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FE9591" w14:textId="77777777" w:rsidR="00BC092F" w:rsidRDefault="00BC092F">
      <w:pPr>
        <w:spacing w:line="360" w:lineRule="auto"/>
        <w:ind w:firstLine="560"/>
        <w:rPr>
          <w:rFonts w:eastAsia="仿宋_GB2312" w:cs="Times New Roman"/>
          <w:sz w:val="28"/>
        </w:rPr>
      </w:pPr>
    </w:p>
    <w:p w14:paraId="3A6DD5F5" w14:textId="77777777" w:rsidR="002817E4" w:rsidRDefault="002817E4" w:rsidP="002817E4">
      <w:pPr>
        <w:spacing w:line="360" w:lineRule="auto"/>
        <w:ind w:firstLineChars="0" w:firstLine="0"/>
        <w:jc w:val="center"/>
        <w:rPr>
          <w:rFonts w:eastAsia="仿宋_GB2312" w:cs="Times New Roman"/>
          <w:sz w:val="28"/>
        </w:rPr>
      </w:pPr>
    </w:p>
    <w:p w14:paraId="5DFE9592" w14:textId="77777777" w:rsidR="00BC092F" w:rsidRDefault="00BC092F">
      <w:pPr>
        <w:spacing w:line="360" w:lineRule="auto"/>
        <w:ind w:firstLineChars="0" w:firstLine="0"/>
        <w:jc w:val="center"/>
        <w:rPr>
          <w:rFonts w:eastAsia="仿宋_GB2312" w:cs="Times New Roman"/>
          <w:sz w:val="28"/>
        </w:rPr>
      </w:pPr>
    </w:p>
    <w:p w14:paraId="5DFE9593" w14:textId="77777777" w:rsidR="00BC092F" w:rsidRDefault="00BC092F">
      <w:pPr>
        <w:spacing w:line="360" w:lineRule="auto"/>
        <w:ind w:firstLineChars="0" w:firstLine="0"/>
        <w:jc w:val="center"/>
        <w:rPr>
          <w:rFonts w:eastAsia="仿宋_GB2312" w:cs="Times New Roman"/>
          <w:sz w:val="28"/>
        </w:rPr>
      </w:pPr>
    </w:p>
    <w:p w14:paraId="6220458D" w14:textId="7CD7686F" w:rsidR="002817E4" w:rsidRDefault="00931CDE">
      <w:pPr>
        <w:spacing w:line="360" w:lineRule="auto"/>
        <w:ind w:firstLineChars="0" w:firstLine="0"/>
        <w:jc w:val="center"/>
        <w:rPr>
          <w:rFonts w:eastAsia="华文新魏" w:cs="Times New Roman"/>
          <w:b/>
          <w:sz w:val="44"/>
          <w:szCs w:val="36"/>
        </w:rPr>
      </w:pPr>
      <w:bookmarkStart w:id="0" w:name="_Hlk82465630"/>
      <w:r w:rsidRPr="00931CDE">
        <w:rPr>
          <w:rFonts w:eastAsia="华文新魏" w:cs="Times New Roman" w:hint="eastAsia"/>
          <w:b/>
          <w:sz w:val="44"/>
          <w:szCs w:val="36"/>
        </w:rPr>
        <w:t>新乡市亚航电源电子科技有限公司</w:t>
      </w:r>
    </w:p>
    <w:bookmarkEnd w:id="0"/>
    <w:p w14:paraId="5DFE9594" w14:textId="7CAEF342" w:rsidR="00BC092F" w:rsidRDefault="00931CDE">
      <w:pPr>
        <w:spacing w:line="360" w:lineRule="auto"/>
        <w:ind w:firstLineChars="0" w:firstLine="0"/>
        <w:jc w:val="center"/>
        <w:rPr>
          <w:rFonts w:eastAsia="华文新魏" w:cs="Times New Roman"/>
          <w:b/>
          <w:sz w:val="44"/>
          <w:szCs w:val="36"/>
        </w:rPr>
      </w:pPr>
      <w:r w:rsidRPr="00931CDE">
        <w:rPr>
          <w:rFonts w:eastAsia="华文新魏" w:cs="Times New Roman" w:hint="eastAsia"/>
          <w:b/>
          <w:sz w:val="44"/>
          <w:szCs w:val="36"/>
        </w:rPr>
        <w:t>年产</w:t>
      </w:r>
      <w:r w:rsidRPr="00931CDE">
        <w:rPr>
          <w:rFonts w:eastAsia="华文新魏" w:cs="Times New Roman" w:hint="eastAsia"/>
          <w:b/>
          <w:sz w:val="44"/>
          <w:szCs w:val="36"/>
        </w:rPr>
        <w:t>20</w:t>
      </w:r>
      <w:r w:rsidRPr="00931CDE">
        <w:rPr>
          <w:rFonts w:eastAsia="华文新魏" w:cs="Times New Roman" w:hint="eastAsia"/>
          <w:b/>
          <w:sz w:val="44"/>
          <w:szCs w:val="36"/>
        </w:rPr>
        <w:t>亿只锂电钢壳、</w:t>
      </w:r>
      <w:r w:rsidRPr="00931CDE">
        <w:rPr>
          <w:rFonts w:eastAsia="华文新魏" w:cs="Times New Roman" w:hint="eastAsia"/>
          <w:b/>
          <w:sz w:val="44"/>
          <w:szCs w:val="36"/>
        </w:rPr>
        <w:t>20</w:t>
      </w:r>
      <w:r w:rsidRPr="00931CDE">
        <w:rPr>
          <w:rFonts w:eastAsia="华文新魏" w:cs="Times New Roman" w:hint="eastAsia"/>
          <w:b/>
          <w:sz w:val="44"/>
          <w:szCs w:val="36"/>
        </w:rPr>
        <w:t>亿只锂电盖帽和</w:t>
      </w:r>
      <w:r w:rsidRPr="00931CDE">
        <w:rPr>
          <w:rFonts w:eastAsia="华文新魏" w:cs="Times New Roman" w:hint="eastAsia"/>
          <w:b/>
          <w:sz w:val="44"/>
          <w:szCs w:val="36"/>
        </w:rPr>
        <w:t>600</w:t>
      </w:r>
      <w:r w:rsidRPr="00931CDE">
        <w:rPr>
          <w:rFonts w:eastAsia="华文新魏" w:cs="Times New Roman" w:hint="eastAsia"/>
          <w:b/>
          <w:sz w:val="44"/>
          <w:szCs w:val="36"/>
        </w:rPr>
        <w:t>吨钢带退城入园及技改项目（一期）</w:t>
      </w:r>
    </w:p>
    <w:p w14:paraId="5DFE9595" w14:textId="76E70A9B" w:rsidR="00BC092F" w:rsidRDefault="001A7355">
      <w:pPr>
        <w:spacing w:line="360" w:lineRule="auto"/>
        <w:ind w:firstLineChars="0" w:firstLine="0"/>
        <w:jc w:val="center"/>
        <w:rPr>
          <w:rFonts w:eastAsia="华文新魏" w:cs="Times New Roman"/>
          <w:sz w:val="48"/>
          <w:szCs w:val="48"/>
        </w:rPr>
      </w:pPr>
      <w:r>
        <w:rPr>
          <w:rFonts w:eastAsia="华文新魏" w:cs="Times New Roman"/>
          <w:b/>
          <w:sz w:val="44"/>
          <w:szCs w:val="36"/>
        </w:rPr>
        <w:t>竣工环境保护验收报告</w:t>
      </w:r>
    </w:p>
    <w:p w14:paraId="5DFE9596" w14:textId="77777777" w:rsidR="00BC092F" w:rsidRDefault="00BC092F">
      <w:pPr>
        <w:spacing w:line="360" w:lineRule="auto"/>
        <w:ind w:firstLine="560"/>
        <w:jc w:val="center"/>
        <w:rPr>
          <w:rFonts w:eastAsia="仿宋_GB2312" w:cs="Times New Roman"/>
          <w:sz w:val="28"/>
          <w:highlight w:val="yellow"/>
        </w:rPr>
      </w:pPr>
    </w:p>
    <w:p w14:paraId="5DFE9597" w14:textId="77777777" w:rsidR="00BC092F" w:rsidRDefault="00BC092F">
      <w:pPr>
        <w:ind w:firstLine="560"/>
        <w:jc w:val="center"/>
        <w:rPr>
          <w:rFonts w:eastAsia="仿宋_GB2312" w:cs="Times New Roman"/>
          <w:sz w:val="28"/>
          <w:highlight w:val="yellow"/>
        </w:rPr>
      </w:pPr>
    </w:p>
    <w:p w14:paraId="5DFE9598" w14:textId="77777777" w:rsidR="00BC092F" w:rsidRDefault="00BC092F">
      <w:pPr>
        <w:ind w:firstLine="560"/>
        <w:jc w:val="center"/>
        <w:rPr>
          <w:rFonts w:eastAsia="仿宋_GB2312" w:cs="Times New Roman"/>
          <w:sz w:val="28"/>
          <w:highlight w:val="yellow"/>
        </w:rPr>
      </w:pPr>
    </w:p>
    <w:p w14:paraId="5DFE9599" w14:textId="77777777" w:rsidR="00BC092F" w:rsidRDefault="00BC092F">
      <w:pPr>
        <w:ind w:firstLine="560"/>
        <w:jc w:val="center"/>
        <w:rPr>
          <w:rFonts w:eastAsia="仿宋_GB2312" w:cs="Times New Roman"/>
          <w:sz w:val="28"/>
          <w:highlight w:val="yellow"/>
        </w:rPr>
      </w:pPr>
    </w:p>
    <w:p w14:paraId="5DFE959A" w14:textId="77777777" w:rsidR="00BC092F" w:rsidRDefault="00BC092F">
      <w:pPr>
        <w:ind w:firstLine="560"/>
        <w:jc w:val="center"/>
        <w:rPr>
          <w:rFonts w:eastAsia="仿宋_GB2312" w:cs="Times New Roman"/>
          <w:sz w:val="28"/>
          <w:highlight w:val="yellow"/>
        </w:rPr>
      </w:pPr>
    </w:p>
    <w:p w14:paraId="5DFE959B" w14:textId="77777777" w:rsidR="00BC092F" w:rsidRDefault="00BC092F">
      <w:pPr>
        <w:ind w:firstLine="560"/>
        <w:jc w:val="center"/>
        <w:rPr>
          <w:rFonts w:eastAsia="仿宋_GB2312" w:cs="Times New Roman"/>
          <w:sz w:val="28"/>
          <w:highlight w:val="yellow"/>
        </w:rPr>
      </w:pPr>
    </w:p>
    <w:p w14:paraId="5DFE959C" w14:textId="77777777" w:rsidR="00BC092F" w:rsidRDefault="00BC092F">
      <w:pPr>
        <w:ind w:firstLine="560"/>
        <w:jc w:val="center"/>
        <w:rPr>
          <w:rFonts w:eastAsia="仿宋_GB2312" w:cs="Times New Roman"/>
          <w:sz w:val="28"/>
          <w:highlight w:val="yellow"/>
        </w:rPr>
      </w:pPr>
    </w:p>
    <w:p w14:paraId="5DFE959D" w14:textId="77777777" w:rsidR="00BC092F" w:rsidRDefault="00BC092F">
      <w:pPr>
        <w:ind w:firstLine="560"/>
        <w:jc w:val="center"/>
        <w:rPr>
          <w:rFonts w:eastAsia="仿宋_GB2312" w:cs="Times New Roman"/>
          <w:sz w:val="28"/>
          <w:highlight w:val="yellow"/>
        </w:rPr>
      </w:pPr>
    </w:p>
    <w:p w14:paraId="504A3A50" w14:textId="77777777" w:rsidR="002817E4" w:rsidRDefault="002817E4" w:rsidP="002817E4">
      <w:pPr>
        <w:ind w:firstLine="560"/>
        <w:jc w:val="center"/>
        <w:rPr>
          <w:rFonts w:eastAsia="仿宋_GB2312" w:cs="Times New Roman"/>
          <w:sz w:val="28"/>
          <w:highlight w:val="yellow"/>
        </w:rPr>
      </w:pPr>
    </w:p>
    <w:p w14:paraId="5DFE959F" w14:textId="77777777" w:rsidR="00BC092F" w:rsidRDefault="00BC092F">
      <w:pPr>
        <w:ind w:firstLine="560"/>
        <w:rPr>
          <w:rFonts w:eastAsia="仿宋_GB2312" w:cs="Times New Roman"/>
          <w:sz w:val="28"/>
          <w:highlight w:val="yellow"/>
        </w:rPr>
      </w:pPr>
    </w:p>
    <w:p w14:paraId="5DFE95A0" w14:textId="77777777" w:rsidR="00BC092F" w:rsidRDefault="00BC092F">
      <w:pPr>
        <w:ind w:firstLine="560"/>
        <w:rPr>
          <w:rFonts w:eastAsia="仿宋_GB2312" w:cs="Times New Roman"/>
          <w:sz w:val="28"/>
          <w:highlight w:val="yellow"/>
        </w:rPr>
      </w:pPr>
    </w:p>
    <w:p w14:paraId="5DFE95A1" w14:textId="443E61FF" w:rsidR="00BC092F" w:rsidRDefault="001A7355" w:rsidP="00346B39">
      <w:pPr>
        <w:spacing w:line="360" w:lineRule="auto"/>
        <w:ind w:firstLineChars="0" w:firstLine="0"/>
        <w:jc w:val="center"/>
        <w:rPr>
          <w:rFonts w:eastAsia="华文新魏" w:cs="Times New Roman"/>
          <w:sz w:val="28"/>
        </w:rPr>
      </w:pPr>
      <w:r>
        <w:rPr>
          <w:rFonts w:eastAsia="华文新魏" w:cs="Times New Roman"/>
          <w:sz w:val="28"/>
        </w:rPr>
        <w:t>建设单位：</w:t>
      </w:r>
      <w:r w:rsidR="00BF003A" w:rsidRPr="00BF003A">
        <w:rPr>
          <w:rFonts w:eastAsia="华文新魏" w:hint="eastAsia"/>
          <w:color w:val="000000"/>
          <w:sz w:val="28"/>
          <w:szCs w:val="28"/>
        </w:rPr>
        <w:t>新乡市亚航电源电子科技有限公司</w:t>
      </w:r>
    </w:p>
    <w:p w14:paraId="5DFE95A2" w14:textId="50ECACE6" w:rsidR="00BC092F" w:rsidRDefault="001A7355" w:rsidP="00346B39">
      <w:pPr>
        <w:spacing w:line="360" w:lineRule="auto"/>
        <w:ind w:firstLineChars="0" w:firstLine="0"/>
        <w:jc w:val="center"/>
        <w:rPr>
          <w:rFonts w:eastAsia="华文新魏" w:cs="Times New Roman"/>
          <w:sz w:val="28"/>
        </w:rPr>
      </w:pPr>
      <w:r>
        <w:rPr>
          <w:rFonts w:eastAsia="华文新魏" w:cs="Times New Roman"/>
          <w:sz w:val="28"/>
        </w:rPr>
        <w:t>编制单位：</w:t>
      </w:r>
      <w:r w:rsidR="00BF003A" w:rsidRPr="00BF003A">
        <w:rPr>
          <w:rFonts w:eastAsia="华文新魏" w:hint="eastAsia"/>
          <w:color w:val="000000"/>
          <w:sz w:val="28"/>
          <w:szCs w:val="28"/>
        </w:rPr>
        <w:t>新乡市亚航电源电子科技有限公司</w:t>
      </w:r>
    </w:p>
    <w:p w14:paraId="04FE97F3" w14:textId="77777777" w:rsidR="002817E4" w:rsidRDefault="002817E4" w:rsidP="002817E4">
      <w:pPr>
        <w:ind w:firstLine="560"/>
        <w:rPr>
          <w:rFonts w:eastAsia="仿宋_GB2312" w:cs="Times New Roman"/>
          <w:sz w:val="28"/>
        </w:rPr>
      </w:pPr>
    </w:p>
    <w:p w14:paraId="5DFE95A4" w14:textId="1A596261" w:rsidR="00BC092F" w:rsidRDefault="001A7355">
      <w:pPr>
        <w:ind w:firstLineChars="0" w:firstLine="0"/>
        <w:jc w:val="center"/>
        <w:rPr>
          <w:rFonts w:eastAsia="华文新魏" w:cs="Times New Roman"/>
          <w:sz w:val="28"/>
        </w:rPr>
        <w:sectPr w:rsidR="00BC092F">
          <w:headerReference w:type="even" r:id="rId9"/>
          <w:headerReference w:type="default" r:id="rId10"/>
          <w:footerReference w:type="even" r:id="rId11"/>
          <w:footerReference w:type="default" r:id="rId12"/>
          <w:headerReference w:type="first" r:id="rId13"/>
          <w:footerReference w:type="first" r:id="rId14"/>
          <w:pgSz w:w="11907" w:h="16840"/>
          <w:pgMar w:top="1304" w:right="1531" w:bottom="1304" w:left="1531" w:header="284" w:footer="851" w:gutter="0"/>
          <w:pgNumType w:start="2"/>
          <w:cols w:space="720"/>
          <w:docGrid w:linePitch="299"/>
        </w:sectPr>
      </w:pPr>
      <w:r>
        <w:rPr>
          <w:rFonts w:eastAsia="华文新魏" w:cs="Times New Roman"/>
          <w:sz w:val="28"/>
        </w:rPr>
        <w:t>202</w:t>
      </w:r>
      <w:r w:rsidR="00F16A50">
        <w:rPr>
          <w:rFonts w:eastAsia="华文新魏" w:cs="Times New Roman" w:hint="eastAsia"/>
          <w:sz w:val="28"/>
        </w:rPr>
        <w:t>4</w:t>
      </w:r>
      <w:r>
        <w:rPr>
          <w:rFonts w:eastAsia="华文新魏" w:cs="Times New Roman"/>
          <w:sz w:val="28"/>
        </w:rPr>
        <w:t>年</w:t>
      </w:r>
      <w:r w:rsidR="00BF29AE">
        <w:rPr>
          <w:rFonts w:eastAsia="华文新魏" w:cs="Times New Roman" w:hint="eastAsia"/>
          <w:sz w:val="28"/>
        </w:rPr>
        <w:t>7</w:t>
      </w:r>
      <w:r>
        <w:rPr>
          <w:rFonts w:eastAsia="华文新魏" w:cs="Times New Roman"/>
          <w:sz w:val="28"/>
        </w:rPr>
        <w:t>月</w:t>
      </w:r>
    </w:p>
    <w:p w14:paraId="5DFE95A5" w14:textId="77777777" w:rsidR="00BC092F" w:rsidRDefault="001A7355">
      <w:pPr>
        <w:spacing w:line="360" w:lineRule="auto"/>
        <w:ind w:firstLineChars="86"/>
        <w:rPr>
          <w:rFonts w:eastAsia="仿宋_GB2312" w:cs="Times New Roman"/>
          <w:b/>
          <w:spacing w:val="10"/>
          <w:w w:val="79"/>
          <w:sz w:val="28"/>
        </w:rPr>
      </w:pPr>
      <w:r>
        <w:rPr>
          <w:rFonts w:eastAsia="仿宋_GB2312" w:cs="Times New Roman"/>
          <w:b/>
          <w:spacing w:val="10"/>
          <w:w w:val="79"/>
          <w:sz w:val="28"/>
        </w:rPr>
        <w:lastRenderedPageBreak/>
        <w:t>建设单位法人代表</w:t>
      </w:r>
      <w:r>
        <w:rPr>
          <w:rFonts w:eastAsia="仿宋_GB2312" w:cs="Times New Roman"/>
          <w:b/>
          <w:spacing w:val="10"/>
          <w:w w:val="79"/>
          <w:sz w:val="28"/>
        </w:rPr>
        <w:t>:</w:t>
      </w:r>
      <w:r w:rsidRPr="006464C4">
        <w:rPr>
          <w:rFonts w:ascii="宋体" w:hAnsi="宋体" w:cs="Times New Roman"/>
          <w:b/>
          <w:spacing w:val="10"/>
          <w:w w:val="79"/>
          <w:sz w:val="28"/>
        </w:rPr>
        <w:t xml:space="preserve">      </w:t>
      </w:r>
      <w:r w:rsidRPr="006464C4">
        <w:rPr>
          <w:rFonts w:ascii="宋体" w:hAnsi="宋体" w:cs="Times New Roman" w:hint="eastAsia"/>
          <w:b/>
          <w:spacing w:val="10"/>
          <w:w w:val="79"/>
          <w:sz w:val="28"/>
        </w:rPr>
        <w:t xml:space="preserve">     </w:t>
      </w:r>
      <w:r w:rsidRPr="006464C4">
        <w:rPr>
          <w:rFonts w:ascii="宋体" w:hAnsi="宋体" w:cs="Times New Roman"/>
          <w:b/>
          <w:spacing w:val="10"/>
          <w:w w:val="79"/>
          <w:sz w:val="28"/>
        </w:rPr>
        <w:t xml:space="preserve">  </w:t>
      </w:r>
      <w:r w:rsidRPr="006464C4">
        <w:rPr>
          <w:rFonts w:ascii="宋体" w:hAnsi="宋体" w:cs="Times New Roman" w:hint="eastAsia"/>
          <w:b/>
          <w:spacing w:val="10"/>
          <w:w w:val="79"/>
          <w:sz w:val="28"/>
        </w:rPr>
        <w:t xml:space="preserve">  </w:t>
      </w:r>
      <w:r w:rsidRPr="006464C4">
        <w:rPr>
          <w:rFonts w:ascii="宋体" w:hAnsi="宋体" w:cs="Times New Roman"/>
          <w:b/>
          <w:spacing w:val="10"/>
          <w:w w:val="79"/>
          <w:sz w:val="28"/>
        </w:rPr>
        <w:t xml:space="preserve">    </w:t>
      </w:r>
      <w:r>
        <w:rPr>
          <w:rFonts w:eastAsia="仿宋_GB2312" w:cs="Times New Roman"/>
          <w:b/>
          <w:spacing w:val="10"/>
          <w:w w:val="79"/>
          <w:sz w:val="28"/>
        </w:rPr>
        <w:t>（签字）</w:t>
      </w:r>
    </w:p>
    <w:p w14:paraId="5DFE95A6" w14:textId="77777777" w:rsidR="00BC092F" w:rsidRDefault="00BC092F">
      <w:pPr>
        <w:spacing w:line="400" w:lineRule="exact"/>
        <w:ind w:firstLine="464"/>
        <w:rPr>
          <w:rFonts w:eastAsia="仿宋_GB2312" w:cs="Times New Roman"/>
          <w:b/>
          <w:spacing w:val="10"/>
          <w:w w:val="79"/>
          <w:sz w:val="28"/>
        </w:rPr>
      </w:pPr>
    </w:p>
    <w:p w14:paraId="5DFE95A7" w14:textId="77777777" w:rsidR="00BC092F" w:rsidRDefault="001A7355">
      <w:pPr>
        <w:spacing w:line="360" w:lineRule="auto"/>
        <w:ind w:firstLineChars="86"/>
        <w:rPr>
          <w:rFonts w:eastAsia="仿宋_GB2312" w:cs="Times New Roman"/>
          <w:b/>
          <w:spacing w:val="10"/>
          <w:w w:val="79"/>
          <w:sz w:val="28"/>
        </w:rPr>
      </w:pPr>
      <w:r>
        <w:rPr>
          <w:rFonts w:eastAsia="仿宋_GB2312" w:cs="Times New Roman"/>
          <w:b/>
          <w:spacing w:val="10"/>
          <w:w w:val="79"/>
          <w:sz w:val="28"/>
        </w:rPr>
        <w:t>编制单位法人代表</w:t>
      </w:r>
      <w:r>
        <w:rPr>
          <w:rFonts w:eastAsia="仿宋_GB2312" w:cs="Times New Roman"/>
          <w:b/>
          <w:spacing w:val="10"/>
          <w:w w:val="79"/>
          <w:sz w:val="28"/>
        </w:rPr>
        <w:t xml:space="preserve">: </w:t>
      </w:r>
      <w:r w:rsidRPr="006464C4">
        <w:rPr>
          <w:rFonts w:ascii="宋体" w:hAnsi="宋体" w:cs="Times New Roman"/>
          <w:b/>
          <w:spacing w:val="10"/>
          <w:w w:val="79"/>
          <w:sz w:val="28"/>
        </w:rPr>
        <w:t xml:space="preserve">       </w:t>
      </w:r>
      <w:r w:rsidRPr="006464C4">
        <w:rPr>
          <w:rFonts w:ascii="宋体" w:hAnsi="宋体" w:cs="Times New Roman" w:hint="eastAsia"/>
          <w:b/>
          <w:spacing w:val="10"/>
          <w:w w:val="79"/>
          <w:sz w:val="28"/>
        </w:rPr>
        <w:t xml:space="preserve">       </w:t>
      </w:r>
      <w:r w:rsidRPr="006464C4">
        <w:rPr>
          <w:rFonts w:ascii="宋体" w:hAnsi="宋体" w:cs="Times New Roman"/>
          <w:b/>
          <w:spacing w:val="10"/>
          <w:w w:val="79"/>
          <w:sz w:val="28"/>
        </w:rPr>
        <w:t xml:space="preserve">    </w:t>
      </w:r>
      <w:r>
        <w:rPr>
          <w:rFonts w:eastAsia="仿宋_GB2312" w:cs="Times New Roman"/>
          <w:b/>
          <w:spacing w:val="10"/>
          <w:w w:val="79"/>
          <w:sz w:val="28"/>
        </w:rPr>
        <w:t>（签字）</w:t>
      </w:r>
    </w:p>
    <w:p w14:paraId="5DFE95A8" w14:textId="77777777" w:rsidR="00BC092F" w:rsidRDefault="00BC092F">
      <w:pPr>
        <w:spacing w:line="400" w:lineRule="exact"/>
        <w:ind w:firstLine="464"/>
        <w:rPr>
          <w:rFonts w:eastAsia="仿宋_GB2312" w:cs="Times New Roman"/>
          <w:b/>
          <w:spacing w:val="10"/>
          <w:w w:val="79"/>
          <w:sz w:val="28"/>
        </w:rPr>
      </w:pPr>
    </w:p>
    <w:p w14:paraId="5DFE95A9" w14:textId="621954F9" w:rsidR="00BC092F" w:rsidRPr="00222659" w:rsidRDefault="001A7355">
      <w:pPr>
        <w:spacing w:line="360" w:lineRule="auto"/>
        <w:ind w:firstLineChars="86"/>
        <w:rPr>
          <w:rFonts w:eastAsia="仿宋_GB2312" w:cs="Times New Roman"/>
          <w:b/>
          <w:spacing w:val="10"/>
          <w:w w:val="79"/>
          <w:sz w:val="28"/>
        </w:rPr>
      </w:pPr>
      <w:r w:rsidRPr="00222659">
        <w:rPr>
          <w:rFonts w:eastAsia="仿宋_GB2312" w:cs="Times New Roman"/>
          <w:b/>
          <w:spacing w:val="10"/>
          <w:w w:val="79"/>
          <w:sz w:val="28"/>
        </w:rPr>
        <w:t>项</w:t>
      </w:r>
      <w:r w:rsidRPr="006464C4">
        <w:rPr>
          <w:rFonts w:ascii="宋体" w:hAnsi="宋体" w:cs="Times New Roman"/>
          <w:b/>
          <w:spacing w:val="10"/>
          <w:w w:val="79"/>
          <w:sz w:val="28"/>
        </w:rPr>
        <w:t xml:space="preserve">  </w:t>
      </w:r>
      <w:r w:rsidRPr="00222659">
        <w:rPr>
          <w:rFonts w:eastAsia="仿宋_GB2312" w:cs="Times New Roman"/>
          <w:b/>
          <w:spacing w:val="10"/>
          <w:w w:val="79"/>
          <w:sz w:val="28"/>
        </w:rPr>
        <w:t>目</w:t>
      </w:r>
      <w:r w:rsidRPr="006464C4">
        <w:rPr>
          <w:rFonts w:ascii="宋体" w:hAnsi="宋体" w:cs="Times New Roman"/>
          <w:b/>
          <w:spacing w:val="10"/>
          <w:w w:val="79"/>
          <w:sz w:val="28"/>
        </w:rPr>
        <w:t xml:space="preserve">  </w:t>
      </w:r>
      <w:r w:rsidRPr="00222659">
        <w:rPr>
          <w:rFonts w:eastAsia="仿宋_GB2312" w:cs="Times New Roman"/>
          <w:b/>
          <w:spacing w:val="10"/>
          <w:w w:val="79"/>
          <w:sz w:val="28"/>
        </w:rPr>
        <w:t>负</w:t>
      </w:r>
      <w:r w:rsidRPr="006464C4">
        <w:rPr>
          <w:rFonts w:ascii="宋体" w:hAnsi="宋体" w:cs="Times New Roman"/>
          <w:b/>
          <w:spacing w:val="10"/>
          <w:w w:val="79"/>
          <w:sz w:val="28"/>
        </w:rPr>
        <w:t xml:space="preserve">  </w:t>
      </w:r>
      <w:r w:rsidRPr="00222659">
        <w:rPr>
          <w:rFonts w:eastAsia="仿宋_GB2312" w:cs="Times New Roman"/>
          <w:b/>
          <w:spacing w:val="10"/>
          <w:w w:val="79"/>
          <w:sz w:val="28"/>
        </w:rPr>
        <w:t>责</w:t>
      </w:r>
      <w:r w:rsidRPr="006464C4">
        <w:rPr>
          <w:rFonts w:ascii="宋体" w:hAnsi="宋体" w:cs="Times New Roman"/>
          <w:b/>
          <w:spacing w:val="10"/>
          <w:w w:val="79"/>
          <w:sz w:val="28"/>
        </w:rPr>
        <w:t xml:space="preserve">  </w:t>
      </w:r>
      <w:r w:rsidRPr="00222659">
        <w:rPr>
          <w:rFonts w:eastAsia="仿宋_GB2312" w:cs="Times New Roman"/>
          <w:b/>
          <w:spacing w:val="10"/>
          <w:w w:val="79"/>
          <w:sz w:val="28"/>
        </w:rPr>
        <w:t>人：</w:t>
      </w:r>
      <w:r w:rsidRPr="006464C4">
        <w:rPr>
          <w:rFonts w:ascii="宋体" w:hAnsi="宋体" w:cs="Times New Roman"/>
          <w:b/>
          <w:spacing w:val="10"/>
          <w:w w:val="79"/>
          <w:sz w:val="28"/>
        </w:rPr>
        <w:t xml:space="preserve"> </w:t>
      </w:r>
      <w:r w:rsidR="007157A7" w:rsidRPr="007157A7">
        <w:rPr>
          <w:rFonts w:eastAsia="仿宋_GB2312" w:hint="eastAsia"/>
          <w:b/>
          <w:color w:val="000000"/>
          <w:spacing w:val="10"/>
          <w:w w:val="79"/>
          <w:sz w:val="28"/>
          <w:szCs w:val="28"/>
        </w:rPr>
        <w:t>苗发文</w:t>
      </w:r>
    </w:p>
    <w:p w14:paraId="5DFE95AA" w14:textId="77777777" w:rsidR="00BC092F" w:rsidRPr="00222659" w:rsidRDefault="00BC092F">
      <w:pPr>
        <w:spacing w:line="400" w:lineRule="exact"/>
        <w:ind w:firstLine="464"/>
        <w:rPr>
          <w:rFonts w:eastAsia="仿宋_GB2312" w:cs="Times New Roman"/>
          <w:b/>
          <w:spacing w:val="10"/>
          <w:w w:val="79"/>
          <w:sz w:val="28"/>
        </w:rPr>
      </w:pPr>
    </w:p>
    <w:p w14:paraId="5DFE95AB" w14:textId="627785D7" w:rsidR="00BC092F" w:rsidRDefault="001A7355">
      <w:pPr>
        <w:spacing w:line="360" w:lineRule="auto"/>
        <w:ind w:firstLineChars="86"/>
        <w:rPr>
          <w:rFonts w:eastAsia="仿宋_GB2312" w:cs="Times New Roman"/>
          <w:b/>
          <w:spacing w:val="10"/>
          <w:w w:val="79"/>
          <w:sz w:val="28"/>
        </w:rPr>
      </w:pPr>
      <w:r w:rsidRPr="00222659">
        <w:rPr>
          <w:rFonts w:eastAsia="仿宋_GB2312" w:cs="Times New Roman"/>
          <w:b/>
          <w:spacing w:val="10"/>
          <w:w w:val="79"/>
          <w:sz w:val="28"/>
        </w:rPr>
        <w:t>报</w:t>
      </w:r>
      <w:r w:rsidRPr="006464C4">
        <w:rPr>
          <w:rFonts w:ascii="宋体" w:hAnsi="宋体" w:cs="Times New Roman"/>
          <w:b/>
          <w:spacing w:val="10"/>
          <w:w w:val="79"/>
          <w:sz w:val="28"/>
        </w:rPr>
        <w:t xml:space="preserve">  </w:t>
      </w:r>
      <w:r w:rsidRPr="00222659">
        <w:rPr>
          <w:rFonts w:eastAsia="仿宋_GB2312" w:cs="Times New Roman"/>
          <w:b/>
          <w:spacing w:val="10"/>
          <w:w w:val="79"/>
          <w:sz w:val="28"/>
        </w:rPr>
        <w:t>告</w:t>
      </w:r>
      <w:r w:rsidRPr="006464C4">
        <w:rPr>
          <w:rFonts w:ascii="宋体" w:hAnsi="宋体" w:cs="Times New Roman"/>
          <w:b/>
          <w:spacing w:val="10"/>
          <w:w w:val="79"/>
          <w:sz w:val="28"/>
        </w:rPr>
        <w:t xml:space="preserve">  </w:t>
      </w:r>
      <w:r w:rsidRPr="00222659">
        <w:rPr>
          <w:rFonts w:eastAsia="仿宋_GB2312" w:cs="Times New Roman"/>
          <w:b/>
          <w:spacing w:val="10"/>
          <w:w w:val="79"/>
          <w:sz w:val="28"/>
        </w:rPr>
        <w:t>编</w:t>
      </w:r>
      <w:r w:rsidRPr="006464C4">
        <w:rPr>
          <w:rFonts w:ascii="宋体" w:hAnsi="宋体" w:cs="Times New Roman"/>
          <w:b/>
          <w:spacing w:val="10"/>
          <w:w w:val="79"/>
          <w:sz w:val="28"/>
        </w:rPr>
        <w:t xml:space="preserve">  </w:t>
      </w:r>
      <w:r w:rsidRPr="00222659">
        <w:rPr>
          <w:rFonts w:eastAsia="仿宋_GB2312" w:cs="Times New Roman"/>
          <w:b/>
          <w:spacing w:val="10"/>
          <w:w w:val="79"/>
          <w:sz w:val="28"/>
        </w:rPr>
        <w:t>写</w:t>
      </w:r>
      <w:r w:rsidRPr="006464C4">
        <w:rPr>
          <w:rFonts w:ascii="宋体" w:hAnsi="宋体" w:cs="Times New Roman"/>
          <w:b/>
          <w:spacing w:val="10"/>
          <w:w w:val="79"/>
          <w:sz w:val="28"/>
        </w:rPr>
        <w:t xml:space="preserve">  </w:t>
      </w:r>
      <w:r w:rsidRPr="00222659">
        <w:rPr>
          <w:rFonts w:eastAsia="仿宋_GB2312" w:cs="Times New Roman"/>
          <w:b/>
          <w:spacing w:val="10"/>
          <w:w w:val="79"/>
          <w:sz w:val="28"/>
        </w:rPr>
        <w:t>人：</w:t>
      </w:r>
      <w:r w:rsidRPr="006464C4">
        <w:rPr>
          <w:rFonts w:ascii="宋体" w:hAnsi="宋体" w:cs="Times New Roman"/>
          <w:b/>
          <w:spacing w:val="10"/>
          <w:w w:val="79"/>
          <w:sz w:val="28"/>
        </w:rPr>
        <w:t xml:space="preserve"> </w:t>
      </w:r>
      <w:r w:rsidR="007157A7" w:rsidRPr="007157A7">
        <w:rPr>
          <w:rFonts w:eastAsia="仿宋_GB2312" w:hint="eastAsia"/>
          <w:b/>
          <w:color w:val="000000"/>
          <w:spacing w:val="10"/>
          <w:w w:val="79"/>
          <w:sz w:val="28"/>
          <w:szCs w:val="28"/>
        </w:rPr>
        <w:t>苗发文</w:t>
      </w:r>
    </w:p>
    <w:p w14:paraId="5DFE95AC" w14:textId="77777777" w:rsidR="00BC092F" w:rsidRDefault="00BC092F">
      <w:pPr>
        <w:spacing w:line="360" w:lineRule="auto"/>
        <w:ind w:firstLine="464"/>
        <w:rPr>
          <w:rFonts w:eastAsia="仿宋_GB2312" w:cs="Times New Roman"/>
          <w:b/>
          <w:spacing w:val="10"/>
          <w:w w:val="79"/>
          <w:sz w:val="28"/>
          <w:highlight w:val="yellow"/>
        </w:rPr>
      </w:pPr>
    </w:p>
    <w:p w14:paraId="5DFE95AD" w14:textId="77777777" w:rsidR="00BC092F" w:rsidRDefault="00BC092F">
      <w:pPr>
        <w:spacing w:line="360" w:lineRule="auto"/>
        <w:ind w:firstLine="560"/>
        <w:rPr>
          <w:rFonts w:eastAsia="仿宋_GB2312" w:cs="Times New Roman"/>
          <w:sz w:val="28"/>
          <w:highlight w:val="yellow"/>
        </w:rPr>
      </w:pPr>
    </w:p>
    <w:p w14:paraId="5DFE95AE" w14:textId="77777777" w:rsidR="00BC092F" w:rsidRDefault="00BC092F">
      <w:pPr>
        <w:spacing w:line="360" w:lineRule="auto"/>
        <w:ind w:firstLine="560"/>
        <w:rPr>
          <w:rFonts w:eastAsia="仿宋_GB2312" w:cs="Times New Roman"/>
          <w:sz w:val="28"/>
          <w:highlight w:val="yellow"/>
        </w:rPr>
      </w:pPr>
    </w:p>
    <w:p w14:paraId="5DFE95AF" w14:textId="77777777" w:rsidR="00BC092F" w:rsidRDefault="00BC092F">
      <w:pPr>
        <w:spacing w:line="360" w:lineRule="auto"/>
        <w:ind w:firstLine="560"/>
        <w:rPr>
          <w:rFonts w:eastAsia="仿宋_GB2312" w:cs="Times New Roman"/>
          <w:sz w:val="28"/>
          <w:highlight w:val="yellow"/>
        </w:rPr>
      </w:pPr>
    </w:p>
    <w:p w14:paraId="5DFE95B0" w14:textId="77777777" w:rsidR="00BC092F" w:rsidRDefault="00BC092F">
      <w:pPr>
        <w:spacing w:line="360" w:lineRule="auto"/>
        <w:ind w:firstLine="560"/>
        <w:rPr>
          <w:rFonts w:eastAsia="仿宋_GB2312" w:cs="Times New Roman"/>
          <w:sz w:val="28"/>
          <w:highlight w:val="yellow"/>
        </w:rPr>
      </w:pPr>
    </w:p>
    <w:p w14:paraId="5DFE95B2" w14:textId="77777777" w:rsidR="00BC092F" w:rsidRDefault="00BC092F">
      <w:pPr>
        <w:spacing w:line="360" w:lineRule="auto"/>
        <w:ind w:firstLine="560"/>
        <w:rPr>
          <w:rFonts w:eastAsia="仿宋_GB2312" w:cs="Times New Roman"/>
          <w:sz w:val="28"/>
          <w:highlight w:val="yellow"/>
        </w:rPr>
      </w:pPr>
    </w:p>
    <w:p w14:paraId="5DFE95B3" w14:textId="77777777" w:rsidR="00BC092F" w:rsidRDefault="00BC092F">
      <w:pPr>
        <w:spacing w:line="360" w:lineRule="auto"/>
        <w:ind w:firstLine="560"/>
        <w:rPr>
          <w:rFonts w:eastAsia="仿宋_GB2312" w:cs="Times New Roman"/>
          <w:sz w:val="28"/>
          <w:highlight w:val="yellow"/>
        </w:rPr>
      </w:pPr>
    </w:p>
    <w:p w14:paraId="5DFE95B4" w14:textId="77777777" w:rsidR="00BC092F" w:rsidRDefault="00BC092F">
      <w:pPr>
        <w:spacing w:line="360" w:lineRule="auto"/>
        <w:ind w:firstLine="560"/>
        <w:rPr>
          <w:rFonts w:eastAsia="仿宋_GB2312" w:cs="Times New Roman"/>
          <w:sz w:val="28"/>
          <w:highlight w:val="yellow"/>
        </w:rPr>
      </w:pPr>
    </w:p>
    <w:p w14:paraId="5DFE95B5" w14:textId="77777777" w:rsidR="00BC092F" w:rsidRDefault="00BC092F">
      <w:pPr>
        <w:spacing w:line="360" w:lineRule="auto"/>
        <w:ind w:firstLine="560"/>
        <w:rPr>
          <w:rFonts w:eastAsia="仿宋_GB2312" w:cs="Times New Roman"/>
          <w:sz w:val="28"/>
          <w:highlight w:val="yellow"/>
        </w:rPr>
      </w:pPr>
    </w:p>
    <w:p w14:paraId="5DFE95B7" w14:textId="77777777" w:rsidR="00BC092F" w:rsidRDefault="00BC092F">
      <w:pPr>
        <w:spacing w:line="360" w:lineRule="auto"/>
        <w:ind w:firstLineChars="0" w:firstLine="0"/>
        <w:rPr>
          <w:rFonts w:eastAsia="仿宋_GB2312" w:cs="Times New Roman"/>
          <w:sz w:val="28"/>
          <w:highlight w:val="yellow"/>
        </w:rPr>
      </w:pPr>
    </w:p>
    <w:p w14:paraId="7FF6D8F0" w14:textId="53973953" w:rsidR="006464C4" w:rsidRDefault="006464C4" w:rsidP="006464C4">
      <w:pPr>
        <w:tabs>
          <w:tab w:val="left" w:pos="710"/>
        </w:tabs>
        <w:spacing w:beforeLines="50" w:before="120" w:line="360" w:lineRule="auto"/>
        <w:ind w:left="1161" w:hangingChars="500" w:hanging="1161"/>
        <w:rPr>
          <w:rFonts w:eastAsia="华文仿宋"/>
          <w:b/>
          <w:bCs/>
          <w:color w:val="000000"/>
          <w:spacing w:val="-8"/>
          <w:szCs w:val="24"/>
        </w:rPr>
      </w:pPr>
      <w:r>
        <w:rPr>
          <w:rFonts w:eastAsia="华文仿宋"/>
          <w:b/>
          <w:bCs/>
          <w:color w:val="000000"/>
          <w:spacing w:val="-8"/>
          <w:szCs w:val="24"/>
        </w:rPr>
        <w:t>建设单位</w:t>
      </w:r>
      <w:r w:rsidR="006A3132">
        <w:rPr>
          <w:rFonts w:eastAsia="华文仿宋" w:hint="eastAsia"/>
          <w:b/>
          <w:bCs/>
          <w:color w:val="000000"/>
          <w:spacing w:val="-8"/>
          <w:szCs w:val="24"/>
        </w:rPr>
        <w:t>：</w:t>
      </w:r>
      <w:r w:rsidR="004C522D" w:rsidRPr="004C522D">
        <w:rPr>
          <w:rFonts w:eastAsia="华文仿宋" w:hint="eastAsia"/>
          <w:b/>
          <w:bCs/>
          <w:color w:val="000000"/>
          <w:spacing w:val="-8"/>
          <w:szCs w:val="24"/>
        </w:rPr>
        <w:t>新乡市亚航电源电子科技</w:t>
      </w:r>
      <w:r w:rsidRPr="006A3132">
        <w:rPr>
          <w:rFonts w:ascii="宋体" w:hAnsi="宋体" w:cs="Times New Roman"/>
          <w:b/>
          <w:bCs/>
          <w:color w:val="000000"/>
          <w:spacing w:val="-8"/>
          <w:szCs w:val="24"/>
        </w:rPr>
        <w:t xml:space="preserve">    </w:t>
      </w:r>
      <w:r w:rsidR="002817E4">
        <w:rPr>
          <w:rFonts w:ascii="宋体" w:hAnsi="宋体" w:cs="Times New Roman"/>
          <w:b/>
          <w:bCs/>
          <w:color w:val="000000"/>
          <w:spacing w:val="-8"/>
          <w:szCs w:val="24"/>
        </w:rPr>
        <w:t xml:space="preserve"> </w:t>
      </w:r>
      <w:r w:rsidRPr="006A3132">
        <w:rPr>
          <w:rFonts w:ascii="宋体" w:hAnsi="宋体" w:cs="Times New Roman"/>
          <w:b/>
          <w:bCs/>
          <w:color w:val="000000"/>
          <w:spacing w:val="-8"/>
          <w:szCs w:val="24"/>
        </w:rPr>
        <w:t xml:space="preserve"> </w:t>
      </w:r>
      <w:r w:rsidR="002817E4">
        <w:rPr>
          <w:rFonts w:ascii="宋体" w:hAnsi="宋体" w:cs="Times New Roman"/>
          <w:b/>
          <w:bCs/>
          <w:color w:val="000000"/>
          <w:spacing w:val="-8"/>
          <w:szCs w:val="24"/>
        </w:rPr>
        <w:t xml:space="preserve"> </w:t>
      </w:r>
      <w:r>
        <w:rPr>
          <w:rFonts w:eastAsia="华文仿宋"/>
          <w:b/>
          <w:bCs/>
          <w:color w:val="000000"/>
          <w:spacing w:val="-8"/>
          <w:szCs w:val="24"/>
        </w:rPr>
        <w:t>编制单位</w:t>
      </w:r>
      <w:r w:rsidR="002817E4">
        <w:rPr>
          <w:rFonts w:eastAsia="华文仿宋" w:hint="eastAsia"/>
          <w:b/>
          <w:bCs/>
          <w:color w:val="000000"/>
          <w:spacing w:val="-8"/>
          <w:szCs w:val="24"/>
        </w:rPr>
        <w:t>：</w:t>
      </w:r>
      <w:r w:rsidR="004C522D" w:rsidRPr="004C522D">
        <w:rPr>
          <w:rFonts w:eastAsia="华文仿宋" w:hint="eastAsia"/>
          <w:b/>
          <w:bCs/>
          <w:color w:val="000000"/>
          <w:spacing w:val="-8"/>
          <w:szCs w:val="24"/>
        </w:rPr>
        <w:t>新乡市亚航电源电子科技</w:t>
      </w:r>
    </w:p>
    <w:p w14:paraId="3BED5C22" w14:textId="319AEE72" w:rsidR="006464C4" w:rsidRDefault="006464C4" w:rsidP="007A46E3">
      <w:pPr>
        <w:tabs>
          <w:tab w:val="left" w:pos="710"/>
        </w:tabs>
        <w:spacing w:beforeLines="50" w:before="120" w:line="360" w:lineRule="auto"/>
        <w:ind w:firstLineChars="500" w:firstLine="1161"/>
        <w:rPr>
          <w:rFonts w:eastAsia="华文仿宋"/>
          <w:b/>
          <w:bCs/>
          <w:color w:val="000000"/>
          <w:szCs w:val="24"/>
        </w:rPr>
      </w:pPr>
      <w:r w:rsidRPr="009A09A0">
        <w:rPr>
          <w:rFonts w:eastAsia="华文仿宋" w:hint="eastAsia"/>
          <w:b/>
          <w:bCs/>
          <w:color w:val="000000"/>
          <w:spacing w:val="-8"/>
          <w:szCs w:val="24"/>
        </w:rPr>
        <w:t>有限公司</w:t>
      </w:r>
      <w:r w:rsidRPr="006A3132">
        <w:rPr>
          <w:rFonts w:ascii="宋体" w:hAnsi="宋体"/>
          <w:b/>
          <w:bCs/>
          <w:color w:val="000000"/>
          <w:spacing w:val="-8"/>
          <w:szCs w:val="24"/>
        </w:rPr>
        <w:t xml:space="preserve">       </w:t>
      </w:r>
      <w:r w:rsidR="006A3132">
        <w:rPr>
          <w:rFonts w:ascii="宋体" w:hAnsi="宋体"/>
          <w:b/>
          <w:bCs/>
          <w:color w:val="000000"/>
          <w:spacing w:val="-8"/>
          <w:szCs w:val="24"/>
        </w:rPr>
        <w:t xml:space="preserve"> </w:t>
      </w:r>
      <w:r w:rsidRPr="006A3132">
        <w:rPr>
          <w:rFonts w:ascii="宋体" w:hAnsi="宋体"/>
          <w:b/>
          <w:bCs/>
          <w:color w:val="000000"/>
          <w:spacing w:val="-8"/>
          <w:szCs w:val="24"/>
        </w:rPr>
        <w:t xml:space="preserve"> </w:t>
      </w:r>
      <w:r w:rsidR="002817E4">
        <w:rPr>
          <w:rFonts w:ascii="宋体" w:hAnsi="宋体"/>
          <w:b/>
          <w:bCs/>
          <w:color w:val="000000"/>
          <w:spacing w:val="-8"/>
          <w:szCs w:val="24"/>
        </w:rPr>
        <w:t xml:space="preserve">                   </w:t>
      </w:r>
      <w:r w:rsidR="007A46E3">
        <w:rPr>
          <w:rFonts w:ascii="宋体" w:hAnsi="宋体"/>
          <w:b/>
          <w:bCs/>
          <w:color w:val="000000"/>
          <w:spacing w:val="-8"/>
          <w:szCs w:val="24"/>
        </w:rPr>
        <w:t xml:space="preserve"> </w:t>
      </w:r>
      <w:r w:rsidRPr="006A3132">
        <w:rPr>
          <w:rFonts w:ascii="宋体" w:hAnsi="宋体"/>
          <w:b/>
          <w:bCs/>
          <w:color w:val="000000"/>
          <w:spacing w:val="-8"/>
          <w:szCs w:val="24"/>
        </w:rPr>
        <w:t xml:space="preserve">  </w:t>
      </w:r>
      <w:r w:rsidRPr="009A09A0">
        <w:rPr>
          <w:rFonts w:eastAsia="华文仿宋" w:hint="eastAsia"/>
          <w:b/>
          <w:bCs/>
          <w:color w:val="000000"/>
          <w:spacing w:val="-8"/>
          <w:szCs w:val="24"/>
        </w:rPr>
        <w:t>有限公司</w:t>
      </w:r>
    </w:p>
    <w:p w14:paraId="1BF46264" w14:textId="2C0D01F1" w:rsidR="006464C4" w:rsidRDefault="006464C4" w:rsidP="007A46E3">
      <w:pPr>
        <w:tabs>
          <w:tab w:val="left" w:pos="710"/>
        </w:tabs>
        <w:spacing w:beforeLines="50" w:before="120" w:line="360" w:lineRule="auto"/>
        <w:ind w:firstLineChars="0" w:firstLine="0"/>
        <w:rPr>
          <w:rFonts w:eastAsia="华文仿宋"/>
          <w:b/>
          <w:bCs/>
          <w:color w:val="000000"/>
          <w:szCs w:val="24"/>
        </w:rPr>
      </w:pPr>
      <w:r>
        <w:rPr>
          <w:rFonts w:eastAsia="华文仿宋"/>
          <w:b/>
          <w:bCs/>
          <w:color w:val="000000"/>
          <w:szCs w:val="24"/>
        </w:rPr>
        <w:t>电话</w:t>
      </w:r>
      <w:r w:rsidR="007A46E3">
        <w:rPr>
          <w:rFonts w:eastAsia="华文仿宋" w:hint="eastAsia"/>
          <w:b/>
          <w:bCs/>
          <w:color w:val="000000"/>
          <w:szCs w:val="24"/>
        </w:rPr>
        <w:t>：</w:t>
      </w:r>
      <w:r w:rsidRPr="007A46E3">
        <w:rPr>
          <w:rFonts w:ascii="宋体" w:hAnsi="宋体"/>
          <w:b/>
          <w:bCs/>
          <w:color w:val="000000"/>
          <w:szCs w:val="24"/>
        </w:rPr>
        <w:t xml:space="preserve">  </w:t>
      </w:r>
      <w:r w:rsidR="00F114EB" w:rsidRPr="00F114EB">
        <w:rPr>
          <w:b/>
          <w:color w:val="000000"/>
          <w:lang w:val="zh-CN"/>
        </w:rPr>
        <w:t>15937320353</w:t>
      </w:r>
      <w:r w:rsidR="00B15548">
        <w:rPr>
          <w:b/>
          <w:color w:val="000000"/>
          <w:lang w:val="zh-CN"/>
        </w:rPr>
        <w:t xml:space="preserve"> </w:t>
      </w:r>
      <w:r w:rsidRPr="007A46E3">
        <w:rPr>
          <w:rFonts w:ascii="宋体" w:hAnsi="宋体"/>
          <w:b/>
          <w:bCs/>
          <w:color w:val="000000"/>
          <w:szCs w:val="24"/>
        </w:rPr>
        <w:t xml:space="preserve">                </w:t>
      </w:r>
      <w:r w:rsidR="007A46E3">
        <w:rPr>
          <w:rFonts w:ascii="宋体" w:hAnsi="宋体"/>
          <w:b/>
          <w:bCs/>
          <w:color w:val="000000"/>
          <w:szCs w:val="24"/>
        </w:rPr>
        <w:t xml:space="preserve"> </w:t>
      </w:r>
      <w:r>
        <w:rPr>
          <w:rFonts w:eastAsia="华文仿宋"/>
          <w:b/>
          <w:bCs/>
          <w:color w:val="000000"/>
          <w:szCs w:val="24"/>
        </w:rPr>
        <w:t>电话</w:t>
      </w:r>
      <w:r w:rsidR="007A46E3">
        <w:rPr>
          <w:rFonts w:eastAsia="华文仿宋" w:hint="eastAsia"/>
          <w:b/>
          <w:bCs/>
          <w:color w:val="000000"/>
          <w:szCs w:val="24"/>
        </w:rPr>
        <w:t>：</w:t>
      </w:r>
      <w:r w:rsidRPr="007A46E3">
        <w:rPr>
          <w:rFonts w:ascii="宋体" w:hAnsi="宋体"/>
          <w:b/>
          <w:bCs/>
          <w:color w:val="000000"/>
          <w:szCs w:val="24"/>
        </w:rPr>
        <w:t xml:space="preserve">  </w:t>
      </w:r>
      <w:r w:rsidR="00F114EB" w:rsidRPr="00F114EB">
        <w:rPr>
          <w:b/>
          <w:color w:val="000000"/>
          <w:lang w:val="zh-CN"/>
        </w:rPr>
        <w:t>15937320353</w:t>
      </w:r>
    </w:p>
    <w:p w14:paraId="096F483C" w14:textId="758089B7" w:rsidR="006464C4" w:rsidRPr="00C13480" w:rsidRDefault="006464C4" w:rsidP="007A46E3">
      <w:pPr>
        <w:spacing w:beforeLines="50" w:before="120" w:line="360" w:lineRule="auto"/>
        <w:ind w:firstLineChars="0" w:firstLine="0"/>
        <w:rPr>
          <w:rFonts w:ascii="宋体" w:hAnsi="宋体" w:hint="eastAsia"/>
          <w:b/>
          <w:bCs/>
          <w:color w:val="000000"/>
          <w:szCs w:val="24"/>
        </w:rPr>
      </w:pPr>
      <w:r>
        <w:rPr>
          <w:rFonts w:eastAsia="华文仿宋"/>
          <w:b/>
          <w:bCs/>
          <w:color w:val="000000"/>
          <w:szCs w:val="24"/>
        </w:rPr>
        <w:t>传真</w:t>
      </w:r>
      <w:r w:rsidR="00C13480">
        <w:rPr>
          <w:rFonts w:eastAsia="华文仿宋" w:hint="eastAsia"/>
          <w:b/>
          <w:bCs/>
          <w:color w:val="000000"/>
          <w:szCs w:val="24"/>
        </w:rPr>
        <w:t>：</w:t>
      </w:r>
      <w:r w:rsidRPr="00C13480">
        <w:rPr>
          <w:rFonts w:ascii="宋体" w:hAnsi="宋体"/>
          <w:b/>
          <w:bCs/>
          <w:color w:val="000000"/>
          <w:szCs w:val="24"/>
        </w:rPr>
        <w:t xml:space="preserve">         /                    </w:t>
      </w:r>
      <w:r w:rsidRPr="00C13480">
        <w:rPr>
          <w:rFonts w:ascii="宋体" w:hAnsi="宋体" w:hint="eastAsia"/>
          <w:b/>
          <w:bCs/>
          <w:color w:val="000000"/>
          <w:szCs w:val="24"/>
        </w:rPr>
        <w:t xml:space="preserve"> </w:t>
      </w:r>
      <w:r>
        <w:rPr>
          <w:rFonts w:eastAsia="华文仿宋"/>
          <w:b/>
          <w:bCs/>
          <w:color w:val="000000"/>
          <w:szCs w:val="24"/>
        </w:rPr>
        <w:t>传真</w:t>
      </w:r>
      <w:r w:rsidR="00C13480">
        <w:rPr>
          <w:rFonts w:eastAsia="华文仿宋" w:hint="eastAsia"/>
          <w:b/>
          <w:bCs/>
          <w:color w:val="000000"/>
          <w:szCs w:val="24"/>
        </w:rPr>
        <w:t>：</w:t>
      </w:r>
      <w:r w:rsidRPr="00C13480">
        <w:rPr>
          <w:rFonts w:ascii="宋体" w:hAnsi="宋体"/>
          <w:b/>
          <w:bCs/>
          <w:color w:val="000000"/>
          <w:szCs w:val="24"/>
        </w:rPr>
        <w:t xml:space="preserve">       /</w:t>
      </w:r>
    </w:p>
    <w:p w14:paraId="0D32D83A" w14:textId="5C2FEE2E" w:rsidR="006464C4" w:rsidRDefault="006464C4" w:rsidP="007A46E3">
      <w:pPr>
        <w:spacing w:beforeLines="50" w:before="120" w:line="360" w:lineRule="auto"/>
        <w:ind w:firstLineChars="0" w:firstLine="0"/>
        <w:rPr>
          <w:rFonts w:eastAsia="华文仿宋"/>
          <w:b/>
          <w:bCs/>
          <w:color w:val="000000"/>
          <w:szCs w:val="24"/>
        </w:rPr>
      </w:pPr>
      <w:r>
        <w:rPr>
          <w:rFonts w:eastAsia="华文仿宋"/>
          <w:b/>
          <w:bCs/>
          <w:color w:val="000000"/>
          <w:szCs w:val="24"/>
        </w:rPr>
        <w:t>邮编</w:t>
      </w:r>
      <w:r w:rsidR="00C13480">
        <w:rPr>
          <w:rFonts w:eastAsia="华文仿宋" w:hint="eastAsia"/>
          <w:b/>
          <w:bCs/>
          <w:color w:val="000000"/>
          <w:szCs w:val="24"/>
        </w:rPr>
        <w:t>：</w:t>
      </w:r>
      <w:r w:rsidRPr="00C13480">
        <w:rPr>
          <w:rFonts w:ascii="宋体" w:hAnsi="宋体" w:cs="Times New Roman"/>
          <w:b/>
          <w:bCs/>
          <w:color w:val="000000"/>
          <w:szCs w:val="24"/>
        </w:rPr>
        <w:t xml:space="preserve">    </w:t>
      </w:r>
      <w:r>
        <w:rPr>
          <w:rFonts w:eastAsia="华文仿宋"/>
          <w:b/>
          <w:bCs/>
          <w:color w:val="000000"/>
          <w:szCs w:val="24"/>
        </w:rPr>
        <w:t>453</w:t>
      </w:r>
      <w:r w:rsidR="00B15548">
        <w:rPr>
          <w:rFonts w:eastAsia="华文仿宋"/>
          <w:b/>
          <w:bCs/>
          <w:color w:val="000000"/>
          <w:szCs w:val="24"/>
        </w:rPr>
        <w:t>0</w:t>
      </w:r>
      <w:r>
        <w:rPr>
          <w:rFonts w:eastAsia="华文仿宋"/>
          <w:b/>
          <w:bCs/>
          <w:color w:val="000000"/>
          <w:szCs w:val="24"/>
        </w:rPr>
        <w:t>00</w:t>
      </w:r>
      <w:r w:rsidRPr="00C13480">
        <w:rPr>
          <w:rFonts w:ascii="宋体" w:hAnsi="宋体" w:cs="Times New Roman"/>
          <w:b/>
          <w:bCs/>
          <w:color w:val="000000"/>
          <w:szCs w:val="24"/>
        </w:rPr>
        <w:t xml:space="preserve">                   </w:t>
      </w:r>
      <w:r w:rsidR="00C13480">
        <w:rPr>
          <w:rFonts w:ascii="宋体" w:hAnsi="宋体" w:cs="Times New Roman"/>
          <w:b/>
          <w:bCs/>
          <w:color w:val="000000"/>
          <w:szCs w:val="24"/>
        </w:rPr>
        <w:t xml:space="preserve"> </w:t>
      </w:r>
      <w:r w:rsidRPr="00C13480">
        <w:rPr>
          <w:rFonts w:ascii="宋体" w:hAnsi="宋体" w:cs="Times New Roman"/>
          <w:b/>
          <w:bCs/>
          <w:color w:val="000000"/>
          <w:szCs w:val="24"/>
        </w:rPr>
        <w:t xml:space="preserve"> </w:t>
      </w:r>
      <w:r>
        <w:rPr>
          <w:rFonts w:eastAsia="华文仿宋"/>
          <w:b/>
          <w:bCs/>
          <w:color w:val="000000"/>
          <w:szCs w:val="24"/>
        </w:rPr>
        <w:t>邮编</w:t>
      </w:r>
      <w:r w:rsidR="00C13480">
        <w:rPr>
          <w:rFonts w:eastAsia="华文仿宋" w:hint="eastAsia"/>
          <w:b/>
          <w:bCs/>
          <w:color w:val="000000"/>
          <w:szCs w:val="24"/>
        </w:rPr>
        <w:t>：</w:t>
      </w:r>
      <w:r w:rsidRPr="00C13480">
        <w:rPr>
          <w:rFonts w:ascii="宋体" w:hAnsi="宋体" w:cs="Times New Roman"/>
          <w:b/>
          <w:bCs/>
          <w:color w:val="000000"/>
          <w:szCs w:val="24"/>
        </w:rPr>
        <w:t xml:space="preserve">    </w:t>
      </w:r>
      <w:r>
        <w:rPr>
          <w:rFonts w:eastAsia="华文仿宋"/>
          <w:b/>
          <w:bCs/>
          <w:color w:val="000000"/>
          <w:szCs w:val="24"/>
        </w:rPr>
        <w:t>453</w:t>
      </w:r>
      <w:r w:rsidR="00B15548">
        <w:rPr>
          <w:rFonts w:eastAsia="华文仿宋"/>
          <w:b/>
          <w:bCs/>
          <w:color w:val="000000"/>
          <w:szCs w:val="24"/>
        </w:rPr>
        <w:t>0</w:t>
      </w:r>
      <w:r>
        <w:rPr>
          <w:rFonts w:eastAsia="华文仿宋"/>
          <w:b/>
          <w:bCs/>
          <w:color w:val="000000"/>
          <w:szCs w:val="24"/>
        </w:rPr>
        <w:t>00</w:t>
      </w:r>
    </w:p>
    <w:p w14:paraId="729DE5E9" w14:textId="60029259" w:rsidR="006464C4" w:rsidRDefault="006464C4" w:rsidP="007A46E3">
      <w:pPr>
        <w:ind w:firstLineChars="0" w:firstLine="0"/>
        <w:rPr>
          <w:rFonts w:eastAsia="华文仿宋"/>
          <w:b/>
          <w:bCs/>
          <w:color w:val="000000"/>
          <w:szCs w:val="24"/>
          <w:lang w:val="zh-CN"/>
        </w:rPr>
      </w:pPr>
      <w:r>
        <w:rPr>
          <w:rFonts w:eastAsia="华文仿宋"/>
          <w:b/>
          <w:bCs/>
          <w:color w:val="000000"/>
          <w:szCs w:val="24"/>
        </w:rPr>
        <w:t>地址</w:t>
      </w:r>
      <w:r w:rsidR="00C13480">
        <w:rPr>
          <w:rFonts w:eastAsia="华文仿宋" w:hint="eastAsia"/>
          <w:b/>
          <w:bCs/>
          <w:color w:val="000000"/>
          <w:szCs w:val="24"/>
        </w:rPr>
        <w:t>：</w:t>
      </w:r>
      <w:r w:rsidR="008B0F43" w:rsidRPr="008B0F43">
        <w:rPr>
          <w:rFonts w:eastAsia="华文仿宋" w:hint="eastAsia"/>
          <w:b/>
          <w:bCs/>
          <w:color w:val="000000"/>
          <w:szCs w:val="24"/>
          <w:lang w:val="zh-CN"/>
        </w:rPr>
        <w:t>新乡市凤泉区大块镇新乡市</w:t>
      </w:r>
      <w:r w:rsidRPr="00C13480">
        <w:rPr>
          <w:rFonts w:ascii="宋体" w:hAnsi="宋体" w:cs="Times New Roman"/>
          <w:b/>
          <w:bCs/>
          <w:color w:val="000000"/>
          <w:szCs w:val="24"/>
          <w:lang w:val="zh-CN"/>
        </w:rPr>
        <w:t xml:space="preserve">  </w:t>
      </w:r>
      <w:r w:rsidR="004A7CF5">
        <w:rPr>
          <w:rFonts w:ascii="宋体" w:hAnsi="宋体" w:cs="Times New Roman"/>
          <w:b/>
          <w:bCs/>
          <w:color w:val="000000"/>
          <w:szCs w:val="24"/>
          <w:lang w:val="zh-CN"/>
        </w:rPr>
        <w:t xml:space="preserve"> </w:t>
      </w:r>
      <w:r w:rsidR="00B1627D">
        <w:rPr>
          <w:rFonts w:ascii="宋体" w:hAnsi="宋体" w:cs="Times New Roman"/>
          <w:b/>
          <w:bCs/>
          <w:color w:val="000000"/>
          <w:szCs w:val="24"/>
          <w:lang w:val="zh-CN"/>
        </w:rPr>
        <w:t xml:space="preserve">  </w:t>
      </w:r>
      <w:r w:rsidR="004A7CF5">
        <w:rPr>
          <w:rFonts w:ascii="宋体" w:hAnsi="宋体" w:cs="Times New Roman"/>
          <w:b/>
          <w:bCs/>
          <w:color w:val="000000"/>
          <w:szCs w:val="24"/>
          <w:lang w:val="zh-CN"/>
        </w:rPr>
        <w:t xml:space="preserve"> </w:t>
      </w:r>
      <w:r w:rsidRPr="00C13480">
        <w:rPr>
          <w:rFonts w:ascii="宋体" w:hAnsi="宋体" w:cs="Times New Roman"/>
          <w:b/>
          <w:bCs/>
          <w:color w:val="000000"/>
          <w:szCs w:val="24"/>
          <w:lang w:val="zh-CN"/>
        </w:rPr>
        <w:t xml:space="preserve"> </w:t>
      </w:r>
      <w:r>
        <w:rPr>
          <w:rFonts w:eastAsia="华文仿宋"/>
          <w:b/>
          <w:bCs/>
          <w:color w:val="000000"/>
          <w:szCs w:val="24"/>
        </w:rPr>
        <w:t>地址</w:t>
      </w:r>
      <w:r w:rsidR="00C13480">
        <w:rPr>
          <w:rFonts w:eastAsia="华文仿宋" w:hint="eastAsia"/>
          <w:b/>
          <w:bCs/>
          <w:color w:val="000000"/>
          <w:szCs w:val="24"/>
        </w:rPr>
        <w:t>：</w:t>
      </w:r>
      <w:r w:rsidR="008B0F43" w:rsidRPr="008B0F43">
        <w:rPr>
          <w:rFonts w:eastAsia="华文仿宋" w:hint="eastAsia"/>
          <w:b/>
          <w:bCs/>
          <w:color w:val="000000"/>
          <w:szCs w:val="24"/>
          <w:lang w:val="zh-CN"/>
        </w:rPr>
        <w:t>新乡市凤泉区大块镇新乡市</w:t>
      </w:r>
    </w:p>
    <w:p w14:paraId="2E8A085E" w14:textId="3D6EDB21" w:rsidR="006464C4" w:rsidRDefault="008B0F43" w:rsidP="006464C4">
      <w:pPr>
        <w:ind w:firstLineChars="300" w:firstLine="721"/>
        <w:rPr>
          <w:rFonts w:eastAsia="华文仿宋"/>
          <w:b/>
          <w:bCs/>
          <w:color w:val="000000"/>
          <w:szCs w:val="24"/>
          <w:lang w:val="zh-CN"/>
        </w:rPr>
      </w:pPr>
      <w:r w:rsidRPr="008B0F43">
        <w:rPr>
          <w:rFonts w:eastAsia="华文仿宋" w:hint="eastAsia"/>
          <w:b/>
          <w:bCs/>
          <w:color w:val="000000"/>
          <w:szCs w:val="24"/>
          <w:lang w:val="zh-CN"/>
        </w:rPr>
        <w:t>动力电池专业园区（西片区）</w:t>
      </w:r>
      <w:r w:rsidR="006464C4" w:rsidRPr="00C13480">
        <w:rPr>
          <w:rFonts w:ascii="宋体" w:hAnsi="宋体" w:cs="Times New Roman"/>
          <w:b/>
          <w:bCs/>
          <w:color w:val="000000"/>
          <w:szCs w:val="24"/>
          <w:lang w:val="zh-CN"/>
        </w:rPr>
        <w:t xml:space="preserve">           </w:t>
      </w:r>
      <w:r w:rsidRPr="008B0F43">
        <w:rPr>
          <w:rFonts w:eastAsia="华文仿宋" w:hint="eastAsia"/>
          <w:b/>
          <w:bCs/>
          <w:color w:val="000000"/>
          <w:szCs w:val="24"/>
          <w:lang w:val="zh-CN"/>
        </w:rPr>
        <w:t>动力电池专业园区（西片区）</w:t>
      </w:r>
    </w:p>
    <w:p w14:paraId="5DFE95BC" w14:textId="292DB830" w:rsidR="00BC092F" w:rsidRDefault="00BC092F">
      <w:pPr>
        <w:spacing w:line="360" w:lineRule="auto"/>
        <w:ind w:leftChars="71" w:left="1010" w:hangingChars="300" w:hanging="840"/>
        <w:rPr>
          <w:rFonts w:eastAsia="仿宋_GB2312" w:cs="Times New Roman"/>
          <w:sz w:val="28"/>
        </w:rPr>
      </w:pPr>
    </w:p>
    <w:p w14:paraId="5DFE95BD" w14:textId="77777777" w:rsidR="00BC092F" w:rsidRDefault="00BC092F">
      <w:pPr>
        <w:pStyle w:val="afc"/>
        <w:rPr>
          <w:rFonts w:cs="Times New Roman"/>
        </w:rPr>
        <w:sectPr w:rsidR="00BC092F">
          <w:headerReference w:type="default" r:id="rId15"/>
          <w:footerReference w:type="default" r:id="rId16"/>
          <w:pgSz w:w="11906" w:h="16838"/>
          <w:pgMar w:top="1440" w:right="1758" w:bottom="1440" w:left="1758" w:header="709" w:footer="709" w:gutter="0"/>
          <w:pgNumType w:start="1"/>
          <w:cols w:space="708"/>
          <w:docGrid w:linePitch="360"/>
        </w:sectPr>
      </w:pPr>
    </w:p>
    <w:p w14:paraId="5DFE95BE" w14:textId="77777777" w:rsidR="00BC092F" w:rsidRDefault="001A7355">
      <w:pPr>
        <w:pStyle w:val="afc"/>
        <w:rPr>
          <w:rFonts w:cs="Times New Roman"/>
        </w:rPr>
      </w:pPr>
      <w:r>
        <w:rPr>
          <w:rFonts w:cs="Times New Roman"/>
        </w:rPr>
        <w:lastRenderedPageBreak/>
        <w:t>目</w:t>
      </w:r>
      <w:r>
        <w:rPr>
          <w:rFonts w:cs="Times New Roman"/>
        </w:rPr>
        <w:t xml:space="preserve">  </w:t>
      </w:r>
      <w:r>
        <w:rPr>
          <w:rFonts w:cs="Times New Roman"/>
        </w:rPr>
        <w:t>录</w:t>
      </w:r>
    </w:p>
    <w:p w14:paraId="5DFE95BF" w14:textId="28E209A5" w:rsidR="00BC092F" w:rsidRDefault="001A7355">
      <w:pPr>
        <w:pStyle w:val="TOC1"/>
        <w:tabs>
          <w:tab w:val="right" w:leader="dot" w:pos="8380"/>
        </w:tabs>
        <w:spacing w:before="240" w:after="240"/>
        <w:rPr>
          <w:rFonts w:eastAsiaTheme="minorEastAsia" w:cs="Times New Roman"/>
          <w:b w:val="0"/>
          <w:kern w:val="2"/>
          <w:sz w:val="21"/>
        </w:rPr>
      </w:pPr>
      <w:r>
        <w:rPr>
          <w:rFonts w:cs="Times New Roman"/>
          <w:sz w:val="30"/>
          <w:highlight w:val="yellow"/>
        </w:rPr>
        <w:fldChar w:fldCharType="begin"/>
      </w:r>
      <w:r>
        <w:rPr>
          <w:rFonts w:cs="Times New Roman"/>
          <w:sz w:val="30"/>
          <w:highlight w:val="yellow"/>
        </w:rPr>
        <w:instrText xml:space="preserve"> TOC \o "1-2" \h \z \u </w:instrText>
      </w:r>
      <w:r>
        <w:rPr>
          <w:rFonts w:cs="Times New Roman"/>
          <w:sz w:val="30"/>
          <w:highlight w:val="yellow"/>
        </w:rPr>
        <w:fldChar w:fldCharType="separate"/>
      </w:r>
      <w:hyperlink w:anchor="_Toc30498823" w:history="1">
        <w:r>
          <w:rPr>
            <w:rStyle w:val="af6"/>
            <w:rFonts w:cs="Times New Roman"/>
            <w:color w:val="auto"/>
          </w:rPr>
          <w:t xml:space="preserve">1 </w:t>
        </w:r>
        <w:r>
          <w:rPr>
            <w:rStyle w:val="af6"/>
            <w:rFonts w:cs="Times New Roman"/>
            <w:color w:val="auto"/>
          </w:rPr>
          <w:t>项目概况</w:t>
        </w:r>
        <w:r>
          <w:rPr>
            <w:rFonts w:cs="Times New Roman"/>
          </w:rPr>
          <w:tab/>
        </w:r>
        <w:r w:rsidR="00AD53E6">
          <w:rPr>
            <w:rFonts w:cs="Times New Roman"/>
          </w:rPr>
          <w:t>1</w:t>
        </w:r>
      </w:hyperlink>
    </w:p>
    <w:p w14:paraId="5DFE95C0" w14:textId="628B31F6" w:rsidR="00BC092F" w:rsidRDefault="00CE547D">
      <w:pPr>
        <w:pStyle w:val="TOC1"/>
        <w:tabs>
          <w:tab w:val="right" w:leader="dot" w:pos="8380"/>
        </w:tabs>
        <w:spacing w:before="240" w:after="240"/>
        <w:rPr>
          <w:rFonts w:eastAsiaTheme="minorEastAsia" w:cs="Times New Roman"/>
          <w:b w:val="0"/>
          <w:kern w:val="2"/>
          <w:sz w:val="21"/>
          <w:highlight w:val="yellow"/>
        </w:rPr>
      </w:pPr>
      <w:hyperlink w:anchor="_Toc30498824" w:history="1">
        <w:r w:rsidR="001A7355">
          <w:rPr>
            <w:rStyle w:val="af6"/>
            <w:rFonts w:cs="Times New Roman"/>
            <w:color w:val="auto"/>
          </w:rPr>
          <w:t xml:space="preserve">2 </w:t>
        </w:r>
        <w:r w:rsidR="001A7355">
          <w:rPr>
            <w:rStyle w:val="af6"/>
            <w:rFonts w:cs="Times New Roman"/>
            <w:color w:val="auto"/>
          </w:rPr>
          <w:t>验收依据</w:t>
        </w:r>
        <w:r w:rsidR="001A7355">
          <w:rPr>
            <w:rFonts w:cs="Times New Roman"/>
          </w:rPr>
          <w:tab/>
        </w:r>
        <w:r w:rsidR="001D0BEA">
          <w:rPr>
            <w:rFonts w:cs="Times New Roman" w:hint="eastAsia"/>
          </w:rPr>
          <w:t>3</w:t>
        </w:r>
      </w:hyperlink>
    </w:p>
    <w:p w14:paraId="5DFE95C1" w14:textId="0FE429FF" w:rsidR="00BC092F" w:rsidRDefault="00CE547D">
      <w:pPr>
        <w:pStyle w:val="TOC1"/>
        <w:tabs>
          <w:tab w:val="right" w:leader="dot" w:pos="8380"/>
        </w:tabs>
        <w:spacing w:before="240" w:after="240"/>
        <w:rPr>
          <w:rFonts w:eastAsiaTheme="minorEastAsia" w:cs="Times New Roman"/>
          <w:b w:val="0"/>
          <w:kern w:val="2"/>
          <w:sz w:val="21"/>
        </w:rPr>
      </w:pPr>
      <w:hyperlink w:anchor="_Toc30498825" w:history="1">
        <w:r w:rsidR="001A7355">
          <w:rPr>
            <w:rStyle w:val="af6"/>
            <w:rFonts w:cs="Times New Roman"/>
            <w:color w:val="auto"/>
          </w:rPr>
          <w:t xml:space="preserve">3 </w:t>
        </w:r>
        <w:r w:rsidR="001A7355">
          <w:rPr>
            <w:rStyle w:val="af6"/>
            <w:rFonts w:cs="Times New Roman"/>
            <w:color w:val="auto"/>
          </w:rPr>
          <w:t>项目建设情况</w:t>
        </w:r>
        <w:r w:rsidR="001A7355">
          <w:rPr>
            <w:rFonts w:cs="Times New Roman"/>
          </w:rPr>
          <w:tab/>
        </w:r>
        <w:r w:rsidR="001D0BEA">
          <w:rPr>
            <w:rFonts w:cs="Times New Roman" w:hint="eastAsia"/>
          </w:rPr>
          <w:t>4</w:t>
        </w:r>
      </w:hyperlink>
    </w:p>
    <w:p w14:paraId="5DFE95C2" w14:textId="041E32E0" w:rsidR="00BC092F" w:rsidRDefault="00CE547D">
      <w:pPr>
        <w:pStyle w:val="TOC2"/>
        <w:tabs>
          <w:tab w:val="right" w:leader="dot" w:pos="8380"/>
        </w:tabs>
        <w:spacing w:before="120" w:after="120"/>
        <w:ind w:firstLine="480"/>
        <w:rPr>
          <w:rFonts w:eastAsiaTheme="minorEastAsia" w:cs="Times New Roman"/>
          <w:kern w:val="2"/>
          <w:sz w:val="21"/>
        </w:rPr>
      </w:pPr>
      <w:hyperlink w:anchor="_Toc30498826" w:history="1">
        <w:r w:rsidR="001A7355">
          <w:rPr>
            <w:rStyle w:val="af6"/>
            <w:rFonts w:cs="Times New Roman"/>
            <w:color w:val="auto"/>
          </w:rPr>
          <w:t>3.1</w:t>
        </w:r>
        <w:r w:rsidR="001A7355">
          <w:rPr>
            <w:rStyle w:val="af6"/>
            <w:rFonts w:cs="Times New Roman"/>
            <w:color w:val="auto"/>
          </w:rPr>
          <w:t>地理位置及平面布置</w:t>
        </w:r>
        <w:r w:rsidR="001A7355">
          <w:rPr>
            <w:rFonts w:cs="Times New Roman"/>
          </w:rPr>
          <w:tab/>
        </w:r>
        <w:r w:rsidR="00E40E2D">
          <w:rPr>
            <w:rFonts w:cs="Times New Roman" w:hint="eastAsia"/>
          </w:rPr>
          <w:t>4</w:t>
        </w:r>
      </w:hyperlink>
    </w:p>
    <w:p w14:paraId="5DFE95C3" w14:textId="4CFEFB69" w:rsidR="00BC092F" w:rsidRDefault="00CE547D">
      <w:pPr>
        <w:pStyle w:val="TOC2"/>
        <w:tabs>
          <w:tab w:val="right" w:leader="dot" w:pos="8380"/>
        </w:tabs>
        <w:spacing w:before="120" w:after="120"/>
        <w:ind w:firstLine="480"/>
        <w:rPr>
          <w:rFonts w:eastAsiaTheme="minorEastAsia" w:cs="Times New Roman"/>
          <w:kern w:val="2"/>
          <w:sz w:val="21"/>
        </w:rPr>
      </w:pPr>
      <w:hyperlink w:anchor="_Toc30498827" w:history="1">
        <w:r w:rsidR="001A7355">
          <w:rPr>
            <w:rStyle w:val="af6"/>
            <w:rFonts w:cs="Times New Roman"/>
            <w:color w:val="auto"/>
          </w:rPr>
          <w:t>3.2</w:t>
        </w:r>
        <w:r w:rsidR="001A7355">
          <w:rPr>
            <w:rStyle w:val="af6"/>
            <w:rFonts w:cs="Times New Roman"/>
            <w:color w:val="auto"/>
          </w:rPr>
          <w:t>建设内容</w:t>
        </w:r>
        <w:r w:rsidR="001A7355">
          <w:rPr>
            <w:rFonts w:cs="Times New Roman"/>
          </w:rPr>
          <w:tab/>
        </w:r>
        <w:r w:rsidR="007D4E72">
          <w:rPr>
            <w:rFonts w:cs="Times New Roman"/>
          </w:rPr>
          <w:t>4</w:t>
        </w:r>
      </w:hyperlink>
    </w:p>
    <w:p w14:paraId="5DFE95C4" w14:textId="0FE37F94" w:rsidR="00BC092F" w:rsidRDefault="00CE547D">
      <w:pPr>
        <w:pStyle w:val="TOC2"/>
        <w:tabs>
          <w:tab w:val="right" w:leader="dot" w:pos="8380"/>
        </w:tabs>
        <w:spacing w:before="120" w:after="120"/>
        <w:ind w:firstLine="480"/>
        <w:rPr>
          <w:rFonts w:cs="Times New Roman"/>
        </w:rPr>
      </w:pPr>
      <w:hyperlink w:anchor="_Toc30498828" w:history="1">
        <w:r w:rsidR="001A7355">
          <w:rPr>
            <w:rStyle w:val="af6"/>
            <w:rFonts w:cs="Times New Roman"/>
            <w:color w:val="auto"/>
          </w:rPr>
          <w:t>3.3</w:t>
        </w:r>
        <w:r w:rsidR="001A7355">
          <w:rPr>
            <w:rStyle w:val="af6"/>
            <w:rFonts w:cs="Times New Roman"/>
            <w:color w:val="auto"/>
          </w:rPr>
          <w:t>主要原辅材料</w:t>
        </w:r>
        <w:r w:rsidR="001A7355">
          <w:rPr>
            <w:rFonts w:cs="Times New Roman"/>
          </w:rPr>
          <w:tab/>
        </w:r>
        <w:r w:rsidR="009472D7">
          <w:rPr>
            <w:rFonts w:cs="Times New Roman"/>
          </w:rPr>
          <w:t>6</w:t>
        </w:r>
      </w:hyperlink>
    </w:p>
    <w:p w14:paraId="5DFE95C5" w14:textId="3D945526" w:rsidR="00BC092F" w:rsidRDefault="00CE547D">
      <w:pPr>
        <w:pStyle w:val="TOC2"/>
        <w:tabs>
          <w:tab w:val="right" w:leader="dot" w:pos="8380"/>
        </w:tabs>
        <w:spacing w:before="120" w:after="120"/>
        <w:ind w:firstLine="480"/>
        <w:rPr>
          <w:rFonts w:eastAsiaTheme="minorEastAsia" w:cs="Times New Roman"/>
          <w:kern w:val="2"/>
          <w:sz w:val="21"/>
        </w:rPr>
      </w:pPr>
      <w:hyperlink w:anchor="_Toc30498829" w:history="1">
        <w:r w:rsidR="001A7355">
          <w:rPr>
            <w:rStyle w:val="af6"/>
            <w:rFonts w:cs="Times New Roman"/>
            <w:color w:val="auto"/>
          </w:rPr>
          <w:t>3.4</w:t>
        </w:r>
        <w:r w:rsidR="001A7355">
          <w:rPr>
            <w:rStyle w:val="af6"/>
            <w:rFonts w:cs="Times New Roman"/>
            <w:color w:val="auto"/>
          </w:rPr>
          <w:t>主要设备</w:t>
        </w:r>
        <w:r w:rsidR="001A7355">
          <w:rPr>
            <w:rFonts w:cs="Times New Roman"/>
          </w:rPr>
          <w:tab/>
        </w:r>
        <w:r w:rsidR="001E2C0C">
          <w:rPr>
            <w:rFonts w:cs="Times New Roman" w:hint="eastAsia"/>
          </w:rPr>
          <w:t>8</w:t>
        </w:r>
      </w:hyperlink>
    </w:p>
    <w:p w14:paraId="5DFE95C6" w14:textId="1DACE6D5" w:rsidR="00BC092F" w:rsidRDefault="00CE547D">
      <w:pPr>
        <w:pStyle w:val="TOC2"/>
        <w:tabs>
          <w:tab w:val="right" w:leader="dot" w:pos="8380"/>
        </w:tabs>
        <w:spacing w:before="120" w:after="120"/>
        <w:ind w:firstLine="480"/>
        <w:rPr>
          <w:rFonts w:eastAsiaTheme="minorEastAsia" w:cs="Times New Roman"/>
          <w:kern w:val="2"/>
          <w:sz w:val="21"/>
        </w:rPr>
      </w:pPr>
      <w:hyperlink w:anchor="_Toc30498830" w:history="1">
        <w:r w:rsidR="001A7355">
          <w:rPr>
            <w:rStyle w:val="af6"/>
            <w:rFonts w:cs="Times New Roman"/>
            <w:color w:val="auto"/>
          </w:rPr>
          <w:t>3.5</w:t>
        </w:r>
        <w:r w:rsidR="0097514B">
          <w:rPr>
            <w:rStyle w:val="af6"/>
            <w:rFonts w:cs="Times New Roman" w:hint="eastAsia"/>
            <w:color w:val="auto"/>
          </w:rPr>
          <w:t>水源及水平衡</w:t>
        </w:r>
        <w:r w:rsidR="001A7355">
          <w:rPr>
            <w:rFonts w:cs="Times New Roman"/>
          </w:rPr>
          <w:tab/>
        </w:r>
        <w:r w:rsidR="001E2C0C">
          <w:rPr>
            <w:rFonts w:cs="Times New Roman" w:hint="eastAsia"/>
          </w:rPr>
          <w:t>12</w:t>
        </w:r>
      </w:hyperlink>
    </w:p>
    <w:p w14:paraId="5DFE95C7" w14:textId="3EB76125" w:rsidR="00BC092F" w:rsidRDefault="00CE547D">
      <w:pPr>
        <w:pStyle w:val="TOC2"/>
        <w:tabs>
          <w:tab w:val="right" w:leader="dot" w:pos="8380"/>
        </w:tabs>
        <w:spacing w:before="120" w:after="120"/>
        <w:ind w:firstLine="480"/>
        <w:rPr>
          <w:rFonts w:eastAsiaTheme="minorEastAsia" w:cs="Times New Roman"/>
          <w:kern w:val="2"/>
          <w:sz w:val="21"/>
        </w:rPr>
      </w:pPr>
      <w:hyperlink w:anchor="_Toc30498831" w:history="1">
        <w:r w:rsidR="001A7355">
          <w:rPr>
            <w:rStyle w:val="af6"/>
            <w:rFonts w:cs="Times New Roman"/>
            <w:color w:val="auto"/>
          </w:rPr>
          <w:t>3.6</w:t>
        </w:r>
        <w:r w:rsidR="001A7355">
          <w:rPr>
            <w:rStyle w:val="af6"/>
            <w:rFonts w:cs="Times New Roman"/>
            <w:color w:val="auto"/>
          </w:rPr>
          <w:t>生产工艺</w:t>
        </w:r>
        <w:r w:rsidR="001A7355">
          <w:rPr>
            <w:rFonts w:cs="Times New Roman"/>
          </w:rPr>
          <w:tab/>
        </w:r>
        <w:r w:rsidR="001E2C0C">
          <w:rPr>
            <w:rFonts w:cs="Times New Roman" w:hint="eastAsia"/>
          </w:rPr>
          <w:t>16</w:t>
        </w:r>
      </w:hyperlink>
    </w:p>
    <w:p w14:paraId="5DFE95C8" w14:textId="13D7C233" w:rsidR="00BC092F" w:rsidRDefault="00CE547D">
      <w:pPr>
        <w:pStyle w:val="TOC2"/>
        <w:tabs>
          <w:tab w:val="right" w:leader="dot" w:pos="8380"/>
        </w:tabs>
        <w:spacing w:before="120" w:after="120"/>
        <w:ind w:firstLine="480"/>
        <w:rPr>
          <w:rFonts w:cs="Times New Roman"/>
        </w:rPr>
      </w:pPr>
      <w:hyperlink w:anchor="_Toc30498832" w:history="1">
        <w:r w:rsidR="001A7355">
          <w:rPr>
            <w:rStyle w:val="af6"/>
            <w:rFonts w:cs="Times New Roman"/>
            <w:color w:val="auto"/>
          </w:rPr>
          <w:t>3.7</w:t>
        </w:r>
        <w:r w:rsidR="001A7355">
          <w:rPr>
            <w:rStyle w:val="af6"/>
            <w:rFonts w:cs="Times New Roman"/>
            <w:color w:val="auto"/>
          </w:rPr>
          <w:t>产污环节</w:t>
        </w:r>
        <w:r w:rsidR="001A7355">
          <w:rPr>
            <w:rFonts w:cs="Times New Roman"/>
          </w:rPr>
          <w:tab/>
        </w:r>
        <w:r w:rsidR="00300F9A">
          <w:rPr>
            <w:rFonts w:cs="Times New Roman" w:hint="eastAsia"/>
          </w:rPr>
          <w:t>33</w:t>
        </w:r>
      </w:hyperlink>
    </w:p>
    <w:p w14:paraId="5DFE95C9" w14:textId="66AAE1AA" w:rsidR="00BC092F" w:rsidRDefault="00CE547D">
      <w:pPr>
        <w:pStyle w:val="TOC2"/>
        <w:tabs>
          <w:tab w:val="right" w:leader="dot" w:pos="8380"/>
        </w:tabs>
        <w:spacing w:before="120" w:after="120"/>
        <w:ind w:firstLine="480"/>
        <w:rPr>
          <w:rFonts w:eastAsiaTheme="minorEastAsia" w:cs="Times New Roman"/>
          <w:kern w:val="2"/>
          <w:sz w:val="21"/>
        </w:rPr>
      </w:pPr>
      <w:hyperlink w:anchor="_Toc30498833" w:history="1">
        <w:r w:rsidR="001A7355">
          <w:rPr>
            <w:rStyle w:val="af6"/>
            <w:rFonts w:cs="Times New Roman"/>
            <w:color w:val="auto"/>
          </w:rPr>
          <w:t>3.8</w:t>
        </w:r>
        <w:r w:rsidR="001A7355">
          <w:rPr>
            <w:rStyle w:val="af6"/>
            <w:rFonts w:cs="Times New Roman"/>
            <w:color w:val="auto"/>
          </w:rPr>
          <w:t>项目变动情况</w:t>
        </w:r>
        <w:r w:rsidR="001A7355">
          <w:rPr>
            <w:rFonts w:cs="Times New Roman"/>
          </w:rPr>
          <w:tab/>
        </w:r>
        <w:r w:rsidR="00F94BF2">
          <w:rPr>
            <w:rFonts w:cs="Times New Roman" w:hint="eastAsia"/>
          </w:rPr>
          <w:t>3</w:t>
        </w:r>
        <w:r w:rsidR="008C1912">
          <w:rPr>
            <w:rFonts w:cs="Times New Roman" w:hint="eastAsia"/>
          </w:rPr>
          <w:t>5</w:t>
        </w:r>
      </w:hyperlink>
    </w:p>
    <w:p w14:paraId="5DFE95CA" w14:textId="118A8FCE" w:rsidR="00BC092F" w:rsidRDefault="00CE547D">
      <w:pPr>
        <w:pStyle w:val="TOC1"/>
        <w:tabs>
          <w:tab w:val="right" w:leader="dot" w:pos="8380"/>
        </w:tabs>
        <w:spacing w:before="240" w:after="240"/>
        <w:rPr>
          <w:rFonts w:eastAsiaTheme="minorEastAsia" w:cs="Times New Roman"/>
          <w:b w:val="0"/>
          <w:kern w:val="2"/>
          <w:sz w:val="21"/>
        </w:rPr>
      </w:pPr>
      <w:hyperlink w:anchor="_Toc30498834" w:history="1">
        <w:r w:rsidR="001A7355">
          <w:rPr>
            <w:rStyle w:val="af6"/>
            <w:rFonts w:cs="Times New Roman"/>
            <w:color w:val="auto"/>
          </w:rPr>
          <w:t xml:space="preserve">4 </w:t>
        </w:r>
        <w:r w:rsidR="001A7355">
          <w:rPr>
            <w:rStyle w:val="af6"/>
            <w:rFonts w:cs="Times New Roman"/>
            <w:color w:val="auto"/>
          </w:rPr>
          <w:t>环境保护设施</w:t>
        </w:r>
        <w:r w:rsidR="001A7355">
          <w:rPr>
            <w:rFonts w:cs="Times New Roman"/>
          </w:rPr>
          <w:tab/>
        </w:r>
        <w:r w:rsidR="008C1912">
          <w:rPr>
            <w:rFonts w:cs="Times New Roman" w:hint="eastAsia"/>
          </w:rPr>
          <w:t>37</w:t>
        </w:r>
      </w:hyperlink>
    </w:p>
    <w:p w14:paraId="5DFE95CB" w14:textId="2B486A31" w:rsidR="00BC092F" w:rsidRDefault="00CE547D">
      <w:pPr>
        <w:pStyle w:val="TOC2"/>
        <w:tabs>
          <w:tab w:val="right" w:leader="dot" w:pos="8380"/>
        </w:tabs>
        <w:spacing w:before="120" w:after="120"/>
        <w:ind w:firstLine="480"/>
        <w:rPr>
          <w:rFonts w:eastAsiaTheme="minorEastAsia" w:cs="Times New Roman"/>
          <w:kern w:val="2"/>
          <w:sz w:val="21"/>
        </w:rPr>
      </w:pPr>
      <w:hyperlink w:anchor="_Toc30498835" w:history="1">
        <w:r w:rsidR="001A7355">
          <w:rPr>
            <w:rStyle w:val="af6"/>
            <w:rFonts w:cs="Times New Roman"/>
            <w:color w:val="auto"/>
          </w:rPr>
          <w:t>4.1</w:t>
        </w:r>
        <w:r w:rsidR="001A7355">
          <w:rPr>
            <w:rStyle w:val="af6"/>
            <w:rFonts w:cs="Times New Roman"/>
            <w:color w:val="auto"/>
          </w:rPr>
          <w:t>污染物治理</w:t>
        </w:r>
        <w:r w:rsidR="001A7355">
          <w:rPr>
            <w:rStyle w:val="af6"/>
            <w:rFonts w:cs="Times New Roman"/>
            <w:color w:val="auto"/>
          </w:rPr>
          <w:t>/</w:t>
        </w:r>
        <w:r w:rsidR="001A7355">
          <w:rPr>
            <w:rStyle w:val="af6"/>
            <w:rFonts w:cs="Times New Roman"/>
            <w:color w:val="auto"/>
          </w:rPr>
          <w:t>处置设施</w:t>
        </w:r>
        <w:r w:rsidR="001A7355">
          <w:rPr>
            <w:rFonts w:cs="Times New Roman"/>
          </w:rPr>
          <w:tab/>
        </w:r>
        <w:r w:rsidR="008C1912">
          <w:rPr>
            <w:rFonts w:cs="Times New Roman" w:hint="eastAsia"/>
          </w:rPr>
          <w:t>37</w:t>
        </w:r>
      </w:hyperlink>
    </w:p>
    <w:p w14:paraId="1D3F645A" w14:textId="1B7230B5" w:rsidR="00E67137" w:rsidRDefault="00CE547D" w:rsidP="00E67137">
      <w:pPr>
        <w:pStyle w:val="TOC2"/>
        <w:tabs>
          <w:tab w:val="right" w:leader="dot" w:pos="8380"/>
        </w:tabs>
        <w:spacing w:before="120" w:after="120"/>
        <w:ind w:firstLine="480"/>
        <w:rPr>
          <w:rFonts w:eastAsiaTheme="minorEastAsia" w:cs="Times New Roman"/>
          <w:kern w:val="2"/>
          <w:sz w:val="21"/>
        </w:rPr>
      </w:pPr>
      <w:hyperlink w:anchor="_Toc30498837" w:history="1">
        <w:r w:rsidR="00E67137">
          <w:rPr>
            <w:rStyle w:val="af6"/>
            <w:rFonts w:cs="Times New Roman"/>
            <w:color w:val="auto"/>
          </w:rPr>
          <w:t>4.2</w:t>
        </w:r>
        <w:r w:rsidR="00E67137">
          <w:rPr>
            <w:rStyle w:val="af6"/>
            <w:rFonts w:cs="Times New Roman" w:hint="eastAsia"/>
            <w:color w:val="auto"/>
          </w:rPr>
          <w:t>其他</w:t>
        </w:r>
        <w:r w:rsidR="00E67137">
          <w:rPr>
            <w:rStyle w:val="af6"/>
            <w:rFonts w:cs="Times New Roman"/>
            <w:color w:val="auto"/>
          </w:rPr>
          <w:t>环保设施</w:t>
        </w:r>
        <w:r w:rsidR="00E67137">
          <w:rPr>
            <w:rFonts w:cs="Times New Roman"/>
          </w:rPr>
          <w:tab/>
        </w:r>
        <w:r w:rsidR="0018741B">
          <w:rPr>
            <w:rFonts w:cs="Times New Roman" w:hint="eastAsia"/>
          </w:rPr>
          <w:t>42</w:t>
        </w:r>
      </w:hyperlink>
    </w:p>
    <w:p w14:paraId="5DFE95CC" w14:textId="19A0C5C1" w:rsidR="00BC092F" w:rsidRDefault="00CE547D">
      <w:pPr>
        <w:pStyle w:val="TOC2"/>
        <w:tabs>
          <w:tab w:val="right" w:leader="dot" w:pos="8380"/>
        </w:tabs>
        <w:spacing w:before="120" w:after="120"/>
        <w:ind w:firstLine="480"/>
        <w:rPr>
          <w:rFonts w:eastAsiaTheme="minorEastAsia" w:cs="Times New Roman"/>
          <w:kern w:val="2"/>
          <w:sz w:val="21"/>
        </w:rPr>
      </w:pPr>
      <w:hyperlink w:anchor="_Toc30498837" w:history="1">
        <w:r w:rsidR="001A7355">
          <w:rPr>
            <w:rStyle w:val="af6"/>
            <w:rFonts w:cs="Times New Roman"/>
            <w:color w:val="auto"/>
          </w:rPr>
          <w:t>4.</w:t>
        </w:r>
        <w:r w:rsidR="00507073">
          <w:rPr>
            <w:rStyle w:val="af6"/>
            <w:rFonts w:cs="Times New Roman"/>
            <w:color w:val="auto"/>
          </w:rPr>
          <w:t>3</w:t>
        </w:r>
        <w:r w:rsidR="001A7355">
          <w:rPr>
            <w:rStyle w:val="af6"/>
            <w:rFonts w:cs="Times New Roman"/>
            <w:color w:val="auto"/>
          </w:rPr>
          <w:t>环保设施投资及</w:t>
        </w:r>
        <w:r w:rsidR="00D87FDE">
          <w:rPr>
            <w:rStyle w:val="af6"/>
            <w:rFonts w:cs="Times New Roman" w:hint="eastAsia"/>
            <w:color w:val="auto"/>
          </w:rPr>
          <w:t>“</w:t>
        </w:r>
        <w:r w:rsidR="00D87FDE" w:rsidRPr="00D87FDE">
          <w:rPr>
            <w:rStyle w:val="af6"/>
            <w:rFonts w:cs="Times New Roman"/>
            <w:color w:val="auto"/>
          </w:rPr>
          <w:t>三同时</w:t>
        </w:r>
        <w:r w:rsidR="00D87FDE">
          <w:rPr>
            <w:rStyle w:val="af6"/>
            <w:rFonts w:cs="Times New Roman" w:hint="eastAsia"/>
            <w:color w:val="auto"/>
          </w:rPr>
          <w:t>”</w:t>
        </w:r>
        <w:r w:rsidR="001A7355">
          <w:rPr>
            <w:rStyle w:val="af6"/>
            <w:rFonts w:cs="Times New Roman"/>
            <w:color w:val="auto"/>
          </w:rPr>
          <w:t>落实情况</w:t>
        </w:r>
        <w:r w:rsidR="001A7355">
          <w:rPr>
            <w:rFonts w:cs="Times New Roman"/>
          </w:rPr>
          <w:tab/>
        </w:r>
        <w:r w:rsidR="0018741B">
          <w:rPr>
            <w:rFonts w:cs="Times New Roman" w:hint="eastAsia"/>
          </w:rPr>
          <w:t>43</w:t>
        </w:r>
      </w:hyperlink>
    </w:p>
    <w:p w14:paraId="5DFE95CD" w14:textId="5D8FAB53" w:rsidR="00BC092F" w:rsidRDefault="00CE547D">
      <w:pPr>
        <w:pStyle w:val="TOC1"/>
        <w:tabs>
          <w:tab w:val="right" w:leader="dot" w:pos="8380"/>
        </w:tabs>
        <w:spacing w:before="240" w:after="240"/>
        <w:rPr>
          <w:rFonts w:eastAsiaTheme="minorEastAsia" w:cs="Times New Roman"/>
          <w:b w:val="0"/>
          <w:kern w:val="2"/>
          <w:sz w:val="21"/>
        </w:rPr>
      </w:pPr>
      <w:hyperlink w:anchor="_Toc30498838" w:history="1">
        <w:r w:rsidR="001A7355">
          <w:rPr>
            <w:rStyle w:val="af6"/>
            <w:rFonts w:cs="Times New Roman"/>
            <w:color w:val="auto"/>
          </w:rPr>
          <w:t xml:space="preserve">5 </w:t>
        </w:r>
        <w:r w:rsidR="001A7355">
          <w:rPr>
            <w:rStyle w:val="af6"/>
            <w:rFonts w:cs="Times New Roman"/>
            <w:color w:val="auto"/>
          </w:rPr>
          <w:t>环境影响报告书（表）主要结论与建议及其审批部门审批决定</w:t>
        </w:r>
        <w:r w:rsidR="001A7355">
          <w:rPr>
            <w:rFonts w:cs="Times New Roman"/>
          </w:rPr>
          <w:tab/>
        </w:r>
        <w:r w:rsidR="00E86CF4">
          <w:rPr>
            <w:rFonts w:cs="Times New Roman" w:hint="eastAsia"/>
          </w:rPr>
          <w:t>47</w:t>
        </w:r>
      </w:hyperlink>
    </w:p>
    <w:p w14:paraId="5DFE95CE" w14:textId="55D15893" w:rsidR="00BC092F" w:rsidRDefault="00CE547D">
      <w:pPr>
        <w:pStyle w:val="TOC2"/>
        <w:tabs>
          <w:tab w:val="right" w:leader="dot" w:pos="8380"/>
        </w:tabs>
        <w:spacing w:before="120" w:after="120"/>
        <w:ind w:firstLine="480"/>
        <w:rPr>
          <w:rFonts w:eastAsiaTheme="minorEastAsia" w:cs="Times New Roman"/>
          <w:kern w:val="2"/>
          <w:sz w:val="21"/>
        </w:rPr>
      </w:pPr>
      <w:hyperlink w:anchor="_Toc30498839" w:history="1">
        <w:r w:rsidR="001A7355">
          <w:rPr>
            <w:rStyle w:val="af6"/>
            <w:rFonts w:cs="Times New Roman"/>
            <w:color w:val="auto"/>
          </w:rPr>
          <w:t>5.1</w:t>
        </w:r>
        <w:r w:rsidR="001A7355">
          <w:rPr>
            <w:rStyle w:val="af6"/>
            <w:rFonts w:cs="Times New Roman"/>
            <w:color w:val="auto"/>
          </w:rPr>
          <w:t>环境影响报告书（表）主要结论与建议</w:t>
        </w:r>
        <w:r w:rsidR="001A7355">
          <w:rPr>
            <w:rFonts w:cs="Times New Roman"/>
          </w:rPr>
          <w:tab/>
        </w:r>
        <w:r w:rsidR="00E86CF4">
          <w:rPr>
            <w:rFonts w:cs="Times New Roman" w:hint="eastAsia"/>
          </w:rPr>
          <w:t>47</w:t>
        </w:r>
      </w:hyperlink>
    </w:p>
    <w:p w14:paraId="5DFE95CF" w14:textId="35D9DE5D" w:rsidR="00BC092F" w:rsidRDefault="00CE547D">
      <w:pPr>
        <w:pStyle w:val="TOC2"/>
        <w:tabs>
          <w:tab w:val="right" w:leader="dot" w:pos="8380"/>
        </w:tabs>
        <w:spacing w:before="120" w:after="120"/>
        <w:ind w:firstLine="480"/>
        <w:rPr>
          <w:rFonts w:eastAsiaTheme="minorEastAsia" w:cs="Times New Roman"/>
          <w:kern w:val="2"/>
          <w:sz w:val="21"/>
        </w:rPr>
      </w:pPr>
      <w:hyperlink w:anchor="_Toc30498840" w:history="1">
        <w:r w:rsidR="001A7355">
          <w:rPr>
            <w:rStyle w:val="af6"/>
            <w:rFonts w:cs="Times New Roman"/>
            <w:color w:val="auto"/>
          </w:rPr>
          <w:t>5.2</w:t>
        </w:r>
        <w:r w:rsidR="001A7355">
          <w:rPr>
            <w:rStyle w:val="af6"/>
            <w:rFonts w:cs="Times New Roman"/>
            <w:color w:val="auto"/>
          </w:rPr>
          <w:t>审批部门审批决定</w:t>
        </w:r>
        <w:r w:rsidR="001A7355">
          <w:rPr>
            <w:rFonts w:cs="Times New Roman"/>
          </w:rPr>
          <w:tab/>
        </w:r>
        <w:r w:rsidR="00E86CF4">
          <w:rPr>
            <w:rFonts w:cs="Times New Roman" w:hint="eastAsia"/>
          </w:rPr>
          <w:t>53</w:t>
        </w:r>
      </w:hyperlink>
    </w:p>
    <w:p w14:paraId="5DFE95D0" w14:textId="3451C845" w:rsidR="00BC092F" w:rsidRDefault="00CE547D">
      <w:pPr>
        <w:pStyle w:val="TOC1"/>
        <w:tabs>
          <w:tab w:val="right" w:leader="dot" w:pos="8380"/>
        </w:tabs>
        <w:spacing w:before="240" w:after="240"/>
        <w:rPr>
          <w:rFonts w:eastAsiaTheme="minorEastAsia" w:cs="Times New Roman"/>
          <w:b w:val="0"/>
          <w:kern w:val="2"/>
          <w:sz w:val="21"/>
        </w:rPr>
      </w:pPr>
      <w:hyperlink w:anchor="_Toc30498841" w:history="1">
        <w:r w:rsidR="001A7355">
          <w:rPr>
            <w:rStyle w:val="af6"/>
            <w:rFonts w:cs="Times New Roman"/>
            <w:color w:val="auto"/>
          </w:rPr>
          <w:t xml:space="preserve">6 </w:t>
        </w:r>
        <w:r w:rsidR="001A7355">
          <w:rPr>
            <w:rStyle w:val="af6"/>
            <w:rFonts w:cs="Times New Roman"/>
            <w:color w:val="auto"/>
          </w:rPr>
          <w:t>验收执行标准</w:t>
        </w:r>
        <w:r w:rsidR="001A7355">
          <w:rPr>
            <w:rFonts w:cs="Times New Roman"/>
          </w:rPr>
          <w:tab/>
        </w:r>
        <w:r w:rsidR="00E86CF4">
          <w:rPr>
            <w:rFonts w:cs="Times New Roman" w:hint="eastAsia"/>
          </w:rPr>
          <w:t>56</w:t>
        </w:r>
      </w:hyperlink>
    </w:p>
    <w:p w14:paraId="5DFE95D1" w14:textId="380AAC51" w:rsidR="00BC092F" w:rsidRDefault="00CE547D">
      <w:pPr>
        <w:pStyle w:val="TOC1"/>
        <w:tabs>
          <w:tab w:val="right" w:leader="dot" w:pos="8380"/>
        </w:tabs>
        <w:spacing w:before="240" w:after="240"/>
        <w:rPr>
          <w:rFonts w:eastAsiaTheme="minorEastAsia" w:cs="Times New Roman"/>
          <w:b w:val="0"/>
          <w:kern w:val="2"/>
          <w:sz w:val="21"/>
        </w:rPr>
      </w:pPr>
      <w:hyperlink w:anchor="_Toc30498842" w:history="1">
        <w:r w:rsidR="001A7355">
          <w:rPr>
            <w:rStyle w:val="af6"/>
            <w:rFonts w:cs="Times New Roman"/>
            <w:color w:val="auto"/>
          </w:rPr>
          <w:t xml:space="preserve">7 </w:t>
        </w:r>
        <w:r w:rsidR="001A7355">
          <w:rPr>
            <w:rStyle w:val="af6"/>
            <w:rFonts w:cs="Times New Roman"/>
            <w:color w:val="auto"/>
          </w:rPr>
          <w:t>验收监测内容</w:t>
        </w:r>
        <w:r w:rsidR="001A7355">
          <w:rPr>
            <w:rFonts w:cs="Times New Roman"/>
          </w:rPr>
          <w:tab/>
        </w:r>
        <w:r w:rsidR="00E86CF4">
          <w:rPr>
            <w:rFonts w:cs="Times New Roman" w:hint="eastAsia"/>
          </w:rPr>
          <w:t>57</w:t>
        </w:r>
      </w:hyperlink>
    </w:p>
    <w:p w14:paraId="5DFE95D2" w14:textId="4D10C09E" w:rsidR="00BC092F" w:rsidRDefault="00CE547D">
      <w:pPr>
        <w:pStyle w:val="TOC2"/>
        <w:tabs>
          <w:tab w:val="right" w:leader="dot" w:pos="8380"/>
        </w:tabs>
        <w:spacing w:before="120" w:after="120"/>
        <w:ind w:firstLine="480"/>
        <w:rPr>
          <w:rFonts w:eastAsiaTheme="minorEastAsia" w:cs="Times New Roman"/>
          <w:kern w:val="2"/>
          <w:sz w:val="21"/>
        </w:rPr>
      </w:pPr>
      <w:hyperlink w:anchor="_Toc30498843" w:history="1">
        <w:r w:rsidR="001A7355">
          <w:rPr>
            <w:rStyle w:val="af6"/>
            <w:rFonts w:cs="Times New Roman"/>
            <w:color w:val="auto"/>
          </w:rPr>
          <w:t>7.1</w:t>
        </w:r>
        <w:r w:rsidR="001A7355">
          <w:rPr>
            <w:rStyle w:val="af6"/>
            <w:rFonts w:cs="Times New Roman"/>
            <w:color w:val="auto"/>
          </w:rPr>
          <w:t>环境保护设施调试运行效果</w:t>
        </w:r>
        <w:r w:rsidR="001A7355">
          <w:rPr>
            <w:rFonts w:cs="Times New Roman"/>
          </w:rPr>
          <w:tab/>
        </w:r>
        <w:r w:rsidR="00E86CF4">
          <w:rPr>
            <w:rFonts w:cs="Times New Roman" w:hint="eastAsia"/>
          </w:rPr>
          <w:t>57</w:t>
        </w:r>
      </w:hyperlink>
    </w:p>
    <w:p w14:paraId="5DFE95D3" w14:textId="1ED172E6" w:rsidR="00BC092F" w:rsidRDefault="00CE547D">
      <w:pPr>
        <w:pStyle w:val="TOC1"/>
        <w:tabs>
          <w:tab w:val="right" w:leader="dot" w:pos="8380"/>
        </w:tabs>
        <w:spacing w:before="240" w:after="240"/>
        <w:rPr>
          <w:rFonts w:cs="Times New Roman"/>
        </w:rPr>
      </w:pPr>
      <w:hyperlink w:anchor="_Toc30498844" w:history="1">
        <w:r w:rsidR="001A7355">
          <w:rPr>
            <w:rStyle w:val="af6"/>
            <w:rFonts w:cs="Times New Roman"/>
            <w:color w:val="auto"/>
          </w:rPr>
          <w:t xml:space="preserve">8 </w:t>
        </w:r>
        <w:r w:rsidR="001A7355">
          <w:rPr>
            <w:rStyle w:val="af6"/>
            <w:rFonts w:cs="Times New Roman"/>
            <w:color w:val="auto"/>
          </w:rPr>
          <w:t>质量保证和质量控制</w:t>
        </w:r>
        <w:r w:rsidR="001A7355">
          <w:rPr>
            <w:rFonts w:cs="Times New Roman"/>
          </w:rPr>
          <w:tab/>
        </w:r>
      </w:hyperlink>
      <w:r w:rsidR="002334B2">
        <w:rPr>
          <w:rFonts w:cs="Times New Roman" w:hint="eastAsia"/>
        </w:rPr>
        <w:t>60</w:t>
      </w:r>
    </w:p>
    <w:p w14:paraId="5DFE95D4" w14:textId="7C5D0868" w:rsidR="00BC092F" w:rsidRDefault="00CE547D">
      <w:pPr>
        <w:pStyle w:val="TOC2"/>
        <w:tabs>
          <w:tab w:val="right" w:leader="dot" w:pos="8380"/>
        </w:tabs>
        <w:spacing w:before="120" w:after="120"/>
        <w:ind w:firstLine="480"/>
        <w:rPr>
          <w:rFonts w:eastAsiaTheme="minorEastAsia" w:cs="Times New Roman"/>
          <w:kern w:val="2"/>
          <w:sz w:val="21"/>
        </w:rPr>
      </w:pPr>
      <w:hyperlink w:anchor="_Toc30498845" w:history="1">
        <w:r w:rsidR="001A7355">
          <w:rPr>
            <w:rStyle w:val="af6"/>
            <w:rFonts w:cs="Times New Roman"/>
            <w:color w:val="auto"/>
          </w:rPr>
          <w:t>8.1</w:t>
        </w:r>
        <w:r w:rsidR="001A7355">
          <w:rPr>
            <w:rStyle w:val="af6"/>
            <w:rFonts w:cs="Times New Roman"/>
            <w:color w:val="auto"/>
          </w:rPr>
          <w:t>监测分析方法及监测仪器</w:t>
        </w:r>
        <w:r w:rsidR="001A7355">
          <w:rPr>
            <w:rFonts w:cs="Times New Roman"/>
          </w:rPr>
          <w:tab/>
        </w:r>
        <w:r w:rsidR="002334B2">
          <w:rPr>
            <w:rFonts w:cs="Times New Roman" w:hint="eastAsia"/>
          </w:rPr>
          <w:t>60</w:t>
        </w:r>
      </w:hyperlink>
    </w:p>
    <w:p w14:paraId="5DFE95D5" w14:textId="15AA6FF1" w:rsidR="00BC092F" w:rsidRDefault="00CE547D">
      <w:pPr>
        <w:pStyle w:val="TOC2"/>
        <w:tabs>
          <w:tab w:val="right" w:leader="dot" w:pos="8380"/>
        </w:tabs>
        <w:spacing w:before="120" w:after="120"/>
        <w:ind w:firstLine="480"/>
        <w:rPr>
          <w:rFonts w:eastAsiaTheme="minorEastAsia" w:cs="Times New Roman"/>
          <w:kern w:val="2"/>
          <w:sz w:val="21"/>
        </w:rPr>
      </w:pPr>
      <w:hyperlink w:anchor="_Toc30498846" w:history="1">
        <w:r w:rsidR="001A7355">
          <w:rPr>
            <w:rStyle w:val="af6"/>
            <w:rFonts w:cs="Times New Roman"/>
            <w:color w:val="auto"/>
          </w:rPr>
          <w:t>8.2</w:t>
        </w:r>
        <w:r w:rsidR="001A7355">
          <w:rPr>
            <w:rStyle w:val="af6"/>
            <w:rFonts w:cs="Times New Roman"/>
            <w:color w:val="auto"/>
          </w:rPr>
          <w:t>质量控制措施</w:t>
        </w:r>
        <w:r w:rsidR="001A7355">
          <w:rPr>
            <w:rFonts w:cs="Times New Roman"/>
          </w:rPr>
          <w:tab/>
        </w:r>
        <w:r w:rsidR="002334B2">
          <w:rPr>
            <w:rFonts w:cs="Times New Roman" w:hint="eastAsia"/>
          </w:rPr>
          <w:t>61</w:t>
        </w:r>
      </w:hyperlink>
    </w:p>
    <w:p w14:paraId="5DFE95D6" w14:textId="1F8E5520" w:rsidR="00BC092F" w:rsidRDefault="00CE547D">
      <w:pPr>
        <w:pStyle w:val="TOC1"/>
        <w:tabs>
          <w:tab w:val="right" w:leader="dot" w:pos="8380"/>
        </w:tabs>
        <w:spacing w:before="240" w:after="240"/>
        <w:rPr>
          <w:rFonts w:eastAsiaTheme="minorEastAsia" w:cs="Times New Roman"/>
          <w:b w:val="0"/>
          <w:kern w:val="2"/>
          <w:sz w:val="21"/>
        </w:rPr>
      </w:pPr>
      <w:hyperlink w:anchor="_Toc30498847" w:history="1">
        <w:r w:rsidR="001A7355">
          <w:rPr>
            <w:rStyle w:val="af6"/>
            <w:rFonts w:cs="Times New Roman"/>
            <w:color w:val="auto"/>
          </w:rPr>
          <w:t xml:space="preserve">9 </w:t>
        </w:r>
        <w:r w:rsidR="001A7355">
          <w:rPr>
            <w:rStyle w:val="af6"/>
            <w:rFonts w:cs="Times New Roman"/>
            <w:color w:val="auto"/>
          </w:rPr>
          <w:t>验收监测结果</w:t>
        </w:r>
        <w:r w:rsidR="001A7355">
          <w:rPr>
            <w:rFonts w:cs="Times New Roman"/>
          </w:rPr>
          <w:tab/>
        </w:r>
        <w:r w:rsidR="002334B2">
          <w:rPr>
            <w:rFonts w:cs="Times New Roman" w:hint="eastAsia"/>
          </w:rPr>
          <w:t>62</w:t>
        </w:r>
      </w:hyperlink>
    </w:p>
    <w:p w14:paraId="5DFE95D7" w14:textId="2C62B902" w:rsidR="00BC092F" w:rsidRDefault="00CE547D">
      <w:pPr>
        <w:pStyle w:val="TOC2"/>
        <w:tabs>
          <w:tab w:val="right" w:leader="dot" w:pos="8380"/>
        </w:tabs>
        <w:spacing w:before="120" w:after="120"/>
        <w:ind w:firstLine="480"/>
        <w:rPr>
          <w:rFonts w:eastAsiaTheme="minorEastAsia" w:cs="Times New Roman"/>
          <w:kern w:val="2"/>
          <w:sz w:val="21"/>
        </w:rPr>
      </w:pPr>
      <w:hyperlink w:anchor="_Toc30498848" w:history="1">
        <w:r w:rsidR="001A7355">
          <w:rPr>
            <w:rStyle w:val="af6"/>
            <w:rFonts w:cs="Times New Roman"/>
            <w:color w:val="auto"/>
          </w:rPr>
          <w:t>9.1</w:t>
        </w:r>
        <w:r w:rsidR="001A7355">
          <w:rPr>
            <w:rStyle w:val="af6"/>
            <w:rFonts w:cs="Times New Roman"/>
            <w:color w:val="auto"/>
          </w:rPr>
          <w:t>生产工况</w:t>
        </w:r>
        <w:r w:rsidR="001A7355">
          <w:rPr>
            <w:rFonts w:cs="Times New Roman"/>
          </w:rPr>
          <w:tab/>
        </w:r>
        <w:r w:rsidR="002334B2">
          <w:rPr>
            <w:rFonts w:cs="Times New Roman" w:hint="eastAsia"/>
          </w:rPr>
          <w:t>62</w:t>
        </w:r>
      </w:hyperlink>
    </w:p>
    <w:p w14:paraId="5DFE95D8" w14:textId="304FDE2F" w:rsidR="00BC092F" w:rsidRDefault="00CE547D">
      <w:pPr>
        <w:pStyle w:val="TOC2"/>
        <w:tabs>
          <w:tab w:val="right" w:leader="dot" w:pos="8380"/>
        </w:tabs>
        <w:spacing w:before="120" w:after="120"/>
        <w:ind w:firstLine="480"/>
        <w:rPr>
          <w:rFonts w:eastAsiaTheme="minorEastAsia" w:cs="Times New Roman"/>
          <w:kern w:val="2"/>
          <w:sz w:val="21"/>
        </w:rPr>
      </w:pPr>
      <w:hyperlink w:anchor="_Toc30498849" w:history="1">
        <w:r w:rsidR="001A7355">
          <w:rPr>
            <w:rStyle w:val="af6"/>
            <w:rFonts w:cs="Times New Roman"/>
            <w:color w:val="auto"/>
          </w:rPr>
          <w:t>9.2</w:t>
        </w:r>
        <w:r w:rsidR="001A7355">
          <w:rPr>
            <w:rStyle w:val="af6"/>
            <w:rFonts w:cs="Times New Roman"/>
            <w:color w:val="auto"/>
          </w:rPr>
          <w:t>环保设施调试运行效果</w:t>
        </w:r>
        <w:r w:rsidR="001A7355">
          <w:rPr>
            <w:rFonts w:cs="Times New Roman"/>
          </w:rPr>
          <w:tab/>
        </w:r>
        <w:r w:rsidR="002334B2">
          <w:rPr>
            <w:rFonts w:cs="Times New Roman" w:hint="eastAsia"/>
          </w:rPr>
          <w:t>62</w:t>
        </w:r>
      </w:hyperlink>
    </w:p>
    <w:p w14:paraId="5DFE95D9" w14:textId="272A5B58" w:rsidR="00BC092F" w:rsidRDefault="00CE547D">
      <w:pPr>
        <w:pStyle w:val="TOC1"/>
        <w:tabs>
          <w:tab w:val="right" w:leader="dot" w:pos="8380"/>
        </w:tabs>
        <w:spacing w:before="240" w:after="240"/>
        <w:rPr>
          <w:rFonts w:eastAsiaTheme="minorEastAsia" w:cs="Times New Roman"/>
          <w:b w:val="0"/>
          <w:kern w:val="2"/>
          <w:sz w:val="21"/>
        </w:rPr>
      </w:pPr>
      <w:hyperlink w:anchor="_Toc30498850" w:history="1">
        <w:r w:rsidR="001A7355">
          <w:rPr>
            <w:rStyle w:val="af6"/>
            <w:rFonts w:cs="Times New Roman"/>
            <w:color w:val="auto"/>
          </w:rPr>
          <w:t xml:space="preserve">10 </w:t>
        </w:r>
        <w:r w:rsidR="001A7355">
          <w:rPr>
            <w:rStyle w:val="af6"/>
            <w:rFonts w:cs="Times New Roman"/>
            <w:color w:val="auto"/>
          </w:rPr>
          <w:t>验收监测结论</w:t>
        </w:r>
        <w:r w:rsidR="001A7355">
          <w:rPr>
            <w:rFonts w:cs="Times New Roman"/>
          </w:rPr>
          <w:tab/>
        </w:r>
        <w:r w:rsidR="00FB6996">
          <w:rPr>
            <w:rFonts w:cs="Times New Roman" w:hint="eastAsia"/>
          </w:rPr>
          <w:t>75</w:t>
        </w:r>
      </w:hyperlink>
    </w:p>
    <w:p w14:paraId="5DFE95DA" w14:textId="405EF1B5" w:rsidR="00BC092F" w:rsidRDefault="00CE547D">
      <w:pPr>
        <w:pStyle w:val="TOC2"/>
        <w:tabs>
          <w:tab w:val="right" w:leader="dot" w:pos="8380"/>
        </w:tabs>
        <w:spacing w:before="120" w:after="120"/>
        <w:ind w:firstLine="480"/>
        <w:rPr>
          <w:rFonts w:eastAsiaTheme="minorEastAsia" w:cs="Times New Roman"/>
          <w:kern w:val="2"/>
          <w:sz w:val="21"/>
        </w:rPr>
      </w:pPr>
      <w:hyperlink w:anchor="_Toc30498851" w:history="1">
        <w:r w:rsidR="001A7355">
          <w:rPr>
            <w:rStyle w:val="af6"/>
            <w:rFonts w:cs="Times New Roman"/>
            <w:color w:val="auto"/>
          </w:rPr>
          <w:t>10.1</w:t>
        </w:r>
        <w:r w:rsidR="001A7355">
          <w:rPr>
            <w:rStyle w:val="af6"/>
            <w:rFonts w:cs="Times New Roman"/>
            <w:color w:val="auto"/>
          </w:rPr>
          <w:t>环保设施调试运行效果</w:t>
        </w:r>
        <w:r w:rsidR="001A7355">
          <w:rPr>
            <w:rFonts w:cs="Times New Roman"/>
          </w:rPr>
          <w:tab/>
        </w:r>
        <w:r w:rsidR="00FB6996">
          <w:rPr>
            <w:rFonts w:cs="Times New Roman" w:hint="eastAsia"/>
          </w:rPr>
          <w:t>75</w:t>
        </w:r>
      </w:hyperlink>
    </w:p>
    <w:p w14:paraId="5DFE95DB" w14:textId="398359BE" w:rsidR="00BC092F" w:rsidRDefault="00CE547D">
      <w:pPr>
        <w:pStyle w:val="TOC2"/>
        <w:tabs>
          <w:tab w:val="right" w:leader="dot" w:pos="8380"/>
        </w:tabs>
        <w:spacing w:before="120" w:after="120"/>
        <w:ind w:firstLine="480"/>
        <w:rPr>
          <w:rFonts w:eastAsiaTheme="minorEastAsia" w:cs="Times New Roman"/>
          <w:kern w:val="2"/>
          <w:sz w:val="21"/>
        </w:rPr>
      </w:pPr>
      <w:hyperlink w:anchor="_Toc30498852" w:history="1">
        <w:r w:rsidR="001A7355">
          <w:rPr>
            <w:rStyle w:val="af6"/>
            <w:rFonts w:cs="Times New Roman"/>
            <w:color w:val="auto"/>
          </w:rPr>
          <w:t xml:space="preserve">10.2 </w:t>
        </w:r>
        <w:r w:rsidR="001A7355">
          <w:rPr>
            <w:rStyle w:val="af6"/>
            <w:rFonts w:cs="Times New Roman"/>
            <w:color w:val="auto"/>
          </w:rPr>
          <w:t>环境管理检查结论</w:t>
        </w:r>
        <w:r w:rsidR="001A7355">
          <w:rPr>
            <w:rFonts w:cs="Times New Roman"/>
          </w:rPr>
          <w:tab/>
        </w:r>
        <w:r w:rsidR="00FB6996">
          <w:rPr>
            <w:rFonts w:cs="Times New Roman" w:hint="eastAsia"/>
          </w:rPr>
          <w:t>77</w:t>
        </w:r>
      </w:hyperlink>
    </w:p>
    <w:p w14:paraId="5DFE95DC" w14:textId="07915AEA" w:rsidR="00BC092F" w:rsidRDefault="00CE547D">
      <w:pPr>
        <w:pStyle w:val="TOC2"/>
        <w:tabs>
          <w:tab w:val="right" w:leader="dot" w:pos="8380"/>
        </w:tabs>
        <w:spacing w:before="120" w:after="120"/>
        <w:ind w:firstLine="480"/>
        <w:rPr>
          <w:rFonts w:eastAsiaTheme="minorEastAsia" w:cs="Times New Roman"/>
          <w:kern w:val="2"/>
          <w:sz w:val="21"/>
        </w:rPr>
      </w:pPr>
      <w:hyperlink w:anchor="_Toc30498853" w:history="1">
        <w:r w:rsidR="001A7355">
          <w:rPr>
            <w:rStyle w:val="af6"/>
            <w:rFonts w:cs="Times New Roman"/>
            <w:color w:val="auto"/>
          </w:rPr>
          <w:t xml:space="preserve">10.3 </w:t>
        </w:r>
        <w:r w:rsidR="001A7355">
          <w:rPr>
            <w:rStyle w:val="af6"/>
            <w:rFonts w:cs="Times New Roman"/>
            <w:color w:val="auto"/>
          </w:rPr>
          <w:t>总结论</w:t>
        </w:r>
        <w:r w:rsidR="001A7355">
          <w:rPr>
            <w:rFonts w:cs="Times New Roman"/>
          </w:rPr>
          <w:tab/>
        </w:r>
        <w:r w:rsidR="00FB6996">
          <w:rPr>
            <w:rFonts w:cs="Times New Roman" w:hint="eastAsia"/>
          </w:rPr>
          <w:t>77</w:t>
        </w:r>
      </w:hyperlink>
    </w:p>
    <w:p w14:paraId="5DFE95DD" w14:textId="68665DED" w:rsidR="00BC092F" w:rsidRDefault="00CE547D">
      <w:pPr>
        <w:pStyle w:val="TOC1"/>
        <w:tabs>
          <w:tab w:val="right" w:leader="dot" w:pos="8380"/>
        </w:tabs>
        <w:spacing w:before="240" w:after="240"/>
        <w:rPr>
          <w:rFonts w:eastAsiaTheme="minorEastAsia" w:cs="Times New Roman"/>
          <w:b w:val="0"/>
          <w:kern w:val="2"/>
          <w:sz w:val="21"/>
        </w:rPr>
      </w:pPr>
      <w:hyperlink w:anchor="_Toc30498854" w:history="1">
        <w:r w:rsidR="001A7355">
          <w:rPr>
            <w:rStyle w:val="af6"/>
            <w:rFonts w:cs="Times New Roman"/>
            <w:color w:val="auto"/>
          </w:rPr>
          <w:t xml:space="preserve">11 </w:t>
        </w:r>
        <w:r w:rsidR="001A7355">
          <w:rPr>
            <w:rStyle w:val="af6"/>
            <w:rFonts w:cs="Times New Roman"/>
            <w:color w:val="auto"/>
          </w:rPr>
          <w:t>建设项目竣工环境保护</w:t>
        </w:r>
        <w:r w:rsidR="001A7355">
          <w:rPr>
            <w:rStyle w:val="af6"/>
            <w:rFonts w:cs="Times New Roman"/>
            <w:color w:val="auto"/>
          </w:rPr>
          <w:t>“</w:t>
        </w:r>
        <w:r w:rsidR="001A7355">
          <w:rPr>
            <w:rStyle w:val="af6"/>
            <w:rFonts w:cs="Times New Roman"/>
            <w:color w:val="auto"/>
          </w:rPr>
          <w:t>三同时</w:t>
        </w:r>
        <w:r w:rsidR="001A7355">
          <w:rPr>
            <w:rStyle w:val="af6"/>
            <w:rFonts w:cs="Times New Roman"/>
            <w:color w:val="auto"/>
          </w:rPr>
          <w:t>”</w:t>
        </w:r>
        <w:r w:rsidR="001A7355">
          <w:rPr>
            <w:rStyle w:val="af6"/>
            <w:rFonts w:cs="Times New Roman"/>
            <w:color w:val="auto"/>
          </w:rPr>
          <w:t>验收登记表</w:t>
        </w:r>
        <w:r w:rsidR="001A7355">
          <w:rPr>
            <w:rFonts w:cs="Times New Roman"/>
          </w:rPr>
          <w:tab/>
        </w:r>
        <w:r w:rsidR="00FB6996">
          <w:rPr>
            <w:rFonts w:cs="Times New Roman" w:hint="eastAsia"/>
          </w:rPr>
          <w:t>78</w:t>
        </w:r>
      </w:hyperlink>
    </w:p>
    <w:p w14:paraId="5DFE95DE" w14:textId="77777777" w:rsidR="00BC092F" w:rsidRDefault="001A7355">
      <w:pPr>
        <w:ind w:firstLine="600"/>
        <w:rPr>
          <w:rFonts w:cs="Times New Roman"/>
          <w:highlight w:val="yellow"/>
        </w:rPr>
      </w:pPr>
      <w:r>
        <w:rPr>
          <w:rFonts w:cs="Times New Roman"/>
          <w:sz w:val="30"/>
          <w:highlight w:val="yellow"/>
        </w:rPr>
        <w:fldChar w:fldCharType="end"/>
      </w:r>
    </w:p>
    <w:p w14:paraId="5DFE95DF" w14:textId="77777777" w:rsidR="00BC092F" w:rsidRDefault="00BC092F">
      <w:pPr>
        <w:pStyle w:val="1"/>
        <w:ind w:firstLine="643"/>
        <w:rPr>
          <w:rFonts w:cs="Times New Roman"/>
        </w:rPr>
        <w:sectPr w:rsidR="00BC092F">
          <w:footerReference w:type="default" r:id="rId17"/>
          <w:pgSz w:w="11906" w:h="16838"/>
          <w:pgMar w:top="1440" w:right="1758" w:bottom="1440" w:left="1758" w:header="709" w:footer="709" w:gutter="0"/>
          <w:pgNumType w:fmt="upperRoman" w:start="1"/>
          <w:cols w:space="708"/>
          <w:docGrid w:linePitch="360"/>
        </w:sectPr>
      </w:pPr>
      <w:bookmarkStart w:id="1" w:name="_Toc30498823"/>
    </w:p>
    <w:p w14:paraId="5DFE95E0" w14:textId="77777777" w:rsidR="00BC092F" w:rsidRDefault="001A7355" w:rsidP="00735D61">
      <w:pPr>
        <w:pStyle w:val="1"/>
        <w:spacing w:before="120"/>
        <w:ind w:firstLine="643"/>
        <w:rPr>
          <w:rFonts w:cs="Times New Roman"/>
        </w:rPr>
      </w:pPr>
      <w:r>
        <w:rPr>
          <w:rFonts w:cs="Times New Roman"/>
        </w:rPr>
        <w:lastRenderedPageBreak/>
        <w:t>1.</w:t>
      </w:r>
      <w:r>
        <w:rPr>
          <w:rFonts w:cs="Times New Roman"/>
        </w:rPr>
        <w:t>项目概况</w:t>
      </w:r>
      <w:bookmarkEnd w:id="1"/>
    </w:p>
    <w:p w14:paraId="00F2CE46" w14:textId="1CC2DC28" w:rsidR="001C22E7" w:rsidRDefault="00262646" w:rsidP="00735D61">
      <w:pPr>
        <w:spacing w:line="500" w:lineRule="exact"/>
        <w:ind w:firstLine="480"/>
        <w:jc w:val="both"/>
        <w:rPr>
          <w:szCs w:val="24"/>
        </w:rPr>
      </w:pPr>
      <w:r w:rsidRPr="00262646">
        <w:rPr>
          <w:rFonts w:hint="eastAsia"/>
          <w:szCs w:val="24"/>
        </w:rPr>
        <w:t>新乡市亚航电源电子科技有限公司</w:t>
      </w:r>
      <w:r w:rsidR="00AB4B1A">
        <w:rPr>
          <w:rFonts w:hint="eastAsia"/>
          <w:szCs w:val="24"/>
        </w:rPr>
        <w:t>原有</w:t>
      </w:r>
      <w:r w:rsidRPr="00262646">
        <w:rPr>
          <w:rFonts w:hint="eastAsia"/>
          <w:szCs w:val="24"/>
        </w:rPr>
        <w:t>项目</w:t>
      </w:r>
      <w:r w:rsidR="00AB4B1A" w:rsidRPr="00262646">
        <w:rPr>
          <w:rFonts w:hint="eastAsia"/>
          <w:szCs w:val="24"/>
        </w:rPr>
        <w:t>“年产</w:t>
      </w:r>
      <w:r w:rsidR="00AB4B1A" w:rsidRPr="00262646">
        <w:rPr>
          <w:rFonts w:hint="eastAsia"/>
          <w:szCs w:val="24"/>
        </w:rPr>
        <w:t>1</w:t>
      </w:r>
      <w:r w:rsidR="00AB4B1A" w:rsidRPr="00262646">
        <w:rPr>
          <w:rFonts w:hint="eastAsia"/>
          <w:szCs w:val="24"/>
        </w:rPr>
        <w:t>亿只锂电池盖帽建设项目”</w:t>
      </w:r>
      <w:r w:rsidRPr="00262646">
        <w:rPr>
          <w:rFonts w:hint="eastAsia"/>
          <w:szCs w:val="24"/>
        </w:rPr>
        <w:t>位于新乡市凤泉区大块陈堡村。</w:t>
      </w:r>
      <w:r w:rsidR="00B447BE" w:rsidRPr="00B447BE">
        <w:rPr>
          <w:rFonts w:hint="eastAsia"/>
          <w:szCs w:val="24"/>
        </w:rPr>
        <w:t>新乡市亚航电源电子科技有限公司根据市场需求及自身发展</w:t>
      </w:r>
      <w:r w:rsidRPr="00262646">
        <w:rPr>
          <w:rFonts w:hint="eastAsia"/>
          <w:szCs w:val="24"/>
        </w:rPr>
        <w:t>将</w:t>
      </w:r>
      <w:r w:rsidR="00B447BE">
        <w:rPr>
          <w:rFonts w:hint="eastAsia"/>
          <w:szCs w:val="24"/>
        </w:rPr>
        <w:t>原有</w:t>
      </w:r>
      <w:r w:rsidRPr="00262646">
        <w:rPr>
          <w:rFonts w:hint="eastAsia"/>
          <w:szCs w:val="24"/>
        </w:rPr>
        <w:t>项目从新乡市凤泉区大块镇陈堡村搬迁至新乡市凤泉区大块镇新乡市动力电池专业园区（西片区）内，并在</w:t>
      </w:r>
      <w:r w:rsidR="00B447BE">
        <w:rPr>
          <w:rFonts w:hint="eastAsia"/>
          <w:szCs w:val="24"/>
        </w:rPr>
        <w:t>原有</w:t>
      </w:r>
      <w:r w:rsidRPr="00262646">
        <w:rPr>
          <w:rFonts w:hint="eastAsia"/>
          <w:szCs w:val="24"/>
        </w:rPr>
        <w:t>项目基础上进行技改（增加表面处理工艺），同时扩建钢壳及钢带的生产，即</w:t>
      </w:r>
      <w:r w:rsidR="00007D75">
        <w:rPr>
          <w:rFonts w:hint="eastAsia"/>
          <w:szCs w:val="24"/>
        </w:rPr>
        <w:t>为</w:t>
      </w:r>
      <w:r w:rsidRPr="00262646">
        <w:rPr>
          <w:rFonts w:hint="eastAsia"/>
          <w:szCs w:val="24"/>
        </w:rPr>
        <w:t>本项目“年产</w:t>
      </w:r>
      <w:r w:rsidRPr="00262646">
        <w:rPr>
          <w:rFonts w:hint="eastAsia"/>
          <w:szCs w:val="24"/>
        </w:rPr>
        <w:t>20</w:t>
      </w:r>
      <w:r w:rsidRPr="00262646">
        <w:rPr>
          <w:rFonts w:hint="eastAsia"/>
          <w:szCs w:val="24"/>
        </w:rPr>
        <w:t>亿只锂电钢壳、</w:t>
      </w:r>
      <w:r w:rsidRPr="00262646">
        <w:rPr>
          <w:rFonts w:hint="eastAsia"/>
          <w:szCs w:val="24"/>
        </w:rPr>
        <w:t>20</w:t>
      </w:r>
      <w:r w:rsidRPr="00262646">
        <w:rPr>
          <w:rFonts w:hint="eastAsia"/>
          <w:szCs w:val="24"/>
        </w:rPr>
        <w:t>亿只锂电盖帽和</w:t>
      </w:r>
      <w:r w:rsidRPr="00262646">
        <w:rPr>
          <w:rFonts w:hint="eastAsia"/>
          <w:szCs w:val="24"/>
        </w:rPr>
        <w:t>600</w:t>
      </w:r>
      <w:r w:rsidRPr="00262646">
        <w:rPr>
          <w:rFonts w:hint="eastAsia"/>
          <w:szCs w:val="24"/>
        </w:rPr>
        <w:t>吨钢带退城入园及技改项目”</w:t>
      </w:r>
      <w:r w:rsidR="001C22E7">
        <w:rPr>
          <w:rFonts w:hint="eastAsia"/>
          <w:szCs w:val="24"/>
        </w:rPr>
        <w:t>，</w:t>
      </w:r>
      <w:r w:rsidR="001C22E7" w:rsidRPr="00262646">
        <w:rPr>
          <w:rFonts w:hint="eastAsia"/>
          <w:szCs w:val="24"/>
        </w:rPr>
        <w:t>原项目将不复存在</w:t>
      </w:r>
      <w:r w:rsidR="001C22E7">
        <w:rPr>
          <w:rFonts w:hint="eastAsia"/>
          <w:szCs w:val="24"/>
        </w:rPr>
        <w:t>。</w:t>
      </w:r>
      <w:r w:rsidR="007C11F8" w:rsidRPr="00262646">
        <w:rPr>
          <w:rFonts w:hint="eastAsia"/>
          <w:szCs w:val="24"/>
        </w:rPr>
        <w:t>新乡市亚航电源电子科技有限公司</w:t>
      </w:r>
      <w:r w:rsidR="007C11F8" w:rsidRPr="00837DA5">
        <w:rPr>
          <w:rFonts w:hint="eastAsia"/>
          <w:szCs w:val="24"/>
        </w:rPr>
        <w:t>委托</w:t>
      </w:r>
      <w:r w:rsidR="005A6B2D" w:rsidRPr="005A6B2D">
        <w:rPr>
          <w:rFonts w:hint="eastAsia"/>
          <w:szCs w:val="24"/>
        </w:rPr>
        <w:t>新乡市汇能环保技术有限公司</w:t>
      </w:r>
      <w:r w:rsidR="007C11F8" w:rsidRPr="00837DA5">
        <w:rPr>
          <w:rFonts w:hint="eastAsia"/>
          <w:szCs w:val="24"/>
        </w:rPr>
        <w:t>于</w:t>
      </w:r>
      <w:r w:rsidR="007C11F8" w:rsidRPr="00B636C7">
        <w:rPr>
          <w:rFonts w:hint="eastAsia"/>
          <w:szCs w:val="24"/>
        </w:rPr>
        <w:t>2023</w:t>
      </w:r>
      <w:r w:rsidR="007C11F8" w:rsidRPr="00B636C7">
        <w:rPr>
          <w:rFonts w:hint="eastAsia"/>
          <w:szCs w:val="24"/>
        </w:rPr>
        <w:t>年</w:t>
      </w:r>
      <w:r w:rsidR="007C11F8" w:rsidRPr="00B636C7">
        <w:rPr>
          <w:rFonts w:hint="eastAsia"/>
          <w:szCs w:val="24"/>
        </w:rPr>
        <w:t>2</w:t>
      </w:r>
      <w:r w:rsidR="007C11F8" w:rsidRPr="00B636C7">
        <w:rPr>
          <w:rFonts w:hint="eastAsia"/>
          <w:szCs w:val="24"/>
        </w:rPr>
        <w:t>月</w:t>
      </w:r>
      <w:r w:rsidR="007C11F8" w:rsidRPr="00837DA5">
        <w:rPr>
          <w:rFonts w:hint="eastAsia"/>
          <w:szCs w:val="24"/>
        </w:rPr>
        <w:t>编制完成了《</w:t>
      </w:r>
      <w:r w:rsidR="007C11F8" w:rsidRPr="00262646">
        <w:rPr>
          <w:rFonts w:hint="eastAsia"/>
          <w:szCs w:val="24"/>
        </w:rPr>
        <w:t>新乡市亚航电源电子科技有限公司</w:t>
      </w:r>
      <w:r w:rsidR="007C11F8" w:rsidRPr="00B636C7">
        <w:rPr>
          <w:rFonts w:hint="eastAsia"/>
          <w:szCs w:val="24"/>
        </w:rPr>
        <w:t>年产</w:t>
      </w:r>
      <w:r w:rsidR="007C11F8" w:rsidRPr="00B636C7">
        <w:rPr>
          <w:rFonts w:hint="eastAsia"/>
          <w:szCs w:val="24"/>
        </w:rPr>
        <w:t>20</w:t>
      </w:r>
      <w:r w:rsidR="007C11F8" w:rsidRPr="00B636C7">
        <w:rPr>
          <w:rFonts w:hint="eastAsia"/>
          <w:szCs w:val="24"/>
        </w:rPr>
        <w:t>亿只锂电钢壳、</w:t>
      </w:r>
      <w:r w:rsidR="007C11F8" w:rsidRPr="00B636C7">
        <w:rPr>
          <w:rFonts w:hint="eastAsia"/>
          <w:szCs w:val="24"/>
        </w:rPr>
        <w:t>20</w:t>
      </w:r>
      <w:r w:rsidR="007C11F8" w:rsidRPr="00B636C7">
        <w:rPr>
          <w:rFonts w:hint="eastAsia"/>
          <w:szCs w:val="24"/>
        </w:rPr>
        <w:t>亿只锂电盖帽和</w:t>
      </w:r>
      <w:r w:rsidR="007C11F8" w:rsidRPr="00B636C7">
        <w:rPr>
          <w:rFonts w:hint="eastAsia"/>
          <w:szCs w:val="24"/>
        </w:rPr>
        <w:t>600</w:t>
      </w:r>
      <w:r w:rsidR="007C11F8" w:rsidRPr="00B636C7">
        <w:rPr>
          <w:rFonts w:hint="eastAsia"/>
          <w:szCs w:val="24"/>
        </w:rPr>
        <w:t>吨钢带退城入园及技改项目</w:t>
      </w:r>
      <w:r w:rsidR="007C11F8" w:rsidRPr="00837DA5">
        <w:rPr>
          <w:rFonts w:hint="eastAsia"/>
          <w:szCs w:val="24"/>
        </w:rPr>
        <w:t>环境影响报告书》</w:t>
      </w:r>
      <w:r w:rsidR="007C11F8">
        <w:rPr>
          <w:rFonts w:hint="eastAsia"/>
          <w:szCs w:val="24"/>
        </w:rPr>
        <w:t>，</w:t>
      </w:r>
      <w:r w:rsidR="007C11F8" w:rsidRPr="00837DA5">
        <w:rPr>
          <w:rFonts w:hint="eastAsia"/>
          <w:szCs w:val="24"/>
        </w:rPr>
        <w:t>新乡市生态环境局</w:t>
      </w:r>
      <w:r w:rsidR="00BB4819" w:rsidRPr="00B636C7">
        <w:rPr>
          <w:rFonts w:hint="eastAsia"/>
          <w:szCs w:val="24"/>
        </w:rPr>
        <w:t>凤泉分局</w:t>
      </w:r>
      <w:r w:rsidR="007C11F8">
        <w:rPr>
          <w:rFonts w:hint="eastAsia"/>
          <w:szCs w:val="24"/>
        </w:rPr>
        <w:t>于</w:t>
      </w:r>
      <w:r w:rsidR="00BB4819" w:rsidRPr="00B636C7">
        <w:rPr>
          <w:rFonts w:hint="eastAsia"/>
          <w:szCs w:val="24"/>
        </w:rPr>
        <w:t>2023</w:t>
      </w:r>
      <w:r w:rsidR="00BB4819" w:rsidRPr="00B636C7">
        <w:rPr>
          <w:rFonts w:hint="eastAsia"/>
          <w:szCs w:val="24"/>
        </w:rPr>
        <w:t>年</w:t>
      </w:r>
      <w:r w:rsidR="00BB4819" w:rsidRPr="00B636C7">
        <w:rPr>
          <w:rFonts w:hint="eastAsia"/>
          <w:szCs w:val="24"/>
        </w:rPr>
        <w:t>2</w:t>
      </w:r>
      <w:r w:rsidR="00BB4819" w:rsidRPr="00B636C7">
        <w:rPr>
          <w:rFonts w:hint="eastAsia"/>
          <w:szCs w:val="24"/>
        </w:rPr>
        <w:t>月</w:t>
      </w:r>
      <w:r w:rsidR="00BB4819" w:rsidRPr="00B636C7">
        <w:rPr>
          <w:rFonts w:hint="eastAsia"/>
          <w:szCs w:val="24"/>
        </w:rPr>
        <w:t>15</w:t>
      </w:r>
      <w:r w:rsidR="00BB4819" w:rsidRPr="00B636C7">
        <w:rPr>
          <w:rFonts w:hint="eastAsia"/>
          <w:szCs w:val="24"/>
        </w:rPr>
        <w:t>日</w:t>
      </w:r>
      <w:r w:rsidR="007C11F8" w:rsidRPr="00837DA5">
        <w:rPr>
          <w:rFonts w:hint="eastAsia"/>
          <w:szCs w:val="24"/>
        </w:rPr>
        <w:t>以</w:t>
      </w:r>
      <w:r w:rsidR="00BB4819" w:rsidRPr="00B636C7">
        <w:rPr>
          <w:rFonts w:hint="eastAsia"/>
          <w:szCs w:val="24"/>
        </w:rPr>
        <w:t>凤环书审</w:t>
      </w:r>
      <w:r w:rsidR="00BB4819" w:rsidRPr="00B636C7">
        <w:rPr>
          <w:rFonts w:hint="eastAsia"/>
          <w:szCs w:val="24"/>
        </w:rPr>
        <w:t>[2023]1</w:t>
      </w:r>
      <w:r w:rsidR="00BB4819" w:rsidRPr="00B636C7">
        <w:rPr>
          <w:rFonts w:hint="eastAsia"/>
          <w:szCs w:val="24"/>
        </w:rPr>
        <w:t>号</w:t>
      </w:r>
      <w:r w:rsidR="007C11F8" w:rsidRPr="00837DA5">
        <w:rPr>
          <w:rFonts w:hint="eastAsia"/>
          <w:szCs w:val="24"/>
        </w:rPr>
        <w:t>文对该项目环评报告书进行了批复。</w:t>
      </w:r>
    </w:p>
    <w:p w14:paraId="7D069653" w14:textId="1F85316D" w:rsidR="000E49BF" w:rsidRDefault="00B22FB5" w:rsidP="00735D61">
      <w:pPr>
        <w:spacing w:line="500" w:lineRule="exact"/>
        <w:ind w:firstLine="480"/>
        <w:jc w:val="both"/>
        <w:rPr>
          <w:szCs w:val="24"/>
        </w:rPr>
      </w:pPr>
      <w:r w:rsidRPr="00167104">
        <w:rPr>
          <w:rFonts w:hint="eastAsia"/>
          <w:szCs w:val="24"/>
        </w:rPr>
        <w:t>本项目环评报告未说明分期建设，</w:t>
      </w:r>
      <w:r w:rsidR="00482D85" w:rsidRPr="00482D85">
        <w:rPr>
          <w:rFonts w:hint="eastAsia"/>
          <w:szCs w:val="24"/>
        </w:rPr>
        <w:t>实际建设过程中，为了维持生产稳定</w:t>
      </w:r>
      <w:r w:rsidR="00482D85">
        <w:rPr>
          <w:rFonts w:hint="eastAsia"/>
          <w:szCs w:val="24"/>
        </w:rPr>
        <w:t>并</w:t>
      </w:r>
      <w:r w:rsidR="00482D85" w:rsidRPr="00482D85">
        <w:rPr>
          <w:rFonts w:hint="eastAsia"/>
          <w:szCs w:val="24"/>
        </w:rPr>
        <w:t>结合市场定位</w:t>
      </w:r>
      <w:r w:rsidRPr="00167104">
        <w:rPr>
          <w:rFonts w:hint="eastAsia"/>
          <w:szCs w:val="24"/>
        </w:rPr>
        <w:t>，公司研究决定本项目进行分期建设。</w:t>
      </w:r>
      <w:r w:rsidR="00047949" w:rsidRPr="00047949">
        <w:rPr>
          <w:rFonts w:hint="eastAsia"/>
          <w:szCs w:val="24"/>
        </w:rPr>
        <w:t>本项目环评设计产能为年产</w:t>
      </w:r>
      <w:r w:rsidR="00047949" w:rsidRPr="00047949">
        <w:rPr>
          <w:rFonts w:hint="eastAsia"/>
          <w:szCs w:val="24"/>
        </w:rPr>
        <w:t>20</w:t>
      </w:r>
      <w:r w:rsidR="00047949" w:rsidRPr="00047949">
        <w:rPr>
          <w:rFonts w:hint="eastAsia"/>
          <w:szCs w:val="24"/>
        </w:rPr>
        <w:t>亿只锂电钢壳、</w:t>
      </w:r>
      <w:r w:rsidR="00047949" w:rsidRPr="00047949">
        <w:rPr>
          <w:rFonts w:hint="eastAsia"/>
          <w:szCs w:val="24"/>
        </w:rPr>
        <w:t>20</w:t>
      </w:r>
      <w:r w:rsidR="00047949" w:rsidRPr="00047949">
        <w:rPr>
          <w:rFonts w:hint="eastAsia"/>
          <w:szCs w:val="24"/>
        </w:rPr>
        <w:t>亿只锂电盖帽和</w:t>
      </w:r>
      <w:r w:rsidR="00047949" w:rsidRPr="00047949">
        <w:rPr>
          <w:rFonts w:hint="eastAsia"/>
          <w:szCs w:val="24"/>
        </w:rPr>
        <w:t>600</w:t>
      </w:r>
      <w:r w:rsidR="00047949" w:rsidRPr="00047949">
        <w:rPr>
          <w:rFonts w:hint="eastAsia"/>
          <w:szCs w:val="24"/>
        </w:rPr>
        <w:t>吨钢带；</w:t>
      </w:r>
      <w:r w:rsidR="009375BE">
        <w:rPr>
          <w:rFonts w:hint="eastAsia"/>
          <w:szCs w:val="24"/>
        </w:rPr>
        <w:t>经产能核算，</w:t>
      </w:r>
      <w:r w:rsidR="00047949" w:rsidRPr="00047949">
        <w:rPr>
          <w:rFonts w:hint="eastAsia"/>
          <w:szCs w:val="24"/>
        </w:rPr>
        <w:t>一期</w:t>
      </w:r>
      <w:r w:rsidR="000E49BF">
        <w:rPr>
          <w:rFonts w:hint="eastAsia"/>
          <w:szCs w:val="24"/>
        </w:rPr>
        <w:t>工程生产能力</w:t>
      </w:r>
      <w:r w:rsidR="00047949" w:rsidRPr="00047949">
        <w:rPr>
          <w:rFonts w:hint="eastAsia"/>
          <w:szCs w:val="24"/>
        </w:rPr>
        <w:t>为年产</w:t>
      </w:r>
      <w:r w:rsidR="00313565">
        <w:rPr>
          <w:rFonts w:hint="eastAsia"/>
          <w:szCs w:val="24"/>
        </w:rPr>
        <w:t>1.55</w:t>
      </w:r>
      <w:r w:rsidR="00047949" w:rsidRPr="00047949">
        <w:rPr>
          <w:rFonts w:hint="eastAsia"/>
          <w:szCs w:val="24"/>
        </w:rPr>
        <w:t>亿只锂电钢壳、</w:t>
      </w:r>
      <w:r w:rsidR="00047949" w:rsidRPr="00047949">
        <w:rPr>
          <w:rFonts w:hint="eastAsia"/>
          <w:szCs w:val="24"/>
        </w:rPr>
        <w:t>200</w:t>
      </w:r>
      <w:r w:rsidR="00047949" w:rsidRPr="00047949">
        <w:rPr>
          <w:rFonts w:hint="eastAsia"/>
          <w:szCs w:val="24"/>
        </w:rPr>
        <w:t>吨钢带；二期工程</w:t>
      </w:r>
      <w:r w:rsidR="000E49BF">
        <w:rPr>
          <w:rFonts w:hint="eastAsia"/>
          <w:szCs w:val="24"/>
        </w:rPr>
        <w:t>生产能力</w:t>
      </w:r>
      <w:r w:rsidR="00047949" w:rsidRPr="00047949">
        <w:rPr>
          <w:rFonts w:hint="eastAsia"/>
          <w:szCs w:val="24"/>
        </w:rPr>
        <w:t>为年产</w:t>
      </w:r>
      <w:r w:rsidR="00313565">
        <w:rPr>
          <w:rFonts w:hint="eastAsia"/>
          <w:szCs w:val="24"/>
        </w:rPr>
        <w:t>18.45</w:t>
      </w:r>
      <w:r w:rsidR="00047949" w:rsidRPr="00047949">
        <w:rPr>
          <w:rFonts w:hint="eastAsia"/>
          <w:szCs w:val="24"/>
        </w:rPr>
        <w:t>亿只锂电钢壳、</w:t>
      </w:r>
      <w:r w:rsidR="00047949" w:rsidRPr="00047949">
        <w:rPr>
          <w:rFonts w:hint="eastAsia"/>
          <w:szCs w:val="24"/>
        </w:rPr>
        <w:t>20</w:t>
      </w:r>
      <w:r w:rsidR="00047949" w:rsidRPr="00047949">
        <w:rPr>
          <w:rFonts w:hint="eastAsia"/>
          <w:szCs w:val="24"/>
        </w:rPr>
        <w:t>亿只锂电盖帽和</w:t>
      </w:r>
      <w:r w:rsidR="00047949" w:rsidRPr="00047949">
        <w:rPr>
          <w:rFonts w:hint="eastAsia"/>
          <w:szCs w:val="24"/>
        </w:rPr>
        <w:t>400</w:t>
      </w:r>
      <w:r w:rsidR="00047949" w:rsidRPr="00047949">
        <w:rPr>
          <w:rFonts w:hint="eastAsia"/>
          <w:szCs w:val="24"/>
        </w:rPr>
        <w:t>吨钢带。</w:t>
      </w:r>
      <w:r w:rsidR="000E49BF" w:rsidRPr="000E49BF">
        <w:rPr>
          <w:rFonts w:hint="eastAsia"/>
          <w:szCs w:val="24"/>
        </w:rPr>
        <w:t>本次验收范围为项目一期工程，根据《建设项目环境保护管理条例》第十八条规定：分期建设、分期投入生产或使用的建设项目，其相应的环境保护设施应当分期验收。本次仅对</w:t>
      </w:r>
      <w:r w:rsidR="004B672D" w:rsidRPr="004B672D">
        <w:rPr>
          <w:rFonts w:hint="eastAsia"/>
          <w:szCs w:val="24"/>
        </w:rPr>
        <w:t>新乡市亚航电源电子科技有限公司年产</w:t>
      </w:r>
      <w:r w:rsidR="004B672D" w:rsidRPr="004B672D">
        <w:rPr>
          <w:rFonts w:hint="eastAsia"/>
          <w:szCs w:val="24"/>
        </w:rPr>
        <w:t>20</w:t>
      </w:r>
      <w:r w:rsidR="004B672D" w:rsidRPr="004B672D">
        <w:rPr>
          <w:rFonts w:hint="eastAsia"/>
          <w:szCs w:val="24"/>
        </w:rPr>
        <w:t>亿只锂电钢壳、</w:t>
      </w:r>
      <w:r w:rsidR="004B672D" w:rsidRPr="004B672D">
        <w:rPr>
          <w:rFonts w:hint="eastAsia"/>
          <w:szCs w:val="24"/>
        </w:rPr>
        <w:t>20</w:t>
      </w:r>
      <w:r w:rsidR="004B672D" w:rsidRPr="004B672D">
        <w:rPr>
          <w:rFonts w:hint="eastAsia"/>
          <w:szCs w:val="24"/>
        </w:rPr>
        <w:t>亿只锂电盖帽和</w:t>
      </w:r>
      <w:r w:rsidR="004B672D" w:rsidRPr="004B672D">
        <w:rPr>
          <w:rFonts w:hint="eastAsia"/>
          <w:szCs w:val="24"/>
        </w:rPr>
        <w:t>600</w:t>
      </w:r>
      <w:r w:rsidR="004B672D" w:rsidRPr="004B672D">
        <w:rPr>
          <w:rFonts w:hint="eastAsia"/>
          <w:szCs w:val="24"/>
        </w:rPr>
        <w:t>吨钢带退城入园及技改项目</w:t>
      </w:r>
      <w:r w:rsidR="000E49BF" w:rsidRPr="000E49BF">
        <w:rPr>
          <w:rFonts w:hint="eastAsia"/>
          <w:szCs w:val="24"/>
        </w:rPr>
        <w:t>（一期）进行验收，待二期建设完成后</w:t>
      </w:r>
      <w:r w:rsidR="004B672D" w:rsidRPr="004B672D">
        <w:rPr>
          <w:rFonts w:hint="eastAsia"/>
          <w:szCs w:val="24"/>
        </w:rPr>
        <w:t>另行验收</w:t>
      </w:r>
      <w:r w:rsidR="000E49BF" w:rsidRPr="000E49BF">
        <w:rPr>
          <w:rFonts w:hint="eastAsia"/>
          <w:szCs w:val="24"/>
        </w:rPr>
        <w:t>。</w:t>
      </w:r>
      <w:r w:rsidR="004B672D" w:rsidRPr="00EC1B8B">
        <w:rPr>
          <w:rFonts w:hint="eastAsia"/>
          <w:szCs w:val="24"/>
        </w:rPr>
        <w:t>验收检测期间，生产设施能够达到产能</w:t>
      </w:r>
      <w:r w:rsidR="004B672D" w:rsidRPr="00EC1B8B">
        <w:rPr>
          <w:rFonts w:hint="eastAsia"/>
          <w:szCs w:val="24"/>
        </w:rPr>
        <w:t>9</w:t>
      </w:r>
      <w:r w:rsidR="00EC1B8B" w:rsidRPr="00EC1B8B">
        <w:rPr>
          <w:rFonts w:hint="eastAsia"/>
          <w:szCs w:val="24"/>
        </w:rPr>
        <w:t>5.0</w:t>
      </w:r>
      <w:r w:rsidR="004B672D" w:rsidRPr="00EC1B8B">
        <w:rPr>
          <w:rFonts w:hint="eastAsia"/>
          <w:szCs w:val="24"/>
        </w:rPr>
        <w:t>%</w:t>
      </w:r>
      <w:r w:rsidR="004B672D" w:rsidRPr="00EC1B8B">
        <w:rPr>
          <w:rFonts w:hint="eastAsia"/>
          <w:szCs w:val="24"/>
        </w:rPr>
        <w:t>以上。</w:t>
      </w:r>
    </w:p>
    <w:p w14:paraId="45A80AB5" w14:textId="77777777" w:rsidR="002A001E" w:rsidRPr="00E9091B" w:rsidRDefault="00D50A52" w:rsidP="002A001E">
      <w:pPr>
        <w:spacing w:line="500" w:lineRule="exact"/>
        <w:ind w:firstLine="480"/>
        <w:jc w:val="both"/>
        <w:rPr>
          <w:rFonts w:cs="Times New Roman"/>
        </w:rPr>
      </w:pPr>
      <w:r w:rsidRPr="00837DA5">
        <w:rPr>
          <w:rFonts w:hint="eastAsia"/>
          <w:szCs w:val="24"/>
        </w:rPr>
        <w:t>项目一期工程于</w:t>
      </w:r>
      <w:r w:rsidRPr="00837DA5">
        <w:rPr>
          <w:rFonts w:hint="eastAsia"/>
          <w:szCs w:val="24"/>
        </w:rPr>
        <w:t>202</w:t>
      </w:r>
      <w:r>
        <w:rPr>
          <w:szCs w:val="24"/>
        </w:rPr>
        <w:t>3</w:t>
      </w:r>
      <w:r w:rsidRPr="00837DA5">
        <w:rPr>
          <w:rFonts w:hint="eastAsia"/>
          <w:szCs w:val="24"/>
        </w:rPr>
        <w:t>年</w:t>
      </w:r>
      <w:r w:rsidR="000A0F8D">
        <w:rPr>
          <w:rFonts w:hint="eastAsia"/>
          <w:szCs w:val="24"/>
        </w:rPr>
        <w:t>3</w:t>
      </w:r>
      <w:r w:rsidRPr="00837DA5">
        <w:rPr>
          <w:rFonts w:hint="eastAsia"/>
          <w:szCs w:val="24"/>
        </w:rPr>
        <w:t>月开工建设，</w:t>
      </w:r>
      <w:r w:rsidRPr="00837DA5">
        <w:rPr>
          <w:rFonts w:hint="eastAsia"/>
          <w:szCs w:val="24"/>
        </w:rPr>
        <w:t>202</w:t>
      </w:r>
      <w:r w:rsidR="008F0489">
        <w:rPr>
          <w:szCs w:val="24"/>
        </w:rPr>
        <w:t>3</w:t>
      </w:r>
      <w:r w:rsidRPr="00837DA5">
        <w:rPr>
          <w:rFonts w:hint="eastAsia"/>
          <w:szCs w:val="24"/>
        </w:rPr>
        <w:t>年</w:t>
      </w:r>
      <w:r w:rsidR="00CF45BD">
        <w:rPr>
          <w:szCs w:val="24"/>
        </w:rPr>
        <w:t>7</w:t>
      </w:r>
      <w:r w:rsidRPr="00837DA5">
        <w:rPr>
          <w:rFonts w:hint="eastAsia"/>
          <w:szCs w:val="24"/>
        </w:rPr>
        <w:t>月竣工</w:t>
      </w:r>
      <w:r>
        <w:rPr>
          <w:rFonts w:hint="eastAsia"/>
          <w:szCs w:val="24"/>
        </w:rPr>
        <w:t>并于</w:t>
      </w:r>
      <w:r w:rsidR="00417A5B">
        <w:rPr>
          <w:rFonts w:hint="eastAsia"/>
          <w:szCs w:val="24"/>
        </w:rPr>
        <w:t>202</w:t>
      </w:r>
      <w:r w:rsidR="00596909">
        <w:rPr>
          <w:rFonts w:hint="eastAsia"/>
          <w:szCs w:val="24"/>
        </w:rPr>
        <w:t>3</w:t>
      </w:r>
      <w:r w:rsidR="00417A5B">
        <w:rPr>
          <w:rFonts w:hint="eastAsia"/>
          <w:szCs w:val="24"/>
        </w:rPr>
        <w:t>年</w:t>
      </w:r>
      <w:r w:rsidR="00596909">
        <w:rPr>
          <w:rFonts w:hint="eastAsia"/>
          <w:szCs w:val="24"/>
        </w:rPr>
        <w:t>8</w:t>
      </w:r>
      <w:r>
        <w:rPr>
          <w:rFonts w:hint="eastAsia"/>
          <w:szCs w:val="24"/>
        </w:rPr>
        <w:t>月</w:t>
      </w:r>
      <w:r w:rsidR="00191637">
        <w:rPr>
          <w:rFonts w:hint="eastAsia"/>
          <w:szCs w:val="24"/>
        </w:rPr>
        <w:t>16</w:t>
      </w:r>
      <w:r>
        <w:rPr>
          <w:rFonts w:hint="eastAsia"/>
          <w:szCs w:val="24"/>
        </w:rPr>
        <w:t>日</w:t>
      </w:r>
      <w:r w:rsidR="00191637">
        <w:rPr>
          <w:rFonts w:hint="eastAsia"/>
          <w:szCs w:val="24"/>
        </w:rPr>
        <w:t>首次</w:t>
      </w:r>
      <w:r>
        <w:rPr>
          <w:rFonts w:hint="eastAsia"/>
          <w:szCs w:val="24"/>
        </w:rPr>
        <w:t>申领排污许可证</w:t>
      </w:r>
      <w:r w:rsidR="00735D61">
        <w:rPr>
          <w:rFonts w:hint="eastAsia"/>
          <w:szCs w:val="24"/>
        </w:rPr>
        <w:t>并</w:t>
      </w:r>
      <w:r w:rsidRPr="00837DA5">
        <w:rPr>
          <w:rFonts w:hint="eastAsia"/>
          <w:szCs w:val="24"/>
        </w:rPr>
        <w:t>开始调试，于</w:t>
      </w:r>
      <w:r w:rsidRPr="00526BDB">
        <w:rPr>
          <w:rFonts w:hint="eastAsia"/>
          <w:szCs w:val="24"/>
        </w:rPr>
        <w:t>202</w:t>
      </w:r>
      <w:r w:rsidR="00AB33BA" w:rsidRPr="00526BDB">
        <w:rPr>
          <w:rFonts w:hint="eastAsia"/>
          <w:szCs w:val="24"/>
        </w:rPr>
        <w:t>4</w:t>
      </w:r>
      <w:r w:rsidRPr="00526BDB">
        <w:rPr>
          <w:rFonts w:hint="eastAsia"/>
          <w:szCs w:val="24"/>
        </w:rPr>
        <w:t>年</w:t>
      </w:r>
      <w:r w:rsidR="00695721">
        <w:rPr>
          <w:rFonts w:hint="eastAsia"/>
          <w:szCs w:val="24"/>
        </w:rPr>
        <w:t>6</w:t>
      </w:r>
      <w:r w:rsidRPr="00526BDB">
        <w:rPr>
          <w:rFonts w:hint="eastAsia"/>
          <w:szCs w:val="24"/>
        </w:rPr>
        <w:t>月</w:t>
      </w:r>
      <w:r w:rsidR="00695721">
        <w:rPr>
          <w:rFonts w:hint="eastAsia"/>
          <w:szCs w:val="24"/>
        </w:rPr>
        <w:t>10</w:t>
      </w:r>
      <w:r w:rsidRPr="00526BDB">
        <w:rPr>
          <w:rFonts w:hint="eastAsia"/>
          <w:szCs w:val="24"/>
        </w:rPr>
        <w:t>日</w:t>
      </w:r>
      <w:r w:rsidRPr="00837DA5">
        <w:rPr>
          <w:rFonts w:hint="eastAsia"/>
          <w:szCs w:val="24"/>
        </w:rPr>
        <w:t>编制了验收监测方案，并委托</w:t>
      </w:r>
      <w:r w:rsidR="00981BFC" w:rsidRPr="00981BFC">
        <w:rPr>
          <w:rFonts w:hint="eastAsia"/>
          <w:szCs w:val="24"/>
        </w:rPr>
        <w:t>洛阳市绿源环保技术有限公司</w:t>
      </w:r>
      <w:r w:rsidRPr="005E6515">
        <w:rPr>
          <w:rFonts w:hint="eastAsia"/>
          <w:szCs w:val="24"/>
        </w:rPr>
        <w:t>于</w:t>
      </w:r>
      <w:r w:rsidRPr="006C3723">
        <w:rPr>
          <w:rFonts w:hint="eastAsia"/>
          <w:szCs w:val="24"/>
        </w:rPr>
        <w:t>202</w:t>
      </w:r>
      <w:r w:rsidR="00AB33BA">
        <w:rPr>
          <w:rFonts w:hint="eastAsia"/>
          <w:szCs w:val="24"/>
        </w:rPr>
        <w:t>4</w:t>
      </w:r>
      <w:r w:rsidRPr="006C3723">
        <w:rPr>
          <w:rFonts w:hint="eastAsia"/>
          <w:szCs w:val="24"/>
        </w:rPr>
        <w:t>年</w:t>
      </w:r>
      <w:r w:rsidR="00AB33BA">
        <w:rPr>
          <w:rFonts w:hint="eastAsia"/>
          <w:szCs w:val="24"/>
        </w:rPr>
        <w:t>6</w:t>
      </w:r>
      <w:r w:rsidRPr="006C3723">
        <w:rPr>
          <w:rFonts w:hint="eastAsia"/>
          <w:szCs w:val="24"/>
        </w:rPr>
        <w:t>月</w:t>
      </w:r>
      <w:r w:rsidR="0082403F">
        <w:rPr>
          <w:rFonts w:hint="eastAsia"/>
          <w:szCs w:val="24"/>
        </w:rPr>
        <w:t>13</w:t>
      </w:r>
      <w:r w:rsidRPr="0082403F">
        <w:rPr>
          <w:rFonts w:hint="eastAsia"/>
          <w:szCs w:val="24"/>
        </w:rPr>
        <w:t>日</w:t>
      </w:r>
      <w:r w:rsidRPr="0082403F">
        <w:rPr>
          <w:rFonts w:hint="eastAsia"/>
          <w:szCs w:val="24"/>
        </w:rPr>
        <w:t>~</w:t>
      </w:r>
      <w:r w:rsidR="0082403F" w:rsidRPr="0082403F">
        <w:rPr>
          <w:rFonts w:hint="eastAsia"/>
          <w:szCs w:val="24"/>
        </w:rPr>
        <w:t>14</w:t>
      </w:r>
      <w:r w:rsidRPr="0082403F">
        <w:rPr>
          <w:rFonts w:hint="eastAsia"/>
          <w:szCs w:val="24"/>
        </w:rPr>
        <w:t>日</w:t>
      </w:r>
      <w:r w:rsidRPr="006C3723">
        <w:rPr>
          <w:rFonts w:hint="eastAsia"/>
          <w:szCs w:val="24"/>
        </w:rPr>
        <w:t>进行了现场验收监测，监测报告编号：</w:t>
      </w:r>
      <w:r w:rsidR="0066500E" w:rsidRPr="0066500E">
        <w:rPr>
          <w:szCs w:val="24"/>
        </w:rPr>
        <w:t>LYHB2406020Y</w:t>
      </w:r>
      <w:r w:rsidRPr="006C3723">
        <w:rPr>
          <w:rFonts w:hint="eastAsia"/>
          <w:szCs w:val="24"/>
        </w:rPr>
        <w:t>。</w:t>
      </w:r>
      <w:r w:rsidRPr="00837DA5">
        <w:rPr>
          <w:rFonts w:hint="eastAsia"/>
          <w:szCs w:val="24"/>
        </w:rPr>
        <w:t>依据相关技术规范编制、本项目监测报告编制完成了本项目竣工环境保护验收监测报告。</w:t>
      </w:r>
    </w:p>
    <w:p w14:paraId="3D54A8EC" w14:textId="458E8C55" w:rsidR="003F6606" w:rsidRDefault="003F6606" w:rsidP="003F6606">
      <w:pPr>
        <w:ind w:firstLine="480"/>
        <w:rPr>
          <w:szCs w:val="21"/>
        </w:rPr>
      </w:pPr>
      <w:r>
        <w:rPr>
          <w:rFonts w:hint="eastAsia"/>
        </w:rPr>
        <w:lastRenderedPageBreak/>
        <w:t>项目概况见下表。</w:t>
      </w:r>
    </w:p>
    <w:p w14:paraId="73E14B09" w14:textId="44CD52AE" w:rsidR="003F6606" w:rsidRDefault="003F6606" w:rsidP="003F6606">
      <w:pPr>
        <w:autoSpaceDE w:val="0"/>
        <w:autoSpaceDN w:val="0"/>
        <w:ind w:firstLine="480"/>
        <w:textAlignment w:val="baseline"/>
        <w:rPr>
          <w:rFonts w:eastAsia="黑体"/>
          <w:snapToGrid w:val="0"/>
          <w:szCs w:val="24"/>
        </w:rPr>
      </w:pPr>
      <w:r>
        <w:rPr>
          <w:rFonts w:eastAsia="黑体" w:hint="eastAsia"/>
          <w:snapToGrid w:val="0"/>
          <w:szCs w:val="24"/>
        </w:rPr>
        <w:t>表</w:t>
      </w:r>
      <w:r>
        <w:rPr>
          <w:rFonts w:eastAsia="黑体"/>
          <w:snapToGrid w:val="0"/>
          <w:szCs w:val="24"/>
        </w:rPr>
        <w:t xml:space="preserve">1-1             </w:t>
      </w:r>
      <w:r w:rsidR="00CE547D">
        <w:rPr>
          <w:rFonts w:eastAsia="黑体" w:hint="eastAsia"/>
          <w:snapToGrid w:val="0"/>
          <w:szCs w:val="24"/>
        </w:rPr>
        <w:t xml:space="preserve">                    </w:t>
      </w:r>
      <w:r>
        <w:rPr>
          <w:rFonts w:eastAsia="黑体"/>
          <w:snapToGrid w:val="0"/>
          <w:szCs w:val="24"/>
        </w:rPr>
        <w:t xml:space="preserve">      </w:t>
      </w:r>
      <w:r>
        <w:rPr>
          <w:rFonts w:eastAsia="黑体" w:hint="eastAsia"/>
          <w:snapToGrid w:val="0"/>
          <w:szCs w:val="24"/>
        </w:rPr>
        <w:t>项目概况一览表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67"/>
        <w:gridCol w:w="2985"/>
        <w:gridCol w:w="4770"/>
      </w:tblGrid>
      <w:tr w:rsidR="003F6606" w:rsidRPr="00E90A71" w14:paraId="44147C0E" w14:textId="77777777" w:rsidTr="000977EB">
        <w:trPr>
          <w:trHeight w:val="397"/>
          <w:jc w:val="center"/>
        </w:trPr>
        <w:tc>
          <w:tcPr>
            <w:tcW w:w="567" w:type="dxa"/>
            <w:vAlign w:val="center"/>
            <w:hideMark/>
          </w:tcPr>
          <w:p w14:paraId="2508884A" w14:textId="77777777" w:rsidR="003F6606" w:rsidRDefault="003F6606" w:rsidP="003F6606">
            <w:pPr>
              <w:pStyle w:val="aff7"/>
              <w:adjustRightInd w:val="0"/>
              <w:snapToGrid w:val="0"/>
              <w:rPr>
                <w:b/>
                <w:szCs w:val="21"/>
              </w:rPr>
            </w:pPr>
            <w:r>
              <w:rPr>
                <w:rFonts w:hint="eastAsia"/>
                <w:b/>
                <w:szCs w:val="21"/>
              </w:rPr>
              <w:t>序号</w:t>
            </w:r>
          </w:p>
        </w:tc>
        <w:tc>
          <w:tcPr>
            <w:tcW w:w="2985" w:type="dxa"/>
            <w:vAlign w:val="center"/>
            <w:hideMark/>
          </w:tcPr>
          <w:p w14:paraId="536147A3" w14:textId="77777777" w:rsidR="003F6606" w:rsidRDefault="003F6606" w:rsidP="003F6606">
            <w:pPr>
              <w:pStyle w:val="aff7"/>
              <w:adjustRightInd w:val="0"/>
              <w:snapToGrid w:val="0"/>
              <w:rPr>
                <w:b/>
                <w:szCs w:val="21"/>
              </w:rPr>
            </w:pPr>
            <w:r>
              <w:rPr>
                <w:rFonts w:hint="eastAsia"/>
                <w:b/>
                <w:szCs w:val="21"/>
              </w:rPr>
              <w:t>项目</w:t>
            </w:r>
          </w:p>
        </w:tc>
        <w:tc>
          <w:tcPr>
            <w:tcW w:w="4770" w:type="dxa"/>
            <w:vAlign w:val="center"/>
            <w:hideMark/>
          </w:tcPr>
          <w:p w14:paraId="5606205D" w14:textId="77777777" w:rsidR="003F6606" w:rsidRDefault="003F6606" w:rsidP="003F6606">
            <w:pPr>
              <w:pStyle w:val="aff7"/>
              <w:adjustRightInd w:val="0"/>
              <w:snapToGrid w:val="0"/>
              <w:rPr>
                <w:b/>
                <w:szCs w:val="21"/>
              </w:rPr>
            </w:pPr>
            <w:r>
              <w:rPr>
                <w:rFonts w:hint="eastAsia"/>
                <w:b/>
                <w:szCs w:val="21"/>
              </w:rPr>
              <w:t>内容</w:t>
            </w:r>
          </w:p>
        </w:tc>
      </w:tr>
      <w:tr w:rsidR="003F6606" w:rsidRPr="00E90A71" w14:paraId="4E0CDF18" w14:textId="77777777" w:rsidTr="000977EB">
        <w:trPr>
          <w:trHeight w:val="397"/>
          <w:jc w:val="center"/>
        </w:trPr>
        <w:tc>
          <w:tcPr>
            <w:tcW w:w="567" w:type="dxa"/>
            <w:vAlign w:val="center"/>
            <w:hideMark/>
          </w:tcPr>
          <w:p w14:paraId="60E810FB" w14:textId="77777777" w:rsidR="003F6606" w:rsidRDefault="003F6606" w:rsidP="003F6606">
            <w:pPr>
              <w:pStyle w:val="aff7"/>
              <w:adjustRightInd w:val="0"/>
              <w:snapToGrid w:val="0"/>
              <w:rPr>
                <w:szCs w:val="21"/>
              </w:rPr>
            </w:pPr>
            <w:r>
              <w:rPr>
                <w:szCs w:val="21"/>
              </w:rPr>
              <w:t>1</w:t>
            </w:r>
          </w:p>
        </w:tc>
        <w:tc>
          <w:tcPr>
            <w:tcW w:w="2985" w:type="dxa"/>
            <w:vAlign w:val="center"/>
            <w:hideMark/>
          </w:tcPr>
          <w:p w14:paraId="41E05C9A" w14:textId="77777777" w:rsidR="003F6606" w:rsidRDefault="003F6606" w:rsidP="003F6606">
            <w:pPr>
              <w:pStyle w:val="aff7"/>
              <w:adjustRightInd w:val="0"/>
              <w:snapToGrid w:val="0"/>
              <w:rPr>
                <w:szCs w:val="21"/>
              </w:rPr>
            </w:pPr>
            <w:r>
              <w:rPr>
                <w:rFonts w:hint="eastAsia"/>
                <w:szCs w:val="21"/>
              </w:rPr>
              <w:t>建设单位</w:t>
            </w:r>
          </w:p>
        </w:tc>
        <w:tc>
          <w:tcPr>
            <w:tcW w:w="4770" w:type="dxa"/>
            <w:vAlign w:val="center"/>
            <w:hideMark/>
          </w:tcPr>
          <w:p w14:paraId="574D5D9B" w14:textId="02E9B3BC" w:rsidR="003F6606" w:rsidRDefault="005B2994" w:rsidP="003F6606">
            <w:pPr>
              <w:pStyle w:val="aff7"/>
              <w:adjustRightInd w:val="0"/>
              <w:snapToGrid w:val="0"/>
              <w:rPr>
                <w:szCs w:val="21"/>
              </w:rPr>
            </w:pPr>
            <w:r w:rsidRPr="005B2994">
              <w:rPr>
                <w:rFonts w:hint="eastAsia"/>
              </w:rPr>
              <w:t>新乡市亚航电源电子科技有限公司</w:t>
            </w:r>
          </w:p>
        </w:tc>
      </w:tr>
      <w:tr w:rsidR="003F6606" w:rsidRPr="00E90A71" w14:paraId="79E50450" w14:textId="77777777" w:rsidTr="000977EB">
        <w:trPr>
          <w:trHeight w:val="397"/>
          <w:jc w:val="center"/>
        </w:trPr>
        <w:tc>
          <w:tcPr>
            <w:tcW w:w="567" w:type="dxa"/>
            <w:vAlign w:val="center"/>
            <w:hideMark/>
          </w:tcPr>
          <w:p w14:paraId="5ED7891D" w14:textId="77777777" w:rsidR="003F6606" w:rsidRDefault="003F6606" w:rsidP="003F6606">
            <w:pPr>
              <w:pStyle w:val="aff7"/>
              <w:adjustRightInd w:val="0"/>
              <w:snapToGrid w:val="0"/>
              <w:rPr>
                <w:szCs w:val="21"/>
              </w:rPr>
            </w:pPr>
            <w:r>
              <w:rPr>
                <w:szCs w:val="21"/>
              </w:rPr>
              <w:t>2</w:t>
            </w:r>
          </w:p>
        </w:tc>
        <w:tc>
          <w:tcPr>
            <w:tcW w:w="2985" w:type="dxa"/>
            <w:vAlign w:val="center"/>
            <w:hideMark/>
          </w:tcPr>
          <w:p w14:paraId="0DB3FEDF" w14:textId="77777777" w:rsidR="003F6606" w:rsidRDefault="003F6606" w:rsidP="003F6606">
            <w:pPr>
              <w:pStyle w:val="aff7"/>
              <w:adjustRightInd w:val="0"/>
              <w:snapToGrid w:val="0"/>
              <w:rPr>
                <w:szCs w:val="21"/>
              </w:rPr>
            </w:pPr>
            <w:r>
              <w:rPr>
                <w:rFonts w:hint="eastAsia"/>
                <w:szCs w:val="21"/>
              </w:rPr>
              <w:t>项目名称</w:t>
            </w:r>
          </w:p>
        </w:tc>
        <w:tc>
          <w:tcPr>
            <w:tcW w:w="4770" w:type="dxa"/>
            <w:vAlign w:val="center"/>
            <w:hideMark/>
          </w:tcPr>
          <w:p w14:paraId="4D45629D" w14:textId="7EC90F9B" w:rsidR="003F6606" w:rsidRDefault="0027233E" w:rsidP="003F6606">
            <w:pPr>
              <w:pStyle w:val="aff7"/>
              <w:adjustRightInd w:val="0"/>
              <w:snapToGrid w:val="0"/>
              <w:rPr>
                <w:szCs w:val="21"/>
              </w:rPr>
            </w:pPr>
            <w:r w:rsidRPr="0027233E">
              <w:rPr>
                <w:rFonts w:hint="eastAsia"/>
              </w:rPr>
              <w:t>年产</w:t>
            </w:r>
            <w:r w:rsidRPr="0027233E">
              <w:rPr>
                <w:rFonts w:hint="eastAsia"/>
              </w:rPr>
              <w:t>20</w:t>
            </w:r>
            <w:r w:rsidRPr="0027233E">
              <w:rPr>
                <w:rFonts w:hint="eastAsia"/>
              </w:rPr>
              <w:t>亿只锂电钢壳、</w:t>
            </w:r>
            <w:r w:rsidRPr="0027233E">
              <w:rPr>
                <w:rFonts w:hint="eastAsia"/>
              </w:rPr>
              <w:t>20</w:t>
            </w:r>
            <w:r w:rsidRPr="0027233E">
              <w:rPr>
                <w:rFonts w:hint="eastAsia"/>
              </w:rPr>
              <w:t>亿只锂电盖帽和</w:t>
            </w:r>
            <w:r w:rsidRPr="0027233E">
              <w:rPr>
                <w:rFonts w:hint="eastAsia"/>
              </w:rPr>
              <w:t>600</w:t>
            </w:r>
            <w:r w:rsidRPr="0027233E">
              <w:rPr>
                <w:rFonts w:hint="eastAsia"/>
              </w:rPr>
              <w:t>吨钢带退城入园及技改项目</w:t>
            </w:r>
          </w:p>
        </w:tc>
      </w:tr>
      <w:tr w:rsidR="003F6606" w:rsidRPr="00E90A71" w14:paraId="545F4037" w14:textId="77777777" w:rsidTr="000977EB">
        <w:trPr>
          <w:trHeight w:val="397"/>
          <w:jc w:val="center"/>
        </w:trPr>
        <w:tc>
          <w:tcPr>
            <w:tcW w:w="567" w:type="dxa"/>
            <w:vAlign w:val="center"/>
            <w:hideMark/>
          </w:tcPr>
          <w:p w14:paraId="61E364C0" w14:textId="77777777" w:rsidR="003F6606" w:rsidRDefault="003F6606" w:rsidP="003F6606">
            <w:pPr>
              <w:pStyle w:val="aff7"/>
              <w:adjustRightInd w:val="0"/>
              <w:snapToGrid w:val="0"/>
              <w:rPr>
                <w:szCs w:val="21"/>
              </w:rPr>
            </w:pPr>
            <w:r>
              <w:rPr>
                <w:szCs w:val="21"/>
              </w:rPr>
              <w:t>3</w:t>
            </w:r>
          </w:p>
        </w:tc>
        <w:tc>
          <w:tcPr>
            <w:tcW w:w="2985" w:type="dxa"/>
            <w:vAlign w:val="center"/>
            <w:hideMark/>
          </w:tcPr>
          <w:p w14:paraId="6B9D04F8" w14:textId="77777777" w:rsidR="003F6606" w:rsidRDefault="003F6606" w:rsidP="003F6606">
            <w:pPr>
              <w:pStyle w:val="aff7"/>
              <w:adjustRightInd w:val="0"/>
              <w:snapToGrid w:val="0"/>
              <w:rPr>
                <w:szCs w:val="21"/>
              </w:rPr>
            </w:pPr>
            <w:r>
              <w:rPr>
                <w:rFonts w:hint="eastAsia"/>
                <w:szCs w:val="21"/>
              </w:rPr>
              <w:t>产品方案</w:t>
            </w:r>
          </w:p>
        </w:tc>
        <w:tc>
          <w:tcPr>
            <w:tcW w:w="4770" w:type="dxa"/>
            <w:vAlign w:val="center"/>
            <w:hideMark/>
          </w:tcPr>
          <w:p w14:paraId="01D49B87" w14:textId="7F59B5CA" w:rsidR="003F6606" w:rsidRDefault="003F6606" w:rsidP="003F6606">
            <w:pPr>
              <w:pStyle w:val="aff7"/>
              <w:adjustRightInd w:val="0"/>
              <w:snapToGrid w:val="0"/>
            </w:pPr>
            <w:r>
              <w:rPr>
                <w:rFonts w:hint="eastAsia"/>
              </w:rPr>
              <w:t>项目分两期建设，</w:t>
            </w:r>
            <w:r w:rsidR="00313565" w:rsidRPr="00313565">
              <w:rPr>
                <w:rFonts w:hint="eastAsia"/>
              </w:rPr>
              <w:t>一期工程生产能力为年产</w:t>
            </w:r>
            <w:r w:rsidR="00313565" w:rsidRPr="00313565">
              <w:rPr>
                <w:rFonts w:hint="eastAsia"/>
              </w:rPr>
              <w:t>1.55</w:t>
            </w:r>
            <w:r w:rsidR="00313565" w:rsidRPr="00313565">
              <w:rPr>
                <w:rFonts w:hint="eastAsia"/>
              </w:rPr>
              <w:t>亿只锂电钢壳、</w:t>
            </w:r>
            <w:r w:rsidR="00313565" w:rsidRPr="00313565">
              <w:rPr>
                <w:rFonts w:hint="eastAsia"/>
              </w:rPr>
              <w:t>200</w:t>
            </w:r>
            <w:r w:rsidR="00313565" w:rsidRPr="00313565">
              <w:rPr>
                <w:rFonts w:hint="eastAsia"/>
              </w:rPr>
              <w:t>吨钢带</w:t>
            </w:r>
            <w:r>
              <w:rPr>
                <w:rFonts w:hint="eastAsia"/>
              </w:rPr>
              <w:t>，</w:t>
            </w:r>
            <w:r w:rsidR="00B2123B" w:rsidRPr="00B2123B">
              <w:rPr>
                <w:rFonts w:hint="eastAsia"/>
              </w:rPr>
              <w:t>二期工程生产能力为年产</w:t>
            </w:r>
            <w:r w:rsidR="00B2123B" w:rsidRPr="00B2123B">
              <w:rPr>
                <w:rFonts w:hint="eastAsia"/>
              </w:rPr>
              <w:t>18.45</w:t>
            </w:r>
            <w:r w:rsidR="00B2123B" w:rsidRPr="00B2123B">
              <w:rPr>
                <w:rFonts w:hint="eastAsia"/>
              </w:rPr>
              <w:t>亿只锂电钢壳、</w:t>
            </w:r>
            <w:r w:rsidR="00B2123B" w:rsidRPr="00B2123B">
              <w:rPr>
                <w:rFonts w:hint="eastAsia"/>
              </w:rPr>
              <w:t>20</w:t>
            </w:r>
            <w:r w:rsidR="00B2123B" w:rsidRPr="00B2123B">
              <w:rPr>
                <w:rFonts w:hint="eastAsia"/>
              </w:rPr>
              <w:t>亿只锂电盖帽和</w:t>
            </w:r>
            <w:r w:rsidR="00B2123B" w:rsidRPr="00B2123B">
              <w:rPr>
                <w:rFonts w:hint="eastAsia"/>
              </w:rPr>
              <w:t>400</w:t>
            </w:r>
            <w:r w:rsidR="00B2123B" w:rsidRPr="00B2123B">
              <w:rPr>
                <w:rFonts w:hint="eastAsia"/>
              </w:rPr>
              <w:t>吨钢带</w:t>
            </w:r>
          </w:p>
        </w:tc>
      </w:tr>
      <w:tr w:rsidR="003F6606" w:rsidRPr="00E90A71" w14:paraId="6C0550FF" w14:textId="77777777" w:rsidTr="000977EB">
        <w:trPr>
          <w:trHeight w:val="397"/>
          <w:jc w:val="center"/>
        </w:trPr>
        <w:tc>
          <w:tcPr>
            <w:tcW w:w="567" w:type="dxa"/>
            <w:vAlign w:val="center"/>
            <w:hideMark/>
          </w:tcPr>
          <w:p w14:paraId="652F6455" w14:textId="77777777" w:rsidR="003F6606" w:rsidRDefault="003F6606" w:rsidP="003F6606">
            <w:pPr>
              <w:pStyle w:val="aff7"/>
              <w:adjustRightInd w:val="0"/>
              <w:snapToGrid w:val="0"/>
              <w:rPr>
                <w:szCs w:val="21"/>
              </w:rPr>
            </w:pPr>
            <w:r>
              <w:rPr>
                <w:szCs w:val="21"/>
              </w:rPr>
              <w:t>4</w:t>
            </w:r>
          </w:p>
        </w:tc>
        <w:tc>
          <w:tcPr>
            <w:tcW w:w="2985" w:type="dxa"/>
            <w:vAlign w:val="center"/>
            <w:hideMark/>
          </w:tcPr>
          <w:p w14:paraId="6629065D" w14:textId="2B544135" w:rsidR="003F6606" w:rsidRDefault="003F6606" w:rsidP="003F6606">
            <w:pPr>
              <w:pStyle w:val="aff7"/>
              <w:adjustRightInd w:val="0"/>
              <w:snapToGrid w:val="0"/>
              <w:rPr>
                <w:szCs w:val="21"/>
              </w:rPr>
            </w:pPr>
            <w:r>
              <w:rPr>
                <w:rFonts w:hint="eastAsia"/>
                <w:szCs w:val="21"/>
              </w:rPr>
              <w:t>项目性质</w:t>
            </w:r>
          </w:p>
        </w:tc>
        <w:tc>
          <w:tcPr>
            <w:tcW w:w="4770" w:type="dxa"/>
            <w:vAlign w:val="center"/>
            <w:hideMark/>
          </w:tcPr>
          <w:p w14:paraId="4EE616CB" w14:textId="3B9D03AA" w:rsidR="003F6606" w:rsidRDefault="00B2123B" w:rsidP="003F6606">
            <w:pPr>
              <w:pStyle w:val="aff7"/>
              <w:adjustRightInd w:val="0"/>
              <w:snapToGrid w:val="0"/>
              <w:rPr>
                <w:szCs w:val="21"/>
              </w:rPr>
            </w:pPr>
            <w:r>
              <w:rPr>
                <w:rFonts w:hint="eastAsia"/>
                <w:szCs w:val="21"/>
              </w:rPr>
              <w:t>迁</w:t>
            </w:r>
            <w:r w:rsidR="003F6606">
              <w:rPr>
                <w:rFonts w:hint="eastAsia"/>
                <w:szCs w:val="21"/>
              </w:rPr>
              <w:t>建</w:t>
            </w:r>
          </w:p>
        </w:tc>
      </w:tr>
      <w:tr w:rsidR="003F6606" w:rsidRPr="00E90A71" w14:paraId="4D4ED719" w14:textId="77777777" w:rsidTr="000977EB">
        <w:trPr>
          <w:trHeight w:val="397"/>
          <w:jc w:val="center"/>
        </w:trPr>
        <w:tc>
          <w:tcPr>
            <w:tcW w:w="567" w:type="dxa"/>
            <w:vAlign w:val="center"/>
            <w:hideMark/>
          </w:tcPr>
          <w:p w14:paraId="23012C04" w14:textId="77777777" w:rsidR="003F6606" w:rsidRDefault="003F6606" w:rsidP="003F6606">
            <w:pPr>
              <w:pStyle w:val="aff7"/>
              <w:adjustRightInd w:val="0"/>
              <w:snapToGrid w:val="0"/>
              <w:rPr>
                <w:szCs w:val="21"/>
              </w:rPr>
            </w:pPr>
            <w:r>
              <w:rPr>
                <w:szCs w:val="21"/>
              </w:rPr>
              <w:t>5</w:t>
            </w:r>
          </w:p>
        </w:tc>
        <w:tc>
          <w:tcPr>
            <w:tcW w:w="2985" w:type="dxa"/>
            <w:vAlign w:val="center"/>
            <w:hideMark/>
          </w:tcPr>
          <w:p w14:paraId="7F026626" w14:textId="77777777" w:rsidR="003F6606" w:rsidRDefault="003F6606" w:rsidP="003F6606">
            <w:pPr>
              <w:pStyle w:val="aff7"/>
              <w:adjustRightInd w:val="0"/>
              <w:snapToGrid w:val="0"/>
              <w:rPr>
                <w:szCs w:val="21"/>
              </w:rPr>
            </w:pPr>
            <w:r>
              <w:rPr>
                <w:rFonts w:hint="eastAsia"/>
                <w:szCs w:val="21"/>
              </w:rPr>
              <w:t>建设地点</w:t>
            </w:r>
          </w:p>
        </w:tc>
        <w:tc>
          <w:tcPr>
            <w:tcW w:w="4770" w:type="dxa"/>
            <w:vAlign w:val="center"/>
            <w:hideMark/>
          </w:tcPr>
          <w:p w14:paraId="1A15B1B3" w14:textId="71AAEE06" w:rsidR="003F6606" w:rsidRDefault="00B2123B" w:rsidP="003F6606">
            <w:pPr>
              <w:pStyle w:val="aff7"/>
              <w:adjustRightInd w:val="0"/>
              <w:snapToGrid w:val="0"/>
              <w:rPr>
                <w:szCs w:val="21"/>
              </w:rPr>
            </w:pPr>
            <w:r w:rsidRPr="00B2123B">
              <w:rPr>
                <w:rFonts w:hint="eastAsia"/>
              </w:rPr>
              <w:t>新乡市凤泉区大块镇新乡市动力电池专业园区（西片区）</w:t>
            </w:r>
            <w:r w:rsidR="003F6606">
              <w:rPr>
                <w:rFonts w:hint="eastAsia"/>
              </w:rPr>
              <w:t>（中心地理位置坐标为东经</w:t>
            </w:r>
            <w:r w:rsidR="003F6606">
              <w:t>113°47´12.73˝</w:t>
            </w:r>
            <w:r w:rsidR="003F6606">
              <w:rPr>
                <w:rFonts w:hint="eastAsia"/>
              </w:rPr>
              <w:t>、北纬</w:t>
            </w:r>
            <w:r w:rsidR="003F6606">
              <w:t>35°12´44.59˝</w:t>
            </w:r>
            <w:r w:rsidR="003F6606">
              <w:rPr>
                <w:rFonts w:hint="eastAsia"/>
              </w:rPr>
              <w:t>）</w:t>
            </w:r>
          </w:p>
        </w:tc>
      </w:tr>
      <w:tr w:rsidR="003F6606" w:rsidRPr="00E90A71" w14:paraId="7B9043B9" w14:textId="77777777" w:rsidTr="000977EB">
        <w:trPr>
          <w:trHeight w:val="397"/>
          <w:jc w:val="center"/>
        </w:trPr>
        <w:tc>
          <w:tcPr>
            <w:tcW w:w="567" w:type="dxa"/>
            <w:vAlign w:val="center"/>
            <w:hideMark/>
          </w:tcPr>
          <w:p w14:paraId="649EC753" w14:textId="77777777" w:rsidR="003F6606" w:rsidRDefault="003F6606" w:rsidP="003F6606">
            <w:pPr>
              <w:pStyle w:val="aff7"/>
              <w:adjustRightInd w:val="0"/>
              <w:snapToGrid w:val="0"/>
              <w:rPr>
                <w:szCs w:val="21"/>
              </w:rPr>
            </w:pPr>
            <w:r>
              <w:rPr>
                <w:szCs w:val="21"/>
              </w:rPr>
              <w:t>6</w:t>
            </w:r>
          </w:p>
        </w:tc>
        <w:tc>
          <w:tcPr>
            <w:tcW w:w="2985" w:type="dxa"/>
            <w:vAlign w:val="center"/>
            <w:hideMark/>
          </w:tcPr>
          <w:p w14:paraId="3A51B4E9" w14:textId="77777777" w:rsidR="003F6606" w:rsidRDefault="003F6606" w:rsidP="003F6606">
            <w:pPr>
              <w:pStyle w:val="aff7"/>
              <w:adjustRightInd w:val="0"/>
              <w:snapToGrid w:val="0"/>
              <w:rPr>
                <w:szCs w:val="21"/>
                <w:highlight w:val="yellow"/>
              </w:rPr>
            </w:pPr>
            <w:r>
              <w:rPr>
                <w:rFonts w:hint="eastAsia"/>
                <w:szCs w:val="21"/>
              </w:rPr>
              <w:t>立项文件</w:t>
            </w:r>
          </w:p>
        </w:tc>
        <w:tc>
          <w:tcPr>
            <w:tcW w:w="4770" w:type="dxa"/>
            <w:vAlign w:val="center"/>
            <w:hideMark/>
          </w:tcPr>
          <w:p w14:paraId="6B962EDA" w14:textId="77777777" w:rsidR="003F6606" w:rsidRPr="006530E9" w:rsidRDefault="003F6606" w:rsidP="003F6606">
            <w:pPr>
              <w:pStyle w:val="aff7"/>
              <w:adjustRightInd w:val="0"/>
              <w:snapToGrid w:val="0"/>
              <w:rPr>
                <w:szCs w:val="21"/>
                <w:highlight w:val="yellow"/>
              </w:rPr>
            </w:pPr>
            <w:r>
              <w:t>项目代码</w:t>
            </w:r>
            <w:r>
              <w:rPr>
                <w:rFonts w:hint="eastAsia"/>
              </w:rPr>
              <w:t>：</w:t>
            </w:r>
            <w:r w:rsidRPr="006530E9">
              <w:t>2019-41072-22-03-007058</w:t>
            </w:r>
          </w:p>
        </w:tc>
      </w:tr>
      <w:tr w:rsidR="003F6606" w:rsidRPr="00E90A71" w14:paraId="38E970F1" w14:textId="77777777" w:rsidTr="000977EB">
        <w:trPr>
          <w:trHeight w:val="397"/>
          <w:jc w:val="center"/>
        </w:trPr>
        <w:tc>
          <w:tcPr>
            <w:tcW w:w="567" w:type="dxa"/>
            <w:vAlign w:val="center"/>
            <w:hideMark/>
          </w:tcPr>
          <w:p w14:paraId="68830B03" w14:textId="77777777" w:rsidR="003F6606" w:rsidRDefault="003F6606" w:rsidP="003F6606">
            <w:pPr>
              <w:pStyle w:val="aff7"/>
              <w:adjustRightInd w:val="0"/>
              <w:snapToGrid w:val="0"/>
              <w:rPr>
                <w:szCs w:val="21"/>
              </w:rPr>
            </w:pPr>
            <w:r>
              <w:rPr>
                <w:szCs w:val="21"/>
              </w:rPr>
              <w:t>7</w:t>
            </w:r>
          </w:p>
        </w:tc>
        <w:tc>
          <w:tcPr>
            <w:tcW w:w="2985" w:type="dxa"/>
            <w:vAlign w:val="center"/>
            <w:hideMark/>
          </w:tcPr>
          <w:p w14:paraId="064A6735" w14:textId="77777777" w:rsidR="003F6606" w:rsidRDefault="003F6606" w:rsidP="003F6606">
            <w:pPr>
              <w:pStyle w:val="aff7"/>
              <w:adjustRightInd w:val="0"/>
              <w:snapToGrid w:val="0"/>
              <w:rPr>
                <w:szCs w:val="21"/>
              </w:rPr>
            </w:pPr>
            <w:r>
              <w:rPr>
                <w:rFonts w:hint="eastAsia"/>
                <w:szCs w:val="21"/>
              </w:rPr>
              <w:t>环评报告书编制单位及完成时间</w:t>
            </w:r>
          </w:p>
        </w:tc>
        <w:tc>
          <w:tcPr>
            <w:tcW w:w="4770" w:type="dxa"/>
            <w:vAlign w:val="center"/>
            <w:hideMark/>
          </w:tcPr>
          <w:p w14:paraId="6F660C0E" w14:textId="23F7651F" w:rsidR="003F6606" w:rsidRDefault="00890308" w:rsidP="003F6606">
            <w:pPr>
              <w:pStyle w:val="aff7"/>
              <w:adjustRightInd w:val="0"/>
              <w:snapToGrid w:val="0"/>
              <w:rPr>
                <w:szCs w:val="21"/>
              </w:rPr>
            </w:pPr>
            <w:r w:rsidRPr="00890308">
              <w:rPr>
                <w:rFonts w:hint="eastAsia"/>
                <w:szCs w:val="21"/>
              </w:rPr>
              <w:t>新乡市汇能环保技术有限公司</w:t>
            </w:r>
            <w:r w:rsidR="003F6606">
              <w:rPr>
                <w:szCs w:val="21"/>
              </w:rPr>
              <w:t>20</w:t>
            </w:r>
            <w:r>
              <w:rPr>
                <w:rFonts w:hint="eastAsia"/>
                <w:szCs w:val="21"/>
              </w:rPr>
              <w:t>23</w:t>
            </w:r>
            <w:r w:rsidR="003F6606">
              <w:rPr>
                <w:rFonts w:hint="eastAsia"/>
                <w:szCs w:val="21"/>
              </w:rPr>
              <w:t>年</w:t>
            </w:r>
            <w:r>
              <w:rPr>
                <w:rFonts w:hint="eastAsia"/>
                <w:szCs w:val="21"/>
              </w:rPr>
              <w:t>2</w:t>
            </w:r>
            <w:r w:rsidR="003F6606">
              <w:rPr>
                <w:rFonts w:hint="eastAsia"/>
                <w:szCs w:val="21"/>
              </w:rPr>
              <w:t>月</w:t>
            </w:r>
          </w:p>
        </w:tc>
      </w:tr>
      <w:tr w:rsidR="003F6606" w:rsidRPr="00E90A71" w14:paraId="2161914F" w14:textId="77777777" w:rsidTr="000977EB">
        <w:trPr>
          <w:trHeight w:val="397"/>
          <w:jc w:val="center"/>
        </w:trPr>
        <w:tc>
          <w:tcPr>
            <w:tcW w:w="567" w:type="dxa"/>
            <w:vAlign w:val="center"/>
            <w:hideMark/>
          </w:tcPr>
          <w:p w14:paraId="6E9EB121" w14:textId="77777777" w:rsidR="003F6606" w:rsidRDefault="003F6606" w:rsidP="003F6606">
            <w:pPr>
              <w:pStyle w:val="aff7"/>
              <w:adjustRightInd w:val="0"/>
              <w:snapToGrid w:val="0"/>
              <w:rPr>
                <w:szCs w:val="21"/>
              </w:rPr>
            </w:pPr>
            <w:r>
              <w:rPr>
                <w:szCs w:val="21"/>
              </w:rPr>
              <w:t>8</w:t>
            </w:r>
          </w:p>
        </w:tc>
        <w:tc>
          <w:tcPr>
            <w:tcW w:w="2985" w:type="dxa"/>
            <w:vAlign w:val="center"/>
            <w:hideMark/>
          </w:tcPr>
          <w:p w14:paraId="58FE2830" w14:textId="77777777" w:rsidR="003F6606" w:rsidRPr="006530E9" w:rsidRDefault="003F6606" w:rsidP="003F6606">
            <w:pPr>
              <w:pStyle w:val="aff7"/>
              <w:adjustRightInd w:val="0"/>
              <w:snapToGrid w:val="0"/>
              <w:rPr>
                <w:szCs w:val="21"/>
              </w:rPr>
            </w:pPr>
            <w:r w:rsidRPr="006530E9">
              <w:rPr>
                <w:rFonts w:hint="eastAsia"/>
                <w:szCs w:val="21"/>
              </w:rPr>
              <w:t>环评审批部门、时间及文号</w:t>
            </w:r>
          </w:p>
        </w:tc>
        <w:tc>
          <w:tcPr>
            <w:tcW w:w="4770" w:type="dxa"/>
            <w:vAlign w:val="center"/>
            <w:hideMark/>
          </w:tcPr>
          <w:p w14:paraId="2958942D" w14:textId="0B09FBD5" w:rsidR="003F6606" w:rsidRPr="006530E9" w:rsidRDefault="00890308" w:rsidP="003F6606">
            <w:pPr>
              <w:pStyle w:val="aff7"/>
              <w:adjustRightInd w:val="0"/>
              <w:snapToGrid w:val="0"/>
              <w:rPr>
                <w:szCs w:val="21"/>
              </w:rPr>
            </w:pPr>
            <w:r w:rsidRPr="00890308">
              <w:rPr>
                <w:rFonts w:hint="eastAsia"/>
                <w:szCs w:val="21"/>
              </w:rPr>
              <w:t>新乡市生态环境局凤泉分局</w:t>
            </w:r>
            <w:r w:rsidRPr="00890308">
              <w:rPr>
                <w:rFonts w:hint="eastAsia"/>
                <w:szCs w:val="21"/>
              </w:rPr>
              <w:t>2023</w:t>
            </w:r>
            <w:r w:rsidRPr="00890308">
              <w:rPr>
                <w:rFonts w:hint="eastAsia"/>
                <w:szCs w:val="21"/>
              </w:rPr>
              <w:t>年</w:t>
            </w:r>
            <w:r w:rsidRPr="00890308">
              <w:rPr>
                <w:rFonts w:hint="eastAsia"/>
                <w:szCs w:val="21"/>
              </w:rPr>
              <w:t>2</w:t>
            </w:r>
            <w:r w:rsidRPr="00890308">
              <w:rPr>
                <w:rFonts w:hint="eastAsia"/>
                <w:szCs w:val="21"/>
              </w:rPr>
              <w:t>月</w:t>
            </w:r>
            <w:r w:rsidRPr="00890308">
              <w:rPr>
                <w:rFonts w:hint="eastAsia"/>
                <w:szCs w:val="21"/>
              </w:rPr>
              <w:t>15</w:t>
            </w:r>
            <w:r w:rsidRPr="00890308">
              <w:rPr>
                <w:rFonts w:hint="eastAsia"/>
                <w:szCs w:val="21"/>
              </w:rPr>
              <w:t>日</w:t>
            </w:r>
          </w:p>
          <w:p w14:paraId="46395AEA" w14:textId="189F0BE0" w:rsidR="003F6606" w:rsidRPr="006530E9" w:rsidRDefault="00890308" w:rsidP="003F6606">
            <w:pPr>
              <w:pStyle w:val="aff7"/>
              <w:adjustRightInd w:val="0"/>
              <w:snapToGrid w:val="0"/>
              <w:rPr>
                <w:szCs w:val="21"/>
              </w:rPr>
            </w:pPr>
            <w:r w:rsidRPr="00890308">
              <w:rPr>
                <w:rFonts w:hint="eastAsia"/>
                <w:szCs w:val="21"/>
              </w:rPr>
              <w:t>凤环书审</w:t>
            </w:r>
            <w:r w:rsidRPr="00890308">
              <w:rPr>
                <w:rFonts w:hint="eastAsia"/>
                <w:szCs w:val="21"/>
              </w:rPr>
              <w:t>[2023]1</w:t>
            </w:r>
            <w:r w:rsidRPr="00890308">
              <w:rPr>
                <w:rFonts w:hint="eastAsia"/>
                <w:szCs w:val="21"/>
              </w:rPr>
              <w:t>号</w:t>
            </w:r>
          </w:p>
        </w:tc>
      </w:tr>
      <w:tr w:rsidR="003F6606" w:rsidRPr="00E90A71" w14:paraId="09FF1C09" w14:textId="77777777" w:rsidTr="000977EB">
        <w:trPr>
          <w:trHeight w:val="397"/>
          <w:jc w:val="center"/>
        </w:trPr>
        <w:tc>
          <w:tcPr>
            <w:tcW w:w="567" w:type="dxa"/>
            <w:vAlign w:val="center"/>
            <w:hideMark/>
          </w:tcPr>
          <w:p w14:paraId="3710566C" w14:textId="77777777" w:rsidR="003F6606" w:rsidRDefault="003F6606" w:rsidP="003F6606">
            <w:pPr>
              <w:pStyle w:val="aff7"/>
              <w:adjustRightInd w:val="0"/>
              <w:snapToGrid w:val="0"/>
              <w:rPr>
                <w:szCs w:val="21"/>
              </w:rPr>
            </w:pPr>
            <w:r>
              <w:rPr>
                <w:szCs w:val="21"/>
              </w:rPr>
              <w:t>9</w:t>
            </w:r>
          </w:p>
        </w:tc>
        <w:tc>
          <w:tcPr>
            <w:tcW w:w="2985" w:type="dxa"/>
            <w:vAlign w:val="center"/>
            <w:hideMark/>
          </w:tcPr>
          <w:p w14:paraId="08D03518" w14:textId="77777777" w:rsidR="003F6606" w:rsidRPr="002F55DF" w:rsidRDefault="003F6606" w:rsidP="003F6606">
            <w:pPr>
              <w:pStyle w:val="aff7"/>
              <w:adjustRightInd w:val="0"/>
              <w:snapToGrid w:val="0"/>
              <w:rPr>
                <w:szCs w:val="21"/>
              </w:rPr>
            </w:pPr>
            <w:r w:rsidRPr="002F55DF">
              <w:rPr>
                <w:rFonts w:hint="eastAsia"/>
                <w:szCs w:val="21"/>
              </w:rPr>
              <w:t>项目开工日期</w:t>
            </w:r>
          </w:p>
        </w:tc>
        <w:tc>
          <w:tcPr>
            <w:tcW w:w="4770" w:type="dxa"/>
            <w:vAlign w:val="center"/>
            <w:hideMark/>
          </w:tcPr>
          <w:p w14:paraId="3691949D" w14:textId="294C512A" w:rsidR="003F6606" w:rsidRPr="002F55DF" w:rsidRDefault="003F6606" w:rsidP="003F6606">
            <w:pPr>
              <w:pStyle w:val="aff7"/>
              <w:adjustRightInd w:val="0"/>
              <w:snapToGrid w:val="0"/>
              <w:rPr>
                <w:szCs w:val="21"/>
                <w:highlight w:val="yellow"/>
              </w:rPr>
            </w:pPr>
            <w:r w:rsidRPr="002F55DF">
              <w:rPr>
                <w:szCs w:val="21"/>
              </w:rPr>
              <w:t>202</w:t>
            </w:r>
            <w:r w:rsidR="00890308">
              <w:rPr>
                <w:rFonts w:hint="eastAsia"/>
                <w:szCs w:val="21"/>
              </w:rPr>
              <w:t>3</w:t>
            </w:r>
            <w:r w:rsidRPr="002F55DF">
              <w:rPr>
                <w:rFonts w:hint="eastAsia"/>
                <w:szCs w:val="21"/>
              </w:rPr>
              <w:t>年</w:t>
            </w:r>
            <w:r w:rsidR="00890308">
              <w:rPr>
                <w:rFonts w:hint="eastAsia"/>
                <w:szCs w:val="21"/>
              </w:rPr>
              <w:t>3</w:t>
            </w:r>
            <w:r w:rsidRPr="002F55DF">
              <w:rPr>
                <w:rFonts w:hint="eastAsia"/>
                <w:szCs w:val="21"/>
              </w:rPr>
              <w:t>月</w:t>
            </w:r>
          </w:p>
        </w:tc>
      </w:tr>
      <w:tr w:rsidR="003F6606" w:rsidRPr="00E90A71" w14:paraId="6F544407" w14:textId="77777777" w:rsidTr="000977EB">
        <w:trPr>
          <w:trHeight w:val="397"/>
          <w:jc w:val="center"/>
        </w:trPr>
        <w:tc>
          <w:tcPr>
            <w:tcW w:w="567" w:type="dxa"/>
            <w:vAlign w:val="center"/>
            <w:hideMark/>
          </w:tcPr>
          <w:p w14:paraId="1AE3464F" w14:textId="77777777" w:rsidR="003F6606" w:rsidRDefault="003F6606" w:rsidP="003F6606">
            <w:pPr>
              <w:pStyle w:val="aff7"/>
              <w:adjustRightInd w:val="0"/>
              <w:snapToGrid w:val="0"/>
              <w:rPr>
                <w:szCs w:val="21"/>
              </w:rPr>
            </w:pPr>
            <w:r>
              <w:rPr>
                <w:szCs w:val="21"/>
              </w:rPr>
              <w:t>10</w:t>
            </w:r>
          </w:p>
        </w:tc>
        <w:tc>
          <w:tcPr>
            <w:tcW w:w="2985" w:type="dxa"/>
            <w:vAlign w:val="center"/>
            <w:hideMark/>
          </w:tcPr>
          <w:p w14:paraId="1C0D11A7" w14:textId="77777777" w:rsidR="003F6606" w:rsidRPr="002F55DF" w:rsidRDefault="003F6606" w:rsidP="003F6606">
            <w:pPr>
              <w:pStyle w:val="aff7"/>
              <w:adjustRightInd w:val="0"/>
              <w:snapToGrid w:val="0"/>
              <w:rPr>
                <w:szCs w:val="21"/>
              </w:rPr>
            </w:pPr>
            <w:r w:rsidRPr="002F55DF">
              <w:rPr>
                <w:rFonts w:hint="eastAsia"/>
                <w:szCs w:val="21"/>
              </w:rPr>
              <w:t>项目竣工日期</w:t>
            </w:r>
          </w:p>
        </w:tc>
        <w:tc>
          <w:tcPr>
            <w:tcW w:w="4770" w:type="dxa"/>
            <w:vAlign w:val="center"/>
            <w:hideMark/>
          </w:tcPr>
          <w:p w14:paraId="3C6AFC0D" w14:textId="0890B704" w:rsidR="003F6606" w:rsidRPr="002F55DF" w:rsidRDefault="003F6606" w:rsidP="003F6606">
            <w:pPr>
              <w:pStyle w:val="aff7"/>
              <w:adjustRightInd w:val="0"/>
              <w:snapToGrid w:val="0"/>
              <w:rPr>
                <w:szCs w:val="21"/>
                <w:highlight w:val="yellow"/>
              </w:rPr>
            </w:pPr>
            <w:r w:rsidRPr="002F55DF">
              <w:rPr>
                <w:szCs w:val="21"/>
              </w:rPr>
              <w:t>202</w:t>
            </w:r>
            <w:r w:rsidR="00890308">
              <w:rPr>
                <w:rFonts w:hint="eastAsia"/>
                <w:szCs w:val="21"/>
              </w:rPr>
              <w:t>3</w:t>
            </w:r>
            <w:r w:rsidRPr="002F55DF">
              <w:rPr>
                <w:rFonts w:hint="eastAsia"/>
                <w:szCs w:val="21"/>
              </w:rPr>
              <w:t>年</w:t>
            </w:r>
            <w:r w:rsidR="009458DE">
              <w:rPr>
                <w:rFonts w:hint="eastAsia"/>
                <w:szCs w:val="21"/>
              </w:rPr>
              <w:t>7</w:t>
            </w:r>
            <w:r w:rsidRPr="002F55DF">
              <w:rPr>
                <w:rFonts w:hint="eastAsia"/>
                <w:szCs w:val="21"/>
              </w:rPr>
              <w:t>月</w:t>
            </w:r>
          </w:p>
        </w:tc>
      </w:tr>
      <w:tr w:rsidR="003F6606" w:rsidRPr="00E90A71" w14:paraId="35AC0928" w14:textId="77777777" w:rsidTr="000977EB">
        <w:trPr>
          <w:trHeight w:val="397"/>
          <w:jc w:val="center"/>
        </w:trPr>
        <w:tc>
          <w:tcPr>
            <w:tcW w:w="567" w:type="dxa"/>
            <w:vAlign w:val="center"/>
            <w:hideMark/>
          </w:tcPr>
          <w:p w14:paraId="0EC2C16C" w14:textId="77777777" w:rsidR="003F6606" w:rsidRDefault="003F6606" w:rsidP="003F6606">
            <w:pPr>
              <w:pStyle w:val="aff7"/>
              <w:adjustRightInd w:val="0"/>
              <w:snapToGrid w:val="0"/>
              <w:rPr>
                <w:szCs w:val="21"/>
              </w:rPr>
            </w:pPr>
            <w:r>
              <w:rPr>
                <w:szCs w:val="21"/>
              </w:rPr>
              <w:t>11</w:t>
            </w:r>
          </w:p>
        </w:tc>
        <w:tc>
          <w:tcPr>
            <w:tcW w:w="2985" w:type="dxa"/>
            <w:vAlign w:val="center"/>
            <w:hideMark/>
          </w:tcPr>
          <w:p w14:paraId="60830FE5" w14:textId="77777777" w:rsidR="003F6606" w:rsidRPr="002F55DF" w:rsidRDefault="003F6606" w:rsidP="003F6606">
            <w:pPr>
              <w:pStyle w:val="aff7"/>
              <w:adjustRightInd w:val="0"/>
              <w:snapToGrid w:val="0"/>
              <w:rPr>
                <w:szCs w:val="21"/>
              </w:rPr>
            </w:pPr>
            <w:r w:rsidRPr="002F55DF">
              <w:rPr>
                <w:rFonts w:hint="eastAsia"/>
                <w:szCs w:val="21"/>
              </w:rPr>
              <w:t>调试时间</w:t>
            </w:r>
          </w:p>
        </w:tc>
        <w:tc>
          <w:tcPr>
            <w:tcW w:w="4770" w:type="dxa"/>
            <w:vAlign w:val="center"/>
            <w:hideMark/>
          </w:tcPr>
          <w:p w14:paraId="1F059EDB" w14:textId="5FD2FE04" w:rsidR="003F6606" w:rsidRPr="002F55DF" w:rsidRDefault="003F6606" w:rsidP="003F6606">
            <w:pPr>
              <w:pStyle w:val="aff7"/>
              <w:adjustRightInd w:val="0"/>
              <w:snapToGrid w:val="0"/>
              <w:rPr>
                <w:szCs w:val="21"/>
                <w:highlight w:val="yellow"/>
              </w:rPr>
            </w:pPr>
            <w:r w:rsidRPr="002F55DF">
              <w:rPr>
                <w:szCs w:val="21"/>
              </w:rPr>
              <w:t>202</w:t>
            </w:r>
            <w:r w:rsidR="006F6E7F">
              <w:rPr>
                <w:rFonts w:hint="eastAsia"/>
                <w:szCs w:val="21"/>
              </w:rPr>
              <w:t>3</w:t>
            </w:r>
            <w:r w:rsidRPr="002F55DF">
              <w:rPr>
                <w:rFonts w:hint="eastAsia"/>
                <w:szCs w:val="21"/>
              </w:rPr>
              <w:t>年</w:t>
            </w:r>
            <w:r w:rsidR="00613993">
              <w:rPr>
                <w:rFonts w:hint="eastAsia"/>
                <w:szCs w:val="21"/>
              </w:rPr>
              <w:t>8</w:t>
            </w:r>
            <w:r w:rsidRPr="002F55DF">
              <w:rPr>
                <w:rFonts w:hint="eastAsia"/>
                <w:szCs w:val="21"/>
              </w:rPr>
              <w:t>月</w:t>
            </w:r>
          </w:p>
        </w:tc>
      </w:tr>
      <w:tr w:rsidR="003F6606" w:rsidRPr="00E90A71" w14:paraId="07D238BB" w14:textId="77777777" w:rsidTr="000977EB">
        <w:trPr>
          <w:trHeight w:val="397"/>
          <w:jc w:val="center"/>
        </w:trPr>
        <w:tc>
          <w:tcPr>
            <w:tcW w:w="567" w:type="dxa"/>
            <w:vAlign w:val="center"/>
            <w:hideMark/>
          </w:tcPr>
          <w:p w14:paraId="23E815F4" w14:textId="77777777" w:rsidR="003F6606" w:rsidRDefault="003F6606" w:rsidP="003F6606">
            <w:pPr>
              <w:pStyle w:val="aff7"/>
              <w:adjustRightInd w:val="0"/>
              <w:snapToGrid w:val="0"/>
              <w:rPr>
                <w:szCs w:val="21"/>
              </w:rPr>
            </w:pPr>
            <w:r>
              <w:rPr>
                <w:szCs w:val="21"/>
              </w:rPr>
              <w:t>12</w:t>
            </w:r>
          </w:p>
        </w:tc>
        <w:tc>
          <w:tcPr>
            <w:tcW w:w="2985" w:type="dxa"/>
            <w:vAlign w:val="center"/>
            <w:hideMark/>
          </w:tcPr>
          <w:p w14:paraId="199F03FD" w14:textId="77777777" w:rsidR="003F6606" w:rsidRPr="002F55DF" w:rsidRDefault="003F6606" w:rsidP="003F6606">
            <w:pPr>
              <w:pStyle w:val="aff7"/>
              <w:adjustRightInd w:val="0"/>
              <w:snapToGrid w:val="0"/>
              <w:rPr>
                <w:szCs w:val="21"/>
              </w:rPr>
            </w:pPr>
            <w:r w:rsidRPr="002F55DF">
              <w:rPr>
                <w:rFonts w:hint="eastAsia"/>
                <w:szCs w:val="21"/>
              </w:rPr>
              <w:t>验收工作组织与启动时间</w:t>
            </w:r>
          </w:p>
        </w:tc>
        <w:tc>
          <w:tcPr>
            <w:tcW w:w="4770" w:type="dxa"/>
            <w:vAlign w:val="center"/>
            <w:hideMark/>
          </w:tcPr>
          <w:p w14:paraId="0468CC4B" w14:textId="76BA102F" w:rsidR="003F6606" w:rsidRPr="002F55DF" w:rsidRDefault="003F6606" w:rsidP="003F6606">
            <w:pPr>
              <w:pStyle w:val="aff7"/>
              <w:adjustRightInd w:val="0"/>
              <w:snapToGrid w:val="0"/>
              <w:rPr>
                <w:szCs w:val="21"/>
              </w:rPr>
            </w:pPr>
            <w:r w:rsidRPr="002F55DF">
              <w:rPr>
                <w:rFonts w:hint="eastAsia"/>
                <w:szCs w:val="21"/>
              </w:rPr>
              <w:t>建设单位组织验收时间：</w:t>
            </w:r>
            <w:r w:rsidRPr="002F55DF">
              <w:rPr>
                <w:szCs w:val="21"/>
              </w:rPr>
              <w:t>202</w:t>
            </w:r>
            <w:r w:rsidR="0025161F">
              <w:rPr>
                <w:rFonts w:hint="eastAsia"/>
                <w:szCs w:val="21"/>
              </w:rPr>
              <w:t>3</w:t>
            </w:r>
            <w:r w:rsidRPr="002F55DF">
              <w:rPr>
                <w:rFonts w:hint="eastAsia"/>
                <w:szCs w:val="21"/>
              </w:rPr>
              <w:t>年</w:t>
            </w:r>
            <w:r w:rsidR="00613993">
              <w:rPr>
                <w:rFonts w:hint="eastAsia"/>
                <w:szCs w:val="21"/>
              </w:rPr>
              <w:t>8</w:t>
            </w:r>
            <w:r w:rsidRPr="002F55DF">
              <w:rPr>
                <w:rFonts w:hint="eastAsia"/>
                <w:szCs w:val="21"/>
              </w:rPr>
              <w:t>月</w:t>
            </w:r>
          </w:p>
          <w:p w14:paraId="43720262" w14:textId="1B03DF23" w:rsidR="003F6606" w:rsidRPr="002F55DF" w:rsidRDefault="003F6606" w:rsidP="003F6606">
            <w:pPr>
              <w:pStyle w:val="aff7"/>
              <w:adjustRightInd w:val="0"/>
              <w:snapToGrid w:val="0"/>
              <w:rPr>
                <w:szCs w:val="21"/>
                <w:highlight w:val="yellow"/>
              </w:rPr>
            </w:pPr>
            <w:r w:rsidRPr="002F55DF">
              <w:rPr>
                <w:rFonts w:hint="eastAsia"/>
                <w:szCs w:val="21"/>
              </w:rPr>
              <w:t>验收工作启动时间：</w:t>
            </w:r>
            <w:r w:rsidRPr="002F55DF">
              <w:rPr>
                <w:szCs w:val="21"/>
              </w:rPr>
              <w:t>202</w:t>
            </w:r>
            <w:r w:rsidR="00613993">
              <w:rPr>
                <w:rFonts w:hint="eastAsia"/>
                <w:szCs w:val="21"/>
              </w:rPr>
              <w:t>3</w:t>
            </w:r>
            <w:r w:rsidRPr="002F55DF">
              <w:rPr>
                <w:rFonts w:hint="eastAsia"/>
                <w:szCs w:val="21"/>
              </w:rPr>
              <w:t>年</w:t>
            </w:r>
            <w:r w:rsidR="00613993">
              <w:rPr>
                <w:rFonts w:hint="eastAsia"/>
                <w:szCs w:val="21"/>
              </w:rPr>
              <w:t>8</w:t>
            </w:r>
            <w:r w:rsidRPr="002F55DF">
              <w:rPr>
                <w:rFonts w:hint="eastAsia"/>
                <w:szCs w:val="21"/>
              </w:rPr>
              <w:t>月</w:t>
            </w:r>
            <w:r w:rsidR="009458DE">
              <w:rPr>
                <w:rFonts w:hint="eastAsia"/>
                <w:szCs w:val="21"/>
              </w:rPr>
              <w:t>20</w:t>
            </w:r>
            <w:r w:rsidRPr="002F55DF">
              <w:rPr>
                <w:rFonts w:hint="eastAsia"/>
                <w:szCs w:val="21"/>
              </w:rPr>
              <w:t>日</w:t>
            </w:r>
          </w:p>
        </w:tc>
      </w:tr>
      <w:tr w:rsidR="003F6606" w:rsidRPr="00E90A71" w14:paraId="26E78730" w14:textId="77777777" w:rsidTr="000977EB">
        <w:trPr>
          <w:trHeight w:val="397"/>
          <w:jc w:val="center"/>
        </w:trPr>
        <w:tc>
          <w:tcPr>
            <w:tcW w:w="567" w:type="dxa"/>
            <w:vAlign w:val="center"/>
            <w:hideMark/>
          </w:tcPr>
          <w:p w14:paraId="26D70A38" w14:textId="77777777" w:rsidR="003F6606" w:rsidRDefault="003F6606" w:rsidP="003F6606">
            <w:pPr>
              <w:pStyle w:val="aff7"/>
              <w:adjustRightInd w:val="0"/>
              <w:snapToGrid w:val="0"/>
              <w:rPr>
                <w:szCs w:val="21"/>
              </w:rPr>
            </w:pPr>
            <w:r>
              <w:rPr>
                <w:szCs w:val="21"/>
              </w:rPr>
              <w:t>13</w:t>
            </w:r>
          </w:p>
        </w:tc>
        <w:tc>
          <w:tcPr>
            <w:tcW w:w="2985" w:type="dxa"/>
            <w:vAlign w:val="center"/>
            <w:hideMark/>
          </w:tcPr>
          <w:p w14:paraId="22AFC73C" w14:textId="69A254BC" w:rsidR="003F6606" w:rsidRPr="002F55DF" w:rsidRDefault="003F6606" w:rsidP="003F6606">
            <w:pPr>
              <w:pStyle w:val="aff7"/>
              <w:adjustRightInd w:val="0"/>
              <w:snapToGrid w:val="0"/>
              <w:rPr>
                <w:szCs w:val="21"/>
              </w:rPr>
            </w:pPr>
            <w:r w:rsidRPr="002F55DF">
              <w:rPr>
                <w:rFonts w:hint="eastAsia"/>
                <w:szCs w:val="21"/>
              </w:rPr>
              <w:t>是否编制验收监测方案及时间</w:t>
            </w:r>
          </w:p>
        </w:tc>
        <w:tc>
          <w:tcPr>
            <w:tcW w:w="4770" w:type="dxa"/>
            <w:vAlign w:val="center"/>
            <w:hideMark/>
          </w:tcPr>
          <w:p w14:paraId="4C7B07D0" w14:textId="5075750A" w:rsidR="003F6606" w:rsidRPr="002F55DF" w:rsidRDefault="003F6606" w:rsidP="003F6606">
            <w:pPr>
              <w:pStyle w:val="aff7"/>
              <w:adjustRightInd w:val="0"/>
              <w:snapToGrid w:val="0"/>
              <w:rPr>
                <w:szCs w:val="21"/>
                <w:highlight w:val="yellow"/>
              </w:rPr>
            </w:pPr>
            <w:r w:rsidRPr="002F55DF">
              <w:rPr>
                <w:szCs w:val="21"/>
              </w:rPr>
              <w:t>202</w:t>
            </w:r>
            <w:r w:rsidR="009458DE">
              <w:rPr>
                <w:rFonts w:hint="eastAsia"/>
                <w:szCs w:val="21"/>
              </w:rPr>
              <w:t>4</w:t>
            </w:r>
            <w:r w:rsidRPr="002F55DF">
              <w:rPr>
                <w:rFonts w:hint="eastAsia"/>
                <w:szCs w:val="21"/>
              </w:rPr>
              <w:t>年</w:t>
            </w:r>
            <w:r w:rsidR="009458DE">
              <w:rPr>
                <w:rFonts w:hint="eastAsia"/>
                <w:szCs w:val="21"/>
              </w:rPr>
              <w:t>6</w:t>
            </w:r>
            <w:r w:rsidRPr="002F55DF">
              <w:rPr>
                <w:rFonts w:hint="eastAsia"/>
                <w:szCs w:val="21"/>
              </w:rPr>
              <w:t>月</w:t>
            </w:r>
            <w:r w:rsidRPr="002F55DF">
              <w:rPr>
                <w:szCs w:val="21"/>
              </w:rPr>
              <w:t>1</w:t>
            </w:r>
            <w:r w:rsidR="009458DE">
              <w:rPr>
                <w:rFonts w:hint="eastAsia"/>
                <w:szCs w:val="21"/>
              </w:rPr>
              <w:t>0</w:t>
            </w:r>
            <w:r w:rsidRPr="002F55DF">
              <w:rPr>
                <w:rFonts w:hint="eastAsia"/>
                <w:szCs w:val="21"/>
              </w:rPr>
              <w:t>日编制了验收监测方案</w:t>
            </w:r>
          </w:p>
        </w:tc>
      </w:tr>
      <w:tr w:rsidR="003F6606" w:rsidRPr="00E90A71" w14:paraId="47932967" w14:textId="77777777" w:rsidTr="000977EB">
        <w:trPr>
          <w:trHeight w:val="397"/>
          <w:jc w:val="center"/>
        </w:trPr>
        <w:tc>
          <w:tcPr>
            <w:tcW w:w="567" w:type="dxa"/>
            <w:vAlign w:val="center"/>
            <w:hideMark/>
          </w:tcPr>
          <w:p w14:paraId="1B3A0100" w14:textId="77777777" w:rsidR="003F6606" w:rsidRDefault="003F6606" w:rsidP="003F6606">
            <w:pPr>
              <w:pStyle w:val="aff7"/>
              <w:adjustRightInd w:val="0"/>
              <w:snapToGrid w:val="0"/>
              <w:rPr>
                <w:szCs w:val="21"/>
              </w:rPr>
            </w:pPr>
            <w:r>
              <w:rPr>
                <w:szCs w:val="21"/>
              </w:rPr>
              <w:t>14</w:t>
            </w:r>
          </w:p>
        </w:tc>
        <w:tc>
          <w:tcPr>
            <w:tcW w:w="2985" w:type="dxa"/>
            <w:vAlign w:val="center"/>
            <w:hideMark/>
          </w:tcPr>
          <w:p w14:paraId="1B451832" w14:textId="77777777" w:rsidR="003F6606" w:rsidRPr="002F55DF" w:rsidRDefault="003F6606" w:rsidP="003F6606">
            <w:pPr>
              <w:pStyle w:val="aff7"/>
              <w:adjustRightInd w:val="0"/>
              <w:snapToGrid w:val="0"/>
              <w:rPr>
                <w:szCs w:val="21"/>
              </w:rPr>
            </w:pPr>
            <w:r w:rsidRPr="002F55DF">
              <w:rPr>
                <w:rFonts w:hint="eastAsia"/>
                <w:szCs w:val="21"/>
              </w:rPr>
              <w:t>现场验收监测时间</w:t>
            </w:r>
          </w:p>
        </w:tc>
        <w:tc>
          <w:tcPr>
            <w:tcW w:w="4770" w:type="dxa"/>
            <w:vAlign w:val="center"/>
            <w:hideMark/>
          </w:tcPr>
          <w:p w14:paraId="44BDFCAC" w14:textId="153DB8F6" w:rsidR="003F6606" w:rsidRPr="002F55DF" w:rsidRDefault="003F6606" w:rsidP="003F6606">
            <w:pPr>
              <w:pStyle w:val="aff7"/>
              <w:adjustRightInd w:val="0"/>
              <w:snapToGrid w:val="0"/>
              <w:rPr>
                <w:szCs w:val="21"/>
                <w:highlight w:val="yellow"/>
              </w:rPr>
            </w:pPr>
            <w:r w:rsidRPr="002F55DF">
              <w:rPr>
                <w:szCs w:val="21"/>
              </w:rPr>
              <w:t>202</w:t>
            </w:r>
            <w:r w:rsidR="000977EB">
              <w:rPr>
                <w:rFonts w:hint="eastAsia"/>
                <w:szCs w:val="21"/>
              </w:rPr>
              <w:t>4</w:t>
            </w:r>
            <w:r w:rsidRPr="002F55DF">
              <w:rPr>
                <w:rFonts w:hint="eastAsia"/>
                <w:szCs w:val="21"/>
              </w:rPr>
              <w:t>年</w:t>
            </w:r>
            <w:r w:rsidR="000977EB">
              <w:rPr>
                <w:rFonts w:hint="eastAsia"/>
                <w:szCs w:val="21"/>
              </w:rPr>
              <w:t>6</w:t>
            </w:r>
            <w:r w:rsidRPr="002F55DF">
              <w:rPr>
                <w:rFonts w:hint="eastAsia"/>
                <w:szCs w:val="21"/>
              </w:rPr>
              <w:t>月</w:t>
            </w:r>
            <w:r w:rsidRPr="002F55DF">
              <w:rPr>
                <w:szCs w:val="21"/>
              </w:rPr>
              <w:t>1</w:t>
            </w:r>
            <w:r w:rsidR="000977EB">
              <w:rPr>
                <w:rFonts w:hint="eastAsia"/>
                <w:szCs w:val="21"/>
              </w:rPr>
              <w:t>3</w:t>
            </w:r>
            <w:r w:rsidRPr="002F55DF">
              <w:rPr>
                <w:rFonts w:hint="eastAsia"/>
                <w:szCs w:val="21"/>
              </w:rPr>
              <w:t>日</w:t>
            </w:r>
            <w:r w:rsidRPr="002F55DF">
              <w:rPr>
                <w:szCs w:val="21"/>
              </w:rPr>
              <w:t>-202</w:t>
            </w:r>
            <w:r w:rsidR="000977EB">
              <w:rPr>
                <w:rFonts w:hint="eastAsia"/>
                <w:szCs w:val="21"/>
              </w:rPr>
              <w:t>4</w:t>
            </w:r>
            <w:r w:rsidRPr="002F55DF">
              <w:rPr>
                <w:rFonts w:hint="eastAsia"/>
                <w:szCs w:val="21"/>
              </w:rPr>
              <w:t>年</w:t>
            </w:r>
            <w:r w:rsidR="000977EB">
              <w:rPr>
                <w:rFonts w:hint="eastAsia"/>
                <w:szCs w:val="21"/>
              </w:rPr>
              <w:t>6</w:t>
            </w:r>
            <w:r w:rsidRPr="002F55DF">
              <w:rPr>
                <w:rFonts w:hint="eastAsia"/>
                <w:szCs w:val="21"/>
              </w:rPr>
              <w:t>月</w:t>
            </w:r>
            <w:r w:rsidRPr="002F55DF">
              <w:rPr>
                <w:szCs w:val="21"/>
              </w:rPr>
              <w:t>1</w:t>
            </w:r>
            <w:r w:rsidR="000977EB">
              <w:rPr>
                <w:rFonts w:hint="eastAsia"/>
                <w:szCs w:val="21"/>
              </w:rPr>
              <w:t>4</w:t>
            </w:r>
            <w:r w:rsidRPr="002F55DF">
              <w:rPr>
                <w:rFonts w:hint="eastAsia"/>
                <w:szCs w:val="21"/>
              </w:rPr>
              <w:t>日</w:t>
            </w:r>
          </w:p>
        </w:tc>
      </w:tr>
      <w:tr w:rsidR="003F6606" w:rsidRPr="00E90A71" w14:paraId="7FF6BC70" w14:textId="77777777" w:rsidTr="000977EB">
        <w:trPr>
          <w:trHeight w:val="397"/>
          <w:jc w:val="center"/>
        </w:trPr>
        <w:tc>
          <w:tcPr>
            <w:tcW w:w="567" w:type="dxa"/>
            <w:vAlign w:val="center"/>
            <w:hideMark/>
          </w:tcPr>
          <w:p w14:paraId="73A822DD" w14:textId="77777777" w:rsidR="003F6606" w:rsidRDefault="003F6606" w:rsidP="003F6606">
            <w:pPr>
              <w:pStyle w:val="aff7"/>
              <w:adjustRightInd w:val="0"/>
              <w:snapToGrid w:val="0"/>
              <w:rPr>
                <w:szCs w:val="21"/>
              </w:rPr>
            </w:pPr>
            <w:r>
              <w:rPr>
                <w:szCs w:val="21"/>
              </w:rPr>
              <w:t>15</w:t>
            </w:r>
          </w:p>
        </w:tc>
        <w:tc>
          <w:tcPr>
            <w:tcW w:w="2985" w:type="dxa"/>
            <w:vAlign w:val="center"/>
            <w:hideMark/>
          </w:tcPr>
          <w:p w14:paraId="144E7F4F" w14:textId="77777777" w:rsidR="003F6606" w:rsidRDefault="003F6606" w:rsidP="003F6606">
            <w:pPr>
              <w:pStyle w:val="aff7"/>
              <w:adjustRightInd w:val="0"/>
              <w:snapToGrid w:val="0"/>
              <w:rPr>
                <w:szCs w:val="21"/>
              </w:rPr>
            </w:pPr>
            <w:r>
              <w:rPr>
                <w:rFonts w:hint="eastAsia"/>
                <w:szCs w:val="21"/>
              </w:rPr>
              <w:t>验收范围</w:t>
            </w:r>
          </w:p>
        </w:tc>
        <w:tc>
          <w:tcPr>
            <w:tcW w:w="4770" w:type="dxa"/>
            <w:vAlign w:val="center"/>
            <w:hideMark/>
          </w:tcPr>
          <w:p w14:paraId="2276B977" w14:textId="77777777" w:rsidR="003F6606" w:rsidRDefault="003F6606" w:rsidP="000977EB">
            <w:pPr>
              <w:pStyle w:val="aff7"/>
              <w:adjustRightInd w:val="0"/>
              <w:snapToGrid w:val="0"/>
              <w:jc w:val="both"/>
              <w:rPr>
                <w:szCs w:val="21"/>
              </w:rPr>
            </w:pPr>
            <w:r>
              <w:rPr>
                <w:szCs w:val="21"/>
              </w:rPr>
              <w:t>1</w:t>
            </w:r>
            <w:r>
              <w:rPr>
                <w:rFonts w:hint="eastAsia"/>
                <w:szCs w:val="21"/>
              </w:rPr>
              <w:t>、建设项目从立项到生产各阶段执行环境保护法律、法规、规章制度情况；</w:t>
            </w:r>
          </w:p>
          <w:p w14:paraId="3FB5D3CF" w14:textId="77777777" w:rsidR="003F6606" w:rsidRDefault="003F6606" w:rsidP="000977EB">
            <w:pPr>
              <w:pStyle w:val="aff7"/>
              <w:adjustRightInd w:val="0"/>
              <w:snapToGrid w:val="0"/>
              <w:jc w:val="both"/>
              <w:rPr>
                <w:szCs w:val="21"/>
              </w:rPr>
            </w:pPr>
            <w:r>
              <w:rPr>
                <w:szCs w:val="21"/>
              </w:rPr>
              <w:t>2</w:t>
            </w:r>
            <w:r>
              <w:rPr>
                <w:rFonts w:hint="eastAsia"/>
                <w:szCs w:val="21"/>
              </w:rPr>
              <w:t>、项目实际建设规模情况；</w:t>
            </w:r>
          </w:p>
          <w:p w14:paraId="3D8B9446" w14:textId="77777777" w:rsidR="003F6606" w:rsidRDefault="003F6606" w:rsidP="000977EB">
            <w:pPr>
              <w:pStyle w:val="aff7"/>
              <w:adjustRightInd w:val="0"/>
              <w:snapToGrid w:val="0"/>
              <w:jc w:val="both"/>
              <w:rPr>
                <w:szCs w:val="21"/>
              </w:rPr>
            </w:pPr>
            <w:r>
              <w:rPr>
                <w:szCs w:val="21"/>
              </w:rPr>
              <w:t>3</w:t>
            </w:r>
            <w:r>
              <w:rPr>
                <w:rFonts w:hint="eastAsia"/>
                <w:szCs w:val="21"/>
              </w:rPr>
              <w:t>、项目厂址位置情况；</w:t>
            </w:r>
          </w:p>
          <w:p w14:paraId="2EC426BC" w14:textId="77777777" w:rsidR="003F6606" w:rsidRDefault="003F6606" w:rsidP="000977EB">
            <w:pPr>
              <w:pStyle w:val="aff7"/>
              <w:adjustRightInd w:val="0"/>
              <w:snapToGrid w:val="0"/>
              <w:jc w:val="both"/>
              <w:rPr>
                <w:szCs w:val="21"/>
              </w:rPr>
            </w:pPr>
            <w:r>
              <w:rPr>
                <w:szCs w:val="21"/>
              </w:rPr>
              <w:t>4</w:t>
            </w:r>
            <w:r>
              <w:rPr>
                <w:rFonts w:hint="eastAsia"/>
                <w:szCs w:val="21"/>
              </w:rPr>
              <w:t>、项目平面布置情况；</w:t>
            </w:r>
          </w:p>
          <w:p w14:paraId="360EC3F4" w14:textId="77777777" w:rsidR="003F6606" w:rsidRDefault="003F6606" w:rsidP="000977EB">
            <w:pPr>
              <w:pStyle w:val="aff7"/>
              <w:adjustRightInd w:val="0"/>
              <w:snapToGrid w:val="0"/>
              <w:jc w:val="both"/>
              <w:rPr>
                <w:szCs w:val="21"/>
              </w:rPr>
            </w:pPr>
            <w:r>
              <w:rPr>
                <w:szCs w:val="21"/>
              </w:rPr>
              <w:t>5</w:t>
            </w:r>
            <w:r>
              <w:rPr>
                <w:rFonts w:hint="eastAsia"/>
                <w:szCs w:val="21"/>
              </w:rPr>
              <w:t>、项目原辅材料情况；</w:t>
            </w:r>
          </w:p>
          <w:p w14:paraId="6F803052" w14:textId="77777777" w:rsidR="003F6606" w:rsidRDefault="003F6606" w:rsidP="000977EB">
            <w:pPr>
              <w:pStyle w:val="aff7"/>
              <w:adjustRightInd w:val="0"/>
              <w:snapToGrid w:val="0"/>
              <w:jc w:val="both"/>
              <w:rPr>
                <w:szCs w:val="21"/>
              </w:rPr>
            </w:pPr>
            <w:r>
              <w:rPr>
                <w:szCs w:val="21"/>
              </w:rPr>
              <w:t>6</w:t>
            </w:r>
            <w:r>
              <w:rPr>
                <w:rFonts w:hint="eastAsia"/>
                <w:szCs w:val="21"/>
              </w:rPr>
              <w:t>、环保设施建设、工艺、处理效率及达标排放情况；</w:t>
            </w:r>
          </w:p>
          <w:p w14:paraId="2EA80C90" w14:textId="64674A82" w:rsidR="003F6606" w:rsidRDefault="003F6606" w:rsidP="000977EB">
            <w:pPr>
              <w:pStyle w:val="aff7"/>
              <w:adjustRightInd w:val="0"/>
              <w:snapToGrid w:val="0"/>
              <w:jc w:val="both"/>
              <w:rPr>
                <w:szCs w:val="21"/>
              </w:rPr>
            </w:pPr>
            <w:r>
              <w:rPr>
                <w:szCs w:val="21"/>
              </w:rPr>
              <w:t>7</w:t>
            </w:r>
            <w:r>
              <w:rPr>
                <w:rFonts w:hint="eastAsia"/>
                <w:szCs w:val="21"/>
              </w:rPr>
              <w:t>、固废处理处置情况。</w:t>
            </w:r>
          </w:p>
        </w:tc>
      </w:tr>
    </w:tbl>
    <w:p w14:paraId="1EF67C20" w14:textId="77777777" w:rsidR="002A001E" w:rsidRPr="003F6606" w:rsidRDefault="002A001E" w:rsidP="002A001E">
      <w:pPr>
        <w:spacing w:line="500" w:lineRule="exact"/>
        <w:ind w:firstLine="480"/>
        <w:jc w:val="both"/>
        <w:rPr>
          <w:rFonts w:cs="Times New Roman"/>
        </w:rPr>
      </w:pPr>
    </w:p>
    <w:p w14:paraId="5DFE95E3" w14:textId="77777777" w:rsidR="00BC092F" w:rsidRDefault="001A7355">
      <w:pPr>
        <w:pStyle w:val="1"/>
        <w:ind w:firstLine="643"/>
        <w:rPr>
          <w:rFonts w:cs="Times New Roman"/>
        </w:rPr>
      </w:pPr>
      <w:bookmarkStart w:id="2" w:name="_Toc30498824"/>
      <w:r>
        <w:rPr>
          <w:rFonts w:cs="Times New Roman"/>
        </w:rPr>
        <w:lastRenderedPageBreak/>
        <w:t>2.</w:t>
      </w:r>
      <w:r>
        <w:rPr>
          <w:rFonts w:cs="Times New Roman"/>
        </w:rPr>
        <w:t>验收依据</w:t>
      </w:r>
      <w:bookmarkEnd w:id="2"/>
    </w:p>
    <w:p w14:paraId="5DFE95E4" w14:textId="77777777" w:rsidR="00BC092F" w:rsidRDefault="001A7355">
      <w:pPr>
        <w:ind w:firstLine="480"/>
        <w:jc w:val="both"/>
        <w:rPr>
          <w:rFonts w:cs="Times New Roman"/>
        </w:rPr>
      </w:pPr>
      <w:r>
        <w:rPr>
          <w:rFonts w:cs="Times New Roman"/>
        </w:rPr>
        <w:t>1.</w:t>
      </w:r>
      <w:r>
        <w:rPr>
          <w:rFonts w:cs="Times New Roman"/>
        </w:rPr>
        <w:t>《中华人民共和国环境保护法》</w:t>
      </w:r>
      <w:r>
        <w:rPr>
          <w:rFonts w:cs="Times New Roman"/>
        </w:rPr>
        <w:t>(</w:t>
      </w:r>
      <w:r>
        <w:rPr>
          <w:rFonts w:cs="Times New Roman"/>
        </w:rPr>
        <w:t>主席令</w:t>
      </w:r>
      <w:r>
        <w:rPr>
          <w:rFonts w:cs="Times New Roman"/>
        </w:rPr>
        <w:t>2014</w:t>
      </w:r>
      <w:r>
        <w:rPr>
          <w:rFonts w:cs="Times New Roman"/>
        </w:rPr>
        <w:t>年第</w:t>
      </w:r>
      <w:r>
        <w:rPr>
          <w:rFonts w:cs="Times New Roman"/>
        </w:rPr>
        <w:t>9</w:t>
      </w:r>
      <w:r>
        <w:rPr>
          <w:rFonts w:cs="Times New Roman"/>
        </w:rPr>
        <w:t>号</w:t>
      </w:r>
      <w:r>
        <w:rPr>
          <w:rFonts w:cs="Times New Roman"/>
        </w:rPr>
        <w:t>)</w:t>
      </w:r>
      <w:r>
        <w:rPr>
          <w:rFonts w:cs="Times New Roman"/>
        </w:rPr>
        <w:t>；</w:t>
      </w:r>
    </w:p>
    <w:p w14:paraId="5DFE95E5" w14:textId="77777777" w:rsidR="00BC092F" w:rsidRDefault="001A7355">
      <w:pPr>
        <w:ind w:firstLine="480"/>
        <w:jc w:val="both"/>
        <w:rPr>
          <w:rFonts w:cs="Times New Roman"/>
        </w:rPr>
      </w:pPr>
      <w:r>
        <w:rPr>
          <w:rFonts w:cs="Times New Roman"/>
        </w:rPr>
        <w:t>2.</w:t>
      </w:r>
      <w:r>
        <w:rPr>
          <w:rFonts w:cs="Times New Roman"/>
        </w:rPr>
        <w:t>《中华人民共和国环境影响评价法》（</w:t>
      </w:r>
      <w:r>
        <w:rPr>
          <w:rFonts w:cs="Times New Roman"/>
        </w:rPr>
        <w:t>2018</w:t>
      </w:r>
      <w:r>
        <w:rPr>
          <w:rFonts w:cs="Times New Roman"/>
        </w:rPr>
        <w:t>修正版）；</w:t>
      </w:r>
    </w:p>
    <w:p w14:paraId="5DFE95E6" w14:textId="77777777" w:rsidR="00BC092F" w:rsidRDefault="001A7355">
      <w:pPr>
        <w:ind w:firstLine="480"/>
        <w:jc w:val="both"/>
        <w:rPr>
          <w:rFonts w:cs="Times New Roman"/>
        </w:rPr>
      </w:pPr>
      <w:r>
        <w:rPr>
          <w:rFonts w:cs="Times New Roman"/>
        </w:rPr>
        <w:t>3</w:t>
      </w:r>
      <w:r>
        <w:rPr>
          <w:rFonts w:cs="Times New Roman"/>
          <w:szCs w:val="24"/>
        </w:rPr>
        <w:t>.</w:t>
      </w:r>
      <w:r>
        <w:rPr>
          <w:rFonts w:cs="Times New Roman"/>
        </w:rPr>
        <w:t>《建设项目环境保护管理条例》（国务院令第</w:t>
      </w:r>
      <w:r>
        <w:rPr>
          <w:rFonts w:cs="Times New Roman"/>
        </w:rPr>
        <w:t>253</w:t>
      </w:r>
      <w:r>
        <w:rPr>
          <w:rFonts w:cs="Times New Roman"/>
        </w:rPr>
        <w:t>号）；</w:t>
      </w:r>
    </w:p>
    <w:p w14:paraId="5DFE95E7" w14:textId="368811D1" w:rsidR="00BC092F" w:rsidRDefault="001A7355">
      <w:pPr>
        <w:ind w:firstLine="480"/>
        <w:jc w:val="both"/>
        <w:rPr>
          <w:rFonts w:cs="Times New Roman"/>
          <w:szCs w:val="24"/>
        </w:rPr>
      </w:pPr>
      <w:r>
        <w:rPr>
          <w:rFonts w:cs="Times New Roman"/>
          <w:szCs w:val="24"/>
        </w:rPr>
        <w:t>4.</w:t>
      </w:r>
      <w:r>
        <w:rPr>
          <w:rFonts w:cs="Times New Roman"/>
          <w:szCs w:val="24"/>
        </w:rPr>
        <w:t>《建设项目竣工环境保护验收暂行办法》</w:t>
      </w:r>
      <w:r w:rsidR="009C33E9">
        <w:rPr>
          <w:rFonts w:cs="Times New Roman" w:hint="eastAsia"/>
        </w:rPr>
        <w:t>（国环规环评〔</w:t>
      </w:r>
      <w:r w:rsidR="009C33E9">
        <w:rPr>
          <w:rFonts w:cs="Times New Roman" w:hint="eastAsia"/>
        </w:rPr>
        <w:t>2017</w:t>
      </w:r>
      <w:r w:rsidR="009C33E9">
        <w:rPr>
          <w:rFonts w:cs="Times New Roman" w:hint="eastAsia"/>
        </w:rPr>
        <w:t>〕</w:t>
      </w:r>
      <w:r w:rsidR="009C33E9">
        <w:rPr>
          <w:rFonts w:cs="Times New Roman" w:hint="eastAsia"/>
        </w:rPr>
        <w:t>4</w:t>
      </w:r>
      <w:r w:rsidR="009C33E9">
        <w:rPr>
          <w:rFonts w:cs="Times New Roman" w:hint="eastAsia"/>
        </w:rPr>
        <w:t>号）</w:t>
      </w:r>
      <w:r>
        <w:rPr>
          <w:rFonts w:cs="Times New Roman"/>
          <w:szCs w:val="24"/>
        </w:rPr>
        <w:t>；</w:t>
      </w:r>
    </w:p>
    <w:p w14:paraId="5DFE95E8" w14:textId="77777777" w:rsidR="00BC092F" w:rsidRDefault="001A7355">
      <w:pPr>
        <w:ind w:firstLine="480"/>
        <w:jc w:val="both"/>
        <w:rPr>
          <w:rFonts w:cs="Times New Roman"/>
        </w:rPr>
      </w:pPr>
      <w:r>
        <w:rPr>
          <w:rFonts w:cs="Times New Roman"/>
          <w:szCs w:val="24"/>
        </w:rPr>
        <w:t>5.</w:t>
      </w:r>
      <w:r>
        <w:rPr>
          <w:rFonts w:cs="Times New Roman"/>
          <w:szCs w:val="24"/>
        </w:rPr>
        <w:t>《河南省建设项目环境保护条例》</w:t>
      </w:r>
      <w:r>
        <w:rPr>
          <w:rFonts w:cs="Times New Roman"/>
        </w:rPr>
        <w:t>（</w:t>
      </w:r>
      <w:r>
        <w:rPr>
          <w:rFonts w:cs="Times New Roman"/>
        </w:rPr>
        <w:t>2016</w:t>
      </w:r>
      <w:r>
        <w:rPr>
          <w:rFonts w:cs="Times New Roman"/>
        </w:rPr>
        <w:t>年修正版）</w:t>
      </w:r>
      <w:r>
        <w:rPr>
          <w:rFonts w:cs="Times New Roman"/>
          <w:szCs w:val="24"/>
        </w:rPr>
        <w:t>；</w:t>
      </w:r>
    </w:p>
    <w:p w14:paraId="5DFE95E9" w14:textId="77777777" w:rsidR="00BC092F" w:rsidRDefault="001A7355">
      <w:pPr>
        <w:ind w:firstLine="480"/>
        <w:jc w:val="both"/>
        <w:rPr>
          <w:rFonts w:cs="Times New Roman"/>
          <w:szCs w:val="24"/>
        </w:rPr>
      </w:pPr>
      <w:r>
        <w:rPr>
          <w:rFonts w:cs="Times New Roman"/>
          <w:szCs w:val="24"/>
        </w:rPr>
        <w:t>6.</w:t>
      </w:r>
      <w:r>
        <w:rPr>
          <w:rFonts w:cs="Times New Roman"/>
          <w:szCs w:val="24"/>
        </w:rPr>
        <w:t>《排污单位自行监测技术指南</w:t>
      </w:r>
      <w:r>
        <w:rPr>
          <w:rFonts w:cs="Times New Roman"/>
          <w:szCs w:val="24"/>
        </w:rPr>
        <w:t xml:space="preserve"> </w:t>
      </w:r>
      <w:r>
        <w:rPr>
          <w:rFonts w:cs="Times New Roman"/>
          <w:szCs w:val="24"/>
        </w:rPr>
        <w:t>总则》（</w:t>
      </w:r>
      <w:r>
        <w:rPr>
          <w:rFonts w:cs="Times New Roman"/>
          <w:szCs w:val="24"/>
        </w:rPr>
        <w:t>HJ 819-2017</w:t>
      </w:r>
      <w:r>
        <w:rPr>
          <w:rFonts w:cs="Times New Roman"/>
          <w:szCs w:val="24"/>
        </w:rPr>
        <w:t>）；</w:t>
      </w:r>
    </w:p>
    <w:p w14:paraId="5DFE95EA" w14:textId="77777777" w:rsidR="00BC092F" w:rsidRDefault="001A7355">
      <w:pPr>
        <w:ind w:firstLine="480"/>
        <w:jc w:val="both"/>
        <w:rPr>
          <w:rFonts w:cs="Times New Roman"/>
          <w:szCs w:val="24"/>
        </w:rPr>
      </w:pPr>
      <w:r>
        <w:rPr>
          <w:rFonts w:cs="Times New Roman"/>
          <w:szCs w:val="24"/>
        </w:rPr>
        <w:t>7.</w:t>
      </w:r>
      <w:r>
        <w:rPr>
          <w:rFonts w:cs="Times New Roman"/>
          <w:szCs w:val="24"/>
        </w:rPr>
        <w:t>《建设项目竣工环境保护验收技术指南</w:t>
      </w:r>
      <w:r>
        <w:rPr>
          <w:rFonts w:cs="Times New Roman"/>
          <w:szCs w:val="24"/>
        </w:rPr>
        <w:t xml:space="preserve"> </w:t>
      </w:r>
      <w:r>
        <w:rPr>
          <w:rFonts w:cs="Times New Roman"/>
          <w:szCs w:val="24"/>
        </w:rPr>
        <w:t>污染影响类》（生态环境部，</w:t>
      </w:r>
      <w:r>
        <w:rPr>
          <w:rFonts w:cs="Times New Roman"/>
          <w:szCs w:val="24"/>
        </w:rPr>
        <w:t>2018.5.16</w:t>
      </w:r>
      <w:r>
        <w:rPr>
          <w:rFonts w:cs="Times New Roman"/>
          <w:szCs w:val="24"/>
        </w:rPr>
        <w:t>）；</w:t>
      </w:r>
    </w:p>
    <w:p w14:paraId="5DFE95EC" w14:textId="4001E5BF" w:rsidR="00BC092F" w:rsidRDefault="009C33E9">
      <w:pPr>
        <w:ind w:firstLine="480"/>
        <w:jc w:val="both"/>
        <w:rPr>
          <w:rFonts w:cs="Times New Roman"/>
          <w:szCs w:val="24"/>
        </w:rPr>
      </w:pPr>
      <w:r>
        <w:rPr>
          <w:rFonts w:cs="Times New Roman"/>
          <w:szCs w:val="24"/>
        </w:rPr>
        <w:t>8</w:t>
      </w:r>
      <w:r w:rsidR="001A7355">
        <w:rPr>
          <w:rFonts w:cs="Times New Roman" w:hint="eastAsia"/>
          <w:szCs w:val="24"/>
        </w:rPr>
        <w:t>.</w:t>
      </w:r>
      <w:r w:rsidR="001A7355">
        <w:rPr>
          <w:rFonts w:cs="Times New Roman"/>
          <w:szCs w:val="24"/>
        </w:rPr>
        <w:t>《关于印发建设项目竣工环境保护验收现场检查及审查要点的通知》（环办</w:t>
      </w:r>
      <w:r w:rsidR="007E5EAA">
        <w:rPr>
          <w:rFonts w:cs="Times New Roman" w:hint="eastAsia"/>
          <w:szCs w:val="24"/>
        </w:rPr>
        <w:t>[</w:t>
      </w:r>
      <w:r w:rsidR="001A7355">
        <w:rPr>
          <w:rFonts w:cs="Times New Roman"/>
          <w:szCs w:val="24"/>
        </w:rPr>
        <w:t>2015</w:t>
      </w:r>
      <w:r w:rsidR="007E5EAA">
        <w:rPr>
          <w:rFonts w:cs="Times New Roman" w:hint="eastAsia"/>
          <w:szCs w:val="24"/>
        </w:rPr>
        <w:t>]</w:t>
      </w:r>
      <w:r w:rsidR="001A7355">
        <w:rPr>
          <w:rFonts w:cs="Times New Roman"/>
          <w:szCs w:val="24"/>
        </w:rPr>
        <w:t>113</w:t>
      </w:r>
      <w:r w:rsidR="001A7355">
        <w:rPr>
          <w:rFonts w:cs="Times New Roman"/>
          <w:szCs w:val="24"/>
        </w:rPr>
        <w:t>号）；</w:t>
      </w:r>
    </w:p>
    <w:p w14:paraId="629ADB7E" w14:textId="4042A2A1" w:rsidR="003B3F05" w:rsidRDefault="009C33E9">
      <w:pPr>
        <w:ind w:firstLine="480"/>
        <w:jc w:val="both"/>
        <w:rPr>
          <w:rFonts w:cs="Times New Roman"/>
          <w:szCs w:val="24"/>
        </w:rPr>
      </w:pPr>
      <w:r w:rsidRPr="009D138F">
        <w:rPr>
          <w:rFonts w:cs="Times New Roman"/>
          <w:szCs w:val="24"/>
        </w:rPr>
        <w:t>9</w:t>
      </w:r>
      <w:r w:rsidR="001A7355" w:rsidRPr="009D138F">
        <w:rPr>
          <w:rFonts w:cs="Times New Roman" w:hint="eastAsia"/>
          <w:szCs w:val="24"/>
        </w:rPr>
        <w:t>.</w:t>
      </w:r>
      <w:r w:rsidR="00BD58E4" w:rsidRPr="00504C9A">
        <w:rPr>
          <w:rFonts w:cs="Times New Roman" w:hint="eastAsia"/>
          <w:color w:val="000000" w:themeColor="text1"/>
          <w:szCs w:val="24"/>
        </w:rPr>
        <w:t>《</w:t>
      </w:r>
      <w:r w:rsidR="00BD58E4" w:rsidRPr="00CE62E6">
        <w:rPr>
          <w:rFonts w:cs="Times New Roman"/>
          <w:color w:val="000000" w:themeColor="text1"/>
          <w:szCs w:val="24"/>
        </w:rPr>
        <w:t>关于印发制浆造纸等十四个行业建设项目重大变动清单的通知</w:t>
      </w:r>
      <w:r w:rsidR="00BD58E4" w:rsidRPr="00504C9A">
        <w:rPr>
          <w:rFonts w:cs="Times New Roman" w:hint="eastAsia"/>
          <w:color w:val="000000" w:themeColor="text1"/>
          <w:szCs w:val="24"/>
        </w:rPr>
        <w:t>》</w:t>
      </w:r>
      <w:r w:rsidR="00BD58E4" w:rsidRPr="00CE62E6">
        <w:rPr>
          <w:rFonts w:cs="Times New Roman"/>
          <w:color w:val="000000" w:themeColor="text1"/>
          <w:szCs w:val="24"/>
        </w:rPr>
        <w:t>（环办环评</w:t>
      </w:r>
      <w:r w:rsidR="00BD58E4" w:rsidRPr="00CE62E6">
        <w:rPr>
          <w:rFonts w:cs="Times New Roman"/>
          <w:color w:val="000000" w:themeColor="text1"/>
          <w:szCs w:val="24"/>
        </w:rPr>
        <w:t>[2018]6</w:t>
      </w:r>
      <w:r w:rsidR="00BD58E4" w:rsidRPr="00CE62E6">
        <w:rPr>
          <w:rFonts w:cs="Times New Roman"/>
          <w:color w:val="000000" w:themeColor="text1"/>
          <w:szCs w:val="24"/>
        </w:rPr>
        <w:t>号）</w:t>
      </w:r>
      <w:r w:rsidR="00BD58E4">
        <w:rPr>
          <w:rFonts w:cs="Times New Roman" w:hint="eastAsia"/>
          <w:color w:val="000000" w:themeColor="text1"/>
          <w:szCs w:val="24"/>
        </w:rPr>
        <w:t>中《电镀建设项目重大变动清单》</w:t>
      </w:r>
      <w:r w:rsidR="003B3F05" w:rsidRPr="009D138F">
        <w:rPr>
          <w:rFonts w:cs="Times New Roman" w:hint="eastAsia"/>
          <w:szCs w:val="24"/>
        </w:rPr>
        <w:t>；</w:t>
      </w:r>
    </w:p>
    <w:p w14:paraId="3AD618F6" w14:textId="689C7629" w:rsidR="005226AE" w:rsidRPr="005A6B2D" w:rsidRDefault="005226AE" w:rsidP="005226AE">
      <w:pPr>
        <w:ind w:firstLine="480"/>
        <w:jc w:val="both"/>
        <w:rPr>
          <w:szCs w:val="24"/>
        </w:rPr>
      </w:pPr>
      <w:bookmarkStart w:id="3" w:name="_Toc30498825"/>
      <w:r w:rsidRPr="005A6B2D">
        <w:rPr>
          <w:rFonts w:hint="eastAsia"/>
          <w:szCs w:val="24"/>
        </w:rPr>
        <w:t>10.</w:t>
      </w:r>
      <w:r w:rsidRPr="005A6B2D">
        <w:rPr>
          <w:rFonts w:hint="eastAsia"/>
          <w:szCs w:val="24"/>
        </w:rPr>
        <w:t>《</w:t>
      </w:r>
      <w:r w:rsidR="00E460DB" w:rsidRPr="005A6B2D">
        <w:rPr>
          <w:rFonts w:hint="eastAsia"/>
          <w:szCs w:val="24"/>
        </w:rPr>
        <w:t>新乡市亚航电源电子科技有限公司年产</w:t>
      </w:r>
      <w:r w:rsidR="00E460DB" w:rsidRPr="005A6B2D">
        <w:rPr>
          <w:rFonts w:hint="eastAsia"/>
          <w:szCs w:val="24"/>
        </w:rPr>
        <w:t>20</w:t>
      </w:r>
      <w:r w:rsidR="00E460DB" w:rsidRPr="005A6B2D">
        <w:rPr>
          <w:rFonts w:hint="eastAsia"/>
          <w:szCs w:val="24"/>
        </w:rPr>
        <w:t>亿只锂电钢壳、</w:t>
      </w:r>
      <w:r w:rsidR="00E460DB" w:rsidRPr="005A6B2D">
        <w:rPr>
          <w:rFonts w:hint="eastAsia"/>
          <w:szCs w:val="24"/>
        </w:rPr>
        <w:t>20</w:t>
      </w:r>
      <w:r w:rsidR="00E460DB" w:rsidRPr="005A6B2D">
        <w:rPr>
          <w:rFonts w:hint="eastAsia"/>
          <w:szCs w:val="24"/>
        </w:rPr>
        <w:t>亿只锂电盖帽和</w:t>
      </w:r>
      <w:r w:rsidR="00E460DB" w:rsidRPr="005A6B2D">
        <w:rPr>
          <w:rFonts w:hint="eastAsia"/>
          <w:szCs w:val="24"/>
        </w:rPr>
        <w:t>600</w:t>
      </w:r>
      <w:r w:rsidR="00E460DB" w:rsidRPr="005A6B2D">
        <w:rPr>
          <w:rFonts w:hint="eastAsia"/>
          <w:szCs w:val="24"/>
        </w:rPr>
        <w:t>吨钢带退城入园及技改项目环境影响报告书</w:t>
      </w:r>
      <w:r w:rsidRPr="005A6B2D">
        <w:rPr>
          <w:rFonts w:hint="eastAsia"/>
          <w:szCs w:val="24"/>
        </w:rPr>
        <w:t>》，</w:t>
      </w:r>
      <w:r w:rsidR="005A6B2D" w:rsidRPr="005A6B2D">
        <w:rPr>
          <w:rFonts w:hint="eastAsia"/>
          <w:szCs w:val="24"/>
        </w:rPr>
        <w:t>新乡市汇能环保技术有限公司</w:t>
      </w:r>
      <w:r w:rsidRPr="005A6B2D">
        <w:rPr>
          <w:rFonts w:hint="eastAsia"/>
          <w:szCs w:val="24"/>
        </w:rPr>
        <w:t>，</w:t>
      </w:r>
      <w:r w:rsidRPr="005A6B2D">
        <w:rPr>
          <w:rFonts w:hint="eastAsia"/>
          <w:szCs w:val="24"/>
        </w:rPr>
        <w:t>202</w:t>
      </w:r>
      <w:r w:rsidR="005A6B2D" w:rsidRPr="005A6B2D">
        <w:rPr>
          <w:szCs w:val="24"/>
        </w:rPr>
        <w:t>3.0</w:t>
      </w:r>
      <w:r w:rsidR="001B36E5" w:rsidRPr="005A6B2D">
        <w:rPr>
          <w:szCs w:val="24"/>
        </w:rPr>
        <w:t>2</w:t>
      </w:r>
      <w:r w:rsidRPr="005A6B2D">
        <w:rPr>
          <w:rFonts w:hint="eastAsia"/>
          <w:szCs w:val="24"/>
        </w:rPr>
        <w:t>；</w:t>
      </w:r>
    </w:p>
    <w:p w14:paraId="42886577" w14:textId="05FA2E66" w:rsidR="005226AE" w:rsidRPr="004F0C86" w:rsidRDefault="005226AE" w:rsidP="005226AE">
      <w:pPr>
        <w:ind w:firstLine="480"/>
        <w:jc w:val="both"/>
        <w:rPr>
          <w:szCs w:val="24"/>
        </w:rPr>
      </w:pPr>
      <w:r w:rsidRPr="004F0C86">
        <w:rPr>
          <w:rFonts w:hint="eastAsia"/>
          <w:szCs w:val="24"/>
        </w:rPr>
        <w:t>11.</w:t>
      </w:r>
      <w:r w:rsidRPr="004F0C86">
        <w:rPr>
          <w:rFonts w:hint="eastAsia"/>
          <w:szCs w:val="24"/>
        </w:rPr>
        <w:t>《</w:t>
      </w:r>
      <w:r w:rsidR="004F0C86" w:rsidRPr="004F0C86">
        <w:rPr>
          <w:rFonts w:hint="eastAsia"/>
          <w:szCs w:val="24"/>
        </w:rPr>
        <w:t>新乡市亚航电源电子科技有限公司年产</w:t>
      </w:r>
      <w:r w:rsidR="004F0C86" w:rsidRPr="004F0C86">
        <w:rPr>
          <w:rFonts w:hint="eastAsia"/>
          <w:szCs w:val="24"/>
        </w:rPr>
        <w:t>20</w:t>
      </w:r>
      <w:r w:rsidR="004F0C86" w:rsidRPr="004F0C86">
        <w:rPr>
          <w:rFonts w:hint="eastAsia"/>
          <w:szCs w:val="24"/>
        </w:rPr>
        <w:t>亿只锂电钢壳、</w:t>
      </w:r>
      <w:r w:rsidR="004F0C86" w:rsidRPr="004F0C86">
        <w:rPr>
          <w:rFonts w:hint="eastAsia"/>
          <w:szCs w:val="24"/>
        </w:rPr>
        <w:t>20</w:t>
      </w:r>
      <w:r w:rsidR="004F0C86" w:rsidRPr="004F0C86">
        <w:rPr>
          <w:rFonts w:hint="eastAsia"/>
          <w:szCs w:val="24"/>
        </w:rPr>
        <w:t>亿只锂电盖帽和</w:t>
      </w:r>
      <w:r w:rsidR="004F0C86" w:rsidRPr="004F0C86">
        <w:rPr>
          <w:rFonts w:hint="eastAsia"/>
          <w:szCs w:val="24"/>
        </w:rPr>
        <w:t>600</w:t>
      </w:r>
      <w:r w:rsidR="004F0C86" w:rsidRPr="004F0C86">
        <w:rPr>
          <w:rFonts w:hint="eastAsia"/>
          <w:szCs w:val="24"/>
        </w:rPr>
        <w:t>吨钢带退城入园及技改项目环境影响报告书</w:t>
      </w:r>
      <w:r w:rsidRPr="004F0C86">
        <w:rPr>
          <w:rFonts w:hint="eastAsia"/>
          <w:szCs w:val="24"/>
        </w:rPr>
        <w:t>》的批复（</w:t>
      </w:r>
      <w:r w:rsidR="004F0C86" w:rsidRPr="004F0C86">
        <w:rPr>
          <w:rFonts w:hint="eastAsia"/>
          <w:szCs w:val="24"/>
        </w:rPr>
        <w:t>凤环书审</w:t>
      </w:r>
      <w:r w:rsidR="004F0C86" w:rsidRPr="004F0C86">
        <w:rPr>
          <w:rFonts w:hint="eastAsia"/>
          <w:szCs w:val="24"/>
        </w:rPr>
        <w:t>[2023]1</w:t>
      </w:r>
      <w:r w:rsidR="004F0C86" w:rsidRPr="004F0C86">
        <w:rPr>
          <w:rFonts w:hint="eastAsia"/>
          <w:szCs w:val="24"/>
        </w:rPr>
        <w:t>号</w:t>
      </w:r>
      <w:r w:rsidRPr="004F0C86">
        <w:rPr>
          <w:rFonts w:hint="eastAsia"/>
          <w:szCs w:val="24"/>
        </w:rPr>
        <w:t>），新乡市生态环境局</w:t>
      </w:r>
      <w:r w:rsidR="004F0C86" w:rsidRPr="004F0C86">
        <w:rPr>
          <w:rFonts w:hint="eastAsia"/>
          <w:szCs w:val="24"/>
        </w:rPr>
        <w:t>凤泉分局</w:t>
      </w:r>
      <w:r w:rsidRPr="004F0C86">
        <w:rPr>
          <w:rFonts w:hint="eastAsia"/>
          <w:szCs w:val="24"/>
        </w:rPr>
        <w:t>，</w:t>
      </w:r>
      <w:r w:rsidRPr="004F0C86">
        <w:rPr>
          <w:rFonts w:hint="eastAsia"/>
          <w:szCs w:val="24"/>
        </w:rPr>
        <w:t>202</w:t>
      </w:r>
      <w:r w:rsidR="001B36E5" w:rsidRPr="004F0C86">
        <w:rPr>
          <w:szCs w:val="24"/>
        </w:rPr>
        <w:t>3</w:t>
      </w:r>
      <w:r w:rsidRPr="004F0C86">
        <w:rPr>
          <w:szCs w:val="24"/>
        </w:rPr>
        <w:t>.0</w:t>
      </w:r>
      <w:r w:rsidR="004F0C86" w:rsidRPr="004F0C86">
        <w:rPr>
          <w:szCs w:val="24"/>
        </w:rPr>
        <w:t>2.15</w:t>
      </w:r>
      <w:r w:rsidRPr="004F0C86">
        <w:rPr>
          <w:rFonts w:hint="eastAsia"/>
          <w:szCs w:val="24"/>
        </w:rPr>
        <w:t>；</w:t>
      </w:r>
    </w:p>
    <w:p w14:paraId="05A966BE" w14:textId="539B5AD1" w:rsidR="005226AE" w:rsidRPr="00E51D15" w:rsidRDefault="005226AE" w:rsidP="005226AE">
      <w:pPr>
        <w:ind w:firstLine="480"/>
        <w:jc w:val="both"/>
        <w:rPr>
          <w:szCs w:val="24"/>
        </w:rPr>
      </w:pPr>
      <w:r w:rsidRPr="00E51D15">
        <w:rPr>
          <w:rFonts w:hint="eastAsia"/>
          <w:szCs w:val="24"/>
        </w:rPr>
        <w:t>12.</w:t>
      </w:r>
      <w:r w:rsidRPr="00E51D15">
        <w:rPr>
          <w:rFonts w:hint="eastAsia"/>
          <w:szCs w:val="24"/>
        </w:rPr>
        <w:t>《</w:t>
      </w:r>
      <w:r w:rsidR="00E51D15" w:rsidRPr="00E51D15">
        <w:rPr>
          <w:rFonts w:hint="eastAsia"/>
          <w:szCs w:val="24"/>
        </w:rPr>
        <w:t>新乡市亚航电源电子科技有限公司年产</w:t>
      </w:r>
      <w:r w:rsidR="00E51D15" w:rsidRPr="00E51D15">
        <w:rPr>
          <w:rFonts w:hint="eastAsia"/>
          <w:szCs w:val="24"/>
        </w:rPr>
        <w:t>20</w:t>
      </w:r>
      <w:r w:rsidR="00E51D15" w:rsidRPr="00E51D15">
        <w:rPr>
          <w:rFonts w:hint="eastAsia"/>
          <w:szCs w:val="24"/>
        </w:rPr>
        <w:t>亿只锂电钢壳、</w:t>
      </w:r>
      <w:r w:rsidR="00E51D15" w:rsidRPr="00E51D15">
        <w:rPr>
          <w:rFonts w:hint="eastAsia"/>
          <w:szCs w:val="24"/>
        </w:rPr>
        <w:t>20</w:t>
      </w:r>
      <w:r w:rsidR="00E51D15" w:rsidRPr="00E51D15">
        <w:rPr>
          <w:rFonts w:hint="eastAsia"/>
          <w:szCs w:val="24"/>
        </w:rPr>
        <w:t>亿只锂电盖帽和</w:t>
      </w:r>
      <w:r w:rsidR="00E51D15" w:rsidRPr="00E51D15">
        <w:rPr>
          <w:rFonts w:hint="eastAsia"/>
          <w:szCs w:val="24"/>
        </w:rPr>
        <w:t>600</w:t>
      </w:r>
      <w:r w:rsidR="00E51D15" w:rsidRPr="00E51D15">
        <w:rPr>
          <w:rFonts w:hint="eastAsia"/>
          <w:szCs w:val="24"/>
        </w:rPr>
        <w:t>吨钢带退城入园及技改项目</w:t>
      </w:r>
      <w:r w:rsidRPr="00E51D15">
        <w:rPr>
          <w:rFonts w:hint="eastAsia"/>
          <w:szCs w:val="24"/>
        </w:rPr>
        <w:t>（一期）》监测报告（</w:t>
      </w:r>
      <w:r w:rsidR="00EC1B8B" w:rsidRPr="00EC1B8B">
        <w:rPr>
          <w:szCs w:val="24"/>
        </w:rPr>
        <w:t>LYHB2406020Y</w:t>
      </w:r>
      <w:r w:rsidRPr="00E51D15">
        <w:rPr>
          <w:rFonts w:hint="eastAsia"/>
          <w:szCs w:val="24"/>
        </w:rPr>
        <w:t>）；</w:t>
      </w:r>
    </w:p>
    <w:p w14:paraId="4ED738B3" w14:textId="3FD60B7F" w:rsidR="005226AE" w:rsidRPr="008D6D53" w:rsidRDefault="005226AE" w:rsidP="005226AE">
      <w:pPr>
        <w:ind w:firstLine="480"/>
        <w:jc w:val="both"/>
        <w:rPr>
          <w:szCs w:val="24"/>
        </w:rPr>
      </w:pPr>
      <w:r w:rsidRPr="00E51D15">
        <w:rPr>
          <w:rFonts w:hint="eastAsia"/>
          <w:szCs w:val="24"/>
        </w:rPr>
        <w:t>13.</w:t>
      </w:r>
      <w:r w:rsidR="001B36E5" w:rsidRPr="00E51D15">
        <w:rPr>
          <w:rFonts w:hint="eastAsia"/>
          <w:szCs w:val="24"/>
        </w:rPr>
        <w:t>新乡市</w:t>
      </w:r>
      <w:r w:rsidR="00E51D15" w:rsidRPr="004F0C86">
        <w:rPr>
          <w:rFonts w:hint="eastAsia"/>
          <w:szCs w:val="24"/>
        </w:rPr>
        <w:t>亚航电源电子科技有限公司</w:t>
      </w:r>
      <w:r w:rsidRPr="00E51D15">
        <w:rPr>
          <w:rFonts w:hint="eastAsia"/>
          <w:szCs w:val="24"/>
        </w:rPr>
        <w:t>排污许可证（排污许可证编号：</w:t>
      </w:r>
      <w:r w:rsidR="000F470E" w:rsidRPr="000F470E">
        <w:rPr>
          <w:szCs w:val="24"/>
        </w:rPr>
        <w:t>91410704MA40FC332H</w:t>
      </w:r>
      <w:r w:rsidR="00B42C5A">
        <w:rPr>
          <w:szCs w:val="24"/>
        </w:rPr>
        <w:t>002X</w:t>
      </w:r>
      <w:r w:rsidRPr="009E6D6A">
        <w:rPr>
          <w:rFonts w:hint="eastAsia"/>
          <w:szCs w:val="24"/>
        </w:rPr>
        <w:t>）。</w:t>
      </w:r>
    </w:p>
    <w:p w14:paraId="5DFE95F2" w14:textId="77777777" w:rsidR="00BC092F" w:rsidRDefault="001A7355">
      <w:pPr>
        <w:pStyle w:val="1"/>
        <w:ind w:firstLine="643"/>
        <w:rPr>
          <w:rFonts w:cs="Times New Roman"/>
        </w:rPr>
      </w:pPr>
      <w:r>
        <w:rPr>
          <w:rFonts w:cs="Times New Roman"/>
        </w:rPr>
        <w:lastRenderedPageBreak/>
        <w:t>3.</w:t>
      </w:r>
      <w:r>
        <w:rPr>
          <w:rFonts w:cs="Times New Roman"/>
        </w:rPr>
        <w:t>项目建设情况</w:t>
      </w:r>
      <w:bookmarkEnd w:id="3"/>
    </w:p>
    <w:p w14:paraId="5DFE95F3" w14:textId="77777777" w:rsidR="00BC092F" w:rsidRDefault="001A7355">
      <w:pPr>
        <w:pStyle w:val="2"/>
        <w:spacing w:before="156" w:after="156"/>
        <w:ind w:firstLine="643"/>
        <w:rPr>
          <w:rFonts w:cs="Times New Roman"/>
        </w:rPr>
      </w:pPr>
      <w:bookmarkStart w:id="4" w:name="_Toc30498826"/>
      <w:r>
        <w:rPr>
          <w:rFonts w:cs="Times New Roman"/>
        </w:rPr>
        <w:t>3.1</w:t>
      </w:r>
      <w:r>
        <w:rPr>
          <w:rFonts w:cs="Times New Roman"/>
        </w:rPr>
        <w:t>地理位置及平面布置</w:t>
      </w:r>
      <w:bookmarkEnd w:id="4"/>
    </w:p>
    <w:p w14:paraId="5DFE95F4" w14:textId="5B36FF8A" w:rsidR="00BC092F" w:rsidRDefault="001A7355">
      <w:pPr>
        <w:ind w:firstLine="480"/>
        <w:jc w:val="both"/>
        <w:rPr>
          <w:rFonts w:cs="Times New Roman"/>
        </w:rPr>
      </w:pPr>
      <w:r>
        <w:rPr>
          <w:rFonts w:cs="Times New Roman"/>
        </w:rPr>
        <w:t>本项目位于</w:t>
      </w:r>
      <w:r w:rsidR="001136AD" w:rsidRPr="001136AD">
        <w:rPr>
          <w:rFonts w:hint="eastAsia"/>
          <w:szCs w:val="24"/>
        </w:rPr>
        <w:t>新乡市凤泉区大块镇新乡市动力电池专业园区（西片区）</w:t>
      </w:r>
      <w:r w:rsidR="006E3FE2">
        <w:rPr>
          <w:rFonts w:cs="Times New Roman" w:hint="eastAsia"/>
        </w:rPr>
        <w:t>。</w:t>
      </w:r>
      <w:r w:rsidR="00305498">
        <w:rPr>
          <w:rFonts w:cs="Times New Roman" w:hint="eastAsia"/>
          <w:bCs/>
        </w:rPr>
        <w:t>经现场调查</w:t>
      </w:r>
      <w:r w:rsidR="006E3FE2" w:rsidRPr="00F84EAB">
        <w:rPr>
          <w:rFonts w:cs="Times New Roman" w:hint="eastAsia"/>
          <w:bCs/>
        </w:rPr>
        <w:t>，</w:t>
      </w:r>
      <w:r w:rsidR="005025F1">
        <w:t>厂址</w:t>
      </w:r>
      <w:r w:rsidR="00A7704C">
        <w:rPr>
          <w:rFonts w:hint="eastAsia"/>
        </w:rPr>
        <w:t>东侧为</w:t>
      </w:r>
      <w:r w:rsidR="00A7704C" w:rsidRPr="00A7704C">
        <w:rPr>
          <w:rFonts w:hint="eastAsia"/>
        </w:rPr>
        <w:t>空厂房</w:t>
      </w:r>
      <w:r w:rsidR="003E51E9">
        <w:rPr>
          <w:rFonts w:hint="eastAsia"/>
        </w:rPr>
        <w:t>；</w:t>
      </w:r>
      <w:r w:rsidR="005025F1">
        <w:t>南侧</w:t>
      </w:r>
      <w:r w:rsidR="00E14BD6" w:rsidRPr="00E14BD6">
        <w:rPr>
          <w:rFonts w:hint="eastAsia"/>
        </w:rPr>
        <w:t>隔丰源路为新乡市亿丰混凝土有限公司</w:t>
      </w:r>
      <w:r w:rsidR="003E51E9">
        <w:rPr>
          <w:rFonts w:hint="eastAsia"/>
        </w:rPr>
        <w:t>；</w:t>
      </w:r>
      <w:r w:rsidR="005025F1">
        <w:t>西侧为</w:t>
      </w:r>
      <w:r w:rsidR="004D0421" w:rsidRPr="004D0421">
        <w:rPr>
          <w:rFonts w:hint="eastAsia"/>
        </w:rPr>
        <w:t>新乡市平喜机动车检测有限公司</w:t>
      </w:r>
      <w:r w:rsidR="00030C21">
        <w:rPr>
          <w:rFonts w:hint="eastAsia"/>
        </w:rPr>
        <w:t>；</w:t>
      </w:r>
      <w:r w:rsidR="00030C21" w:rsidRPr="00F2684A">
        <w:rPr>
          <w:rFonts w:hint="eastAsia"/>
        </w:rPr>
        <w:t>北侧为恒亿金属材料有限公司</w:t>
      </w:r>
      <w:r w:rsidR="003E51E9">
        <w:rPr>
          <w:rFonts w:hint="eastAsia"/>
        </w:rPr>
        <w:t>。</w:t>
      </w:r>
      <w:r>
        <w:rPr>
          <w:rFonts w:cs="Times New Roman" w:hint="eastAsia"/>
          <w:bCs/>
        </w:rPr>
        <w:t>距离项目</w:t>
      </w:r>
      <w:r w:rsidR="00947A1C">
        <w:rPr>
          <w:rFonts w:cs="Times New Roman" w:hint="eastAsia"/>
          <w:bCs/>
        </w:rPr>
        <w:t>厂址</w:t>
      </w:r>
      <w:r>
        <w:rPr>
          <w:rFonts w:cs="Times New Roman" w:hint="eastAsia"/>
          <w:bCs/>
        </w:rPr>
        <w:t>最近环境保护敏感目标为</w:t>
      </w:r>
      <w:r w:rsidR="006562C5">
        <w:t>北</w:t>
      </w:r>
      <w:r w:rsidR="00766B5A">
        <w:rPr>
          <w:rFonts w:hint="eastAsia"/>
        </w:rPr>
        <w:t>5</w:t>
      </w:r>
      <w:r w:rsidR="00766B5A">
        <w:t>10</w:t>
      </w:r>
      <w:r w:rsidR="006562C5">
        <w:t>m</w:t>
      </w:r>
      <w:r w:rsidR="006562C5">
        <w:t>处的</w:t>
      </w:r>
      <w:r w:rsidR="00766B5A">
        <w:rPr>
          <w:rFonts w:hint="eastAsia"/>
        </w:rPr>
        <w:t>陈堡村</w:t>
      </w:r>
      <w:r>
        <w:rPr>
          <w:rFonts w:cs="Times New Roman" w:hint="eastAsia"/>
          <w:bCs/>
        </w:rPr>
        <w:t>。</w:t>
      </w:r>
      <w:r w:rsidR="00F84EAB" w:rsidRPr="00F84EAB">
        <w:rPr>
          <w:rFonts w:cs="Times New Roman" w:hint="eastAsia"/>
          <w:bCs/>
        </w:rPr>
        <w:t>项目实际建设地点</w:t>
      </w:r>
      <w:r w:rsidR="00E67139">
        <w:rPr>
          <w:rFonts w:cs="Times New Roman" w:hint="eastAsia"/>
          <w:bCs/>
        </w:rPr>
        <w:t>、</w:t>
      </w:r>
      <w:r w:rsidR="00E67139" w:rsidRPr="00F84EAB">
        <w:rPr>
          <w:rFonts w:cs="Times New Roman" w:hint="eastAsia"/>
          <w:bCs/>
        </w:rPr>
        <w:t>周边环境及周边环境保护目标位置</w:t>
      </w:r>
      <w:r w:rsidR="00B16F5D">
        <w:rPr>
          <w:rFonts w:cs="Times New Roman" w:hint="eastAsia"/>
          <w:bCs/>
        </w:rPr>
        <w:t>均</w:t>
      </w:r>
      <w:r w:rsidR="00F84EAB" w:rsidRPr="00F84EAB">
        <w:rPr>
          <w:rFonts w:cs="Times New Roman" w:hint="eastAsia"/>
          <w:bCs/>
        </w:rPr>
        <w:t>与环评及批复一致。</w:t>
      </w:r>
      <w:r w:rsidR="0024190D">
        <w:rPr>
          <w:rFonts w:cs="Times New Roman"/>
        </w:rPr>
        <w:t>本项目</w:t>
      </w:r>
      <w:r w:rsidR="0024190D">
        <w:rPr>
          <w:rFonts w:cs="Times New Roman" w:hint="eastAsia"/>
        </w:rPr>
        <w:t>厂区平面布局图</w:t>
      </w:r>
      <w:r w:rsidR="00CE2ADA">
        <w:rPr>
          <w:rFonts w:cs="Times New Roman" w:hint="eastAsia"/>
        </w:rPr>
        <w:t>见附图二，</w:t>
      </w:r>
      <w:r>
        <w:rPr>
          <w:rFonts w:cs="Times New Roman"/>
        </w:rPr>
        <w:t>本项目周边环境及周边环境保护目标示意图见</w:t>
      </w:r>
      <w:r w:rsidR="00B16F5D">
        <w:rPr>
          <w:rFonts w:cs="Times New Roman" w:hint="eastAsia"/>
        </w:rPr>
        <w:t>下图</w:t>
      </w:r>
      <w:r>
        <w:rPr>
          <w:rFonts w:cs="Times New Roman"/>
        </w:rPr>
        <w:t>。</w:t>
      </w:r>
    </w:p>
    <w:p w14:paraId="5DFE95F5" w14:textId="58C10226" w:rsidR="00BC092F" w:rsidRDefault="004D5654">
      <w:pPr>
        <w:pStyle w:val="af8"/>
        <w:rPr>
          <w:rFonts w:cs="Times New Roman"/>
        </w:rPr>
      </w:pPr>
      <w:r w:rsidRPr="00423178">
        <w:rPr>
          <w:noProof/>
        </w:rPr>
        <w:drawing>
          <wp:inline distT="0" distB="0" distL="0" distR="0" wp14:anchorId="7F7C41D2" wp14:editId="262B08D4">
            <wp:extent cx="4612943" cy="2737069"/>
            <wp:effectExtent l="0" t="0" r="0" b="6350"/>
            <wp:docPr id="22" name="图片 22" descr="C:\Users\ADMINI~1\AppData\Local\Temp\WeChat Files\b0e7647277fa871635d8731e8d42a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WeChat Files\b0e7647277fa871635d8731e8d42a0c.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443" t="1803" r="926" b="1762"/>
                    <a:stretch/>
                  </pic:blipFill>
                  <pic:spPr bwMode="auto">
                    <a:xfrm>
                      <a:off x="0" y="0"/>
                      <a:ext cx="4629368" cy="2746815"/>
                    </a:xfrm>
                    <a:prstGeom prst="rect">
                      <a:avLst/>
                    </a:prstGeom>
                    <a:noFill/>
                    <a:ln>
                      <a:noFill/>
                    </a:ln>
                    <a:extLst>
                      <a:ext uri="{53640926-AAD7-44D8-BBD7-CCE9431645EC}">
                        <a14:shadowObscured xmlns:a14="http://schemas.microsoft.com/office/drawing/2010/main"/>
                      </a:ext>
                    </a:extLst>
                  </pic:spPr>
                </pic:pic>
              </a:graphicData>
            </a:graphic>
          </wp:inline>
        </w:drawing>
      </w:r>
    </w:p>
    <w:p w14:paraId="5DFE95F6" w14:textId="77777777" w:rsidR="00BC092F" w:rsidRDefault="001A7355">
      <w:pPr>
        <w:pStyle w:val="af8"/>
        <w:rPr>
          <w:rFonts w:eastAsia="黑体" w:cs="Times New Roman"/>
          <w:b w:val="0"/>
          <w:szCs w:val="24"/>
        </w:rPr>
      </w:pPr>
      <w:r>
        <w:rPr>
          <w:rFonts w:eastAsia="黑体" w:cs="Times New Roman"/>
          <w:b w:val="0"/>
          <w:szCs w:val="24"/>
        </w:rPr>
        <w:t>图</w:t>
      </w:r>
      <w:r>
        <w:rPr>
          <w:rFonts w:eastAsia="黑体" w:cs="Times New Roman"/>
          <w:b w:val="0"/>
          <w:szCs w:val="24"/>
        </w:rPr>
        <w:t xml:space="preserve">3-1  </w:t>
      </w:r>
      <w:r>
        <w:rPr>
          <w:rFonts w:eastAsia="黑体" w:cs="Times New Roman"/>
          <w:b w:val="0"/>
          <w:szCs w:val="24"/>
        </w:rPr>
        <w:t>项目周围及周边环境保护目标示意图</w:t>
      </w:r>
    </w:p>
    <w:p w14:paraId="5DFE95F7" w14:textId="77777777" w:rsidR="00BC092F" w:rsidRDefault="001A7355">
      <w:pPr>
        <w:pStyle w:val="2"/>
        <w:spacing w:before="156" w:after="156"/>
        <w:ind w:firstLine="643"/>
        <w:rPr>
          <w:rFonts w:cs="Times New Roman"/>
        </w:rPr>
      </w:pPr>
      <w:bookmarkStart w:id="5" w:name="_Toc30498827"/>
      <w:r>
        <w:rPr>
          <w:rFonts w:cs="Times New Roman"/>
        </w:rPr>
        <w:t>3.2</w:t>
      </w:r>
      <w:r>
        <w:rPr>
          <w:rFonts w:cs="Times New Roman"/>
        </w:rPr>
        <w:t>建设内容</w:t>
      </w:r>
      <w:bookmarkEnd w:id="5"/>
    </w:p>
    <w:p w14:paraId="5DFE95F8" w14:textId="298CE4EB" w:rsidR="00BC092F" w:rsidRDefault="001A7355">
      <w:pPr>
        <w:ind w:firstLine="480"/>
        <w:rPr>
          <w:rFonts w:cs="Times New Roman"/>
        </w:rPr>
      </w:pPr>
      <w:r>
        <w:rPr>
          <w:rFonts w:cs="Times New Roman"/>
        </w:rPr>
        <w:t>本项目基本概况与环评一致性分析见</w:t>
      </w:r>
      <w:r w:rsidR="00155EB2">
        <w:rPr>
          <w:rFonts w:cs="Times New Roman" w:hint="eastAsia"/>
        </w:rPr>
        <w:t>下表</w:t>
      </w:r>
      <w:r>
        <w:rPr>
          <w:rFonts w:cs="Times New Roman"/>
        </w:rPr>
        <w:t>。</w:t>
      </w:r>
    </w:p>
    <w:p w14:paraId="5DFE95FB" w14:textId="77777777" w:rsidR="00BC092F" w:rsidRDefault="001A7355">
      <w:pPr>
        <w:ind w:firstLine="480"/>
        <w:rPr>
          <w:rFonts w:eastAsia="黑体" w:cs="Times New Roman"/>
        </w:rPr>
      </w:pPr>
      <w:r>
        <w:rPr>
          <w:rFonts w:eastAsia="黑体" w:cs="Times New Roman" w:hint="eastAsia"/>
        </w:rPr>
        <w:t>表</w:t>
      </w:r>
      <w:r>
        <w:rPr>
          <w:rFonts w:eastAsia="黑体" w:cs="Times New Roman" w:hint="eastAsia"/>
        </w:rPr>
        <w:t>3</w:t>
      </w:r>
      <w:r>
        <w:rPr>
          <w:rFonts w:eastAsia="黑体" w:cs="Times New Roman"/>
        </w:rPr>
        <w:t xml:space="preserve">-1                                   </w:t>
      </w:r>
      <w:r>
        <w:rPr>
          <w:rFonts w:eastAsia="黑体" w:cs="Times New Roman" w:hint="eastAsia"/>
        </w:rPr>
        <w:t>本项目基本情况一览表</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590"/>
        <w:gridCol w:w="983"/>
        <w:gridCol w:w="2806"/>
        <w:gridCol w:w="2946"/>
        <w:gridCol w:w="1037"/>
      </w:tblGrid>
      <w:tr w:rsidR="00BC092F" w14:paraId="5DFE9601" w14:textId="77777777" w:rsidTr="008A6582">
        <w:trPr>
          <w:cantSplit/>
          <w:trHeight w:val="397"/>
          <w:jc w:val="center"/>
        </w:trPr>
        <w:tc>
          <w:tcPr>
            <w:tcW w:w="590" w:type="dxa"/>
            <w:tcBorders>
              <w:bottom w:val="single" w:sz="4" w:space="0" w:color="auto"/>
              <w:right w:val="single" w:sz="4" w:space="0" w:color="auto"/>
            </w:tcBorders>
            <w:vAlign w:val="center"/>
          </w:tcPr>
          <w:p w14:paraId="5DFE95FC" w14:textId="77777777" w:rsidR="00BC092F" w:rsidRDefault="001A7355">
            <w:pPr>
              <w:pStyle w:val="af9"/>
              <w:snapToGrid w:val="0"/>
              <w:rPr>
                <w:b/>
              </w:rPr>
            </w:pPr>
            <w:r>
              <w:rPr>
                <w:b/>
              </w:rPr>
              <w:t>序号</w:t>
            </w:r>
          </w:p>
        </w:tc>
        <w:tc>
          <w:tcPr>
            <w:tcW w:w="983" w:type="dxa"/>
            <w:tcBorders>
              <w:left w:val="single" w:sz="4" w:space="0" w:color="auto"/>
              <w:bottom w:val="single" w:sz="4" w:space="0" w:color="auto"/>
              <w:right w:val="single" w:sz="4" w:space="0" w:color="auto"/>
            </w:tcBorders>
            <w:vAlign w:val="center"/>
          </w:tcPr>
          <w:p w14:paraId="5DFE95FD" w14:textId="77777777" w:rsidR="00BC092F" w:rsidRDefault="001A7355">
            <w:pPr>
              <w:pStyle w:val="af9"/>
              <w:snapToGrid w:val="0"/>
              <w:rPr>
                <w:b/>
              </w:rPr>
            </w:pPr>
            <w:r>
              <w:rPr>
                <w:b/>
              </w:rPr>
              <w:t>项目名称</w:t>
            </w:r>
          </w:p>
        </w:tc>
        <w:tc>
          <w:tcPr>
            <w:tcW w:w="2806" w:type="dxa"/>
            <w:tcBorders>
              <w:left w:val="single" w:sz="4" w:space="0" w:color="auto"/>
              <w:bottom w:val="single" w:sz="4" w:space="0" w:color="auto"/>
              <w:right w:val="single" w:sz="4" w:space="0" w:color="auto"/>
            </w:tcBorders>
            <w:vAlign w:val="center"/>
          </w:tcPr>
          <w:p w14:paraId="5DFE95FE" w14:textId="77777777" w:rsidR="00BC092F" w:rsidRDefault="001A7355">
            <w:pPr>
              <w:pStyle w:val="af9"/>
              <w:snapToGrid w:val="0"/>
              <w:rPr>
                <w:b/>
              </w:rPr>
            </w:pPr>
            <w:r>
              <w:rPr>
                <w:b/>
              </w:rPr>
              <w:t>环评内容</w:t>
            </w:r>
          </w:p>
        </w:tc>
        <w:tc>
          <w:tcPr>
            <w:tcW w:w="2946" w:type="dxa"/>
            <w:tcBorders>
              <w:top w:val="single" w:sz="8" w:space="0" w:color="auto"/>
              <w:left w:val="single" w:sz="4" w:space="0" w:color="auto"/>
              <w:bottom w:val="single" w:sz="4" w:space="0" w:color="auto"/>
              <w:right w:val="single" w:sz="4" w:space="0" w:color="auto"/>
            </w:tcBorders>
            <w:vAlign w:val="center"/>
          </w:tcPr>
          <w:p w14:paraId="5DFE95FF" w14:textId="77777777" w:rsidR="00BC092F" w:rsidRDefault="001A7355">
            <w:pPr>
              <w:pStyle w:val="af9"/>
              <w:snapToGrid w:val="0"/>
              <w:rPr>
                <w:b/>
              </w:rPr>
            </w:pPr>
            <w:r>
              <w:rPr>
                <w:b/>
              </w:rPr>
              <w:t>实际建设内容</w:t>
            </w:r>
          </w:p>
        </w:tc>
        <w:tc>
          <w:tcPr>
            <w:tcW w:w="1037" w:type="dxa"/>
            <w:tcBorders>
              <w:left w:val="single" w:sz="4" w:space="0" w:color="auto"/>
              <w:bottom w:val="single" w:sz="4" w:space="0" w:color="auto"/>
            </w:tcBorders>
            <w:vAlign w:val="center"/>
          </w:tcPr>
          <w:p w14:paraId="5DFE9600" w14:textId="77777777"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一致性</w:t>
            </w:r>
          </w:p>
        </w:tc>
      </w:tr>
      <w:tr w:rsidR="009B68A7" w14:paraId="5DFE9607" w14:textId="77777777" w:rsidTr="008A6582">
        <w:trPr>
          <w:cantSplit/>
          <w:trHeight w:val="397"/>
          <w:jc w:val="center"/>
        </w:trPr>
        <w:tc>
          <w:tcPr>
            <w:tcW w:w="590" w:type="dxa"/>
            <w:tcBorders>
              <w:top w:val="single" w:sz="4" w:space="0" w:color="auto"/>
              <w:bottom w:val="single" w:sz="4" w:space="0" w:color="auto"/>
              <w:right w:val="single" w:sz="4" w:space="0" w:color="auto"/>
            </w:tcBorders>
            <w:vAlign w:val="center"/>
          </w:tcPr>
          <w:p w14:paraId="5DFE9602" w14:textId="77777777" w:rsidR="009B68A7" w:rsidRDefault="009B68A7" w:rsidP="009B68A7">
            <w:pPr>
              <w:pStyle w:val="af9"/>
              <w:snapToGrid w:val="0"/>
            </w:pPr>
            <w:r>
              <w:t>1</w:t>
            </w:r>
          </w:p>
        </w:tc>
        <w:tc>
          <w:tcPr>
            <w:tcW w:w="983" w:type="dxa"/>
            <w:tcBorders>
              <w:top w:val="single" w:sz="4" w:space="0" w:color="auto"/>
              <w:left w:val="single" w:sz="4" w:space="0" w:color="auto"/>
              <w:bottom w:val="single" w:sz="4" w:space="0" w:color="auto"/>
              <w:right w:val="single" w:sz="4" w:space="0" w:color="auto"/>
            </w:tcBorders>
            <w:vAlign w:val="center"/>
          </w:tcPr>
          <w:p w14:paraId="5DFE9603" w14:textId="77777777" w:rsidR="009B68A7" w:rsidRDefault="009B68A7" w:rsidP="009B68A7">
            <w:pPr>
              <w:pStyle w:val="af9"/>
              <w:snapToGrid w:val="0"/>
            </w:pPr>
            <w:r>
              <w:t>建设单位</w:t>
            </w:r>
          </w:p>
        </w:tc>
        <w:tc>
          <w:tcPr>
            <w:tcW w:w="2806" w:type="dxa"/>
            <w:tcBorders>
              <w:top w:val="single" w:sz="4" w:space="0" w:color="auto"/>
              <w:left w:val="single" w:sz="4" w:space="0" w:color="auto"/>
              <w:bottom w:val="single" w:sz="4" w:space="0" w:color="auto"/>
              <w:right w:val="single" w:sz="4" w:space="0" w:color="auto"/>
            </w:tcBorders>
            <w:vAlign w:val="center"/>
          </w:tcPr>
          <w:p w14:paraId="5DFE9604" w14:textId="2E29D0B1" w:rsidR="009B68A7" w:rsidRDefault="004D5654" w:rsidP="009B68A7">
            <w:pPr>
              <w:pStyle w:val="af9"/>
              <w:snapToGrid w:val="0"/>
            </w:pPr>
            <w:r w:rsidRPr="004D5654">
              <w:rPr>
                <w:rFonts w:hint="eastAsia"/>
              </w:rPr>
              <w:t>新乡市亚航电源电子科技有限公司</w:t>
            </w:r>
          </w:p>
        </w:tc>
        <w:tc>
          <w:tcPr>
            <w:tcW w:w="2946" w:type="dxa"/>
            <w:tcBorders>
              <w:top w:val="single" w:sz="4" w:space="0" w:color="auto"/>
              <w:left w:val="single" w:sz="4" w:space="0" w:color="auto"/>
              <w:bottom w:val="single" w:sz="4" w:space="0" w:color="auto"/>
              <w:right w:val="single" w:sz="4" w:space="0" w:color="auto"/>
            </w:tcBorders>
            <w:vAlign w:val="center"/>
          </w:tcPr>
          <w:p w14:paraId="5DFE9605" w14:textId="519D1C81" w:rsidR="009B68A7" w:rsidRDefault="00187AFC" w:rsidP="009B68A7">
            <w:pPr>
              <w:pStyle w:val="af9"/>
              <w:snapToGrid w:val="0"/>
            </w:pPr>
            <w:r w:rsidRPr="004D5654">
              <w:rPr>
                <w:rFonts w:hint="eastAsia"/>
              </w:rPr>
              <w:t>新乡市亚航电源电子科技有限公司</w:t>
            </w:r>
          </w:p>
        </w:tc>
        <w:tc>
          <w:tcPr>
            <w:tcW w:w="1037" w:type="dxa"/>
            <w:tcBorders>
              <w:top w:val="single" w:sz="4" w:space="0" w:color="auto"/>
              <w:left w:val="single" w:sz="4" w:space="0" w:color="auto"/>
              <w:bottom w:val="single" w:sz="4" w:space="0" w:color="auto"/>
            </w:tcBorders>
            <w:vAlign w:val="center"/>
          </w:tcPr>
          <w:p w14:paraId="5DFE9606" w14:textId="158946D0" w:rsidR="009B68A7" w:rsidRDefault="009B68A7" w:rsidP="009B68A7">
            <w:pPr>
              <w:pStyle w:val="af9"/>
              <w:snapToGrid w:val="0"/>
            </w:pPr>
            <w:r>
              <w:t>一致</w:t>
            </w:r>
          </w:p>
        </w:tc>
      </w:tr>
      <w:tr w:rsidR="003853BD" w14:paraId="0B8BC35F" w14:textId="77777777" w:rsidTr="008A6582">
        <w:trPr>
          <w:cantSplit/>
          <w:trHeight w:val="397"/>
          <w:jc w:val="center"/>
        </w:trPr>
        <w:tc>
          <w:tcPr>
            <w:tcW w:w="590" w:type="dxa"/>
            <w:tcBorders>
              <w:top w:val="single" w:sz="4" w:space="0" w:color="auto"/>
              <w:bottom w:val="single" w:sz="4" w:space="0" w:color="auto"/>
              <w:right w:val="single" w:sz="4" w:space="0" w:color="auto"/>
            </w:tcBorders>
            <w:vAlign w:val="center"/>
          </w:tcPr>
          <w:p w14:paraId="6F326003" w14:textId="50FFFDF1" w:rsidR="003853BD" w:rsidRDefault="003853BD" w:rsidP="003853BD">
            <w:pPr>
              <w:pStyle w:val="af9"/>
              <w:snapToGrid w:val="0"/>
            </w:pPr>
            <w:r>
              <w:t>2</w:t>
            </w:r>
          </w:p>
        </w:tc>
        <w:tc>
          <w:tcPr>
            <w:tcW w:w="983" w:type="dxa"/>
            <w:tcBorders>
              <w:top w:val="single" w:sz="4" w:space="0" w:color="auto"/>
              <w:left w:val="single" w:sz="4" w:space="0" w:color="auto"/>
              <w:bottom w:val="single" w:sz="4" w:space="0" w:color="auto"/>
              <w:right w:val="single" w:sz="4" w:space="0" w:color="auto"/>
            </w:tcBorders>
            <w:vAlign w:val="center"/>
          </w:tcPr>
          <w:p w14:paraId="7A9A4281" w14:textId="4046D40A" w:rsidR="003853BD" w:rsidRDefault="003853BD" w:rsidP="003853BD">
            <w:pPr>
              <w:pStyle w:val="af9"/>
              <w:snapToGrid w:val="0"/>
            </w:pPr>
            <w:r w:rsidRPr="00256749">
              <w:rPr>
                <w:rFonts w:hint="eastAsia"/>
              </w:rPr>
              <w:t>产品</w:t>
            </w:r>
            <w:r>
              <w:rPr>
                <w:rFonts w:hint="eastAsia"/>
              </w:rPr>
              <w:t>方案</w:t>
            </w:r>
          </w:p>
        </w:tc>
        <w:tc>
          <w:tcPr>
            <w:tcW w:w="2806" w:type="dxa"/>
            <w:tcBorders>
              <w:top w:val="single" w:sz="4" w:space="0" w:color="auto"/>
              <w:left w:val="single" w:sz="4" w:space="0" w:color="auto"/>
              <w:bottom w:val="single" w:sz="4" w:space="0" w:color="auto"/>
              <w:right w:val="single" w:sz="4" w:space="0" w:color="auto"/>
            </w:tcBorders>
            <w:vAlign w:val="center"/>
          </w:tcPr>
          <w:p w14:paraId="0AF652F7" w14:textId="65D1BF91" w:rsidR="003853BD" w:rsidRPr="004D5654" w:rsidRDefault="003853BD" w:rsidP="003853BD">
            <w:pPr>
              <w:pStyle w:val="af9"/>
              <w:snapToGrid w:val="0"/>
            </w:pPr>
            <w:r w:rsidRPr="004D4EBB">
              <w:rPr>
                <w:rFonts w:hint="eastAsia"/>
              </w:rPr>
              <w:t>年产</w:t>
            </w:r>
            <w:r w:rsidRPr="004D4EBB">
              <w:rPr>
                <w:rFonts w:hint="eastAsia"/>
              </w:rPr>
              <w:t>20</w:t>
            </w:r>
            <w:r w:rsidRPr="004D4EBB">
              <w:rPr>
                <w:rFonts w:hint="eastAsia"/>
              </w:rPr>
              <w:t>亿只锂电钢壳、</w:t>
            </w:r>
            <w:r w:rsidRPr="004D4EBB">
              <w:rPr>
                <w:rFonts w:hint="eastAsia"/>
              </w:rPr>
              <w:t>20</w:t>
            </w:r>
            <w:r w:rsidRPr="004D4EBB">
              <w:rPr>
                <w:rFonts w:hint="eastAsia"/>
              </w:rPr>
              <w:t>亿只锂电盖帽和</w:t>
            </w:r>
            <w:r w:rsidRPr="004D4EBB">
              <w:rPr>
                <w:rFonts w:hint="eastAsia"/>
              </w:rPr>
              <w:t>600</w:t>
            </w:r>
            <w:r w:rsidRPr="004D4EBB">
              <w:rPr>
                <w:rFonts w:hint="eastAsia"/>
              </w:rPr>
              <w:t>吨钢带</w:t>
            </w:r>
          </w:p>
        </w:tc>
        <w:tc>
          <w:tcPr>
            <w:tcW w:w="2946" w:type="dxa"/>
            <w:tcBorders>
              <w:top w:val="single" w:sz="4" w:space="0" w:color="auto"/>
              <w:left w:val="single" w:sz="4" w:space="0" w:color="auto"/>
              <w:bottom w:val="single" w:sz="4" w:space="0" w:color="auto"/>
              <w:right w:val="single" w:sz="4" w:space="0" w:color="auto"/>
            </w:tcBorders>
            <w:vAlign w:val="center"/>
          </w:tcPr>
          <w:p w14:paraId="26D98A33" w14:textId="789A6E16" w:rsidR="003853BD" w:rsidRPr="004D5654" w:rsidRDefault="003853BD" w:rsidP="003853BD">
            <w:pPr>
              <w:pStyle w:val="af9"/>
              <w:snapToGrid w:val="0"/>
            </w:pPr>
            <w:r w:rsidRPr="004D4EBB">
              <w:rPr>
                <w:rFonts w:hint="eastAsia"/>
              </w:rPr>
              <w:t>年产</w:t>
            </w:r>
            <w:r w:rsidRPr="004D4EBB">
              <w:rPr>
                <w:rFonts w:hint="eastAsia"/>
              </w:rPr>
              <w:t>1.55</w:t>
            </w:r>
            <w:r w:rsidRPr="004D4EBB">
              <w:rPr>
                <w:rFonts w:hint="eastAsia"/>
              </w:rPr>
              <w:t>亿只锂电钢壳、</w:t>
            </w:r>
            <w:r w:rsidRPr="004D4EBB">
              <w:rPr>
                <w:rFonts w:hint="eastAsia"/>
              </w:rPr>
              <w:t>200</w:t>
            </w:r>
            <w:r w:rsidRPr="004D4EBB">
              <w:rPr>
                <w:rFonts w:hint="eastAsia"/>
              </w:rPr>
              <w:t>吨钢带</w:t>
            </w:r>
          </w:p>
        </w:tc>
        <w:tc>
          <w:tcPr>
            <w:tcW w:w="1037" w:type="dxa"/>
            <w:tcBorders>
              <w:top w:val="single" w:sz="4" w:space="0" w:color="auto"/>
              <w:left w:val="single" w:sz="4" w:space="0" w:color="auto"/>
              <w:bottom w:val="single" w:sz="4" w:space="0" w:color="auto"/>
            </w:tcBorders>
            <w:vAlign w:val="center"/>
          </w:tcPr>
          <w:p w14:paraId="02979069" w14:textId="4ECF3A56" w:rsidR="003853BD" w:rsidRDefault="003853BD" w:rsidP="003853BD">
            <w:pPr>
              <w:pStyle w:val="af9"/>
              <w:snapToGrid w:val="0"/>
            </w:pPr>
            <w:r>
              <w:rPr>
                <w:rFonts w:hint="eastAsia"/>
              </w:rPr>
              <w:t>仅为一期建设内容</w:t>
            </w:r>
          </w:p>
        </w:tc>
      </w:tr>
      <w:tr w:rsidR="003853BD" w14:paraId="5DFE960D" w14:textId="77777777" w:rsidTr="008A6582">
        <w:trPr>
          <w:cantSplit/>
          <w:trHeight w:val="397"/>
          <w:jc w:val="center"/>
        </w:trPr>
        <w:tc>
          <w:tcPr>
            <w:tcW w:w="590" w:type="dxa"/>
            <w:tcBorders>
              <w:top w:val="single" w:sz="4" w:space="0" w:color="auto"/>
              <w:bottom w:val="single" w:sz="4" w:space="0" w:color="auto"/>
              <w:right w:val="single" w:sz="4" w:space="0" w:color="auto"/>
            </w:tcBorders>
            <w:vAlign w:val="center"/>
          </w:tcPr>
          <w:p w14:paraId="5DFE9608" w14:textId="07BDF90C" w:rsidR="003853BD" w:rsidRDefault="003853BD" w:rsidP="003853BD">
            <w:pPr>
              <w:pStyle w:val="af9"/>
              <w:snapToGrid w:val="0"/>
            </w:pPr>
            <w:r>
              <w:t>3</w:t>
            </w:r>
          </w:p>
        </w:tc>
        <w:tc>
          <w:tcPr>
            <w:tcW w:w="983" w:type="dxa"/>
            <w:tcBorders>
              <w:top w:val="single" w:sz="4" w:space="0" w:color="auto"/>
              <w:left w:val="single" w:sz="4" w:space="0" w:color="auto"/>
              <w:bottom w:val="single" w:sz="4" w:space="0" w:color="auto"/>
              <w:right w:val="single" w:sz="4" w:space="0" w:color="auto"/>
            </w:tcBorders>
            <w:vAlign w:val="center"/>
          </w:tcPr>
          <w:p w14:paraId="5DFE9609" w14:textId="77777777" w:rsidR="003853BD" w:rsidRDefault="003853BD" w:rsidP="003853BD">
            <w:pPr>
              <w:pStyle w:val="af9"/>
              <w:snapToGrid w:val="0"/>
            </w:pPr>
            <w:r>
              <w:t>项目投资</w:t>
            </w:r>
          </w:p>
        </w:tc>
        <w:tc>
          <w:tcPr>
            <w:tcW w:w="2806" w:type="dxa"/>
            <w:tcBorders>
              <w:top w:val="single" w:sz="4" w:space="0" w:color="auto"/>
              <w:left w:val="single" w:sz="4" w:space="0" w:color="auto"/>
              <w:bottom w:val="single" w:sz="4" w:space="0" w:color="auto"/>
              <w:right w:val="single" w:sz="4" w:space="0" w:color="auto"/>
            </w:tcBorders>
            <w:vAlign w:val="center"/>
          </w:tcPr>
          <w:p w14:paraId="5DFE960A" w14:textId="0069F216" w:rsidR="003853BD" w:rsidRDefault="003853BD" w:rsidP="003853BD">
            <w:pPr>
              <w:pStyle w:val="af9"/>
              <w:snapToGrid w:val="0"/>
            </w:pPr>
            <w:r>
              <w:t>20000</w:t>
            </w:r>
            <w:r>
              <w:rPr>
                <w:rFonts w:hint="eastAsia"/>
              </w:rPr>
              <w:t>万元</w:t>
            </w:r>
          </w:p>
        </w:tc>
        <w:tc>
          <w:tcPr>
            <w:tcW w:w="2946" w:type="dxa"/>
            <w:tcBorders>
              <w:top w:val="single" w:sz="4" w:space="0" w:color="auto"/>
              <w:left w:val="single" w:sz="4" w:space="0" w:color="auto"/>
              <w:bottom w:val="single" w:sz="4" w:space="0" w:color="auto"/>
              <w:right w:val="single" w:sz="4" w:space="0" w:color="auto"/>
            </w:tcBorders>
            <w:vAlign w:val="center"/>
          </w:tcPr>
          <w:p w14:paraId="5DFE960B" w14:textId="6ADD7887" w:rsidR="003853BD" w:rsidRDefault="003853BD" w:rsidP="003853BD">
            <w:pPr>
              <w:pStyle w:val="af9"/>
              <w:snapToGrid w:val="0"/>
            </w:pPr>
            <w:r>
              <w:t>5000</w:t>
            </w:r>
            <w:r>
              <w:rPr>
                <w:rFonts w:hint="eastAsia"/>
              </w:rPr>
              <w:t>万元</w:t>
            </w:r>
          </w:p>
        </w:tc>
        <w:tc>
          <w:tcPr>
            <w:tcW w:w="1037" w:type="dxa"/>
            <w:tcBorders>
              <w:top w:val="single" w:sz="4" w:space="0" w:color="auto"/>
              <w:left w:val="single" w:sz="4" w:space="0" w:color="auto"/>
              <w:bottom w:val="single" w:sz="4" w:space="0" w:color="auto"/>
            </w:tcBorders>
            <w:vAlign w:val="center"/>
          </w:tcPr>
          <w:p w14:paraId="5DFE960C" w14:textId="77777777" w:rsidR="003853BD" w:rsidRDefault="003853BD" w:rsidP="003853BD">
            <w:pPr>
              <w:pStyle w:val="af9"/>
              <w:snapToGrid w:val="0"/>
            </w:pPr>
            <w:r>
              <w:rPr>
                <w:rFonts w:hint="eastAsia"/>
              </w:rPr>
              <w:t>仅为一期建设内容</w:t>
            </w:r>
          </w:p>
        </w:tc>
      </w:tr>
      <w:tr w:rsidR="003853BD" w14:paraId="5DFE9613" w14:textId="77777777" w:rsidTr="008A6582">
        <w:trPr>
          <w:cantSplit/>
          <w:trHeight w:val="397"/>
          <w:jc w:val="center"/>
        </w:trPr>
        <w:tc>
          <w:tcPr>
            <w:tcW w:w="590" w:type="dxa"/>
            <w:tcBorders>
              <w:top w:val="single" w:sz="4" w:space="0" w:color="auto"/>
              <w:right w:val="single" w:sz="4" w:space="0" w:color="auto"/>
            </w:tcBorders>
            <w:vAlign w:val="center"/>
          </w:tcPr>
          <w:p w14:paraId="5DFE960E" w14:textId="1E07E374" w:rsidR="003853BD" w:rsidRDefault="003853BD" w:rsidP="003853BD">
            <w:pPr>
              <w:pStyle w:val="af9"/>
              <w:snapToGrid w:val="0"/>
            </w:pPr>
            <w:r>
              <w:t>4</w:t>
            </w:r>
          </w:p>
        </w:tc>
        <w:tc>
          <w:tcPr>
            <w:tcW w:w="983" w:type="dxa"/>
            <w:tcBorders>
              <w:top w:val="single" w:sz="4" w:space="0" w:color="auto"/>
              <w:left w:val="single" w:sz="4" w:space="0" w:color="auto"/>
              <w:right w:val="single" w:sz="4" w:space="0" w:color="auto"/>
            </w:tcBorders>
            <w:vAlign w:val="center"/>
          </w:tcPr>
          <w:p w14:paraId="5DFE960F" w14:textId="77777777" w:rsidR="003853BD" w:rsidRDefault="003853BD" w:rsidP="003853BD">
            <w:pPr>
              <w:pStyle w:val="af9"/>
              <w:snapToGrid w:val="0"/>
            </w:pPr>
            <w:r>
              <w:t>项目选址</w:t>
            </w:r>
          </w:p>
        </w:tc>
        <w:tc>
          <w:tcPr>
            <w:tcW w:w="2806" w:type="dxa"/>
            <w:tcBorders>
              <w:top w:val="single" w:sz="4" w:space="0" w:color="auto"/>
              <w:left w:val="single" w:sz="4" w:space="0" w:color="auto"/>
              <w:right w:val="single" w:sz="4" w:space="0" w:color="auto"/>
            </w:tcBorders>
            <w:vAlign w:val="center"/>
          </w:tcPr>
          <w:p w14:paraId="5DFE9610" w14:textId="715724C4" w:rsidR="003853BD" w:rsidRDefault="003853BD" w:rsidP="003853BD">
            <w:pPr>
              <w:pStyle w:val="af9"/>
              <w:snapToGrid w:val="0"/>
            </w:pPr>
            <w:r w:rsidRPr="004637F0">
              <w:rPr>
                <w:rFonts w:hint="eastAsia"/>
                <w:bCs/>
              </w:rPr>
              <w:t>新乡市凤泉区大块镇新乡市动力电池专业园区（西片区）</w:t>
            </w:r>
          </w:p>
        </w:tc>
        <w:tc>
          <w:tcPr>
            <w:tcW w:w="2946" w:type="dxa"/>
            <w:tcBorders>
              <w:top w:val="single" w:sz="4" w:space="0" w:color="auto"/>
              <w:left w:val="single" w:sz="4" w:space="0" w:color="auto"/>
              <w:right w:val="single" w:sz="4" w:space="0" w:color="auto"/>
            </w:tcBorders>
            <w:vAlign w:val="center"/>
          </w:tcPr>
          <w:p w14:paraId="5DFE9611" w14:textId="044A930B" w:rsidR="003853BD" w:rsidRDefault="003853BD" w:rsidP="003853BD">
            <w:pPr>
              <w:pStyle w:val="af9"/>
              <w:snapToGrid w:val="0"/>
            </w:pPr>
            <w:r w:rsidRPr="004637F0">
              <w:rPr>
                <w:rFonts w:hint="eastAsia"/>
                <w:bCs/>
              </w:rPr>
              <w:t>新乡市凤泉区大块镇新乡市动力电池专业园区（西片区）</w:t>
            </w:r>
          </w:p>
        </w:tc>
        <w:tc>
          <w:tcPr>
            <w:tcW w:w="1037" w:type="dxa"/>
            <w:tcBorders>
              <w:top w:val="single" w:sz="4" w:space="0" w:color="auto"/>
              <w:left w:val="single" w:sz="4" w:space="0" w:color="auto"/>
            </w:tcBorders>
            <w:vAlign w:val="center"/>
          </w:tcPr>
          <w:p w14:paraId="5DFE9612" w14:textId="77777777" w:rsidR="003853BD" w:rsidRDefault="003853BD" w:rsidP="003853BD">
            <w:pPr>
              <w:pStyle w:val="af9"/>
              <w:snapToGrid w:val="0"/>
            </w:pPr>
            <w:r>
              <w:t>一致</w:t>
            </w:r>
          </w:p>
        </w:tc>
      </w:tr>
      <w:tr w:rsidR="003853BD" w14:paraId="5DFE9619" w14:textId="77777777" w:rsidTr="008A6582">
        <w:trPr>
          <w:cantSplit/>
          <w:trHeight w:val="397"/>
          <w:jc w:val="center"/>
        </w:trPr>
        <w:tc>
          <w:tcPr>
            <w:tcW w:w="590" w:type="dxa"/>
            <w:tcBorders>
              <w:left w:val="single" w:sz="8" w:space="0" w:color="auto"/>
              <w:bottom w:val="single" w:sz="4" w:space="0" w:color="auto"/>
              <w:right w:val="single" w:sz="4" w:space="0" w:color="auto"/>
            </w:tcBorders>
            <w:vAlign w:val="center"/>
          </w:tcPr>
          <w:p w14:paraId="5DFE9614" w14:textId="2FADA56B" w:rsidR="003853BD" w:rsidRDefault="003853BD" w:rsidP="003853BD">
            <w:pPr>
              <w:pStyle w:val="af9"/>
              <w:snapToGrid w:val="0"/>
            </w:pPr>
            <w:r>
              <w:lastRenderedPageBreak/>
              <w:t>5</w:t>
            </w:r>
          </w:p>
        </w:tc>
        <w:tc>
          <w:tcPr>
            <w:tcW w:w="983" w:type="dxa"/>
            <w:tcBorders>
              <w:left w:val="single" w:sz="4" w:space="0" w:color="auto"/>
              <w:bottom w:val="single" w:sz="4" w:space="0" w:color="auto"/>
              <w:right w:val="single" w:sz="4" w:space="0" w:color="auto"/>
            </w:tcBorders>
            <w:vAlign w:val="center"/>
          </w:tcPr>
          <w:p w14:paraId="5DFE9615" w14:textId="77777777" w:rsidR="003853BD" w:rsidRDefault="003853BD" w:rsidP="003853BD">
            <w:pPr>
              <w:pStyle w:val="af9"/>
              <w:snapToGrid w:val="0"/>
            </w:pPr>
            <w:r>
              <w:t>占地面积</w:t>
            </w:r>
          </w:p>
        </w:tc>
        <w:tc>
          <w:tcPr>
            <w:tcW w:w="2806" w:type="dxa"/>
            <w:tcBorders>
              <w:left w:val="single" w:sz="4" w:space="0" w:color="auto"/>
              <w:bottom w:val="single" w:sz="4" w:space="0" w:color="auto"/>
              <w:right w:val="single" w:sz="4" w:space="0" w:color="auto"/>
            </w:tcBorders>
            <w:vAlign w:val="center"/>
          </w:tcPr>
          <w:p w14:paraId="5DFE9616" w14:textId="65C8FA22" w:rsidR="003853BD" w:rsidRDefault="003853BD" w:rsidP="003853BD">
            <w:pPr>
              <w:pStyle w:val="af9"/>
              <w:snapToGrid w:val="0"/>
            </w:pPr>
            <w:r>
              <w:t>20000m</w:t>
            </w:r>
            <w:r>
              <w:rPr>
                <w:vertAlign w:val="superscript"/>
              </w:rPr>
              <w:t>2</w:t>
            </w:r>
          </w:p>
        </w:tc>
        <w:tc>
          <w:tcPr>
            <w:tcW w:w="2946" w:type="dxa"/>
            <w:tcBorders>
              <w:left w:val="single" w:sz="4" w:space="0" w:color="auto"/>
              <w:bottom w:val="single" w:sz="4" w:space="0" w:color="auto"/>
              <w:right w:val="single" w:sz="4" w:space="0" w:color="auto"/>
            </w:tcBorders>
            <w:vAlign w:val="center"/>
          </w:tcPr>
          <w:p w14:paraId="5DFE9617" w14:textId="27162C8F" w:rsidR="003853BD" w:rsidRDefault="003853BD" w:rsidP="003853BD">
            <w:pPr>
              <w:pStyle w:val="af9"/>
              <w:snapToGrid w:val="0"/>
            </w:pPr>
            <w:r>
              <w:t>20000m</w:t>
            </w:r>
            <w:r>
              <w:rPr>
                <w:vertAlign w:val="superscript"/>
              </w:rPr>
              <w:t>2</w:t>
            </w:r>
          </w:p>
        </w:tc>
        <w:tc>
          <w:tcPr>
            <w:tcW w:w="1037" w:type="dxa"/>
            <w:tcBorders>
              <w:left w:val="single" w:sz="4" w:space="0" w:color="auto"/>
              <w:bottom w:val="single" w:sz="4" w:space="0" w:color="auto"/>
            </w:tcBorders>
            <w:vAlign w:val="center"/>
          </w:tcPr>
          <w:p w14:paraId="5DFE9618" w14:textId="77777777" w:rsidR="003853BD" w:rsidRDefault="003853BD" w:rsidP="003853BD">
            <w:pPr>
              <w:pStyle w:val="af9"/>
              <w:snapToGrid w:val="0"/>
            </w:pPr>
            <w:r>
              <w:t>一致</w:t>
            </w:r>
          </w:p>
        </w:tc>
      </w:tr>
      <w:tr w:rsidR="003853BD" w14:paraId="5DFE961F" w14:textId="77777777" w:rsidTr="008A6582">
        <w:trPr>
          <w:cantSplit/>
          <w:trHeight w:val="397"/>
          <w:jc w:val="center"/>
        </w:trPr>
        <w:tc>
          <w:tcPr>
            <w:tcW w:w="590" w:type="dxa"/>
            <w:tcBorders>
              <w:top w:val="single" w:sz="4" w:space="0" w:color="auto"/>
              <w:bottom w:val="single" w:sz="4" w:space="0" w:color="auto"/>
              <w:right w:val="single" w:sz="4" w:space="0" w:color="auto"/>
            </w:tcBorders>
            <w:vAlign w:val="center"/>
          </w:tcPr>
          <w:p w14:paraId="5DFE961A" w14:textId="5AA5CDAA" w:rsidR="003853BD" w:rsidRDefault="003853BD" w:rsidP="003853BD">
            <w:pPr>
              <w:pStyle w:val="af9"/>
              <w:snapToGrid w:val="0"/>
            </w:pPr>
            <w:r>
              <w:t>6</w:t>
            </w:r>
          </w:p>
        </w:tc>
        <w:tc>
          <w:tcPr>
            <w:tcW w:w="983" w:type="dxa"/>
            <w:tcBorders>
              <w:top w:val="single" w:sz="4" w:space="0" w:color="auto"/>
              <w:left w:val="single" w:sz="4" w:space="0" w:color="auto"/>
              <w:bottom w:val="single" w:sz="4" w:space="0" w:color="auto"/>
              <w:right w:val="single" w:sz="4" w:space="0" w:color="auto"/>
            </w:tcBorders>
            <w:vAlign w:val="center"/>
          </w:tcPr>
          <w:p w14:paraId="5DFE961B" w14:textId="77777777" w:rsidR="003853BD" w:rsidRDefault="003853BD" w:rsidP="003853BD">
            <w:pPr>
              <w:pStyle w:val="af9"/>
              <w:snapToGrid w:val="0"/>
            </w:pPr>
            <w:r>
              <w:t>劳动制度</w:t>
            </w:r>
          </w:p>
        </w:tc>
        <w:tc>
          <w:tcPr>
            <w:tcW w:w="2806" w:type="dxa"/>
            <w:tcBorders>
              <w:top w:val="single" w:sz="4" w:space="0" w:color="auto"/>
              <w:left w:val="single" w:sz="4" w:space="0" w:color="auto"/>
              <w:bottom w:val="single" w:sz="4" w:space="0" w:color="auto"/>
              <w:right w:val="single" w:sz="4" w:space="0" w:color="auto"/>
            </w:tcBorders>
            <w:vAlign w:val="center"/>
          </w:tcPr>
          <w:p w14:paraId="5DFE961C" w14:textId="041F9EE9" w:rsidR="003853BD" w:rsidRDefault="003853BD" w:rsidP="003853BD">
            <w:pPr>
              <w:pStyle w:val="af9"/>
            </w:pPr>
            <w:r>
              <w:rPr>
                <w:rFonts w:hint="eastAsia"/>
              </w:rPr>
              <w:t>年工作</w:t>
            </w:r>
            <w:r>
              <w:rPr>
                <w:rFonts w:hint="eastAsia"/>
              </w:rPr>
              <w:t>300</w:t>
            </w:r>
            <w:r>
              <w:rPr>
                <w:rFonts w:hint="eastAsia"/>
              </w:rPr>
              <w:t>天，三班制（每班</w:t>
            </w:r>
            <w:r>
              <w:rPr>
                <w:rFonts w:hint="eastAsia"/>
              </w:rPr>
              <w:t>8h</w:t>
            </w:r>
            <w:r>
              <w:rPr>
                <w:rFonts w:hint="eastAsia"/>
              </w:rPr>
              <w:t>），年生产</w:t>
            </w:r>
            <w:r>
              <w:rPr>
                <w:rFonts w:hint="eastAsia"/>
              </w:rPr>
              <w:t>7200h</w:t>
            </w:r>
          </w:p>
        </w:tc>
        <w:tc>
          <w:tcPr>
            <w:tcW w:w="2946" w:type="dxa"/>
            <w:tcBorders>
              <w:top w:val="single" w:sz="4" w:space="0" w:color="auto"/>
              <w:left w:val="single" w:sz="4" w:space="0" w:color="auto"/>
              <w:bottom w:val="single" w:sz="4" w:space="0" w:color="auto"/>
              <w:right w:val="single" w:sz="4" w:space="0" w:color="auto"/>
            </w:tcBorders>
            <w:vAlign w:val="center"/>
          </w:tcPr>
          <w:p w14:paraId="5DFE961D" w14:textId="6B78A2D1" w:rsidR="003853BD" w:rsidRDefault="003853BD" w:rsidP="003853BD">
            <w:pPr>
              <w:pStyle w:val="af9"/>
              <w:snapToGrid w:val="0"/>
            </w:pPr>
            <w:r>
              <w:rPr>
                <w:rFonts w:hint="eastAsia"/>
              </w:rPr>
              <w:t>年工作</w:t>
            </w:r>
            <w:r>
              <w:rPr>
                <w:rFonts w:hint="eastAsia"/>
              </w:rPr>
              <w:t>300</w:t>
            </w:r>
            <w:r>
              <w:rPr>
                <w:rFonts w:hint="eastAsia"/>
              </w:rPr>
              <w:t>天，三班制（每班</w:t>
            </w:r>
            <w:r>
              <w:rPr>
                <w:rFonts w:hint="eastAsia"/>
              </w:rPr>
              <w:t>8h</w:t>
            </w:r>
            <w:r>
              <w:rPr>
                <w:rFonts w:hint="eastAsia"/>
              </w:rPr>
              <w:t>），年生产</w:t>
            </w:r>
            <w:r>
              <w:rPr>
                <w:rFonts w:hint="eastAsia"/>
              </w:rPr>
              <w:t>7200h</w:t>
            </w:r>
          </w:p>
        </w:tc>
        <w:tc>
          <w:tcPr>
            <w:tcW w:w="1037" w:type="dxa"/>
            <w:tcBorders>
              <w:top w:val="single" w:sz="4" w:space="0" w:color="auto"/>
              <w:left w:val="single" w:sz="4" w:space="0" w:color="auto"/>
              <w:bottom w:val="single" w:sz="4" w:space="0" w:color="auto"/>
            </w:tcBorders>
            <w:vAlign w:val="center"/>
          </w:tcPr>
          <w:p w14:paraId="5DFE961E" w14:textId="77777777" w:rsidR="003853BD" w:rsidRDefault="003853BD" w:rsidP="003853BD">
            <w:pPr>
              <w:pStyle w:val="af9"/>
              <w:snapToGrid w:val="0"/>
            </w:pPr>
            <w:r>
              <w:t>一致</w:t>
            </w:r>
          </w:p>
        </w:tc>
      </w:tr>
      <w:tr w:rsidR="003853BD" w14:paraId="5DFE9625" w14:textId="77777777" w:rsidTr="00B0100E">
        <w:trPr>
          <w:cantSplit/>
          <w:trHeight w:val="397"/>
          <w:jc w:val="center"/>
        </w:trPr>
        <w:tc>
          <w:tcPr>
            <w:tcW w:w="590" w:type="dxa"/>
            <w:tcBorders>
              <w:top w:val="single" w:sz="4" w:space="0" w:color="auto"/>
              <w:right w:val="single" w:sz="4" w:space="0" w:color="auto"/>
            </w:tcBorders>
            <w:vAlign w:val="center"/>
          </w:tcPr>
          <w:p w14:paraId="5DFE9620" w14:textId="25CFC9E7" w:rsidR="003853BD" w:rsidRDefault="003853BD" w:rsidP="003853BD">
            <w:pPr>
              <w:pStyle w:val="af9"/>
              <w:snapToGrid w:val="0"/>
            </w:pPr>
            <w:r>
              <w:rPr>
                <w:rFonts w:hint="eastAsia"/>
              </w:rPr>
              <w:t>7</w:t>
            </w:r>
          </w:p>
        </w:tc>
        <w:tc>
          <w:tcPr>
            <w:tcW w:w="983" w:type="dxa"/>
            <w:tcBorders>
              <w:top w:val="single" w:sz="4" w:space="0" w:color="auto"/>
              <w:left w:val="single" w:sz="4" w:space="0" w:color="auto"/>
              <w:right w:val="single" w:sz="4" w:space="0" w:color="auto"/>
            </w:tcBorders>
            <w:vAlign w:val="center"/>
          </w:tcPr>
          <w:p w14:paraId="5DFE9621" w14:textId="77777777" w:rsidR="003853BD" w:rsidRDefault="003853BD" w:rsidP="003853BD">
            <w:pPr>
              <w:pStyle w:val="af9"/>
              <w:snapToGrid w:val="0"/>
            </w:pPr>
            <w:r>
              <w:t>定员</w:t>
            </w:r>
          </w:p>
        </w:tc>
        <w:tc>
          <w:tcPr>
            <w:tcW w:w="2806" w:type="dxa"/>
            <w:tcBorders>
              <w:top w:val="single" w:sz="4" w:space="0" w:color="auto"/>
              <w:left w:val="single" w:sz="4" w:space="0" w:color="auto"/>
              <w:right w:val="single" w:sz="4" w:space="0" w:color="auto"/>
            </w:tcBorders>
            <w:vAlign w:val="center"/>
          </w:tcPr>
          <w:p w14:paraId="5DFE9622" w14:textId="4A7846F4" w:rsidR="003853BD" w:rsidRDefault="003853BD" w:rsidP="003853BD">
            <w:pPr>
              <w:pStyle w:val="af9"/>
              <w:snapToGrid w:val="0"/>
            </w:pPr>
            <w:r>
              <w:t>150</w:t>
            </w:r>
            <w:r>
              <w:t>人</w:t>
            </w:r>
          </w:p>
        </w:tc>
        <w:tc>
          <w:tcPr>
            <w:tcW w:w="2946" w:type="dxa"/>
            <w:tcBorders>
              <w:top w:val="single" w:sz="4" w:space="0" w:color="auto"/>
              <w:left w:val="single" w:sz="4" w:space="0" w:color="auto"/>
              <w:right w:val="single" w:sz="4" w:space="0" w:color="auto"/>
            </w:tcBorders>
            <w:shd w:val="clear" w:color="auto" w:fill="auto"/>
            <w:vAlign w:val="center"/>
          </w:tcPr>
          <w:p w14:paraId="5DFE9623" w14:textId="01CA5C1F" w:rsidR="003853BD" w:rsidRDefault="003853BD" w:rsidP="003853BD">
            <w:pPr>
              <w:pStyle w:val="af9"/>
              <w:snapToGrid w:val="0"/>
            </w:pPr>
            <w:r>
              <w:t>50</w:t>
            </w:r>
            <w:r>
              <w:t>人</w:t>
            </w:r>
          </w:p>
        </w:tc>
        <w:tc>
          <w:tcPr>
            <w:tcW w:w="1037" w:type="dxa"/>
            <w:tcBorders>
              <w:top w:val="single" w:sz="4" w:space="0" w:color="auto"/>
              <w:left w:val="single" w:sz="4" w:space="0" w:color="auto"/>
            </w:tcBorders>
            <w:shd w:val="clear" w:color="auto" w:fill="auto"/>
            <w:vAlign w:val="center"/>
          </w:tcPr>
          <w:p w14:paraId="5DFE9624" w14:textId="53489110" w:rsidR="003853BD" w:rsidRDefault="003853BD" w:rsidP="003853BD">
            <w:pPr>
              <w:pStyle w:val="af9"/>
              <w:snapToGrid w:val="0"/>
            </w:pPr>
            <w:r>
              <w:rPr>
                <w:rFonts w:hint="eastAsia"/>
              </w:rPr>
              <w:t>仅为一期建设内容</w:t>
            </w:r>
          </w:p>
        </w:tc>
      </w:tr>
    </w:tbl>
    <w:p w14:paraId="5DFE9626" w14:textId="4B1B27FA" w:rsidR="00BC092F" w:rsidRDefault="001A7355">
      <w:pPr>
        <w:ind w:firstLine="480"/>
        <w:rPr>
          <w:rFonts w:cs="Times New Roman"/>
        </w:rPr>
      </w:pPr>
      <w:r>
        <w:rPr>
          <w:rFonts w:cs="Times New Roman"/>
        </w:rPr>
        <w:t>本项目建设内容与环评一致性分析见</w:t>
      </w:r>
      <w:r w:rsidR="00155EB2">
        <w:rPr>
          <w:rFonts w:cs="Times New Roman" w:hint="eastAsia"/>
        </w:rPr>
        <w:t>下表</w:t>
      </w:r>
      <w:r>
        <w:rPr>
          <w:rFonts w:cs="Times New Roman"/>
        </w:rPr>
        <w:t>。</w:t>
      </w:r>
    </w:p>
    <w:p w14:paraId="5DFE9627" w14:textId="77777777" w:rsidR="00BC092F" w:rsidRDefault="001A7355">
      <w:pPr>
        <w:pStyle w:val="afa"/>
        <w:snapToGrid w:val="0"/>
        <w:spacing w:beforeLines="0" w:line="520" w:lineRule="exact"/>
        <w:ind w:firstLine="480"/>
        <w:rPr>
          <w:spacing w:val="0"/>
          <w:kern w:val="0"/>
          <w:position w:val="0"/>
          <w:szCs w:val="22"/>
        </w:rPr>
      </w:pPr>
      <w:r>
        <w:rPr>
          <w:spacing w:val="0"/>
          <w:kern w:val="0"/>
          <w:position w:val="0"/>
          <w:szCs w:val="22"/>
        </w:rPr>
        <w:t>表</w:t>
      </w:r>
      <w:r>
        <w:rPr>
          <w:spacing w:val="0"/>
          <w:kern w:val="0"/>
          <w:position w:val="0"/>
          <w:szCs w:val="22"/>
        </w:rPr>
        <w:t xml:space="preserve">3-2                        </w:t>
      </w:r>
      <w:r>
        <w:rPr>
          <w:spacing w:val="0"/>
          <w:kern w:val="0"/>
          <w:position w:val="0"/>
          <w:szCs w:val="22"/>
        </w:rPr>
        <w:t>本项目工程组成及建设内容</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
        <w:gridCol w:w="510"/>
        <w:gridCol w:w="711"/>
        <w:gridCol w:w="2693"/>
        <w:gridCol w:w="2693"/>
        <w:gridCol w:w="1370"/>
      </w:tblGrid>
      <w:tr w:rsidR="00BC092F" w14:paraId="5DFE962D" w14:textId="77777777" w:rsidTr="00B0100E">
        <w:trPr>
          <w:trHeight w:val="397"/>
        </w:trPr>
        <w:tc>
          <w:tcPr>
            <w:tcW w:w="210" w:type="pct"/>
            <w:vMerge w:val="restart"/>
            <w:shd w:val="clear" w:color="auto" w:fill="auto"/>
            <w:vAlign w:val="center"/>
          </w:tcPr>
          <w:p w14:paraId="5DFE9628" w14:textId="77777777" w:rsidR="00BC092F" w:rsidRDefault="001A7355">
            <w:pPr>
              <w:pStyle w:val="af9"/>
              <w:snapToGrid w:val="0"/>
              <w:rPr>
                <w:b/>
              </w:rPr>
            </w:pPr>
            <w:r>
              <w:rPr>
                <w:b/>
              </w:rPr>
              <w:t>编号</w:t>
            </w:r>
          </w:p>
        </w:tc>
        <w:tc>
          <w:tcPr>
            <w:tcW w:w="306" w:type="pct"/>
            <w:vMerge w:val="restart"/>
            <w:shd w:val="clear" w:color="auto" w:fill="auto"/>
            <w:vAlign w:val="center"/>
          </w:tcPr>
          <w:p w14:paraId="5DFE9629" w14:textId="77777777"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类别</w:t>
            </w:r>
          </w:p>
        </w:tc>
        <w:tc>
          <w:tcPr>
            <w:tcW w:w="427" w:type="pct"/>
            <w:vMerge w:val="restart"/>
            <w:shd w:val="clear" w:color="auto" w:fill="auto"/>
            <w:vAlign w:val="center"/>
          </w:tcPr>
          <w:p w14:paraId="5DFE962A" w14:textId="77777777"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名称</w:t>
            </w:r>
          </w:p>
        </w:tc>
        <w:tc>
          <w:tcPr>
            <w:tcW w:w="3234" w:type="pct"/>
            <w:gridSpan w:val="2"/>
            <w:shd w:val="clear" w:color="auto" w:fill="auto"/>
            <w:vAlign w:val="center"/>
          </w:tcPr>
          <w:p w14:paraId="5DFE962B" w14:textId="77777777"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建设内容及规模</w:t>
            </w:r>
          </w:p>
        </w:tc>
        <w:tc>
          <w:tcPr>
            <w:tcW w:w="823" w:type="pct"/>
            <w:vMerge w:val="restart"/>
            <w:shd w:val="clear" w:color="auto" w:fill="auto"/>
            <w:vAlign w:val="center"/>
          </w:tcPr>
          <w:p w14:paraId="5DFE962C" w14:textId="77777777"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一致性</w:t>
            </w:r>
          </w:p>
        </w:tc>
      </w:tr>
      <w:tr w:rsidR="00BC092F" w14:paraId="5DFE9634" w14:textId="77777777" w:rsidTr="00B0100E">
        <w:trPr>
          <w:trHeight w:val="397"/>
        </w:trPr>
        <w:tc>
          <w:tcPr>
            <w:tcW w:w="210" w:type="pct"/>
            <w:vMerge/>
            <w:shd w:val="clear" w:color="auto" w:fill="auto"/>
            <w:vAlign w:val="center"/>
          </w:tcPr>
          <w:p w14:paraId="5DFE962E" w14:textId="77777777" w:rsidR="00BC092F" w:rsidRDefault="00BC092F">
            <w:pPr>
              <w:pStyle w:val="af9"/>
              <w:snapToGrid w:val="0"/>
              <w:rPr>
                <w:b/>
              </w:rPr>
            </w:pPr>
          </w:p>
        </w:tc>
        <w:tc>
          <w:tcPr>
            <w:tcW w:w="306" w:type="pct"/>
            <w:vMerge/>
            <w:shd w:val="clear" w:color="auto" w:fill="auto"/>
            <w:vAlign w:val="center"/>
          </w:tcPr>
          <w:p w14:paraId="5DFE962F" w14:textId="77777777" w:rsidR="00BC092F" w:rsidRDefault="00BC092F">
            <w:pPr>
              <w:adjustRightInd/>
              <w:spacing w:line="240" w:lineRule="auto"/>
              <w:ind w:firstLineChars="0" w:firstLine="0"/>
              <w:jc w:val="center"/>
              <w:rPr>
                <w:rFonts w:cs="Times New Roman"/>
                <w:b/>
                <w:kern w:val="2"/>
                <w:sz w:val="21"/>
                <w:szCs w:val="20"/>
              </w:rPr>
            </w:pPr>
          </w:p>
        </w:tc>
        <w:tc>
          <w:tcPr>
            <w:tcW w:w="427" w:type="pct"/>
            <w:vMerge/>
            <w:shd w:val="clear" w:color="auto" w:fill="auto"/>
            <w:vAlign w:val="center"/>
          </w:tcPr>
          <w:p w14:paraId="5DFE9630" w14:textId="77777777" w:rsidR="00BC092F" w:rsidRDefault="00BC092F">
            <w:pPr>
              <w:adjustRightInd/>
              <w:spacing w:line="240" w:lineRule="auto"/>
              <w:ind w:firstLineChars="0" w:firstLine="0"/>
              <w:jc w:val="center"/>
              <w:rPr>
                <w:rFonts w:cs="Times New Roman"/>
                <w:b/>
                <w:kern w:val="2"/>
                <w:sz w:val="21"/>
                <w:szCs w:val="20"/>
              </w:rPr>
            </w:pPr>
          </w:p>
        </w:tc>
        <w:tc>
          <w:tcPr>
            <w:tcW w:w="1617" w:type="pct"/>
            <w:shd w:val="clear" w:color="auto" w:fill="auto"/>
            <w:vAlign w:val="center"/>
          </w:tcPr>
          <w:p w14:paraId="5DFE9631" w14:textId="3921C335"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环评及批复内容</w:t>
            </w:r>
          </w:p>
        </w:tc>
        <w:tc>
          <w:tcPr>
            <w:tcW w:w="1617" w:type="pct"/>
            <w:shd w:val="clear" w:color="auto" w:fill="auto"/>
            <w:vAlign w:val="center"/>
          </w:tcPr>
          <w:p w14:paraId="5DFE9632" w14:textId="0EBE9608"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实际</w:t>
            </w:r>
            <w:r w:rsidR="00AC26BB">
              <w:rPr>
                <w:rFonts w:cs="Times New Roman" w:hint="eastAsia"/>
                <w:b/>
                <w:kern w:val="2"/>
                <w:sz w:val="21"/>
                <w:szCs w:val="20"/>
              </w:rPr>
              <w:t>一期</w:t>
            </w:r>
            <w:r>
              <w:rPr>
                <w:rFonts w:cs="Times New Roman"/>
                <w:b/>
                <w:kern w:val="2"/>
                <w:sz w:val="21"/>
                <w:szCs w:val="20"/>
              </w:rPr>
              <w:t>建设情况</w:t>
            </w:r>
          </w:p>
        </w:tc>
        <w:tc>
          <w:tcPr>
            <w:tcW w:w="823" w:type="pct"/>
            <w:vMerge/>
            <w:shd w:val="clear" w:color="auto" w:fill="auto"/>
            <w:vAlign w:val="center"/>
          </w:tcPr>
          <w:p w14:paraId="5DFE9633" w14:textId="77777777" w:rsidR="00BC092F" w:rsidRDefault="00BC092F">
            <w:pPr>
              <w:adjustRightInd/>
              <w:spacing w:line="240" w:lineRule="auto"/>
              <w:ind w:firstLineChars="0" w:firstLine="0"/>
              <w:jc w:val="center"/>
              <w:rPr>
                <w:rFonts w:cs="Times New Roman"/>
                <w:b/>
                <w:kern w:val="2"/>
                <w:sz w:val="21"/>
                <w:szCs w:val="20"/>
                <w:highlight w:val="yellow"/>
              </w:rPr>
            </w:pPr>
          </w:p>
        </w:tc>
      </w:tr>
      <w:tr w:rsidR="004A0ECC" w14:paraId="5DFE963B" w14:textId="77777777" w:rsidTr="00B0100E">
        <w:trPr>
          <w:trHeight w:val="397"/>
        </w:trPr>
        <w:tc>
          <w:tcPr>
            <w:tcW w:w="210" w:type="pct"/>
            <w:vMerge w:val="restart"/>
            <w:shd w:val="clear" w:color="auto" w:fill="auto"/>
            <w:vAlign w:val="center"/>
          </w:tcPr>
          <w:p w14:paraId="5DFE9635" w14:textId="77777777" w:rsidR="004A0ECC" w:rsidRDefault="004A0ECC" w:rsidP="004A0ECC">
            <w:pPr>
              <w:pStyle w:val="af9"/>
              <w:snapToGrid w:val="0"/>
            </w:pPr>
            <w:r>
              <w:t>1</w:t>
            </w:r>
          </w:p>
        </w:tc>
        <w:tc>
          <w:tcPr>
            <w:tcW w:w="306" w:type="pct"/>
            <w:vMerge w:val="restart"/>
            <w:shd w:val="clear" w:color="auto" w:fill="auto"/>
            <w:vAlign w:val="center"/>
          </w:tcPr>
          <w:p w14:paraId="5DFE9636" w14:textId="77777777" w:rsidR="004A0ECC" w:rsidRDefault="004A0ECC" w:rsidP="004A0ECC">
            <w:pPr>
              <w:pStyle w:val="af9"/>
              <w:snapToGrid w:val="0"/>
            </w:pPr>
            <w:r>
              <w:t>主体工程</w:t>
            </w:r>
          </w:p>
        </w:tc>
        <w:tc>
          <w:tcPr>
            <w:tcW w:w="427" w:type="pct"/>
            <w:shd w:val="clear" w:color="auto" w:fill="auto"/>
            <w:vAlign w:val="center"/>
          </w:tcPr>
          <w:p w14:paraId="5DFE9637" w14:textId="02E3CBC3" w:rsidR="004A0ECC" w:rsidRDefault="004A0ECC" w:rsidP="004A0ECC">
            <w:pPr>
              <w:pStyle w:val="af9"/>
              <w:snapToGrid w:val="0"/>
            </w:pPr>
            <w:r w:rsidRPr="00423178">
              <w:t>钢壳电镀车间</w:t>
            </w:r>
          </w:p>
        </w:tc>
        <w:tc>
          <w:tcPr>
            <w:tcW w:w="1617" w:type="pct"/>
            <w:shd w:val="clear" w:color="auto" w:fill="auto"/>
            <w:vAlign w:val="center"/>
          </w:tcPr>
          <w:p w14:paraId="5DFE9638" w14:textId="190C747E" w:rsidR="004A0ECC" w:rsidRDefault="004A0ECC" w:rsidP="004A0ECC">
            <w:pPr>
              <w:pStyle w:val="af9"/>
              <w:snapToGrid w:val="0"/>
            </w:pPr>
            <w:r w:rsidRPr="00423178">
              <w:rPr>
                <w:rFonts w:hint="eastAsia"/>
              </w:rPr>
              <w:t>3</w:t>
            </w:r>
            <w:r w:rsidRPr="00423178">
              <w:rPr>
                <w:rFonts w:hint="eastAsia"/>
              </w:rPr>
              <w:t>座，建筑面积</w:t>
            </w:r>
            <w:r w:rsidRPr="00423178">
              <w:rPr>
                <w:rFonts w:hint="eastAsia"/>
              </w:rPr>
              <w:t>7600m</w:t>
            </w:r>
            <w:r w:rsidRPr="00423178">
              <w:rPr>
                <w:rFonts w:hint="eastAsia"/>
                <w:vertAlign w:val="superscript"/>
              </w:rPr>
              <w:t>2</w:t>
            </w:r>
          </w:p>
        </w:tc>
        <w:tc>
          <w:tcPr>
            <w:tcW w:w="1617" w:type="pct"/>
            <w:shd w:val="clear" w:color="auto" w:fill="auto"/>
            <w:vAlign w:val="center"/>
          </w:tcPr>
          <w:p w14:paraId="5DFE9639" w14:textId="4EB5C18F" w:rsidR="004A0ECC" w:rsidRDefault="004A0ECC" w:rsidP="004A0ECC">
            <w:pPr>
              <w:pStyle w:val="af9"/>
              <w:snapToGrid w:val="0"/>
            </w:pPr>
            <w:r w:rsidRPr="00423178">
              <w:rPr>
                <w:rFonts w:hint="eastAsia"/>
              </w:rPr>
              <w:t>3</w:t>
            </w:r>
            <w:r w:rsidRPr="00423178">
              <w:rPr>
                <w:rFonts w:hint="eastAsia"/>
              </w:rPr>
              <w:t>座，建筑面积</w:t>
            </w:r>
            <w:r w:rsidRPr="00423178">
              <w:rPr>
                <w:rFonts w:hint="eastAsia"/>
              </w:rPr>
              <w:t>7600m</w:t>
            </w:r>
            <w:r w:rsidRPr="00423178">
              <w:rPr>
                <w:rFonts w:hint="eastAsia"/>
                <w:vertAlign w:val="superscript"/>
              </w:rPr>
              <w:t>2</w:t>
            </w:r>
          </w:p>
        </w:tc>
        <w:tc>
          <w:tcPr>
            <w:tcW w:w="823" w:type="pct"/>
            <w:shd w:val="clear" w:color="auto" w:fill="auto"/>
            <w:vAlign w:val="center"/>
          </w:tcPr>
          <w:p w14:paraId="5DFE963A" w14:textId="7F95FD3D" w:rsidR="004A0ECC" w:rsidRDefault="004A0ECC" w:rsidP="004A0ECC">
            <w:pPr>
              <w:pStyle w:val="af9"/>
              <w:snapToGrid w:val="0"/>
            </w:pPr>
            <w:r>
              <w:t>一致</w:t>
            </w:r>
          </w:p>
        </w:tc>
      </w:tr>
      <w:tr w:rsidR="004A0ECC" w14:paraId="305EE5AB" w14:textId="77777777" w:rsidTr="00B0100E">
        <w:trPr>
          <w:trHeight w:val="397"/>
        </w:trPr>
        <w:tc>
          <w:tcPr>
            <w:tcW w:w="210" w:type="pct"/>
            <w:vMerge/>
            <w:shd w:val="clear" w:color="auto" w:fill="auto"/>
            <w:vAlign w:val="center"/>
          </w:tcPr>
          <w:p w14:paraId="78CFF832" w14:textId="77777777" w:rsidR="004A0ECC" w:rsidRDefault="004A0ECC" w:rsidP="004A0ECC">
            <w:pPr>
              <w:pStyle w:val="af9"/>
              <w:snapToGrid w:val="0"/>
            </w:pPr>
          </w:p>
        </w:tc>
        <w:tc>
          <w:tcPr>
            <w:tcW w:w="306" w:type="pct"/>
            <w:vMerge/>
            <w:shd w:val="clear" w:color="auto" w:fill="auto"/>
            <w:vAlign w:val="center"/>
          </w:tcPr>
          <w:p w14:paraId="5D719FE1" w14:textId="77777777" w:rsidR="004A0ECC" w:rsidRDefault="004A0ECC" w:rsidP="004A0ECC">
            <w:pPr>
              <w:pStyle w:val="af9"/>
              <w:snapToGrid w:val="0"/>
            </w:pPr>
          </w:p>
        </w:tc>
        <w:tc>
          <w:tcPr>
            <w:tcW w:w="427" w:type="pct"/>
            <w:shd w:val="clear" w:color="auto" w:fill="auto"/>
            <w:vAlign w:val="center"/>
          </w:tcPr>
          <w:p w14:paraId="6B0F758B" w14:textId="0D9463E0" w:rsidR="004A0ECC" w:rsidRPr="00E852A8" w:rsidRDefault="004A0ECC" w:rsidP="004A0ECC">
            <w:pPr>
              <w:pStyle w:val="af9"/>
              <w:snapToGrid w:val="0"/>
            </w:pPr>
            <w:r w:rsidRPr="00423178">
              <w:t>钢</w:t>
            </w:r>
            <w:r w:rsidRPr="00423178">
              <w:rPr>
                <w:rFonts w:hint="eastAsia"/>
              </w:rPr>
              <w:t>带</w:t>
            </w:r>
            <w:r w:rsidRPr="00423178">
              <w:t>电镀车间</w:t>
            </w:r>
          </w:p>
        </w:tc>
        <w:tc>
          <w:tcPr>
            <w:tcW w:w="1617" w:type="pct"/>
            <w:shd w:val="clear" w:color="auto" w:fill="auto"/>
            <w:vAlign w:val="center"/>
          </w:tcPr>
          <w:p w14:paraId="4B1D4A89" w14:textId="6C457085" w:rsidR="004A0ECC" w:rsidRDefault="004A0ECC" w:rsidP="004A0ECC">
            <w:pPr>
              <w:pStyle w:val="af9"/>
              <w:snapToGrid w:val="0"/>
            </w:pPr>
            <w:r w:rsidRPr="00423178">
              <w:rPr>
                <w:rFonts w:hint="eastAsia"/>
              </w:rPr>
              <w:t>1</w:t>
            </w:r>
            <w:r w:rsidRPr="00423178">
              <w:rPr>
                <w:rFonts w:hint="eastAsia"/>
              </w:rPr>
              <w:t>座，建筑面积</w:t>
            </w:r>
            <w:r w:rsidRPr="00423178">
              <w:rPr>
                <w:rFonts w:hint="eastAsia"/>
              </w:rPr>
              <w:t>1400m</w:t>
            </w:r>
            <w:r w:rsidRPr="00423178">
              <w:rPr>
                <w:rFonts w:hint="eastAsia"/>
                <w:vertAlign w:val="superscript"/>
              </w:rPr>
              <w:t>2</w:t>
            </w:r>
          </w:p>
        </w:tc>
        <w:tc>
          <w:tcPr>
            <w:tcW w:w="1617" w:type="pct"/>
            <w:shd w:val="clear" w:color="auto" w:fill="auto"/>
            <w:vAlign w:val="center"/>
          </w:tcPr>
          <w:p w14:paraId="3DC1391E" w14:textId="2DCF5F18" w:rsidR="004A0ECC" w:rsidRDefault="004A0ECC" w:rsidP="004A0ECC">
            <w:pPr>
              <w:pStyle w:val="af9"/>
              <w:snapToGrid w:val="0"/>
            </w:pPr>
            <w:r w:rsidRPr="00423178">
              <w:rPr>
                <w:rFonts w:hint="eastAsia"/>
              </w:rPr>
              <w:t>1</w:t>
            </w:r>
            <w:r w:rsidRPr="00423178">
              <w:rPr>
                <w:rFonts w:hint="eastAsia"/>
              </w:rPr>
              <w:t>座，建筑面积</w:t>
            </w:r>
            <w:r w:rsidRPr="00423178">
              <w:rPr>
                <w:rFonts w:hint="eastAsia"/>
              </w:rPr>
              <w:t>1400m</w:t>
            </w:r>
            <w:r w:rsidRPr="00423178">
              <w:rPr>
                <w:rFonts w:hint="eastAsia"/>
                <w:vertAlign w:val="superscript"/>
              </w:rPr>
              <w:t>2</w:t>
            </w:r>
          </w:p>
        </w:tc>
        <w:tc>
          <w:tcPr>
            <w:tcW w:w="823" w:type="pct"/>
            <w:shd w:val="clear" w:color="auto" w:fill="auto"/>
            <w:vAlign w:val="center"/>
          </w:tcPr>
          <w:p w14:paraId="38B91B73" w14:textId="3820F862" w:rsidR="004A0ECC" w:rsidRDefault="004A0ECC" w:rsidP="004A0ECC">
            <w:pPr>
              <w:pStyle w:val="af9"/>
              <w:snapToGrid w:val="0"/>
            </w:pPr>
            <w:r>
              <w:t>一致</w:t>
            </w:r>
          </w:p>
        </w:tc>
      </w:tr>
      <w:tr w:rsidR="004A0ECC" w14:paraId="3B38E45B" w14:textId="77777777" w:rsidTr="00B0100E">
        <w:trPr>
          <w:trHeight w:val="397"/>
        </w:trPr>
        <w:tc>
          <w:tcPr>
            <w:tcW w:w="210" w:type="pct"/>
            <w:vMerge/>
            <w:shd w:val="clear" w:color="auto" w:fill="auto"/>
            <w:vAlign w:val="center"/>
          </w:tcPr>
          <w:p w14:paraId="1FD23488" w14:textId="77777777" w:rsidR="004A0ECC" w:rsidRDefault="004A0ECC" w:rsidP="004A0ECC">
            <w:pPr>
              <w:pStyle w:val="af9"/>
              <w:snapToGrid w:val="0"/>
            </w:pPr>
          </w:p>
        </w:tc>
        <w:tc>
          <w:tcPr>
            <w:tcW w:w="306" w:type="pct"/>
            <w:vMerge/>
            <w:shd w:val="clear" w:color="auto" w:fill="auto"/>
            <w:vAlign w:val="center"/>
          </w:tcPr>
          <w:p w14:paraId="5E3604CB" w14:textId="77777777" w:rsidR="004A0ECC" w:rsidRDefault="004A0ECC" w:rsidP="004A0ECC">
            <w:pPr>
              <w:pStyle w:val="af9"/>
              <w:snapToGrid w:val="0"/>
            </w:pPr>
          </w:p>
        </w:tc>
        <w:tc>
          <w:tcPr>
            <w:tcW w:w="427" w:type="pct"/>
            <w:vMerge w:val="restart"/>
            <w:shd w:val="clear" w:color="auto" w:fill="auto"/>
            <w:vAlign w:val="center"/>
          </w:tcPr>
          <w:p w14:paraId="5962D336" w14:textId="2ECB6FA2" w:rsidR="004A0ECC" w:rsidRDefault="004A0ECC" w:rsidP="004A0ECC">
            <w:pPr>
              <w:pStyle w:val="af9"/>
              <w:snapToGrid w:val="0"/>
            </w:pPr>
            <w:r w:rsidRPr="00423178">
              <w:t>盖帽车间</w:t>
            </w:r>
          </w:p>
        </w:tc>
        <w:tc>
          <w:tcPr>
            <w:tcW w:w="1617" w:type="pct"/>
            <w:shd w:val="clear" w:color="auto" w:fill="auto"/>
            <w:vAlign w:val="center"/>
          </w:tcPr>
          <w:p w14:paraId="3F4D94EF" w14:textId="7802DC77" w:rsidR="004A0ECC" w:rsidRDefault="004A0ECC" w:rsidP="004A0ECC">
            <w:pPr>
              <w:pStyle w:val="af9"/>
              <w:snapToGrid w:val="0"/>
            </w:pPr>
            <w:r w:rsidRPr="00423178">
              <w:rPr>
                <w:rFonts w:hint="eastAsia"/>
              </w:rPr>
              <w:t>电镀车间</w:t>
            </w:r>
            <w:r w:rsidRPr="00423178">
              <w:rPr>
                <w:rFonts w:hint="eastAsia"/>
              </w:rPr>
              <w:t>1</w:t>
            </w:r>
            <w:r w:rsidRPr="00423178">
              <w:t>F</w:t>
            </w:r>
            <w:r w:rsidRPr="00423178">
              <w:rPr>
                <w:rFonts w:hint="eastAsia"/>
              </w:rPr>
              <w:t>，建筑面积</w:t>
            </w:r>
            <w:r w:rsidRPr="00423178">
              <w:rPr>
                <w:rFonts w:hint="eastAsia"/>
              </w:rPr>
              <w:t>1200m</w:t>
            </w:r>
            <w:r w:rsidRPr="00423178">
              <w:rPr>
                <w:rFonts w:hint="eastAsia"/>
                <w:vertAlign w:val="superscript"/>
              </w:rPr>
              <w:t>2</w:t>
            </w:r>
          </w:p>
        </w:tc>
        <w:tc>
          <w:tcPr>
            <w:tcW w:w="1617" w:type="pct"/>
            <w:shd w:val="clear" w:color="auto" w:fill="auto"/>
            <w:vAlign w:val="center"/>
          </w:tcPr>
          <w:p w14:paraId="1E577842" w14:textId="077FF4E3" w:rsidR="004A0ECC" w:rsidRDefault="004A0ECC" w:rsidP="004A0ECC">
            <w:pPr>
              <w:pStyle w:val="af9"/>
              <w:snapToGrid w:val="0"/>
            </w:pPr>
            <w:r w:rsidRPr="00423178">
              <w:rPr>
                <w:rFonts w:hint="eastAsia"/>
              </w:rPr>
              <w:t>电镀车间</w:t>
            </w:r>
            <w:r w:rsidRPr="00423178">
              <w:rPr>
                <w:rFonts w:hint="eastAsia"/>
              </w:rPr>
              <w:t>1</w:t>
            </w:r>
            <w:r w:rsidRPr="00423178">
              <w:t>F</w:t>
            </w:r>
            <w:r w:rsidRPr="00423178">
              <w:rPr>
                <w:rFonts w:hint="eastAsia"/>
              </w:rPr>
              <w:t>，建筑面积</w:t>
            </w:r>
            <w:r w:rsidRPr="00423178">
              <w:rPr>
                <w:rFonts w:hint="eastAsia"/>
              </w:rPr>
              <w:t>1200m</w:t>
            </w:r>
            <w:r w:rsidRPr="00423178">
              <w:rPr>
                <w:rFonts w:hint="eastAsia"/>
                <w:vertAlign w:val="superscript"/>
              </w:rPr>
              <w:t>2</w:t>
            </w:r>
          </w:p>
        </w:tc>
        <w:tc>
          <w:tcPr>
            <w:tcW w:w="823" w:type="pct"/>
            <w:shd w:val="clear" w:color="auto" w:fill="auto"/>
            <w:vAlign w:val="center"/>
          </w:tcPr>
          <w:p w14:paraId="1CAD30E1" w14:textId="63E59EBE" w:rsidR="004A0ECC" w:rsidRDefault="004A0ECC" w:rsidP="004A0ECC">
            <w:pPr>
              <w:pStyle w:val="af9"/>
              <w:snapToGrid w:val="0"/>
            </w:pPr>
            <w:r>
              <w:t>一致</w:t>
            </w:r>
          </w:p>
        </w:tc>
      </w:tr>
      <w:tr w:rsidR="004A0ECC" w14:paraId="5DFE9649" w14:textId="77777777" w:rsidTr="00B0100E">
        <w:trPr>
          <w:trHeight w:val="397"/>
        </w:trPr>
        <w:tc>
          <w:tcPr>
            <w:tcW w:w="210" w:type="pct"/>
            <w:vMerge/>
            <w:shd w:val="clear" w:color="auto" w:fill="auto"/>
            <w:vAlign w:val="center"/>
          </w:tcPr>
          <w:p w14:paraId="5DFE9643" w14:textId="33FCF7E9" w:rsidR="004A0ECC" w:rsidRDefault="004A0ECC" w:rsidP="004A0ECC">
            <w:pPr>
              <w:pStyle w:val="af9"/>
              <w:snapToGrid w:val="0"/>
            </w:pPr>
          </w:p>
        </w:tc>
        <w:tc>
          <w:tcPr>
            <w:tcW w:w="306" w:type="pct"/>
            <w:vMerge/>
            <w:shd w:val="clear" w:color="auto" w:fill="auto"/>
            <w:vAlign w:val="center"/>
          </w:tcPr>
          <w:p w14:paraId="5DFE9644" w14:textId="6B659B1F" w:rsidR="004A0ECC" w:rsidRDefault="004A0ECC" w:rsidP="004A0ECC">
            <w:pPr>
              <w:pStyle w:val="af9"/>
              <w:snapToGrid w:val="0"/>
            </w:pPr>
          </w:p>
        </w:tc>
        <w:tc>
          <w:tcPr>
            <w:tcW w:w="427" w:type="pct"/>
            <w:vMerge/>
            <w:shd w:val="clear" w:color="auto" w:fill="auto"/>
            <w:vAlign w:val="center"/>
          </w:tcPr>
          <w:p w14:paraId="5DFE9645" w14:textId="596980C6" w:rsidR="004A0ECC" w:rsidRDefault="004A0ECC" w:rsidP="004A0ECC">
            <w:pPr>
              <w:pStyle w:val="af9"/>
              <w:snapToGrid w:val="0"/>
            </w:pPr>
          </w:p>
        </w:tc>
        <w:tc>
          <w:tcPr>
            <w:tcW w:w="1617" w:type="pct"/>
            <w:shd w:val="clear" w:color="auto" w:fill="auto"/>
            <w:vAlign w:val="center"/>
          </w:tcPr>
          <w:p w14:paraId="5DFE9646" w14:textId="5441E26D" w:rsidR="004A0ECC" w:rsidRDefault="004A0ECC" w:rsidP="004A0ECC">
            <w:pPr>
              <w:pStyle w:val="af9"/>
              <w:snapToGrid w:val="0"/>
            </w:pPr>
            <w:r w:rsidRPr="00423178">
              <w:rPr>
                <w:rFonts w:hint="eastAsia"/>
              </w:rPr>
              <w:t>盖帽组装</w:t>
            </w:r>
            <w:r w:rsidRPr="00423178">
              <w:rPr>
                <w:rFonts w:hint="eastAsia"/>
              </w:rPr>
              <w:t>2F</w:t>
            </w:r>
            <w:r w:rsidRPr="00423178">
              <w:rPr>
                <w:rFonts w:hint="eastAsia"/>
              </w:rPr>
              <w:t>，建筑面积</w:t>
            </w:r>
            <w:r w:rsidRPr="00423178">
              <w:rPr>
                <w:rFonts w:hint="eastAsia"/>
              </w:rPr>
              <w:t>1200m</w:t>
            </w:r>
            <w:r w:rsidRPr="00423178">
              <w:rPr>
                <w:rFonts w:hint="eastAsia"/>
                <w:vertAlign w:val="superscript"/>
              </w:rPr>
              <w:t>2</w:t>
            </w:r>
          </w:p>
        </w:tc>
        <w:tc>
          <w:tcPr>
            <w:tcW w:w="1617" w:type="pct"/>
            <w:shd w:val="clear" w:color="auto" w:fill="auto"/>
            <w:vAlign w:val="center"/>
          </w:tcPr>
          <w:p w14:paraId="5DFE9647" w14:textId="52E261C9" w:rsidR="004A0ECC" w:rsidRDefault="004A0ECC" w:rsidP="004A0ECC">
            <w:pPr>
              <w:pStyle w:val="af9"/>
              <w:snapToGrid w:val="0"/>
            </w:pPr>
            <w:r w:rsidRPr="00423178">
              <w:rPr>
                <w:rFonts w:hint="eastAsia"/>
              </w:rPr>
              <w:t>盖帽组装</w:t>
            </w:r>
            <w:r w:rsidRPr="00423178">
              <w:rPr>
                <w:rFonts w:hint="eastAsia"/>
              </w:rPr>
              <w:t>2F</w:t>
            </w:r>
            <w:r w:rsidRPr="00423178">
              <w:rPr>
                <w:rFonts w:hint="eastAsia"/>
              </w:rPr>
              <w:t>，建筑面积</w:t>
            </w:r>
            <w:r w:rsidRPr="00423178">
              <w:rPr>
                <w:rFonts w:hint="eastAsia"/>
              </w:rPr>
              <w:t>1200m</w:t>
            </w:r>
            <w:r w:rsidRPr="00423178">
              <w:rPr>
                <w:rFonts w:hint="eastAsia"/>
                <w:vertAlign w:val="superscript"/>
              </w:rPr>
              <w:t>2</w:t>
            </w:r>
          </w:p>
        </w:tc>
        <w:tc>
          <w:tcPr>
            <w:tcW w:w="823" w:type="pct"/>
            <w:shd w:val="clear" w:color="auto" w:fill="auto"/>
            <w:vAlign w:val="center"/>
          </w:tcPr>
          <w:p w14:paraId="5DFE9648" w14:textId="7B07C260" w:rsidR="004A0ECC" w:rsidRDefault="004A0ECC" w:rsidP="004A0ECC">
            <w:pPr>
              <w:pStyle w:val="af9"/>
              <w:snapToGrid w:val="0"/>
            </w:pPr>
            <w:r>
              <w:t>一致</w:t>
            </w:r>
          </w:p>
        </w:tc>
      </w:tr>
      <w:tr w:rsidR="004A0ECC" w14:paraId="5FD035B3" w14:textId="77777777" w:rsidTr="00B0100E">
        <w:trPr>
          <w:trHeight w:val="397"/>
        </w:trPr>
        <w:tc>
          <w:tcPr>
            <w:tcW w:w="210" w:type="pct"/>
            <w:vMerge/>
            <w:shd w:val="clear" w:color="auto" w:fill="auto"/>
            <w:vAlign w:val="center"/>
          </w:tcPr>
          <w:p w14:paraId="22AE9500" w14:textId="77777777" w:rsidR="004A0ECC" w:rsidRDefault="004A0ECC" w:rsidP="004A0ECC">
            <w:pPr>
              <w:pStyle w:val="af9"/>
              <w:snapToGrid w:val="0"/>
            </w:pPr>
          </w:p>
        </w:tc>
        <w:tc>
          <w:tcPr>
            <w:tcW w:w="306" w:type="pct"/>
            <w:vMerge/>
            <w:shd w:val="clear" w:color="auto" w:fill="auto"/>
            <w:vAlign w:val="center"/>
          </w:tcPr>
          <w:p w14:paraId="1E96E7F6" w14:textId="77777777" w:rsidR="004A0ECC" w:rsidRDefault="004A0ECC" w:rsidP="004A0ECC">
            <w:pPr>
              <w:pStyle w:val="af9"/>
              <w:snapToGrid w:val="0"/>
            </w:pPr>
          </w:p>
        </w:tc>
        <w:tc>
          <w:tcPr>
            <w:tcW w:w="427" w:type="pct"/>
            <w:vMerge w:val="restart"/>
            <w:shd w:val="clear" w:color="auto" w:fill="auto"/>
            <w:vAlign w:val="center"/>
          </w:tcPr>
          <w:p w14:paraId="1E4D7C5F" w14:textId="3376FD29" w:rsidR="004A0ECC" w:rsidRDefault="004A0ECC" w:rsidP="004A0ECC">
            <w:pPr>
              <w:pStyle w:val="af9"/>
              <w:snapToGrid w:val="0"/>
            </w:pPr>
            <w:r w:rsidRPr="00423178">
              <w:rPr>
                <w:rFonts w:hint="eastAsia"/>
              </w:rPr>
              <w:t>机加工车间</w:t>
            </w:r>
          </w:p>
        </w:tc>
        <w:tc>
          <w:tcPr>
            <w:tcW w:w="1617" w:type="pct"/>
            <w:shd w:val="clear" w:color="auto" w:fill="auto"/>
            <w:vAlign w:val="center"/>
          </w:tcPr>
          <w:p w14:paraId="1DA8FE3D" w14:textId="76DAEE06" w:rsidR="004A0ECC" w:rsidRDefault="004A0ECC" w:rsidP="004A0ECC">
            <w:pPr>
              <w:pStyle w:val="af9"/>
              <w:snapToGrid w:val="0"/>
            </w:pPr>
            <w:r w:rsidRPr="00423178">
              <w:rPr>
                <w:rFonts w:hint="eastAsia"/>
              </w:rPr>
              <w:t>1</w:t>
            </w:r>
            <w:r w:rsidRPr="00423178">
              <w:rPr>
                <w:rFonts w:hint="eastAsia"/>
              </w:rPr>
              <w:t>座</w:t>
            </w:r>
            <w:r w:rsidRPr="00423178">
              <w:rPr>
                <w:rFonts w:hint="eastAsia"/>
              </w:rPr>
              <w:t>1F</w:t>
            </w:r>
            <w:r w:rsidRPr="00423178">
              <w:rPr>
                <w:rFonts w:hint="eastAsia"/>
              </w:rPr>
              <w:t>，建筑面积</w:t>
            </w:r>
            <w:r w:rsidRPr="00423178">
              <w:rPr>
                <w:rFonts w:hint="eastAsia"/>
              </w:rPr>
              <w:t>600m</w:t>
            </w:r>
            <w:r w:rsidRPr="00423178">
              <w:rPr>
                <w:rFonts w:hint="eastAsia"/>
                <w:vertAlign w:val="superscript"/>
              </w:rPr>
              <w:t>2</w:t>
            </w:r>
          </w:p>
        </w:tc>
        <w:tc>
          <w:tcPr>
            <w:tcW w:w="1617" w:type="pct"/>
            <w:shd w:val="clear" w:color="auto" w:fill="auto"/>
            <w:vAlign w:val="center"/>
          </w:tcPr>
          <w:p w14:paraId="772E26B3" w14:textId="51CE3422" w:rsidR="004A0ECC" w:rsidRDefault="004A0ECC" w:rsidP="004A0ECC">
            <w:pPr>
              <w:pStyle w:val="af9"/>
              <w:snapToGrid w:val="0"/>
            </w:pPr>
            <w:r w:rsidRPr="00423178">
              <w:rPr>
                <w:rFonts w:hint="eastAsia"/>
              </w:rPr>
              <w:t>1</w:t>
            </w:r>
            <w:r w:rsidRPr="00423178">
              <w:rPr>
                <w:rFonts w:hint="eastAsia"/>
              </w:rPr>
              <w:t>座</w:t>
            </w:r>
            <w:r w:rsidRPr="00423178">
              <w:rPr>
                <w:rFonts w:hint="eastAsia"/>
              </w:rPr>
              <w:t>1F</w:t>
            </w:r>
            <w:r w:rsidRPr="00423178">
              <w:rPr>
                <w:rFonts w:hint="eastAsia"/>
              </w:rPr>
              <w:t>，建筑面积</w:t>
            </w:r>
            <w:r w:rsidRPr="00423178">
              <w:rPr>
                <w:rFonts w:hint="eastAsia"/>
              </w:rPr>
              <w:t>600m</w:t>
            </w:r>
            <w:r w:rsidRPr="00423178">
              <w:rPr>
                <w:rFonts w:hint="eastAsia"/>
                <w:vertAlign w:val="superscript"/>
              </w:rPr>
              <w:t>2</w:t>
            </w:r>
          </w:p>
        </w:tc>
        <w:tc>
          <w:tcPr>
            <w:tcW w:w="823" w:type="pct"/>
            <w:shd w:val="clear" w:color="auto" w:fill="auto"/>
            <w:vAlign w:val="center"/>
          </w:tcPr>
          <w:p w14:paraId="408F983D" w14:textId="73B8D788" w:rsidR="004A0ECC" w:rsidRDefault="004A0ECC" w:rsidP="004A0ECC">
            <w:pPr>
              <w:pStyle w:val="af9"/>
              <w:snapToGrid w:val="0"/>
            </w:pPr>
            <w:r>
              <w:t>一致</w:t>
            </w:r>
          </w:p>
        </w:tc>
      </w:tr>
      <w:tr w:rsidR="004A0ECC" w14:paraId="5DFE9650" w14:textId="77777777" w:rsidTr="00B0100E">
        <w:trPr>
          <w:trHeight w:val="397"/>
        </w:trPr>
        <w:tc>
          <w:tcPr>
            <w:tcW w:w="210" w:type="pct"/>
            <w:vMerge/>
            <w:shd w:val="clear" w:color="auto" w:fill="auto"/>
            <w:vAlign w:val="center"/>
          </w:tcPr>
          <w:p w14:paraId="5DFE964A" w14:textId="77777777" w:rsidR="004A0ECC" w:rsidRDefault="004A0ECC" w:rsidP="004A0ECC">
            <w:pPr>
              <w:pStyle w:val="af9"/>
              <w:snapToGrid w:val="0"/>
            </w:pPr>
          </w:p>
        </w:tc>
        <w:tc>
          <w:tcPr>
            <w:tcW w:w="306" w:type="pct"/>
            <w:vMerge/>
            <w:shd w:val="clear" w:color="auto" w:fill="auto"/>
            <w:vAlign w:val="center"/>
          </w:tcPr>
          <w:p w14:paraId="5DFE964B" w14:textId="77777777" w:rsidR="004A0ECC" w:rsidRDefault="004A0ECC" w:rsidP="004A0ECC">
            <w:pPr>
              <w:pStyle w:val="af9"/>
              <w:snapToGrid w:val="0"/>
            </w:pPr>
          </w:p>
        </w:tc>
        <w:tc>
          <w:tcPr>
            <w:tcW w:w="427" w:type="pct"/>
            <w:vMerge/>
            <w:shd w:val="clear" w:color="auto" w:fill="auto"/>
            <w:vAlign w:val="center"/>
          </w:tcPr>
          <w:p w14:paraId="5DFE964C" w14:textId="27B9A750" w:rsidR="004A0ECC" w:rsidRDefault="004A0ECC" w:rsidP="004A0ECC">
            <w:pPr>
              <w:pStyle w:val="af9"/>
              <w:snapToGrid w:val="0"/>
            </w:pPr>
          </w:p>
        </w:tc>
        <w:tc>
          <w:tcPr>
            <w:tcW w:w="1617" w:type="pct"/>
            <w:shd w:val="clear" w:color="auto" w:fill="auto"/>
            <w:vAlign w:val="center"/>
          </w:tcPr>
          <w:p w14:paraId="5DFE964D" w14:textId="05290A74" w:rsidR="004A0ECC" w:rsidRDefault="004A0ECC" w:rsidP="004A0ECC">
            <w:pPr>
              <w:pStyle w:val="af9"/>
              <w:snapToGrid w:val="0"/>
            </w:pPr>
            <w:r w:rsidRPr="00423178">
              <w:rPr>
                <w:rFonts w:hint="eastAsia"/>
              </w:rPr>
              <w:t>1</w:t>
            </w:r>
            <w:r w:rsidRPr="00423178">
              <w:rPr>
                <w:rFonts w:hint="eastAsia"/>
              </w:rPr>
              <w:t>座，建筑面积</w:t>
            </w:r>
            <w:r w:rsidRPr="00423178">
              <w:rPr>
                <w:rFonts w:hint="eastAsia"/>
              </w:rPr>
              <w:t>1000m</w:t>
            </w:r>
            <w:r w:rsidRPr="00423178">
              <w:rPr>
                <w:rFonts w:hint="eastAsia"/>
                <w:vertAlign w:val="superscript"/>
              </w:rPr>
              <w:t>2</w:t>
            </w:r>
          </w:p>
        </w:tc>
        <w:tc>
          <w:tcPr>
            <w:tcW w:w="1617" w:type="pct"/>
            <w:shd w:val="clear" w:color="auto" w:fill="auto"/>
            <w:vAlign w:val="center"/>
          </w:tcPr>
          <w:p w14:paraId="5DFE964E" w14:textId="6EB2ED91" w:rsidR="004A0ECC" w:rsidRDefault="004A0ECC" w:rsidP="004A0ECC">
            <w:pPr>
              <w:pStyle w:val="af9"/>
              <w:snapToGrid w:val="0"/>
            </w:pPr>
            <w:r w:rsidRPr="00423178">
              <w:rPr>
                <w:rFonts w:hint="eastAsia"/>
              </w:rPr>
              <w:t>1</w:t>
            </w:r>
            <w:r w:rsidRPr="00423178">
              <w:rPr>
                <w:rFonts w:hint="eastAsia"/>
              </w:rPr>
              <w:t>座，建筑面积</w:t>
            </w:r>
            <w:r w:rsidRPr="00423178">
              <w:rPr>
                <w:rFonts w:hint="eastAsia"/>
              </w:rPr>
              <w:t>1000m</w:t>
            </w:r>
            <w:r w:rsidRPr="00423178">
              <w:rPr>
                <w:rFonts w:hint="eastAsia"/>
                <w:vertAlign w:val="superscript"/>
              </w:rPr>
              <w:t>2</w:t>
            </w:r>
          </w:p>
        </w:tc>
        <w:tc>
          <w:tcPr>
            <w:tcW w:w="823" w:type="pct"/>
            <w:shd w:val="clear" w:color="auto" w:fill="auto"/>
            <w:vAlign w:val="center"/>
          </w:tcPr>
          <w:p w14:paraId="5DFE964F" w14:textId="15316396" w:rsidR="004A0ECC" w:rsidRDefault="004A0ECC" w:rsidP="004A0ECC">
            <w:pPr>
              <w:pStyle w:val="af9"/>
              <w:snapToGrid w:val="0"/>
            </w:pPr>
            <w:r>
              <w:t>一致</w:t>
            </w:r>
          </w:p>
        </w:tc>
      </w:tr>
      <w:tr w:rsidR="004A0ECC" w14:paraId="5719D5F7" w14:textId="77777777" w:rsidTr="00B0100E">
        <w:trPr>
          <w:trHeight w:val="397"/>
        </w:trPr>
        <w:tc>
          <w:tcPr>
            <w:tcW w:w="210" w:type="pct"/>
            <w:vMerge w:val="restart"/>
            <w:shd w:val="clear" w:color="auto" w:fill="auto"/>
            <w:vAlign w:val="center"/>
          </w:tcPr>
          <w:p w14:paraId="51F95E08" w14:textId="6451C390" w:rsidR="004A0ECC" w:rsidRDefault="004A0ECC" w:rsidP="004A0ECC">
            <w:pPr>
              <w:pStyle w:val="af9"/>
              <w:snapToGrid w:val="0"/>
            </w:pPr>
            <w:r w:rsidRPr="00423178">
              <w:rPr>
                <w:rFonts w:hint="eastAsia"/>
              </w:rPr>
              <w:t>2</w:t>
            </w:r>
          </w:p>
        </w:tc>
        <w:tc>
          <w:tcPr>
            <w:tcW w:w="306" w:type="pct"/>
            <w:vMerge w:val="restart"/>
            <w:shd w:val="clear" w:color="auto" w:fill="auto"/>
            <w:vAlign w:val="center"/>
          </w:tcPr>
          <w:p w14:paraId="66994AB8" w14:textId="2FC856D6" w:rsidR="004A0ECC" w:rsidRDefault="004A0ECC" w:rsidP="004A0ECC">
            <w:pPr>
              <w:pStyle w:val="af9"/>
              <w:snapToGrid w:val="0"/>
            </w:pPr>
            <w:r w:rsidRPr="00423178">
              <w:rPr>
                <w:rFonts w:hint="eastAsia"/>
              </w:rPr>
              <w:t>辅助工程</w:t>
            </w:r>
          </w:p>
        </w:tc>
        <w:tc>
          <w:tcPr>
            <w:tcW w:w="427" w:type="pct"/>
            <w:shd w:val="clear" w:color="auto" w:fill="auto"/>
            <w:vAlign w:val="center"/>
          </w:tcPr>
          <w:p w14:paraId="21D471AD" w14:textId="33B81C52" w:rsidR="004A0ECC" w:rsidRDefault="004A0ECC" w:rsidP="004A0ECC">
            <w:pPr>
              <w:pStyle w:val="af9"/>
              <w:snapToGrid w:val="0"/>
            </w:pPr>
            <w:r w:rsidRPr="00423178">
              <w:rPr>
                <w:rFonts w:hint="eastAsia"/>
              </w:rPr>
              <w:t>办公楼</w:t>
            </w:r>
          </w:p>
        </w:tc>
        <w:tc>
          <w:tcPr>
            <w:tcW w:w="1617" w:type="pct"/>
            <w:shd w:val="clear" w:color="auto" w:fill="auto"/>
            <w:vAlign w:val="center"/>
          </w:tcPr>
          <w:p w14:paraId="6E19C4D9" w14:textId="392341B1" w:rsidR="004A0ECC" w:rsidRPr="00423178" w:rsidRDefault="004A0ECC" w:rsidP="004A0ECC">
            <w:pPr>
              <w:pStyle w:val="af9"/>
              <w:snapToGrid w:val="0"/>
            </w:pPr>
            <w:r w:rsidRPr="00423178">
              <w:rPr>
                <w:rFonts w:hint="eastAsia"/>
              </w:rPr>
              <w:t>1</w:t>
            </w:r>
            <w:r w:rsidRPr="00423178">
              <w:rPr>
                <w:rFonts w:hint="eastAsia"/>
              </w:rPr>
              <w:t>座，建筑面积</w:t>
            </w:r>
            <w:r w:rsidRPr="00423178">
              <w:rPr>
                <w:rFonts w:hint="eastAsia"/>
              </w:rPr>
              <w:t>500m</w:t>
            </w:r>
            <w:r w:rsidRPr="00423178">
              <w:rPr>
                <w:rFonts w:hint="eastAsia"/>
                <w:vertAlign w:val="superscript"/>
              </w:rPr>
              <w:t>2</w:t>
            </w:r>
          </w:p>
        </w:tc>
        <w:tc>
          <w:tcPr>
            <w:tcW w:w="1617" w:type="pct"/>
            <w:shd w:val="clear" w:color="auto" w:fill="auto"/>
            <w:vAlign w:val="center"/>
          </w:tcPr>
          <w:p w14:paraId="6DA1B237" w14:textId="6150BF1F" w:rsidR="004A0ECC" w:rsidRDefault="004A0ECC" w:rsidP="004A0ECC">
            <w:pPr>
              <w:pStyle w:val="af9"/>
              <w:snapToGrid w:val="0"/>
            </w:pPr>
            <w:r w:rsidRPr="00423178">
              <w:rPr>
                <w:rFonts w:hint="eastAsia"/>
              </w:rPr>
              <w:t>1</w:t>
            </w:r>
            <w:r w:rsidRPr="00423178">
              <w:rPr>
                <w:rFonts w:hint="eastAsia"/>
              </w:rPr>
              <w:t>座，建筑面积</w:t>
            </w:r>
            <w:r w:rsidRPr="00423178">
              <w:rPr>
                <w:rFonts w:hint="eastAsia"/>
              </w:rPr>
              <w:t>500m</w:t>
            </w:r>
            <w:r w:rsidRPr="00423178">
              <w:rPr>
                <w:rFonts w:hint="eastAsia"/>
                <w:vertAlign w:val="superscript"/>
              </w:rPr>
              <w:t>2</w:t>
            </w:r>
          </w:p>
        </w:tc>
        <w:tc>
          <w:tcPr>
            <w:tcW w:w="823" w:type="pct"/>
            <w:shd w:val="clear" w:color="auto" w:fill="auto"/>
            <w:vAlign w:val="center"/>
          </w:tcPr>
          <w:p w14:paraId="6F3ECBB5" w14:textId="22C6299E" w:rsidR="004A0ECC" w:rsidRDefault="004A0ECC" w:rsidP="004A0ECC">
            <w:pPr>
              <w:pStyle w:val="af9"/>
              <w:snapToGrid w:val="0"/>
            </w:pPr>
            <w:r>
              <w:t>一致</w:t>
            </w:r>
          </w:p>
        </w:tc>
      </w:tr>
      <w:tr w:rsidR="004A0ECC" w14:paraId="7E18C3E2" w14:textId="77777777" w:rsidTr="00B0100E">
        <w:trPr>
          <w:trHeight w:val="397"/>
        </w:trPr>
        <w:tc>
          <w:tcPr>
            <w:tcW w:w="210" w:type="pct"/>
            <w:vMerge/>
            <w:shd w:val="clear" w:color="auto" w:fill="auto"/>
            <w:vAlign w:val="center"/>
          </w:tcPr>
          <w:p w14:paraId="15323E46" w14:textId="77777777" w:rsidR="004A0ECC" w:rsidRDefault="004A0ECC" w:rsidP="004A0ECC">
            <w:pPr>
              <w:pStyle w:val="af9"/>
              <w:snapToGrid w:val="0"/>
            </w:pPr>
          </w:p>
        </w:tc>
        <w:tc>
          <w:tcPr>
            <w:tcW w:w="306" w:type="pct"/>
            <w:vMerge/>
            <w:shd w:val="clear" w:color="auto" w:fill="auto"/>
            <w:vAlign w:val="center"/>
          </w:tcPr>
          <w:p w14:paraId="438BB93A" w14:textId="77777777" w:rsidR="004A0ECC" w:rsidRDefault="004A0ECC" w:rsidP="004A0ECC">
            <w:pPr>
              <w:pStyle w:val="af9"/>
              <w:snapToGrid w:val="0"/>
            </w:pPr>
          </w:p>
        </w:tc>
        <w:tc>
          <w:tcPr>
            <w:tcW w:w="427" w:type="pct"/>
            <w:shd w:val="clear" w:color="auto" w:fill="auto"/>
            <w:vAlign w:val="center"/>
          </w:tcPr>
          <w:p w14:paraId="624DCFF1" w14:textId="189BFD38" w:rsidR="004A0ECC" w:rsidRDefault="004A0ECC" w:rsidP="004A0ECC">
            <w:pPr>
              <w:pStyle w:val="af9"/>
              <w:snapToGrid w:val="0"/>
            </w:pPr>
            <w:r w:rsidRPr="00423178">
              <w:rPr>
                <w:rFonts w:hint="eastAsia"/>
              </w:rPr>
              <w:t>仓库</w:t>
            </w:r>
          </w:p>
        </w:tc>
        <w:tc>
          <w:tcPr>
            <w:tcW w:w="1617" w:type="pct"/>
            <w:shd w:val="clear" w:color="auto" w:fill="auto"/>
            <w:vAlign w:val="center"/>
          </w:tcPr>
          <w:p w14:paraId="5E2F43A4" w14:textId="334DFF9F" w:rsidR="004A0ECC" w:rsidRPr="00423178" w:rsidRDefault="004A0ECC" w:rsidP="004A0ECC">
            <w:pPr>
              <w:pStyle w:val="af9"/>
              <w:snapToGrid w:val="0"/>
            </w:pPr>
            <w:r w:rsidRPr="00423178">
              <w:rPr>
                <w:rFonts w:hint="eastAsia"/>
              </w:rPr>
              <w:t>1</w:t>
            </w:r>
            <w:r w:rsidRPr="00423178">
              <w:rPr>
                <w:rFonts w:hint="eastAsia"/>
              </w:rPr>
              <w:t>座；</w:t>
            </w:r>
            <w:r w:rsidRPr="00423178">
              <w:rPr>
                <w:rFonts w:hint="eastAsia"/>
              </w:rPr>
              <w:t>3000m</w:t>
            </w:r>
            <w:r w:rsidRPr="00423178">
              <w:rPr>
                <w:rFonts w:hint="eastAsia"/>
                <w:vertAlign w:val="superscript"/>
              </w:rPr>
              <w:t>2</w:t>
            </w:r>
          </w:p>
        </w:tc>
        <w:tc>
          <w:tcPr>
            <w:tcW w:w="1617" w:type="pct"/>
            <w:shd w:val="clear" w:color="auto" w:fill="auto"/>
            <w:vAlign w:val="center"/>
          </w:tcPr>
          <w:p w14:paraId="5642C46B" w14:textId="71C0F461" w:rsidR="004A0ECC" w:rsidRDefault="004A0ECC" w:rsidP="004A0ECC">
            <w:pPr>
              <w:pStyle w:val="af9"/>
              <w:snapToGrid w:val="0"/>
            </w:pPr>
            <w:r w:rsidRPr="00423178">
              <w:rPr>
                <w:rFonts w:hint="eastAsia"/>
              </w:rPr>
              <w:t>1</w:t>
            </w:r>
            <w:r w:rsidRPr="00423178">
              <w:rPr>
                <w:rFonts w:hint="eastAsia"/>
              </w:rPr>
              <w:t>座；</w:t>
            </w:r>
            <w:r w:rsidRPr="00423178">
              <w:rPr>
                <w:rFonts w:hint="eastAsia"/>
              </w:rPr>
              <w:t>3000m</w:t>
            </w:r>
            <w:r w:rsidRPr="00423178">
              <w:rPr>
                <w:rFonts w:hint="eastAsia"/>
                <w:vertAlign w:val="superscript"/>
              </w:rPr>
              <w:t>2</w:t>
            </w:r>
          </w:p>
        </w:tc>
        <w:tc>
          <w:tcPr>
            <w:tcW w:w="823" w:type="pct"/>
            <w:shd w:val="clear" w:color="auto" w:fill="auto"/>
            <w:vAlign w:val="center"/>
          </w:tcPr>
          <w:p w14:paraId="5A760E8B" w14:textId="273747C0" w:rsidR="004A0ECC" w:rsidRDefault="004A0ECC" w:rsidP="004A0ECC">
            <w:pPr>
              <w:pStyle w:val="af9"/>
              <w:snapToGrid w:val="0"/>
            </w:pPr>
            <w:r>
              <w:t>一致</w:t>
            </w:r>
          </w:p>
        </w:tc>
      </w:tr>
      <w:tr w:rsidR="00426EE6" w14:paraId="5DFE9657" w14:textId="77777777" w:rsidTr="00B0100E">
        <w:trPr>
          <w:trHeight w:val="397"/>
        </w:trPr>
        <w:tc>
          <w:tcPr>
            <w:tcW w:w="210" w:type="pct"/>
            <w:vMerge w:val="restart"/>
            <w:shd w:val="clear" w:color="auto" w:fill="auto"/>
            <w:vAlign w:val="center"/>
          </w:tcPr>
          <w:p w14:paraId="5DFE9651" w14:textId="53B90C4E" w:rsidR="00426EE6" w:rsidRDefault="00426EE6" w:rsidP="00426EE6">
            <w:pPr>
              <w:pStyle w:val="af9"/>
              <w:snapToGrid w:val="0"/>
            </w:pPr>
            <w:r>
              <w:rPr>
                <w:rFonts w:hint="eastAsia"/>
              </w:rPr>
              <w:t>3</w:t>
            </w:r>
          </w:p>
        </w:tc>
        <w:tc>
          <w:tcPr>
            <w:tcW w:w="306" w:type="pct"/>
            <w:vMerge w:val="restart"/>
            <w:shd w:val="clear" w:color="auto" w:fill="auto"/>
            <w:vAlign w:val="center"/>
          </w:tcPr>
          <w:p w14:paraId="5DFE9652" w14:textId="77777777" w:rsidR="00426EE6" w:rsidRDefault="00426EE6" w:rsidP="00426EE6">
            <w:pPr>
              <w:pStyle w:val="af9"/>
              <w:snapToGrid w:val="0"/>
            </w:pPr>
            <w:r>
              <w:t>公共工程</w:t>
            </w:r>
          </w:p>
        </w:tc>
        <w:tc>
          <w:tcPr>
            <w:tcW w:w="427" w:type="pct"/>
            <w:shd w:val="clear" w:color="auto" w:fill="auto"/>
            <w:vAlign w:val="center"/>
          </w:tcPr>
          <w:p w14:paraId="5DFE9653" w14:textId="19CD1EE2" w:rsidR="00426EE6" w:rsidRDefault="00426EE6" w:rsidP="00426EE6">
            <w:pPr>
              <w:pStyle w:val="af9"/>
              <w:snapToGrid w:val="0"/>
            </w:pPr>
            <w:r w:rsidRPr="00423178">
              <w:rPr>
                <w:rFonts w:hint="eastAsia"/>
              </w:rPr>
              <w:t>供水</w:t>
            </w:r>
          </w:p>
        </w:tc>
        <w:tc>
          <w:tcPr>
            <w:tcW w:w="1617" w:type="pct"/>
            <w:shd w:val="clear" w:color="auto" w:fill="auto"/>
            <w:vAlign w:val="center"/>
          </w:tcPr>
          <w:p w14:paraId="5DFE9654" w14:textId="7A6C9BEA" w:rsidR="00426EE6" w:rsidRPr="00B7372B" w:rsidRDefault="00426EE6" w:rsidP="00426EE6">
            <w:pPr>
              <w:pStyle w:val="TableParagraph"/>
              <w:adjustRightInd w:val="0"/>
              <w:snapToGrid w:val="0"/>
              <w:rPr>
                <w:rFonts w:ascii="Times New Roman" w:hAnsi="Times New Roman" w:cs="Times New Roman"/>
                <w:kern w:val="2"/>
                <w:sz w:val="21"/>
                <w:szCs w:val="20"/>
                <w:lang w:val="en-US" w:bidi="ar-SA"/>
              </w:rPr>
            </w:pPr>
            <w:r w:rsidRPr="00423178">
              <w:rPr>
                <w:rFonts w:hint="eastAsia"/>
              </w:rPr>
              <w:t>园区统一供水</w:t>
            </w:r>
          </w:p>
        </w:tc>
        <w:tc>
          <w:tcPr>
            <w:tcW w:w="1617" w:type="pct"/>
            <w:shd w:val="clear" w:color="auto" w:fill="auto"/>
            <w:vAlign w:val="center"/>
          </w:tcPr>
          <w:p w14:paraId="5DFE9655" w14:textId="48E7DF86" w:rsidR="00426EE6" w:rsidRDefault="00426EE6" w:rsidP="00426EE6">
            <w:pPr>
              <w:pStyle w:val="aff"/>
              <w:snapToGrid w:val="0"/>
              <w:contextualSpacing w:val="0"/>
            </w:pPr>
            <w:r w:rsidRPr="00423178">
              <w:rPr>
                <w:rFonts w:hint="eastAsia"/>
              </w:rPr>
              <w:t>园区统一供水</w:t>
            </w:r>
          </w:p>
        </w:tc>
        <w:tc>
          <w:tcPr>
            <w:tcW w:w="823" w:type="pct"/>
            <w:shd w:val="clear" w:color="auto" w:fill="auto"/>
            <w:vAlign w:val="center"/>
          </w:tcPr>
          <w:p w14:paraId="5DFE9656" w14:textId="77777777" w:rsidR="00426EE6" w:rsidRDefault="00426EE6" w:rsidP="00426EE6">
            <w:pPr>
              <w:pStyle w:val="af9"/>
              <w:snapToGrid w:val="0"/>
            </w:pPr>
            <w:r>
              <w:t>一致</w:t>
            </w:r>
          </w:p>
        </w:tc>
      </w:tr>
      <w:tr w:rsidR="00426EE6" w14:paraId="1007759C" w14:textId="77777777" w:rsidTr="00B0100E">
        <w:trPr>
          <w:trHeight w:val="397"/>
        </w:trPr>
        <w:tc>
          <w:tcPr>
            <w:tcW w:w="210" w:type="pct"/>
            <w:vMerge/>
            <w:shd w:val="clear" w:color="auto" w:fill="auto"/>
            <w:vAlign w:val="center"/>
          </w:tcPr>
          <w:p w14:paraId="6CCBC034" w14:textId="77777777" w:rsidR="00426EE6" w:rsidRDefault="00426EE6" w:rsidP="00426EE6">
            <w:pPr>
              <w:pStyle w:val="af9"/>
              <w:snapToGrid w:val="0"/>
            </w:pPr>
          </w:p>
        </w:tc>
        <w:tc>
          <w:tcPr>
            <w:tcW w:w="306" w:type="pct"/>
            <w:vMerge/>
            <w:shd w:val="clear" w:color="auto" w:fill="auto"/>
            <w:vAlign w:val="center"/>
          </w:tcPr>
          <w:p w14:paraId="5F996E8B" w14:textId="77777777" w:rsidR="00426EE6" w:rsidRDefault="00426EE6" w:rsidP="00426EE6">
            <w:pPr>
              <w:pStyle w:val="af9"/>
              <w:snapToGrid w:val="0"/>
            </w:pPr>
          </w:p>
        </w:tc>
        <w:tc>
          <w:tcPr>
            <w:tcW w:w="427" w:type="pct"/>
            <w:shd w:val="clear" w:color="auto" w:fill="auto"/>
            <w:vAlign w:val="center"/>
          </w:tcPr>
          <w:p w14:paraId="1C32BAD1" w14:textId="0EB4E12A" w:rsidR="00426EE6" w:rsidRDefault="00426EE6" w:rsidP="00426EE6">
            <w:pPr>
              <w:pStyle w:val="af9"/>
              <w:snapToGrid w:val="0"/>
            </w:pPr>
            <w:r w:rsidRPr="00423178">
              <w:rPr>
                <w:rFonts w:hint="eastAsia"/>
              </w:rPr>
              <w:t>供电</w:t>
            </w:r>
          </w:p>
        </w:tc>
        <w:tc>
          <w:tcPr>
            <w:tcW w:w="1617" w:type="pct"/>
            <w:shd w:val="clear" w:color="auto" w:fill="auto"/>
            <w:vAlign w:val="center"/>
          </w:tcPr>
          <w:p w14:paraId="6135A21D" w14:textId="3786113D" w:rsidR="00426EE6" w:rsidRPr="00B7372B" w:rsidRDefault="00426EE6" w:rsidP="00426EE6">
            <w:pPr>
              <w:pStyle w:val="TableParagraph"/>
              <w:adjustRightInd w:val="0"/>
              <w:snapToGrid w:val="0"/>
              <w:rPr>
                <w:rFonts w:ascii="Times New Roman" w:hAnsi="Times New Roman" w:cs="Times New Roman"/>
                <w:kern w:val="2"/>
                <w:sz w:val="21"/>
                <w:szCs w:val="20"/>
                <w:lang w:val="en-US" w:bidi="ar-SA"/>
              </w:rPr>
            </w:pPr>
            <w:r w:rsidRPr="00423178">
              <w:rPr>
                <w:rFonts w:hint="eastAsia"/>
              </w:rPr>
              <w:t>园区统一供电</w:t>
            </w:r>
          </w:p>
        </w:tc>
        <w:tc>
          <w:tcPr>
            <w:tcW w:w="1617" w:type="pct"/>
            <w:shd w:val="clear" w:color="auto" w:fill="auto"/>
            <w:vAlign w:val="center"/>
          </w:tcPr>
          <w:p w14:paraId="61992998" w14:textId="28C8C53B" w:rsidR="00426EE6" w:rsidRPr="00967F0B" w:rsidRDefault="00426EE6" w:rsidP="00426EE6">
            <w:pPr>
              <w:pStyle w:val="aff"/>
              <w:snapToGrid w:val="0"/>
              <w:contextualSpacing w:val="0"/>
            </w:pPr>
            <w:r w:rsidRPr="00423178">
              <w:rPr>
                <w:rFonts w:hint="eastAsia"/>
              </w:rPr>
              <w:t>园区统一供电</w:t>
            </w:r>
          </w:p>
        </w:tc>
        <w:tc>
          <w:tcPr>
            <w:tcW w:w="823" w:type="pct"/>
            <w:shd w:val="clear" w:color="auto" w:fill="auto"/>
            <w:vAlign w:val="center"/>
          </w:tcPr>
          <w:p w14:paraId="4BDD9E1C" w14:textId="79DA9F65" w:rsidR="00426EE6" w:rsidRDefault="00426EE6" w:rsidP="00426EE6">
            <w:pPr>
              <w:pStyle w:val="af9"/>
              <w:snapToGrid w:val="0"/>
            </w:pPr>
            <w:r>
              <w:t>一致</w:t>
            </w:r>
          </w:p>
        </w:tc>
      </w:tr>
      <w:tr w:rsidR="00E83061" w14:paraId="5DFE9681" w14:textId="77777777" w:rsidTr="00B0100E">
        <w:trPr>
          <w:trHeight w:val="397"/>
        </w:trPr>
        <w:tc>
          <w:tcPr>
            <w:tcW w:w="210" w:type="pct"/>
            <w:vMerge w:val="restart"/>
            <w:shd w:val="clear" w:color="auto" w:fill="auto"/>
            <w:vAlign w:val="center"/>
          </w:tcPr>
          <w:p w14:paraId="5DFE967B" w14:textId="29D556FA" w:rsidR="00E83061" w:rsidRDefault="00E83061" w:rsidP="00E83061">
            <w:pPr>
              <w:pStyle w:val="af9"/>
              <w:snapToGrid w:val="0"/>
            </w:pPr>
            <w:r>
              <w:t>3</w:t>
            </w:r>
          </w:p>
        </w:tc>
        <w:tc>
          <w:tcPr>
            <w:tcW w:w="306" w:type="pct"/>
            <w:vMerge w:val="restart"/>
            <w:shd w:val="clear" w:color="auto" w:fill="auto"/>
            <w:vAlign w:val="center"/>
          </w:tcPr>
          <w:p w14:paraId="5DFE967C" w14:textId="77777777" w:rsidR="00E83061" w:rsidRDefault="00E83061" w:rsidP="00E83061">
            <w:pPr>
              <w:pStyle w:val="af9"/>
              <w:snapToGrid w:val="0"/>
            </w:pPr>
            <w:r>
              <w:t>环保工程</w:t>
            </w:r>
          </w:p>
        </w:tc>
        <w:tc>
          <w:tcPr>
            <w:tcW w:w="427" w:type="pct"/>
            <w:shd w:val="clear" w:color="auto" w:fill="auto"/>
            <w:vAlign w:val="center"/>
          </w:tcPr>
          <w:p w14:paraId="5DFE967D" w14:textId="55C503DF" w:rsidR="00E83061" w:rsidRPr="00493AE7" w:rsidRDefault="00E83061" w:rsidP="00E83061">
            <w:pPr>
              <w:pStyle w:val="af9"/>
              <w:snapToGrid w:val="0"/>
            </w:pPr>
            <w:r w:rsidRPr="00423178">
              <w:t>废水处理设施</w:t>
            </w:r>
          </w:p>
        </w:tc>
        <w:tc>
          <w:tcPr>
            <w:tcW w:w="1617" w:type="pct"/>
            <w:shd w:val="clear" w:color="auto" w:fill="auto"/>
            <w:vAlign w:val="center"/>
          </w:tcPr>
          <w:p w14:paraId="5DFE967E" w14:textId="63A8D013" w:rsidR="00E83061" w:rsidRPr="006807C3" w:rsidRDefault="00E83061" w:rsidP="00E83061">
            <w:pPr>
              <w:pStyle w:val="af9"/>
              <w:snapToGrid w:val="0"/>
            </w:pPr>
            <w:r w:rsidRPr="00423178">
              <w:rPr>
                <w:rFonts w:hint="eastAsia"/>
              </w:rPr>
              <w:t>分为含镍废水处理系统</w:t>
            </w:r>
            <w:r w:rsidRPr="00423178">
              <w:rPr>
                <w:rFonts w:hint="eastAsia"/>
              </w:rPr>
              <w:t>1</w:t>
            </w:r>
            <w:r w:rsidRPr="00423178">
              <w:rPr>
                <w:rFonts w:hint="eastAsia"/>
              </w:rPr>
              <w:t>座</w:t>
            </w:r>
            <w:r w:rsidRPr="006807C3">
              <w:rPr>
                <w:rFonts w:hint="eastAsia"/>
              </w:rPr>
              <w:t>（</w:t>
            </w:r>
            <w:r w:rsidRPr="006807C3">
              <w:t>150</w:t>
            </w:r>
            <w:r w:rsidRPr="006807C3">
              <w:rPr>
                <w:rFonts w:hint="eastAsia"/>
              </w:rPr>
              <w:t>m</w:t>
            </w:r>
            <w:r w:rsidRPr="006807C3">
              <w:rPr>
                <w:vertAlign w:val="superscript"/>
              </w:rPr>
              <w:t>3</w:t>
            </w:r>
            <w:r w:rsidRPr="006807C3">
              <w:rPr>
                <w:rFonts w:hint="eastAsia"/>
              </w:rPr>
              <w:t>/d</w:t>
            </w:r>
            <w:r w:rsidRPr="006807C3">
              <w:rPr>
                <w:rFonts w:hint="eastAsia"/>
              </w:rPr>
              <w:t>）</w:t>
            </w:r>
            <w:r w:rsidRPr="00423178">
              <w:rPr>
                <w:rFonts w:hint="eastAsia"/>
              </w:rPr>
              <w:t>、含铬废水处理系统</w:t>
            </w:r>
            <w:r w:rsidRPr="00423178">
              <w:rPr>
                <w:rFonts w:hint="eastAsia"/>
              </w:rPr>
              <w:t>1</w:t>
            </w:r>
            <w:r w:rsidRPr="00423178">
              <w:rPr>
                <w:rFonts w:hint="eastAsia"/>
              </w:rPr>
              <w:t>座</w:t>
            </w:r>
            <w:r w:rsidRPr="006807C3">
              <w:rPr>
                <w:rFonts w:hint="eastAsia"/>
              </w:rPr>
              <w:t>（</w:t>
            </w:r>
            <w:r w:rsidRPr="006807C3">
              <w:t>50</w:t>
            </w:r>
            <w:r w:rsidRPr="006807C3">
              <w:rPr>
                <w:rFonts w:hint="eastAsia"/>
              </w:rPr>
              <w:t>m</w:t>
            </w:r>
            <w:r w:rsidRPr="006807C3">
              <w:rPr>
                <w:vertAlign w:val="superscript"/>
              </w:rPr>
              <w:t>3</w:t>
            </w:r>
            <w:r w:rsidRPr="006807C3">
              <w:rPr>
                <w:rFonts w:hint="eastAsia"/>
              </w:rPr>
              <w:t>/d</w:t>
            </w:r>
            <w:r w:rsidRPr="006807C3">
              <w:rPr>
                <w:rFonts w:hint="eastAsia"/>
              </w:rPr>
              <w:t>）</w:t>
            </w:r>
            <w:r w:rsidRPr="00423178">
              <w:rPr>
                <w:rFonts w:hint="eastAsia"/>
              </w:rPr>
              <w:t>和综合废水处理系统</w:t>
            </w:r>
            <w:r w:rsidRPr="00423178">
              <w:rPr>
                <w:rFonts w:hint="eastAsia"/>
              </w:rPr>
              <w:t>1</w:t>
            </w:r>
            <w:r w:rsidRPr="00423178">
              <w:rPr>
                <w:rFonts w:hint="eastAsia"/>
              </w:rPr>
              <w:t>座</w:t>
            </w:r>
            <w:r w:rsidRPr="006807C3">
              <w:rPr>
                <w:rFonts w:hint="eastAsia"/>
              </w:rPr>
              <w:t>（</w:t>
            </w:r>
            <w:r w:rsidRPr="006807C3">
              <w:t>40</w:t>
            </w:r>
            <w:r>
              <w:t>0</w:t>
            </w:r>
            <w:r w:rsidRPr="006807C3">
              <w:rPr>
                <w:rFonts w:hint="eastAsia"/>
              </w:rPr>
              <w:t>m</w:t>
            </w:r>
            <w:r w:rsidRPr="006807C3">
              <w:rPr>
                <w:vertAlign w:val="superscript"/>
              </w:rPr>
              <w:t>3</w:t>
            </w:r>
            <w:r w:rsidRPr="006807C3">
              <w:rPr>
                <w:rFonts w:hint="eastAsia"/>
              </w:rPr>
              <w:t>/d</w:t>
            </w:r>
            <w:r w:rsidRPr="006807C3">
              <w:rPr>
                <w:rFonts w:hint="eastAsia"/>
              </w:rPr>
              <w:t>）</w:t>
            </w:r>
          </w:p>
        </w:tc>
        <w:tc>
          <w:tcPr>
            <w:tcW w:w="1617" w:type="pct"/>
            <w:shd w:val="clear" w:color="auto" w:fill="auto"/>
            <w:vAlign w:val="center"/>
          </w:tcPr>
          <w:p w14:paraId="5DFE967F" w14:textId="4A3771CC" w:rsidR="00E83061" w:rsidRDefault="00E83061" w:rsidP="00E83061">
            <w:pPr>
              <w:pStyle w:val="aff"/>
              <w:snapToGrid w:val="0"/>
              <w:contextualSpacing w:val="0"/>
            </w:pPr>
            <w:r w:rsidRPr="00423178">
              <w:rPr>
                <w:rFonts w:hint="eastAsia"/>
              </w:rPr>
              <w:t>分为含镍废水处理系统</w:t>
            </w:r>
            <w:r w:rsidRPr="00423178">
              <w:rPr>
                <w:rFonts w:hint="eastAsia"/>
              </w:rPr>
              <w:t>1</w:t>
            </w:r>
            <w:r w:rsidRPr="00423178">
              <w:rPr>
                <w:rFonts w:hint="eastAsia"/>
              </w:rPr>
              <w:t>座</w:t>
            </w:r>
            <w:r w:rsidRPr="006807C3">
              <w:rPr>
                <w:rFonts w:hint="eastAsia"/>
              </w:rPr>
              <w:t>（</w:t>
            </w:r>
            <w:r w:rsidRPr="006807C3">
              <w:t>150</w:t>
            </w:r>
            <w:r w:rsidRPr="006807C3">
              <w:rPr>
                <w:rFonts w:hint="eastAsia"/>
              </w:rPr>
              <w:t>m</w:t>
            </w:r>
            <w:r w:rsidRPr="006807C3">
              <w:rPr>
                <w:vertAlign w:val="superscript"/>
              </w:rPr>
              <w:t>3</w:t>
            </w:r>
            <w:r w:rsidRPr="006807C3">
              <w:rPr>
                <w:rFonts w:hint="eastAsia"/>
              </w:rPr>
              <w:t>/d</w:t>
            </w:r>
            <w:r w:rsidRPr="006807C3">
              <w:rPr>
                <w:rFonts w:hint="eastAsia"/>
              </w:rPr>
              <w:t>）</w:t>
            </w:r>
            <w:r w:rsidRPr="00423178">
              <w:rPr>
                <w:rFonts w:hint="eastAsia"/>
              </w:rPr>
              <w:t>、含铬废水处理系统</w:t>
            </w:r>
            <w:r w:rsidRPr="00423178">
              <w:rPr>
                <w:rFonts w:hint="eastAsia"/>
              </w:rPr>
              <w:t>1</w:t>
            </w:r>
            <w:r w:rsidRPr="00423178">
              <w:rPr>
                <w:rFonts w:hint="eastAsia"/>
              </w:rPr>
              <w:t>座</w:t>
            </w:r>
            <w:r w:rsidRPr="006807C3">
              <w:rPr>
                <w:rFonts w:hint="eastAsia"/>
              </w:rPr>
              <w:t>（</w:t>
            </w:r>
            <w:r w:rsidR="000F5E0A">
              <w:rPr>
                <w:rFonts w:hint="eastAsia"/>
              </w:rPr>
              <w:t>1</w:t>
            </w:r>
            <w:r w:rsidRPr="006807C3">
              <w:t>50</w:t>
            </w:r>
            <w:r w:rsidRPr="006807C3">
              <w:rPr>
                <w:rFonts w:hint="eastAsia"/>
              </w:rPr>
              <w:t>m</w:t>
            </w:r>
            <w:r w:rsidRPr="006807C3">
              <w:rPr>
                <w:vertAlign w:val="superscript"/>
              </w:rPr>
              <w:t>3</w:t>
            </w:r>
            <w:r w:rsidRPr="006807C3">
              <w:rPr>
                <w:rFonts w:hint="eastAsia"/>
              </w:rPr>
              <w:t>/d</w:t>
            </w:r>
            <w:r w:rsidRPr="006807C3">
              <w:rPr>
                <w:rFonts w:hint="eastAsia"/>
              </w:rPr>
              <w:t>）</w:t>
            </w:r>
            <w:r w:rsidRPr="00423178">
              <w:rPr>
                <w:rFonts w:hint="eastAsia"/>
              </w:rPr>
              <w:t>和综合废水处理系统</w:t>
            </w:r>
            <w:r w:rsidRPr="00423178">
              <w:rPr>
                <w:rFonts w:hint="eastAsia"/>
              </w:rPr>
              <w:t>1</w:t>
            </w:r>
            <w:r w:rsidRPr="00423178">
              <w:rPr>
                <w:rFonts w:hint="eastAsia"/>
              </w:rPr>
              <w:t>座</w:t>
            </w:r>
            <w:r w:rsidRPr="006807C3">
              <w:rPr>
                <w:rFonts w:hint="eastAsia"/>
              </w:rPr>
              <w:t>（</w:t>
            </w:r>
            <w:r w:rsidRPr="006807C3">
              <w:t>4</w:t>
            </w:r>
            <w:r w:rsidR="00877721">
              <w:t>8</w:t>
            </w:r>
            <w:r>
              <w:t>0</w:t>
            </w:r>
            <w:r w:rsidRPr="006807C3">
              <w:rPr>
                <w:rFonts w:hint="eastAsia"/>
              </w:rPr>
              <w:t>m</w:t>
            </w:r>
            <w:r w:rsidRPr="006807C3">
              <w:rPr>
                <w:vertAlign w:val="superscript"/>
              </w:rPr>
              <w:t>3</w:t>
            </w:r>
            <w:r w:rsidRPr="006807C3">
              <w:rPr>
                <w:rFonts w:hint="eastAsia"/>
              </w:rPr>
              <w:t>/d</w:t>
            </w:r>
            <w:r w:rsidRPr="006807C3">
              <w:rPr>
                <w:rFonts w:hint="eastAsia"/>
              </w:rPr>
              <w:t>）</w:t>
            </w:r>
          </w:p>
        </w:tc>
        <w:tc>
          <w:tcPr>
            <w:tcW w:w="823" w:type="pct"/>
            <w:shd w:val="clear" w:color="auto" w:fill="auto"/>
            <w:vAlign w:val="center"/>
          </w:tcPr>
          <w:p w14:paraId="5DFE9680" w14:textId="7792ED54" w:rsidR="00E83061" w:rsidRDefault="00B0100E" w:rsidP="00E83061">
            <w:pPr>
              <w:pStyle w:val="af9"/>
              <w:snapToGrid w:val="0"/>
            </w:pPr>
            <w:r w:rsidRPr="00423178">
              <w:rPr>
                <w:rFonts w:hint="eastAsia"/>
              </w:rPr>
              <w:t>含铬废水处理系统</w:t>
            </w:r>
            <w:r>
              <w:rPr>
                <w:rFonts w:hint="eastAsia"/>
              </w:rPr>
              <w:t>和</w:t>
            </w:r>
            <w:r w:rsidR="00974A5B" w:rsidRPr="00423178">
              <w:rPr>
                <w:rFonts w:hint="eastAsia"/>
              </w:rPr>
              <w:t>综合废水处理系统</w:t>
            </w:r>
            <w:r>
              <w:rPr>
                <w:rFonts w:hint="eastAsia"/>
              </w:rPr>
              <w:t>处理能力增大，优于环评设计</w:t>
            </w:r>
          </w:p>
        </w:tc>
      </w:tr>
      <w:tr w:rsidR="00E83061" w14:paraId="1EEEEEA7" w14:textId="77777777" w:rsidTr="00B0100E">
        <w:trPr>
          <w:trHeight w:val="397"/>
        </w:trPr>
        <w:tc>
          <w:tcPr>
            <w:tcW w:w="210" w:type="pct"/>
            <w:vMerge/>
            <w:shd w:val="clear" w:color="auto" w:fill="auto"/>
            <w:vAlign w:val="center"/>
          </w:tcPr>
          <w:p w14:paraId="7B66EB74" w14:textId="77777777" w:rsidR="00E83061" w:rsidRDefault="00E83061" w:rsidP="00E83061">
            <w:pPr>
              <w:pStyle w:val="af9"/>
              <w:snapToGrid w:val="0"/>
            </w:pPr>
          </w:p>
        </w:tc>
        <w:tc>
          <w:tcPr>
            <w:tcW w:w="306" w:type="pct"/>
            <w:vMerge/>
            <w:shd w:val="clear" w:color="auto" w:fill="auto"/>
            <w:vAlign w:val="center"/>
          </w:tcPr>
          <w:p w14:paraId="3663C265" w14:textId="77777777" w:rsidR="00E83061" w:rsidRDefault="00E83061" w:rsidP="00E83061">
            <w:pPr>
              <w:pStyle w:val="af9"/>
              <w:snapToGrid w:val="0"/>
            </w:pPr>
          </w:p>
        </w:tc>
        <w:tc>
          <w:tcPr>
            <w:tcW w:w="427" w:type="pct"/>
            <w:vMerge w:val="restart"/>
            <w:shd w:val="clear" w:color="auto" w:fill="auto"/>
            <w:vAlign w:val="center"/>
          </w:tcPr>
          <w:p w14:paraId="2C255CE8" w14:textId="32D0ACD2" w:rsidR="00E83061" w:rsidRPr="00493AE7" w:rsidRDefault="00E83061" w:rsidP="00E83061">
            <w:pPr>
              <w:pStyle w:val="af9"/>
              <w:snapToGrid w:val="0"/>
            </w:pPr>
            <w:r w:rsidRPr="00423178">
              <w:rPr>
                <w:rFonts w:hint="eastAsia"/>
              </w:rPr>
              <w:t>废气处理设施</w:t>
            </w:r>
          </w:p>
        </w:tc>
        <w:tc>
          <w:tcPr>
            <w:tcW w:w="1617" w:type="pct"/>
            <w:shd w:val="clear" w:color="auto" w:fill="auto"/>
            <w:vAlign w:val="center"/>
          </w:tcPr>
          <w:p w14:paraId="6D278F0C" w14:textId="0A82B6D4" w:rsidR="00E83061" w:rsidRPr="006807C3" w:rsidRDefault="00E83061" w:rsidP="00E83061">
            <w:pPr>
              <w:pStyle w:val="af9"/>
              <w:snapToGrid w:val="0"/>
            </w:pPr>
            <w:r w:rsidRPr="00423178">
              <w:rPr>
                <w:rFonts w:hint="eastAsia"/>
              </w:rPr>
              <w:t>“酸雾吸收塔</w:t>
            </w:r>
            <w:r w:rsidRPr="00423178">
              <w:rPr>
                <w:rFonts w:hint="eastAsia"/>
              </w:rPr>
              <w:t>+15m</w:t>
            </w:r>
            <w:r w:rsidRPr="00423178">
              <w:rPr>
                <w:rFonts w:hint="eastAsia"/>
              </w:rPr>
              <w:t>排气筒”</w:t>
            </w:r>
            <w:r w:rsidRPr="00423178">
              <w:rPr>
                <w:rFonts w:hint="eastAsia"/>
              </w:rPr>
              <w:t>9</w:t>
            </w:r>
            <w:r w:rsidRPr="00423178">
              <w:rPr>
                <w:rFonts w:hint="eastAsia"/>
              </w:rPr>
              <w:t>套</w:t>
            </w:r>
          </w:p>
        </w:tc>
        <w:tc>
          <w:tcPr>
            <w:tcW w:w="1617" w:type="pct"/>
            <w:shd w:val="clear" w:color="auto" w:fill="auto"/>
            <w:vAlign w:val="center"/>
          </w:tcPr>
          <w:p w14:paraId="21A7A6EA" w14:textId="5AE2E81A" w:rsidR="00E83061" w:rsidRDefault="00E83061" w:rsidP="00E83061">
            <w:pPr>
              <w:pStyle w:val="aff"/>
              <w:snapToGrid w:val="0"/>
              <w:contextualSpacing w:val="0"/>
            </w:pPr>
            <w:r w:rsidRPr="00423178">
              <w:rPr>
                <w:rFonts w:hint="eastAsia"/>
              </w:rPr>
              <w:t>“酸雾吸收塔</w:t>
            </w:r>
            <w:r w:rsidRPr="00423178">
              <w:rPr>
                <w:rFonts w:hint="eastAsia"/>
              </w:rPr>
              <w:t>+15m</w:t>
            </w:r>
            <w:r w:rsidRPr="00423178">
              <w:rPr>
                <w:rFonts w:hint="eastAsia"/>
              </w:rPr>
              <w:t>排气筒”</w:t>
            </w:r>
            <w:r>
              <w:t>2</w:t>
            </w:r>
            <w:r w:rsidRPr="00423178">
              <w:rPr>
                <w:rFonts w:hint="eastAsia"/>
              </w:rPr>
              <w:t>套</w:t>
            </w:r>
          </w:p>
        </w:tc>
        <w:tc>
          <w:tcPr>
            <w:tcW w:w="823" w:type="pct"/>
            <w:shd w:val="clear" w:color="auto" w:fill="auto"/>
            <w:vAlign w:val="center"/>
          </w:tcPr>
          <w:p w14:paraId="37BB13AF" w14:textId="65E32E18" w:rsidR="00E83061" w:rsidRDefault="00E83061" w:rsidP="00E83061">
            <w:pPr>
              <w:pStyle w:val="af9"/>
              <w:snapToGrid w:val="0"/>
            </w:pPr>
            <w:r>
              <w:rPr>
                <w:rFonts w:hint="eastAsia"/>
              </w:rPr>
              <w:t>仅为一期建设内容</w:t>
            </w:r>
          </w:p>
        </w:tc>
      </w:tr>
      <w:tr w:rsidR="00E83061" w14:paraId="45A13F9F" w14:textId="77777777" w:rsidTr="00B0100E">
        <w:trPr>
          <w:trHeight w:val="397"/>
        </w:trPr>
        <w:tc>
          <w:tcPr>
            <w:tcW w:w="210" w:type="pct"/>
            <w:vMerge/>
            <w:shd w:val="clear" w:color="auto" w:fill="auto"/>
            <w:vAlign w:val="center"/>
          </w:tcPr>
          <w:p w14:paraId="0D19C84E" w14:textId="77777777" w:rsidR="00E83061" w:rsidRDefault="00E83061" w:rsidP="00E83061">
            <w:pPr>
              <w:pStyle w:val="af9"/>
              <w:snapToGrid w:val="0"/>
            </w:pPr>
          </w:p>
        </w:tc>
        <w:tc>
          <w:tcPr>
            <w:tcW w:w="306" w:type="pct"/>
            <w:vMerge/>
            <w:shd w:val="clear" w:color="auto" w:fill="auto"/>
            <w:vAlign w:val="center"/>
          </w:tcPr>
          <w:p w14:paraId="3126139B" w14:textId="77777777" w:rsidR="00E83061" w:rsidRDefault="00E83061" w:rsidP="00E83061">
            <w:pPr>
              <w:pStyle w:val="af9"/>
              <w:snapToGrid w:val="0"/>
            </w:pPr>
          </w:p>
        </w:tc>
        <w:tc>
          <w:tcPr>
            <w:tcW w:w="427" w:type="pct"/>
            <w:vMerge/>
            <w:shd w:val="clear" w:color="auto" w:fill="auto"/>
            <w:vAlign w:val="center"/>
          </w:tcPr>
          <w:p w14:paraId="1CCAEEC9" w14:textId="68114D36" w:rsidR="00E83061" w:rsidRPr="00493AE7" w:rsidRDefault="00E83061" w:rsidP="00E83061">
            <w:pPr>
              <w:pStyle w:val="af9"/>
              <w:snapToGrid w:val="0"/>
              <w:rPr>
                <w:kern w:val="0"/>
                <w:szCs w:val="21"/>
                <w:lang w:val="zh-CN" w:bidi="zh-CN"/>
              </w:rPr>
            </w:pPr>
          </w:p>
        </w:tc>
        <w:tc>
          <w:tcPr>
            <w:tcW w:w="1617" w:type="pct"/>
            <w:shd w:val="clear" w:color="auto" w:fill="auto"/>
            <w:vAlign w:val="center"/>
          </w:tcPr>
          <w:p w14:paraId="58968BC0" w14:textId="16D31532" w:rsidR="00E83061" w:rsidRPr="00373FD6" w:rsidRDefault="00E83061" w:rsidP="00E83061">
            <w:pPr>
              <w:pStyle w:val="af9"/>
              <w:snapToGrid w:val="0"/>
            </w:pPr>
            <w:r w:rsidRPr="00373FD6">
              <w:t>活性炭吸附</w:t>
            </w:r>
            <w:r w:rsidRPr="00373FD6">
              <w:rPr>
                <w:rFonts w:hint="eastAsia"/>
              </w:rPr>
              <w:t>-</w:t>
            </w:r>
            <w:r w:rsidRPr="00373FD6">
              <w:rPr>
                <w:rFonts w:hint="eastAsia"/>
              </w:rPr>
              <w:t>脱附</w:t>
            </w:r>
            <w:r w:rsidRPr="00373FD6">
              <w:t>装置</w:t>
            </w:r>
            <w:r w:rsidRPr="00373FD6">
              <w:t>+</w:t>
            </w:r>
            <w:r w:rsidRPr="00373FD6">
              <w:t>催化燃烧装置</w:t>
            </w:r>
            <w:r w:rsidRPr="00373FD6">
              <w:rPr>
                <w:rFonts w:hint="eastAsia"/>
              </w:rPr>
              <w:t>1</w:t>
            </w:r>
            <w:r w:rsidRPr="00373FD6">
              <w:rPr>
                <w:rFonts w:hint="eastAsia"/>
              </w:rPr>
              <w:t>套</w:t>
            </w:r>
          </w:p>
        </w:tc>
        <w:tc>
          <w:tcPr>
            <w:tcW w:w="1617" w:type="pct"/>
            <w:shd w:val="clear" w:color="auto" w:fill="auto"/>
            <w:vAlign w:val="center"/>
          </w:tcPr>
          <w:p w14:paraId="227C21E3" w14:textId="2C0E08BD" w:rsidR="00E83061" w:rsidRDefault="00E83061" w:rsidP="00E83061">
            <w:pPr>
              <w:pStyle w:val="aff"/>
              <w:snapToGrid w:val="0"/>
              <w:contextualSpacing w:val="0"/>
            </w:pPr>
            <w:r>
              <w:rPr>
                <w:rFonts w:hint="eastAsia"/>
              </w:rPr>
              <w:t>/</w:t>
            </w:r>
          </w:p>
        </w:tc>
        <w:tc>
          <w:tcPr>
            <w:tcW w:w="823" w:type="pct"/>
            <w:shd w:val="clear" w:color="auto" w:fill="auto"/>
            <w:vAlign w:val="center"/>
          </w:tcPr>
          <w:p w14:paraId="0F2CD2D7" w14:textId="1571CD4C" w:rsidR="00E83061" w:rsidRDefault="00E83061" w:rsidP="00E83061">
            <w:pPr>
              <w:pStyle w:val="af9"/>
              <w:snapToGrid w:val="0"/>
            </w:pPr>
            <w:r>
              <w:rPr>
                <w:rFonts w:hint="eastAsia"/>
              </w:rPr>
              <w:t>此为二期建设内容</w:t>
            </w:r>
          </w:p>
        </w:tc>
      </w:tr>
      <w:tr w:rsidR="00E83061" w14:paraId="3FFD2103" w14:textId="77777777" w:rsidTr="00B0100E">
        <w:trPr>
          <w:trHeight w:val="397"/>
        </w:trPr>
        <w:tc>
          <w:tcPr>
            <w:tcW w:w="210" w:type="pct"/>
            <w:vMerge/>
            <w:shd w:val="clear" w:color="auto" w:fill="auto"/>
            <w:vAlign w:val="center"/>
          </w:tcPr>
          <w:p w14:paraId="2A107831" w14:textId="77777777" w:rsidR="00E83061" w:rsidRDefault="00E83061" w:rsidP="00E83061">
            <w:pPr>
              <w:pStyle w:val="af9"/>
              <w:snapToGrid w:val="0"/>
            </w:pPr>
          </w:p>
        </w:tc>
        <w:tc>
          <w:tcPr>
            <w:tcW w:w="306" w:type="pct"/>
            <w:vMerge/>
            <w:shd w:val="clear" w:color="auto" w:fill="auto"/>
            <w:vAlign w:val="center"/>
          </w:tcPr>
          <w:p w14:paraId="54DFBDE0" w14:textId="77777777" w:rsidR="00E83061" w:rsidRDefault="00E83061" w:rsidP="00E83061">
            <w:pPr>
              <w:pStyle w:val="af9"/>
              <w:snapToGrid w:val="0"/>
            </w:pPr>
          </w:p>
        </w:tc>
        <w:tc>
          <w:tcPr>
            <w:tcW w:w="427" w:type="pct"/>
            <w:vMerge w:val="restart"/>
            <w:shd w:val="clear" w:color="auto" w:fill="auto"/>
            <w:vAlign w:val="center"/>
          </w:tcPr>
          <w:p w14:paraId="26841E8E" w14:textId="4B5997D1" w:rsidR="00E83061" w:rsidRPr="00493AE7" w:rsidRDefault="00E83061" w:rsidP="00E83061">
            <w:pPr>
              <w:pStyle w:val="af9"/>
              <w:snapToGrid w:val="0"/>
            </w:pPr>
            <w:r w:rsidRPr="00423178">
              <w:rPr>
                <w:rFonts w:hint="eastAsia"/>
              </w:rPr>
              <w:t>固废处置设施</w:t>
            </w:r>
          </w:p>
        </w:tc>
        <w:tc>
          <w:tcPr>
            <w:tcW w:w="1617" w:type="pct"/>
            <w:shd w:val="clear" w:color="auto" w:fill="auto"/>
            <w:vAlign w:val="center"/>
          </w:tcPr>
          <w:p w14:paraId="30731BF8" w14:textId="5BAF7310" w:rsidR="00E83061" w:rsidRPr="00373FD6" w:rsidRDefault="00E83061" w:rsidP="00E83061">
            <w:pPr>
              <w:pStyle w:val="af9"/>
              <w:snapToGrid w:val="0"/>
            </w:pPr>
            <w:r w:rsidRPr="00423178">
              <w:rPr>
                <w:rFonts w:hint="eastAsia"/>
              </w:rPr>
              <w:t>危废暂存间</w:t>
            </w:r>
            <w:r w:rsidRPr="00423178">
              <w:rPr>
                <w:rFonts w:hint="eastAsia"/>
              </w:rPr>
              <w:t>1</w:t>
            </w:r>
            <w:r w:rsidRPr="00423178">
              <w:rPr>
                <w:rFonts w:hint="eastAsia"/>
              </w:rPr>
              <w:t>间（</w:t>
            </w:r>
            <w:r w:rsidRPr="00423178">
              <w:t>10</w:t>
            </w:r>
            <w:r w:rsidRPr="00423178">
              <w:rPr>
                <w:rFonts w:hint="eastAsia"/>
              </w:rPr>
              <w:t>0m</w:t>
            </w:r>
            <w:r w:rsidRPr="00373FD6">
              <w:rPr>
                <w:rFonts w:hint="eastAsia"/>
                <w:vertAlign w:val="superscript"/>
              </w:rPr>
              <w:t>2</w:t>
            </w:r>
            <w:r w:rsidRPr="00423178">
              <w:rPr>
                <w:rFonts w:hint="eastAsia"/>
              </w:rPr>
              <w:t>）</w:t>
            </w:r>
          </w:p>
        </w:tc>
        <w:tc>
          <w:tcPr>
            <w:tcW w:w="1617" w:type="pct"/>
            <w:shd w:val="clear" w:color="auto" w:fill="auto"/>
            <w:vAlign w:val="center"/>
          </w:tcPr>
          <w:p w14:paraId="4B04D4A8" w14:textId="3D9140CA" w:rsidR="00E83061" w:rsidRDefault="00E83061" w:rsidP="00E83061">
            <w:pPr>
              <w:pStyle w:val="aff"/>
              <w:snapToGrid w:val="0"/>
              <w:contextualSpacing w:val="0"/>
            </w:pPr>
            <w:r w:rsidRPr="00423178">
              <w:rPr>
                <w:rFonts w:hint="eastAsia"/>
              </w:rPr>
              <w:t>危废暂存间</w:t>
            </w:r>
            <w:r w:rsidRPr="00423178">
              <w:rPr>
                <w:rFonts w:hint="eastAsia"/>
              </w:rPr>
              <w:t>1</w:t>
            </w:r>
            <w:r w:rsidRPr="00423178">
              <w:rPr>
                <w:rFonts w:hint="eastAsia"/>
              </w:rPr>
              <w:t>间（</w:t>
            </w:r>
            <w:r w:rsidR="004A0ECC">
              <w:t>3</w:t>
            </w:r>
            <w:r w:rsidR="00F14800">
              <w:rPr>
                <w:rFonts w:hint="eastAsia"/>
              </w:rPr>
              <w:t>0</w:t>
            </w:r>
            <w:r w:rsidRPr="00423178">
              <w:rPr>
                <w:rFonts w:hint="eastAsia"/>
              </w:rPr>
              <w:t>m</w:t>
            </w:r>
            <w:r w:rsidRPr="00373FD6">
              <w:rPr>
                <w:rFonts w:hint="eastAsia"/>
                <w:vertAlign w:val="superscript"/>
              </w:rPr>
              <w:t>2</w:t>
            </w:r>
            <w:r w:rsidRPr="00423178">
              <w:rPr>
                <w:rFonts w:hint="eastAsia"/>
              </w:rPr>
              <w:t>）</w:t>
            </w:r>
          </w:p>
        </w:tc>
        <w:tc>
          <w:tcPr>
            <w:tcW w:w="823" w:type="pct"/>
            <w:shd w:val="clear" w:color="auto" w:fill="auto"/>
            <w:vAlign w:val="center"/>
          </w:tcPr>
          <w:p w14:paraId="135F0986" w14:textId="46356E7E" w:rsidR="00E83061" w:rsidRPr="00663945" w:rsidRDefault="00794B2B" w:rsidP="00E83061">
            <w:pPr>
              <w:pStyle w:val="af9"/>
              <w:snapToGrid w:val="0"/>
            </w:pPr>
            <w:r>
              <w:rPr>
                <w:rFonts w:hint="eastAsia"/>
              </w:rPr>
              <w:t>仅为一期建设内容</w:t>
            </w:r>
          </w:p>
        </w:tc>
      </w:tr>
      <w:tr w:rsidR="00E83061" w14:paraId="267F07E0" w14:textId="77777777" w:rsidTr="00B0100E">
        <w:trPr>
          <w:trHeight w:val="397"/>
        </w:trPr>
        <w:tc>
          <w:tcPr>
            <w:tcW w:w="210" w:type="pct"/>
            <w:vMerge/>
            <w:shd w:val="clear" w:color="auto" w:fill="auto"/>
            <w:vAlign w:val="center"/>
          </w:tcPr>
          <w:p w14:paraId="5974B8DC" w14:textId="77777777" w:rsidR="00E83061" w:rsidRDefault="00E83061" w:rsidP="00E83061">
            <w:pPr>
              <w:pStyle w:val="af9"/>
              <w:snapToGrid w:val="0"/>
            </w:pPr>
          </w:p>
        </w:tc>
        <w:tc>
          <w:tcPr>
            <w:tcW w:w="306" w:type="pct"/>
            <w:vMerge/>
            <w:shd w:val="clear" w:color="auto" w:fill="auto"/>
            <w:vAlign w:val="center"/>
          </w:tcPr>
          <w:p w14:paraId="6DE4AF01" w14:textId="77777777" w:rsidR="00E83061" w:rsidRDefault="00E83061" w:rsidP="00E83061">
            <w:pPr>
              <w:pStyle w:val="af9"/>
              <w:snapToGrid w:val="0"/>
            </w:pPr>
          </w:p>
        </w:tc>
        <w:tc>
          <w:tcPr>
            <w:tcW w:w="427" w:type="pct"/>
            <w:vMerge/>
            <w:shd w:val="clear" w:color="auto" w:fill="auto"/>
            <w:vAlign w:val="center"/>
          </w:tcPr>
          <w:p w14:paraId="791AA675" w14:textId="77777777" w:rsidR="00E83061" w:rsidRPr="00493AE7" w:rsidRDefault="00E83061" w:rsidP="00E83061">
            <w:pPr>
              <w:pStyle w:val="af9"/>
              <w:snapToGrid w:val="0"/>
            </w:pPr>
          </w:p>
        </w:tc>
        <w:tc>
          <w:tcPr>
            <w:tcW w:w="1617" w:type="pct"/>
            <w:shd w:val="clear" w:color="auto" w:fill="auto"/>
            <w:vAlign w:val="center"/>
          </w:tcPr>
          <w:p w14:paraId="0E70C254" w14:textId="737FEAEF" w:rsidR="00E83061" w:rsidRPr="00373FD6" w:rsidRDefault="00E83061" w:rsidP="00E83061">
            <w:pPr>
              <w:pStyle w:val="af9"/>
              <w:snapToGrid w:val="0"/>
            </w:pPr>
            <w:r w:rsidRPr="00423178">
              <w:rPr>
                <w:rFonts w:hint="eastAsia"/>
              </w:rPr>
              <w:t>一般固废暂存间</w:t>
            </w:r>
            <w:r w:rsidRPr="00423178">
              <w:rPr>
                <w:rFonts w:hint="eastAsia"/>
              </w:rPr>
              <w:t>1</w:t>
            </w:r>
            <w:r w:rsidRPr="00423178">
              <w:rPr>
                <w:rFonts w:hint="eastAsia"/>
              </w:rPr>
              <w:t>间（</w:t>
            </w:r>
            <w:r w:rsidRPr="00423178">
              <w:rPr>
                <w:rFonts w:hint="eastAsia"/>
              </w:rPr>
              <w:t>100m</w:t>
            </w:r>
            <w:r w:rsidRPr="00373FD6">
              <w:rPr>
                <w:rFonts w:hint="eastAsia"/>
                <w:vertAlign w:val="superscript"/>
              </w:rPr>
              <w:t>2</w:t>
            </w:r>
            <w:r w:rsidRPr="00423178">
              <w:rPr>
                <w:rFonts w:hint="eastAsia"/>
              </w:rPr>
              <w:t>）</w:t>
            </w:r>
          </w:p>
        </w:tc>
        <w:tc>
          <w:tcPr>
            <w:tcW w:w="1617" w:type="pct"/>
            <w:shd w:val="clear" w:color="auto" w:fill="auto"/>
            <w:vAlign w:val="center"/>
          </w:tcPr>
          <w:p w14:paraId="16DBD2AE" w14:textId="45279E8E" w:rsidR="00E83061" w:rsidRDefault="00E83061" w:rsidP="00E83061">
            <w:pPr>
              <w:pStyle w:val="aff"/>
              <w:snapToGrid w:val="0"/>
              <w:contextualSpacing w:val="0"/>
            </w:pPr>
            <w:r w:rsidRPr="00423178">
              <w:rPr>
                <w:rFonts w:hint="eastAsia"/>
              </w:rPr>
              <w:t>一般固废暂存间</w:t>
            </w:r>
            <w:r w:rsidRPr="00423178">
              <w:rPr>
                <w:rFonts w:hint="eastAsia"/>
              </w:rPr>
              <w:t>1</w:t>
            </w:r>
            <w:r w:rsidRPr="00423178">
              <w:rPr>
                <w:rFonts w:hint="eastAsia"/>
              </w:rPr>
              <w:t>间（</w:t>
            </w:r>
            <w:r>
              <w:t>15</w:t>
            </w:r>
            <w:r w:rsidRPr="00423178">
              <w:rPr>
                <w:rFonts w:hint="eastAsia"/>
              </w:rPr>
              <w:t>m</w:t>
            </w:r>
            <w:r w:rsidRPr="00373FD6">
              <w:rPr>
                <w:rFonts w:hint="eastAsia"/>
                <w:vertAlign w:val="superscript"/>
              </w:rPr>
              <w:t>2</w:t>
            </w:r>
            <w:r w:rsidRPr="00423178">
              <w:rPr>
                <w:rFonts w:hint="eastAsia"/>
              </w:rPr>
              <w:t>）</w:t>
            </w:r>
          </w:p>
        </w:tc>
        <w:tc>
          <w:tcPr>
            <w:tcW w:w="823" w:type="pct"/>
            <w:shd w:val="clear" w:color="auto" w:fill="auto"/>
            <w:vAlign w:val="center"/>
          </w:tcPr>
          <w:p w14:paraId="0A2E1F9A" w14:textId="0ADCAB9F" w:rsidR="00E83061" w:rsidRDefault="00794B2B" w:rsidP="00E83061">
            <w:pPr>
              <w:pStyle w:val="af9"/>
              <w:snapToGrid w:val="0"/>
            </w:pPr>
            <w:r>
              <w:rPr>
                <w:rFonts w:hint="eastAsia"/>
              </w:rPr>
              <w:t>仅为一期建设内容</w:t>
            </w:r>
          </w:p>
        </w:tc>
      </w:tr>
      <w:tr w:rsidR="00E83061" w14:paraId="7F710222" w14:textId="77777777" w:rsidTr="00B0100E">
        <w:trPr>
          <w:trHeight w:val="397"/>
        </w:trPr>
        <w:tc>
          <w:tcPr>
            <w:tcW w:w="210" w:type="pct"/>
            <w:vMerge/>
            <w:shd w:val="clear" w:color="auto" w:fill="auto"/>
            <w:vAlign w:val="center"/>
          </w:tcPr>
          <w:p w14:paraId="453F4CD5" w14:textId="77777777" w:rsidR="00E83061" w:rsidRDefault="00E83061" w:rsidP="00E83061">
            <w:pPr>
              <w:pStyle w:val="af9"/>
              <w:snapToGrid w:val="0"/>
            </w:pPr>
          </w:p>
        </w:tc>
        <w:tc>
          <w:tcPr>
            <w:tcW w:w="306" w:type="pct"/>
            <w:vMerge/>
            <w:shd w:val="clear" w:color="auto" w:fill="auto"/>
            <w:vAlign w:val="center"/>
          </w:tcPr>
          <w:p w14:paraId="28736C02" w14:textId="77777777" w:rsidR="00E83061" w:rsidRDefault="00E83061" w:rsidP="00E83061">
            <w:pPr>
              <w:pStyle w:val="af9"/>
              <w:snapToGrid w:val="0"/>
            </w:pPr>
          </w:p>
        </w:tc>
        <w:tc>
          <w:tcPr>
            <w:tcW w:w="427" w:type="pct"/>
            <w:shd w:val="clear" w:color="auto" w:fill="auto"/>
            <w:vAlign w:val="center"/>
          </w:tcPr>
          <w:p w14:paraId="6F036064" w14:textId="41EAB039" w:rsidR="00E83061" w:rsidRPr="00493AE7" w:rsidRDefault="00E83061" w:rsidP="00E83061">
            <w:pPr>
              <w:pStyle w:val="af9"/>
              <w:snapToGrid w:val="0"/>
            </w:pPr>
            <w:r w:rsidRPr="00423178">
              <w:t>风险防范措施</w:t>
            </w:r>
          </w:p>
        </w:tc>
        <w:tc>
          <w:tcPr>
            <w:tcW w:w="1617" w:type="pct"/>
            <w:shd w:val="clear" w:color="auto" w:fill="auto"/>
            <w:vAlign w:val="center"/>
          </w:tcPr>
          <w:p w14:paraId="6F95CA18" w14:textId="63774449" w:rsidR="00E83061" w:rsidRPr="00423178" w:rsidRDefault="00E83061" w:rsidP="00E83061">
            <w:pPr>
              <w:pStyle w:val="af9"/>
              <w:snapToGrid w:val="0"/>
            </w:pPr>
            <w:r w:rsidRPr="00423178">
              <w:rPr>
                <w:rFonts w:hint="eastAsia"/>
              </w:rPr>
              <w:t>事故水池</w:t>
            </w:r>
            <w:r w:rsidRPr="00423178">
              <w:rPr>
                <w:rFonts w:hint="eastAsia"/>
              </w:rPr>
              <w:t>1</w:t>
            </w:r>
            <w:r w:rsidRPr="00423178">
              <w:rPr>
                <w:rFonts w:hint="eastAsia"/>
              </w:rPr>
              <w:t>座</w:t>
            </w:r>
            <w:r w:rsidRPr="00431F80">
              <w:rPr>
                <w:rFonts w:hint="eastAsia"/>
              </w:rPr>
              <w:t>（</w:t>
            </w:r>
            <w:r w:rsidRPr="00431F80">
              <w:t>900</w:t>
            </w:r>
            <w:r w:rsidRPr="00431F80">
              <w:rPr>
                <w:rFonts w:hint="eastAsia"/>
              </w:rPr>
              <w:t>m</w:t>
            </w:r>
            <w:r w:rsidRPr="00431F80">
              <w:rPr>
                <w:rFonts w:hint="eastAsia"/>
                <w:vertAlign w:val="superscript"/>
              </w:rPr>
              <w:t>3</w:t>
            </w:r>
            <w:r w:rsidRPr="00431F80">
              <w:rPr>
                <w:rFonts w:hint="eastAsia"/>
              </w:rPr>
              <w:t>，含初期雨水收集池）</w:t>
            </w:r>
          </w:p>
        </w:tc>
        <w:tc>
          <w:tcPr>
            <w:tcW w:w="1617" w:type="pct"/>
            <w:shd w:val="clear" w:color="auto" w:fill="auto"/>
            <w:vAlign w:val="center"/>
          </w:tcPr>
          <w:p w14:paraId="6076FEF7" w14:textId="59B40CF4" w:rsidR="00E83061" w:rsidRDefault="00957F5F" w:rsidP="00E83061">
            <w:pPr>
              <w:pStyle w:val="aff"/>
              <w:snapToGrid w:val="0"/>
              <w:contextualSpacing w:val="0"/>
            </w:pPr>
            <w:r w:rsidRPr="00423178">
              <w:rPr>
                <w:rFonts w:hint="eastAsia"/>
              </w:rPr>
              <w:t>事故水池</w:t>
            </w:r>
            <w:r w:rsidRPr="00423178">
              <w:rPr>
                <w:rFonts w:hint="eastAsia"/>
              </w:rPr>
              <w:t>1</w:t>
            </w:r>
            <w:r w:rsidRPr="00423178">
              <w:rPr>
                <w:rFonts w:hint="eastAsia"/>
              </w:rPr>
              <w:t>座</w:t>
            </w:r>
            <w:r w:rsidRPr="00431F80">
              <w:rPr>
                <w:rFonts w:hint="eastAsia"/>
              </w:rPr>
              <w:t>（</w:t>
            </w:r>
            <w:r w:rsidRPr="00431F80">
              <w:t>900</w:t>
            </w:r>
            <w:r w:rsidRPr="00431F80">
              <w:rPr>
                <w:rFonts w:hint="eastAsia"/>
              </w:rPr>
              <w:t>m</w:t>
            </w:r>
            <w:r w:rsidRPr="00431F80">
              <w:rPr>
                <w:rFonts w:hint="eastAsia"/>
                <w:vertAlign w:val="superscript"/>
              </w:rPr>
              <w:t>3</w:t>
            </w:r>
            <w:r w:rsidRPr="00431F80">
              <w:rPr>
                <w:rFonts w:hint="eastAsia"/>
              </w:rPr>
              <w:t>，含初期雨水收集池）</w:t>
            </w:r>
          </w:p>
        </w:tc>
        <w:tc>
          <w:tcPr>
            <w:tcW w:w="823" w:type="pct"/>
            <w:shd w:val="clear" w:color="auto" w:fill="auto"/>
            <w:vAlign w:val="center"/>
          </w:tcPr>
          <w:p w14:paraId="50203A7F" w14:textId="73DCC6D6" w:rsidR="00E83061" w:rsidRDefault="00794B2B" w:rsidP="00E83061">
            <w:pPr>
              <w:pStyle w:val="af9"/>
              <w:snapToGrid w:val="0"/>
            </w:pPr>
            <w:r>
              <w:t>一致</w:t>
            </w:r>
          </w:p>
        </w:tc>
      </w:tr>
    </w:tbl>
    <w:p w14:paraId="2F83C736" w14:textId="77777777" w:rsidR="00B0100E" w:rsidRDefault="00B0100E">
      <w:pPr>
        <w:pStyle w:val="2"/>
        <w:spacing w:before="156" w:after="156"/>
        <w:ind w:firstLine="643"/>
        <w:rPr>
          <w:rFonts w:cs="Times New Roman"/>
        </w:rPr>
      </w:pPr>
      <w:bookmarkStart w:id="6" w:name="_Toc30498828"/>
      <w:r>
        <w:rPr>
          <w:rFonts w:cs="Times New Roman"/>
        </w:rPr>
        <w:br w:type="page"/>
      </w:r>
    </w:p>
    <w:p w14:paraId="5DFE96E7" w14:textId="4A6F6BB4" w:rsidR="00BC092F" w:rsidRDefault="00F94C2D">
      <w:pPr>
        <w:pStyle w:val="2"/>
        <w:spacing w:before="156" w:after="156"/>
        <w:ind w:firstLine="643"/>
        <w:rPr>
          <w:rFonts w:cs="Times New Roman"/>
        </w:rPr>
      </w:pPr>
      <w:r>
        <w:rPr>
          <w:rFonts w:cs="Times New Roman"/>
        </w:rPr>
        <w:lastRenderedPageBreak/>
        <w:t>3.3</w:t>
      </w:r>
      <w:r>
        <w:rPr>
          <w:rFonts w:cs="Times New Roman"/>
        </w:rPr>
        <w:t>主要原辅材料</w:t>
      </w:r>
      <w:bookmarkEnd w:id="6"/>
    </w:p>
    <w:p w14:paraId="5DFE96E8" w14:textId="11A91139" w:rsidR="00BC092F" w:rsidRDefault="001A7355">
      <w:pPr>
        <w:ind w:firstLine="480"/>
      </w:pPr>
      <w:r>
        <w:rPr>
          <w:rFonts w:cs="Times New Roman"/>
        </w:rPr>
        <w:t>本项目</w:t>
      </w:r>
      <w:r>
        <w:rPr>
          <w:rFonts w:cs="Times New Roman" w:hint="eastAsia"/>
        </w:rPr>
        <w:t>一期工程</w:t>
      </w:r>
      <w:r>
        <w:rPr>
          <w:rFonts w:cs="Times New Roman"/>
        </w:rPr>
        <w:t>主要原辅材料消耗情况见</w:t>
      </w:r>
      <w:r w:rsidR="00155EB2">
        <w:rPr>
          <w:rFonts w:cs="Times New Roman" w:hint="eastAsia"/>
        </w:rPr>
        <w:t>下表</w:t>
      </w:r>
      <w:r>
        <w:rPr>
          <w:rFonts w:cs="Times New Roman"/>
        </w:rPr>
        <w:t>。</w:t>
      </w:r>
    </w:p>
    <w:p w14:paraId="5DFE96E9" w14:textId="77777777" w:rsidR="00BC092F" w:rsidRDefault="001A7355">
      <w:pPr>
        <w:pStyle w:val="afa"/>
        <w:snapToGrid w:val="0"/>
        <w:spacing w:beforeLines="0" w:line="520" w:lineRule="exact"/>
        <w:ind w:firstLine="480"/>
        <w:rPr>
          <w:spacing w:val="0"/>
          <w:kern w:val="0"/>
          <w:position w:val="0"/>
          <w:szCs w:val="22"/>
        </w:rPr>
      </w:pPr>
      <w:r>
        <w:rPr>
          <w:spacing w:val="0"/>
          <w:kern w:val="0"/>
          <w:position w:val="0"/>
          <w:szCs w:val="22"/>
        </w:rPr>
        <w:t>表</w:t>
      </w:r>
      <w:r>
        <w:rPr>
          <w:spacing w:val="0"/>
          <w:kern w:val="0"/>
          <w:position w:val="0"/>
          <w:szCs w:val="22"/>
        </w:rPr>
        <w:t xml:space="preserve">3-3                    </w:t>
      </w:r>
      <w:r>
        <w:rPr>
          <w:rFonts w:hint="eastAsia"/>
          <w:spacing w:val="0"/>
          <w:kern w:val="0"/>
          <w:position w:val="0"/>
          <w:szCs w:val="22"/>
        </w:rPr>
        <w:t xml:space="preserve">   </w:t>
      </w:r>
      <w:r>
        <w:rPr>
          <w:spacing w:val="0"/>
          <w:kern w:val="0"/>
          <w:position w:val="0"/>
          <w:szCs w:val="22"/>
        </w:rPr>
        <w:t>本项目</w:t>
      </w:r>
      <w:r>
        <w:rPr>
          <w:rFonts w:hint="eastAsia"/>
          <w:spacing w:val="0"/>
          <w:kern w:val="0"/>
          <w:position w:val="0"/>
          <w:szCs w:val="22"/>
        </w:rPr>
        <w:t>一期工程</w:t>
      </w:r>
      <w:r>
        <w:rPr>
          <w:spacing w:val="0"/>
          <w:kern w:val="0"/>
          <w:position w:val="0"/>
          <w:szCs w:val="22"/>
        </w:rPr>
        <w:t>主要原辅材料消耗情况</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738"/>
        <w:gridCol w:w="851"/>
        <w:gridCol w:w="2268"/>
        <w:gridCol w:w="1983"/>
        <w:gridCol w:w="1624"/>
        <w:gridCol w:w="898"/>
      </w:tblGrid>
      <w:tr w:rsidR="00AD6A01" w:rsidRPr="00AD6A01" w14:paraId="6B78CBAF" w14:textId="77777777" w:rsidTr="00847304">
        <w:trPr>
          <w:cantSplit/>
          <w:trHeight w:val="397"/>
          <w:jc w:val="center"/>
        </w:trPr>
        <w:tc>
          <w:tcPr>
            <w:tcW w:w="2306" w:type="pct"/>
            <w:gridSpan w:val="3"/>
            <w:tcBorders>
              <w:top w:val="single" w:sz="4" w:space="0" w:color="auto"/>
              <w:bottom w:val="single" w:sz="4" w:space="0" w:color="auto"/>
              <w:right w:val="single" w:sz="4" w:space="0" w:color="auto"/>
            </w:tcBorders>
            <w:tcMar>
              <w:left w:w="28" w:type="dxa"/>
              <w:right w:w="28" w:type="dxa"/>
            </w:tcMar>
            <w:vAlign w:val="center"/>
          </w:tcPr>
          <w:p w14:paraId="4A9031D1" w14:textId="77777777" w:rsidR="00105C7A" w:rsidRPr="00AD6A01" w:rsidRDefault="00105C7A" w:rsidP="00105C7A">
            <w:pPr>
              <w:pStyle w:val="af9"/>
              <w:adjustRightInd w:val="0"/>
              <w:snapToGrid w:val="0"/>
              <w:rPr>
                <w:b/>
                <w:bCs/>
                <w:color w:val="000000" w:themeColor="text1"/>
                <w:szCs w:val="21"/>
              </w:rPr>
            </w:pPr>
            <w:bookmarkStart w:id="7" w:name="_Toc30498829"/>
            <w:r w:rsidRPr="00AD6A01">
              <w:rPr>
                <w:rFonts w:hint="eastAsia"/>
                <w:b/>
                <w:bCs/>
                <w:color w:val="000000" w:themeColor="text1"/>
                <w:szCs w:val="21"/>
              </w:rPr>
              <w:t>原辅料名称</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D3FA57" w14:textId="77777777" w:rsidR="00105C7A" w:rsidRPr="00AD6A01" w:rsidRDefault="00105C7A" w:rsidP="00105C7A">
            <w:pPr>
              <w:pStyle w:val="af9"/>
              <w:adjustRightInd w:val="0"/>
              <w:snapToGrid w:val="0"/>
              <w:rPr>
                <w:b/>
                <w:bCs/>
                <w:color w:val="000000" w:themeColor="text1"/>
                <w:szCs w:val="21"/>
              </w:rPr>
            </w:pPr>
            <w:r w:rsidRPr="00AD6A01">
              <w:rPr>
                <w:rFonts w:hint="eastAsia"/>
                <w:b/>
                <w:bCs/>
                <w:color w:val="000000" w:themeColor="text1"/>
                <w:szCs w:val="21"/>
              </w:rPr>
              <w:t>环评批复用量（</w:t>
            </w:r>
            <w:r w:rsidRPr="00AD6A01">
              <w:rPr>
                <w:rFonts w:hint="eastAsia"/>
                <w:b/>
                <w:bCs/>
                <w:color w:val="000000" w:themeColor="text1"/>
                <w:szCs w:val="21"/>
              </w:rPr>
              <w:t>t</w:t>
            </w:r>
            <w:r w:rsidRPr="00AD6A01">
              <w:rPr>
                <w:b/>
                <w:bCs/>
                <w:color w:val="000000" w:themeColor="text1"/>
                <w:szCs w:val="21"/>
              </w:rPr>
              <w:t>/a</w:t>
            </w:r>
            <w:r w:rsidRPr="00AD6A01">
              <w:rPr>
                <w:rFonts w:hint="eastAsia"/>
                <w:b/>
                <w:bCs/>
                <w:color w:val="000000" w:themeColor="text1"/>
                <w:szCs w:val="21"/>
              </w:rPr>
              <w:t>）</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37A629" w14:textId="77777777" w:rsidR="00105C7A" w:rsidRPr="00AD6A01" w:rsidRDefault="00105C7A" w:rsidP="00105C7A">
            <w:pPr>
              <w:pStyle w:val="af9"/>
              <w:adjustRightInd w:val="0"/>
              <w:snapToGrid w:val="0"/>
              <w:rPr>
                <w:b/>
                <w:bCs/>
                <w:color w:val="000000" w:themeColor="text1"/>
                <w:szCs w:val="21"/>
              </w:rPr>
            </w:pPr>
            <w:r w:rsidRPr="00AD6A01">
              <w:rPr>
                <w:rFonts w:hint="eastAsia"/>
                <w:b/>
                <w:bCs/>
                <w:color w:val="000000" w:themeColor="text1"/>
                <w:szCs w:val="21"/>
              </w:rPr>
              <w:t>实际用量（</w:t>
            </w:r>
            <w:r w:rsidRPr="00AD6A01">
              <w:rPr>
                <w:rFonts w:hint="eastAsia"/>
                <w:b/>
                <w:bCs/>
                <w:color w:val="000000" w:themeColor="text1"/>
                <w:szCs w:val="21"/>
              </w:rPr>
              <w:t>t</w:t>
            </w:r>
            <w:r w:rsidRPr="00AD6A01">
              <w:rPr>
                <w:b/>
                <w:bCs/>
                <w:color w:val="000000" w:themeColor="text1"/>
                <w:szCs w:val="21"/>
              </w:rPr>
              <w:t>/a</w:t>
            </w:r>
            <w:r w:rsidRPr="00AD6A01">
              <w:rPr>
                <w:rFonts w:hint="eastAsia"/>
                <w:b/>
                <w:bCs/>
                <w:color w:val="000000" w:themeColor="text1"/>
                <w:szCs w:val="21"/>
              </w:rPr>
              <w:t>）</w:t>
            </w:r>
          </w:p>
        </w:tc>
        <w:tc>
          <w:tcPr>
            <w:tcW w:w="537" w:type="pct"/>
            <w:tcBorders>
              <w:top w:val="single" w:sz="4" w:space="0" w:color="auto"/>
              <w:left w:val="single" w:sz="4" w:space="0" w:color="auto"/>
              <w:bottom w:val="single" w:sz="4" w:space="0" w:color="auto"/>
            </w:tcBorders>
            <w:tcMar>
              <w:left w:w="28" w:type="dxa"/>
              <w:right w:w="28" w:type="dxa"/>
            </w:tcMar>
            <w:vAlign w:val="center"/>
          </w:tcPr>
          <w:p w14:paraId="4CEE4278" w14:textId="77777777" w:rsidR="00105C7A" w:rsidRPr="00AD6A01" w:rsidRDefault="00105C7A" w:rsidP="00105C7A">
            <w:pPr>
              <w:pStyle w:val="af9"/>
              <w:adjustRightInd w:val="0"/>
              <w:snapToGrid w:val="0"/>
              <w:rPr>
                <w:b/>
                <w:bCs/>
                <w:color w:val="000000" w:themeColor="text1"/>
                <w:szCs w:val="21"/>
              </w:rPr>
            </w:pPr>
            <w:r w:rsidRPr="00AD6A01">
              <w:rPr>
                <w:rFonts w:hint="eastAsia"/>
                <w:b/>
                <w:bCs/>
                <w:color w:val="000000" w:themeColor="text1"/>
                <w:szCs w:val="21"/>
              </w:rPr>
              <w:t>一致性</w:t>
            </w:r>
          </w:p>
        </w:tc>
      </w:tr>
      <w:tr w:rsidR="00AD6A01" w:rsidRPr="00AD6A01" w14:paraId="3DC951EB" w14:textId="77777777" w:rsidTr="00261C93">
        <w:trPr>
          <w:cantSplit/>
          <w:trHeight w:val="397"/>
          <w:jc w:val="center"/>
        </w:trPr>
        <w:tc>
          <w:tcPr>
            <w:tcW w:w="5000" w:type="pct"/>
            <w:gridSpan w:val="6"/>
            <w:tcBorders>
              <w:top w:val="single" w:sz="4" w:space="0" w:color="auto"/>
              <w:bottom w:val="single" w:sz="4" w:space="0" w:color="auto"/>
            </w:tcBorders>
            <w:tcMar>
              <w:left w:w="28" w:type="dxa"/>
              <w:right w:w="28" w:type="dxa"/>
            </w:tcMar>
            <w:vAlign w:val="center"/>
          </w:tcPr>
          <w:p w14:paraId="02A2E21E" w14:textId="17901652" w:rsidR="00261C93" w:rsidRPr="00AD6A01" w:rsidRDefault="00261C93" w:rsidP="00105C7A">
            <w:pPr>
              <w:pStyle w:val="af9"/>
              <w:adjustRightInd w:val="0"/>
              <w:snapToGrid w:val="0"/>
              <w:rPr>
                <w:b/>
                <w:bCs/>
                <w:color w:val="000000" w:themeColor="text1"/>
                <w:szCs w:val="21"/>
              </w:rPr>
            </w:pPr>
            <w:r w:rsidRPr="00AD6A01">
              <w:rPr>
                <w:rFonts w:hint="eastAsia"/>
                <w:b/>
                <w:bCs/>
                <w:color w:val="000000" w:themeColor="text1"/>
                <w:szCs w:val="21"/>
              </w:rPr>
              <w:t>锂电盖帽整条生产线为二期建设内容</w:t>
            </w:r>
            <w:r w:rsidR="00854011" w:rsidRPr="00AD6A01">
              <w:rPr>
                <w:rFonts w:hint="eastAsia"/>
                <w:b/>
                <w:bCs/>
                <w:color w:val="000000" w:themeColor="text1"/>
                <w:szCs w:val="21"/>
              </w:rPr>
              <w:t>，本次验收不再分析</w:t>
            </w:r>
          </w:p>
        </w:tc>
      </w:tr>
      <w:tr w:rsidR="00AD6A01" w:rsidRPr="00AD6A01" w14:paraId="60C6E501" w14:textId="77777777" w:rsidTr="007E3BF4">
        <w:trPr>
          <w:cantSplit/>
          <w:trHeight w:val="397"/>
          <w:jc w:val="center"/>
        </w:trPr>
        <w:tc>
          <w:tcPr>
            <w:tcW w:w="5000" w:type="pct"/>
            <w:gridSpan w:val="6"/>
            <w:tcBorders>
              <w:top w:val="single" w:sz="4" w:space="0" w:color="auto"/>
              <w:bottom w:val="single" w:sz="4" w:space="0" w:color="auto"/>
            </w:tcBorders>
            <w:tcMar>
              <w:left w:w="28" w:type="dxa"/>
              <w:right w:w="28" w:type="dxa"/>
            </w:tcMar>
            <w:vAlign w:val="center"/>
          </w:tcPr>
          <w:p w14:paraId="00FC0E8D" w14:textId="14B040CF" w:rsidR="007E3BF4" w:rsidRPr="00AD6A01" w:rsidRDefault="0072005C" w:rsidP="00105C7A">
            <w:pPr>
              <w:pStyle w:val="af9"/>
              <w:adjustRightInd w:val="0"/>
              <w:snapToGrid w:val="0"/>
              <w:rPr>
                <w:b/>
                <w:bCs/>
                <w:color w:val="000000" w:themeColor="text1"/>
                <w:szCs w:val="21"/>
              </w:rPr>
            </w:pPr>
            <w:r w:rsidRPr="00AD6A01">
              <w:rPr>
                <w:rFonts w:hint="eastAsia"/>
                <w:b/>
                <w:color w:val="000000" w:themeColor="text1"/>
              </w:rPr>
              <w:t>锂电钢壳</w:t>
            </w:r>
          </w:p>
        </w:tc>
      </w:tr>
      <w:tr w:rsidR="00AD6A01" w:rsidRPr="00AD6A01" w14:paraId="1534AEF7" w14:textId="77777777" w:rsidTr="00847304">
        <w:trPr>
          <w:cantSplit/>
          <w:trHeight w:val="397"/>
          <w:jc w:val="center"/>
        </w:trPr>
        <w:tc>
          <w:tcPr>
            <w:tcW w:w="950" w:type="pct"/>
            <w:gridSpan w:val="2"/>
            <w:vMerge w:val="restart"/>
            <w:tcBorders>
              <w:top w:val="single" w:sz="4" w:space="0" w:color="auto"/>
              <w:right w:val="single" w:sz="4" w:space="0" w:color="auto"/>
            </w:tcBorders>
            <w:tcMar>
              <w:left w:w="28" w:type="dxa"/>
              <w:right w:w="28" w:type="dxa"/>
            </w:tcMar>
            <w:vAlign w:val="center"/>
          </w:tcPr>
          <w:p w14:paraId="4F671EB0" w14:textId="3B28D2CF" w:rsidR="00C971A3" w:rsidRPr="00AD6A01" w:rsidRDefault="00C971A3" w:rsidP="00C971A3">
            <w:pPr>
              <w:pStyle w:val="af9"/>
              <w:adjustRightInd w:val="0"/>
              <w:snapToGrid w:val="0"/>
              <w:rPr>
                <w:b/>
                <w:bCs/>
                <w:color w:val="000000" w:themeColor="text1"/>
                <w:szCs w:val="21"/>
              </w:rPr>
            </w:pPr>
            <w:r w:rsidRPr="00AD6A01">
              <w:rPr>
                <w:color w:val="000000" w:themeColor="text1"/>
              </w:rPr>
              <w:t>机加工工序</w:t>
            </w:r>
          </w:p>
        </w:tc>
        <w:tc>
          <w:tcPr>
            <w:tcW w:w="1356" w:type="pct"/>
            <w:tcBorders>
              <w:top w:val="single" w:sz="4" w:space="0" w:color="auto"/>
              <w:bottom w:val="single" w:sz="4" w:space="0" w:color="auto"/>
              <w:right w:val="single" w:sz="4" w:space="0" w:color="auto"/>
            </w:tcBorders>
            <w:vAlign w:val="center"/>
          </w:tcPr>
          <w:p w14:paraId="7CC8C2DA" w14:textId="282C102A"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钢带</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E80F72" w14:textId="401ADF8B" w:rsidR="00C971A3" w:rsidRPr="00AD6A01" w:rsidRDefault="00C971A3" w:rsidP="00C971A3">
            <w:pPr>
              <w:pStyle w:val="af9"/>
              <w:adjustRightInd w:val="0"/>
              <w:snapToGrid w:val="0"/>
              <w:rPr>
                <w:color w:val="000000" w:themeColor="text1"/>
                <w:szCs w:val="21"/>
              </w:rPr>
            </w:pPr>
            <w:r w:rsidRPr="00AD6A01">
              <w:rPr>
                <w:rFonts w:hint="eastAsia"/>
                <w:color w:val="000000" w:themeColor="text1"/>
              </w:rPr>
              <w:t>1</w:t>
            </w:r>
            <w:r w:rsidRPr="00AD6A01">
              <w:rPr>
                <w:color w:val="000000" w:themeColor="text1"/>
              </w:rPr>
              <w:t>3200</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A551C5" w14:textId="4A6BDA02" w:rsidR="00C971A3" w:rsidRPr="00AD6A01" w:rsidRDefault="00181F77" w:rsidP="00C971A3">
            <w:pPr>
              <w:pStyle w:val="af9"/>
              <w:adjustRightInd w:val="0"/>
              <w:snapToGrid w:val="0"/>
              <w:rPr>
                <w:color w:val="000000" w:themeColor="text1"/>
                <w:szCs w:val="21"/>
              </w:rPr>
            </w:pPr>
            <w:r>
              <w:rPr>
                <w:rFonts w:hint="eastAsia"/>
                <w:color w:val="000000" w:themeColor="text1"/>
                <w:szCs w:val="21"/>
              </w:rPr>
              <w:t>1023</w:t>
            </w:r>
          </w:p>
        </w:tc>
        <w:tc>
          <w:tcPr>
            <w:tcW w:w="537" w:type="pct"/>
            <w:vMerge w:val="restart"/>
            <w:tcBorders>
              <w:top w:val="single" w:sz="4" w:space="0" w:color="auto"/>
              <w:left w:val="single" w:sz="4" w:space="0" w:color="auto"/>
            </w:tcBorders>
            <w:tcMar>
              <w:left w:w="28" w:type="dxa"/>
              <w:right w:w="28" w:type="dxa"/>
            </w:tcMar>
            <w:vAlign w:val="center"/>
          </w:tcPr>
          <w:p w14:paraId="3A3EC5BD" w14:textId="71983B22"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szCs w:val="21"/>
              </w:rPr>
              <w:t>仅为一期建设内容</w:t>
            </w:r>
            <w:r w:rsidR="00854011" w:rsidRPr="00AD6A01">
              <w:rPr>
                <w:rFonts w:hint="eastAsia"/>
                <w:color w:val="000000" w:themeColor="text1"/>
                <w:szCs w:val="21"/>
              </w:rPr>
              <w:t>（</w:t>
            </w:r>
            <w:r w:rsidR="00854011" w:rsidRPr="00AD6A01">
              <w:rPr>
                <w:rFonts w:hint="eastAsia"/>
                <w:color w:val="000000" w:themeColor="text1"/>
                <w:szCs w:val="21"/>
              </w:rPr>
              <w:t>1</w:t>
            </w:r>
            <w:r w:rsidR="00854011" w:rsidRPr="00AD6A01">
              <w:rPr>
                <w:rFonts w:hint="eastAsia"/>
                <w:color w:val="000000" w:themeColor="text1"/>
                <w:szCs w:val="21"/>
              </w:rPr>
              <w:t>条）</w:t>
            </w:r>
          </w:p>
        </w:tc>
      </w:tr>
      <w:tr w:rsidR="00AD6A01" w:rsidRPr="00AD6A01" w14:paraId="111E43FB" w14:textId="77777777" w:rsidTr="00847304">
        <w:trPr>
          <w:cantSplit/>
          <w:trHeight w:val="397"/>
          <w:jc w:val="center"/>
        </w:trPr>
        <w:tc>
          <w:tcPr>
            <w:tcW w:w="950" w:type="pct"/>
            <w:gridSpan w:val="2"/>
            <w:vMerge/>
            <w:tcBorders>
              <w:bottom w:val="single" w:sz="4" w:space="0" w:color="auto"/>
              <w:right w:val="single" w:sz="4" w:space="0" w:color="auto"/>
            </w:tcBorders>
            <w:tcMar>
              <w:left w:w="28" w:type="dxa"/>
              <w:right w:w="28" w:type="dxa"/>
            </w:tcMar>
            <w:vAlign w:val="center"/>
          </w:tcPr>
          <w:p w14:paraId="0AECFFA2" w14:textId="77777777" w:rsidR="00C971A3" w:rsidRPr="00AD6A01" w:rsidRDefault="00C971A3"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4117AD83" w14:textId="3D74E13E" w:rsidR="00C971A3" w:rsidRPr="00AD6A01" w:rsidRDefault="00C971A3" w:rsidP="00C971A3">
            <w:pPr>
              <w:pStyle w:val="af9"/>
              <w:adjustRightInd w:val="0"/>
              <w:snapToGrid w:val="0"/>
              <w:rPr>
                <w:b/>
                <w:bCs/>
                <w:color w:val="000000" w:themeColor="text1"/>
                <w:szCs w:val="21"/>
              </w:rPr>
            </w:pPr>
            <w:r w:rsidRPr="00AD6A01">
              <w:rPr>
                <w:rFonts w:hint="eastAsia"/>
                <w:bCs/>
                <w:color w:val="000000" w:themeColor="text1"/>
                <w:kern w:val="21"/>
              </w:rPr>
              <w:t>拉伸油</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685541" w14:textId="61FEA4E5" w:rsidR="00C971A3" w:rsidRPr="00AD6A01" w:rsidRDefault="00C971A3" w:rsidP="00C971A3">
            <w:pPr>
              <w:pStyle w:val="af9"/>
              <w:adjustRightInd w:val="0"/>
              <w:snapToGrid w:val="0"/>
              <w:rPr>
                <w:color w:val="000000" w:themeColor="text1"/>
                <w:szCs w:val="21"/>
              </w:rPr>
            </w:pPr>
            <w:r w:rsidRPr="00AD6A01">
              <w:rPr>
                <w:rFonts w:hint="eastAsia"/>
                <w:color w:val="000000" w:themeColor="text1"/>
              </w:rPr>
              <w:t>0.6</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9B7035" w14:textId="23B8A611" w:rsidR="00C971A3" w:rsidRPr="00AD6A01" w:rsidRDefault="00181F77" w:rsidP="00C971A3">
            <w:pPr>
              <w:pStyle w:val="af9"/>
              <w:adjustRightInd w:val="0"/>
              <w:snapToGrid w:val="0"/>
              <w:rPr>
                <w:color w:val="000000" w:themeColor="text1"/>
                <w:szCs w:val="21"/>
              </w:rPr>
            </w:pPr>
            <w:r>
              <w:rPr>
                <w:rFonts w:hint="eastAsia"/>
                <w:color w:val="000000" w:themeColor="text1"/>
                <w:szCs w:val="21"/>
              </w:rPr>
              <w:t>0.05</w:t>
            </w:r>
          </w:p>
        </w:tc>
        <w:tc>
          <w:tcPr>
            <w:tcW w:w="537" w:type="pct"/>
            <w:vMerge/>
            <w:tcBorders>
              <w:left w:val="single" w:sz="4" w:space="0" w:color="auto"/>
            </w:tcBorders>
            <w:tcMar>
              <w:left w:w="28" w:type="dxa"/>
              <w:right w:w="28" w:type="dxa"/>
            </w:tcMar>
            <w:vAlign w:val="center"/>
          </w:tcPr>
          <w:p w14:paraId="732C9A09" w14:textId="77777777" w:rsidR="00C971A3" w:rsidRPr="00AD6A01" w:rsidRDefault="00C971A3" w:rsidP="00C971A3">
            <w:pPr>
              <w:pStyle w:val="af9"/>
              <w:adjustRightInd w:val="0"/>
              <w:snapToGrid w:val="0"/>
              <w:rPr>
                <w:b/>
                <w:bCs/>
                <w:color w:val="000000" w:themeColor="text1"/>
                <w:szCs w:val="21"/>
              </w:rPr>
            </w:pPr>
          </w:p>
        </w:tc>
      </w:tr>
      <w:tr w:rsidR="00AD6A01" w:rsidRPr="00AD6A01" w14:paraId="32FD564D" w14:textId="77777777" w:rsidTr="00847304">
        <w:trPr>
          <w:cantSplit/>
          <w:trHeight w:val="397"/>
          <w:jc w:val="center"/>
        </w:trPr>
        <w:tc>
          <w:tcPr>
            <w:tcW w:w="441" w:type="pct"/>
            <w:vMerge w:val="restart"/>
            <w:tcBorders>
              <w:top w:val="single" w:sz="4" w:space="0" w:color="auto"/>
              <w:right w:val="single" w:sz="4" w:space="0" w:color="auto"/>
            </w:tcBorders>
            <w:tcMar>
              <w:left w:w="28" w:type="dxa"/>
              <w:right w:w="28" w:type="dxa"/>
            </w:tcMar>
            <w:vAlign w:val="center"/>
          </w:tcPr>
          <w:p w14:paraId="612BE92D" w14:textId="20CBC1BC" w:rsidR="00C971A3" w:rsidRPr="00AD6A01" w:rsidRDefault="00C971A3" w:rsidP="00C971A3">
            <w:pPr>
              <w:pStyle w:val="af9"/>
              <w:adjustRightInd w:val="0"/>
              <w:snapToGrid w:val="0"/>
              <w:rPr>
                <w:color w:val="000000" w:themeColor="text1"/>
                <w:szCs w:val="21"/>
              </w:rPr>
            </w:pPr>
            <w:r w:rsidRPr="00AD6A01">
              <w:rPr>
                <w:rFonts w:hint="eastAsia"/>
                <w:color w:val="000000" w:themeColor="text1"/>
                <w:szCs w:val="21"/>
              </w:rPr>
              <w:t>电镀镍自动线</w:t>
            </w:r>
            <w:r w:rsidR="00854011" w:rsidRPr="00AD6A01">
              <w:rPr>
                <w:rFonts w:hint="eastAsia"/>
                <w:color w:val="000000" w:themeColor="text1"/>
                <w:szCs w:val="21"/>
              </w:rPr>
              <w:t>(5</w:t>
            </w:r>
            <w:r w:rsidR="00854011" w:rsidRPr="00AD6A01">
              <w:rPr>
                <w:rFonts w:hint="eastAsia"/>
                <w:color w:val="000000" w:themeColor="text1"/>
                <w:szCs w:val="21"/>
              </w:rPr>
              <w:t>条</w:t>
            </w:r>
            <w:r w:rsidR="00854011" w:rsidRPr="00AD6A01">
              <w:rPr>
                <w:rFonts w:hint="eastAsia"/>
                <w:color w:val="000000" w:themeColor="text1"/>
                <w:szCs w:val="21"/>
              </w:rPr>
              <w:t>)</w:t>
            </w:r>
          </w:p>
        </w:tc>
        <w:tc>
          <w:tcPr>
            <w:tcW w:w="509" w:type="pct"/>
            <w:vMerge w:val="restart"/>
            <w:tcBorders>
              <w:top w:val="single" w:sz="4" w:space="0" w:color="auto"/>
              <w:right w:val="single" w:sz="4" w:space="0" w:color="auto"/>
            </w:tcBorders>
            <w:vAlign w:val="center"/>
          </w:tcPr>
          <w:p w14:paraId="6C9D3CA9" w14:textId="377C400E"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前处理</w:t>
            </w:r>
          </w:p>
        </w:tc>
        <w:tc>
          <w:tcPr>
            <w:tcW w:w="1356" w:type="pct"/>
            <w:tcBorders>
              <w:top w:val="single" w:sz="4" w:space="0" w:color="auto"/>
              <w:bottom w:val="single" w:sz="4" w:space="0" w:color="auto"/>
              <w:right w:val="single" w:sz="4" w:space="0" w:color="auto"/>
            </w:tcBorders>
            <w:vAlign w:val="center"/>
          </w:tcPr>
          <w:p w14:paraId="672D0D03" w14:textId="34B229C9" w:rsidR="00C971A3" w:rsidRPr="00AD6A01" w:rsidRDefault="00C971A3" w:rsidP="00C971A3">
            <w:pPr>
              <w:pStyle w:val="af9"/>
              <w:adjustRightInd w:val="0"/>
              <w:snapToGrid w:val="0"/>
              <w:rPr>
                <w:b/>
                <w:bCs/>
                <w:color w:val="000000" w:themeColor="text1"/>
                <w:szCs w:val="21"/>
              </w:rPr>
            </w:pPr>
            <w:r w:rsidRPr="00AD6A01">
              <w:rPr>
                <w:rFonts w:hint="eastAsia"/>
                <w:bCs/>
                <w:color w:val="000000" w:themeColor="text1"/>
                <w:kern w:val="21"/>
              </w:rPr>
              <w:t>氢氧化钠</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592267" w14:textId="7F1B660F" w:rsidR="00C971A3" w:rsidRPr="00AD6A01" w:rsidRDefault="00C971A3" w:rsidP="00C971A3">
            <w:pPr>
              <w:pStyle w:val="af9"/>
              <w:adjustRightInd w:val="0"/>
              <w:snapToGrid w:val="0"/>
              <w:rPr>
                <w:bCs/>
                <w:color w:val="000000" w:themeColor="text1"/>
                <w:szCs w:val="21"/>
              </w:rPr>
            </w:pPr>
            <w:r w:rsidRPr="00AD6A01">
              <w:rPr>
                <w:bCs/>
                <w:color w:val="000000" w:themeColor="text1"/>
                <w:kern w:val="21"/>
              </w:rPr>
              <w:t>6</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899BFD" w14:textId="662DE613" w:rsidR="00C971A3" w:rsidRPr="00AD6A01" w:rsidRDefault="00574DAF" w:rsidP="00C971A3">
            <w:pPr>
              <w:pStyle w:val="af9"/>
              <w:adjustRightInd w:val="0"/>
              <w:snapToGrid w:val="0"/>
              <w:rPr>
                <w:color w:val="000000" w:themeColor="text1"/>
                <w:szCs w:val="21"/>
              </w:rPr>
            </w:pPr>
            <w:r>
              <w:rPr>
                <w:rFonts w:hint="eastAsia"/>
                <w:color w:val="000000" w:themeColor="text1"/>
                <w:szCs w:val="21"/>
              </w:rPr>
              <w:t>0.5</w:t>
            </w:r>
          </w:p>
        </w:tc>
        <w:tc>
          <w:tcPr>
            <w:tcW w:w="537" w:type="pct"/>
            <w:vMerge/>
            <w:tcBorders>
              <w:left w:val="single" w:sz="4" w:space="0" w:color="auto"/>
            </w:tcBorders>
            <w:tcMar>
              <w:left w:w="28" w:type="dxa"/>
              <w:right w:w="28" w:type="dxa"/>
            </w:tcMar>
            <w:vAlign w:val="center"/>
          </w:tcPr>
          <w:p w14:paraId="0E321932" w14:textId="77777777" w:rsidR="00C971A3" w:rsidRPr="00AD6A01" w:rsidRDefault="00C971A3" w:rsidP="00C971A3">
            <w:pPr>
              <w:pStyle w:val="af9"/>
              <w:adjustRightInd w:val="0"/>
              <w:snapToGrid w:val="0"/>
              <w:rPr>
                <w:b/>
                <w:bCs/>
                <w:color w:val="000000" w:themeColor="text1"/>
                <w:szCs w:val="21"/>
              </w:rPr>
            </w:pPr>
          </w:p>
        </w:tc>
      </w:tr>
      <w:tr w:rsidR="00AD6A01" w:rsidRPr="00AD6A01" w14:paraId="68808BD3"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0F4FC1CA" w14:textId="77777777" w:rsidR="00C971A3" w:rsidRPr="00AD6A01" w:rsidRDefault="00C971A3" w:rsidP="00C971A3">
            <w:pPr>
              <w:pStyle w:val="af9"/>
              <w:adjustRightInd w:val="0"/>
              <w:snapToGrid w:val="0"/>
              <w:rPr>
                <w:b/>
                <w:bCs/>
                <w:color w:val="000000" w:themeColor="text1"/>
                <w:szCs w:val="21"/>
              </w:rPr>
            </w:pPr>
          </w:p>
        </w:tc>
        <w:tc>
          <w:tcPr>
            <w:tcW w:w="509" w:type="pct"/>
            <w:vMerge/>
            <w:tcBorders>
              <w:bottom w:val="single" w:sz="4" w:space="0" w:color="auto"/>
              <w:right w:val="single" w:sz="4" w:space="0" w:color="auto"/>
            </w:tcBorders>
            <w:vAlign w:val="center"/>
          </w:tcPr>
          <w:p w14:paraId="01CA2D51" w14:textId="77777777" w:rsidR="00C971A3" w:rsidRPr="00AD6A01" w:rsidRDefault="00C971A3"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4439221D" w14:textId="31F9CF8C" w:rsidR="00C971A3" w:rsidRPr="00AD6A01" w:rsidRDefault="00C971A3" w:rsidP="00C971A3">
            <w:pPr>
              <w:pStyle w:val="af9"/>
              <w:adjustRightInd w:val="0"/>
              <w:snapToGrid w:val="0"/>
              <w:rPr>
                <w:b/>
                <w:bCs/>
                <w:color w:val="000000" w:themeColor="text1"/>
                <w:szCs w:val="21"/>
              </w:rPr>
            </w:pPr>
            <w:r w:rsidRPr="00AD6A01">
              <w:rPr>
                <w:rFonts w:hint="eastAsia"/>
                <w:bCs/>
                <w:color w:val="000000" w:themeColor="text1"/>
                <w:kern w:val="21"/>
              </w:rPr>
              <w:t>硫酸</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DE9A63" w14:textId="59275704" w:rsidR="00C971A3" w:rsidRPr="00AD6A01" w:rsidRDefault="00C971A3" w:rsidP="00C971A3">
            <w:pPr>
              <w:pStyle w:val="af9"/>
              <w:adjustRightInd w:val="0"/>
              <w:snapToGrid w:val="0"/>
              <w:rPr>
                <w:bCs/>
                <w:color w:val="000000" w:themeColor="text1"/>
                <w:szCs w:val="21"/>
              </w:rPr>
            </w:pPr>
            <w:r w:rsidRPr="00AD6A01">
              <w:rPr>
                <w:bCs/>
                <w:color w:val="000000" w:themeColor="text1"/>
                <w:kern w:val="21"/>
              </w:rPr>
              <w:t>5</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D5AF5E" w14:textId="048A1F4D" w:rsidR="00C971A3" w:rsidRPr="00AD6A01" w:rsidRDefault="00574DAF" w:rsidP="00C971A3">
            <w:pPr>
              <w:pStyle w:val="af9"/>
              <w:adjustRightInd w:val="0"/>
              <w:snapToGrid w:val="0"/>
              <w:rPr>
                <w:color w:val="000000" w:themeColor="text1"/>
                <w:szCs w:val="21"/>
              </w:rPr>
            </w:pPr>
            <w:r>
              <w:rPr>
                <w:rFonts w:hint="eastAsia"/>
                <w:color w:val="000000" w:themeColor="text1"/>
                <w:szCs w:val="21"/>
              </w:rPr>
              <w:t>0.4</w:t>
            </w:r>
          </w:p>
        </w:tc>
        <w:tc>
          <w:tcPr>
            <w:tcW w:w="537" w:type="pct"/>
            <w:vMerge/>
            <w:tcBorders>
              <w:left w:val="single" w:sz="4" w:space="0" w:color="auto"/>
            </w:tcBorders>
            <w:tcMar>
              <w:left w:w="28" w:type="dxa"/>
              <w:right w:w="28" w:type="dxa"/>
            </w:tcMar>
            <w:vAlign w:val="center"/>
          </w:tcPr>
          <w:p w14:paraId="4CB57619" w14:textId="77777777" w:rsidR="00C971A3" w:rsidRPr="00AD6A01" w:rsidRDefault="00C971A3" w:rsidP="00C971A3">
            <w:pPr>
              <w:pStyle w:val="af9"/>
              <w:adjustRightInd w:val="0"/>
              <w:snapToGrid w:val="0"/>
              <w:rPr>
                <w:b/>
                <w:bCs/>
                <w:color w:val="000000" w:themeColor="text1"/>
                <w:szCs w:val="21"/>
              </w:rPr>
            </w:pPr>
          </w:p>
        </w:tc>
      </w:tr>
      <w:tr w:rsidR="00AD6A01" w:rsidRPr="00AD6A01" w14:paraId="790D93EA"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21423850" w14:textId="77777777" w:rsidR="00C971A3" w:rsidRPr="00AD6A01" w:rsidRDefault="00C971A3" w:rsidP="00C971A3">
            <w:pPr>
              <w:pStyle w:val="af9"/>
              <w:adjustRightInd w:val="0"/>
              <w:snapToGrid w:val="0"/>
              <w:rPr>
                <w:b/>
                <w:bCs/>
                <w:color w:val="000000" w:themeColor="text1"/>
                <w:szCs w:val="21"/>
              </w:rPr>
            </w:pPr>
          </w:p>
        </w:tc>
        <w:tc>
          <w:tcPr>
            <w:tcW w:w="509" w:type="pct"/>
            <w:vMerge w:val="restart"/>
            <w:tcBorders>
              <w:top w:val="single" w:sz="4" w:space="0" w:color="auto"/>
              <w:right w:val="single" w:sz="4" w:space="0" w:color="auto"/>
            </w:tcBorders>
            <w:vAlign w:val="center"/>
          </w:tcPr>
          <w:p w14:paraId="04772072" w14:textId="579C0B4B"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亮镍</w:t>
            </w:r>
          </w:p>
        </w:tc>
        <w:tc>
          <w:tcPr>
            <w:tcW w:w="1356" w:type="pct"/>
            <w:tcBorders>
              <w:top w:val="single" w:sz="4" w:space="0" w:color="auto"/>
              <w:bottom w:val="single" w:sz="4" w:space="0" w:color="auto"/>
              <w:right w:val="single" w:sz="4" w:space="0" w:color="auto"/>
            </w:tcBorders>
            <w:vAlign w:val="center"/>
          </w:tcPr>
          <w:p w14:paraId="69245E8C" w14:textId="186A297F"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氯化镍</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4C1659" w14:textId="5542212C" w:rsidR="00C971A3" w:rsidRPr="00AD6A01" w:rsidRDefault="00C971A3" w:rsidP="00C971A3">
            <w:pPr>
              <w:pStyle w:val="af9"/>
              <w:adjustRightInd w:val="0"/>
              <w:snapToGrid w:val="0"/>
              <w:rPr>
                <w:bCs/>
                <w:color w:val="000000" w:themeColor="text1"/>
                <w:szCs w:val="21"/>
              </w:rPr>
            </w:pPr>
            <w:r w:rsidRPr="00AD6A01">
              <w:rPr>
                <w:bCs/>
                <w:color w:val="000000" w:themeColor="text1"/>
              </w:rPr>
              <w:t>18.2</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0226FB" w14:textId="19776731" w:rsidR="00C971A3" w:rsidRPr="00AD6A01" w:rsidRDefault="00C83C0E" w:rsidP="00C971A3">
            <w:pPr>
              <w:pStyle w:val="af9"/>
              <w:adjustRightInd w:val="0"/>
              <w:snapToGrid w:val="0"/>
              <w:rPr>
                <w:color w:val="000000" w:themeColor="text1"/>
                <w:szCs w:val="21"/>
              </w:rPr>
            </w:pPr>
            <w:r>
              <w:rPr>
                <w:rFonts w:hint="eastAsia"/>
                <w:color w:val="000000" w:themeColor="text1"/>
                <w:szCs w:val="21"/>
              </w:rPr>
              <w:t>1.41</w:t>
            </w:r>
          </w:p>
        </w:tc>
        <w:tc>
          <w:tcPr>
            <w:tcW w:w="537" w:type="pct"/>
            <w:vMerge/>
            <w:tcBorders>
              <w:left w:val="single" w:sz="4" w:space="0" w:color="auto"/>
            </w:tcBorders>
            <w:tcMar>
              <w:left w:w="28" w:type="dxa"/>
              <w:right w:w="28" w:type="dxa"/>
            </w:tcMar>
            <w:vAlign w:val="center"/>
          </w:tcPr>
          <w:p w14:paraId="329E2C13" w14:textId="77777777" w:rsidR="00C971A3" w:rsidRPr="00AD6A01" w:rsidRDefault="00C971A3" w:rsidP="00C971A3">
            <w:pPr>
              <w:pStyle w:val="af9"/>
              <w:adjustRightInd w:val="0"/>
              <w:snapToGrid w:val="0"/>
              <w:rPr>
                <w:b/>
                <w:bCs/>
                <w:color w:val="000000" w:themeColor="text1"/>
                <w:szCs w:val="21"/>
              </w:rPr>
            </w:pPr>
          </w:p>
        </w:tc>
      </w:tr>
      <w:tr w:rsidR="00AD6A01" w:rsidRPr="00AD6A01" w14:paraId="55D0FAF4"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56105285" w14:textId="77777777" w:rsidR="00C971A3" w:rsidRPr="00AD6A01" w:rsidRDefault="00C971A3"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4B3A9E4B" w14:textId="77777777" w:rsidR="00C971A3" w:rsidRPr="00AD6A01" w:rsidRDefault="00C971A3"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22D78541" w14:textId="3BC69A2B"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硫酸镍</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1FD891" w14:textId="64FF8453" w:rsidR="00C971A3" w:rsidRPr="00AD6A01" w:rsidRDefault="00C971A3" w:rsidP="00C971A3">
            <w:pPr>
              <w:pStyle w:val="af9"/>
              <w:adjustRightInd w:val="0"/>
              <w:snapToGrid w:val="0"/>
              <w:rPr>
                <w:bCs/>
                <w:color w:val="000000" w:themeColor="text1"/>
                <w:szCs w:val="21"/>
              </w:rPr>
            </w:pPr>
            <w:r w:rsidRPr="00AD6A01">
              <w:rPr>
                <w:rFonts w:hint="eastAsia"/>
                <w:bCs/>
                <w:color w:val="000000" w:themeColor="text1"/>
              </w:rPr>
              <w:t>7</w:t>
            </w:r>
            <w:r w:rsidRPr="00AD6A01">
              <w:rPr>
                <w:bCs/>
                <w:color w:val="000000" w:themeColor="text1"/>
              </w:rPr>
              <w:t>2.8</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C4173A" w14:textId="6D04DF9B" w:rsidR="00C971A3" w:rsidRPr="00AD6A01" w:rsidRDefault="00DB2C52" w:rsidP="00C971A3">
            <w:pPr>
              <w:pStyle w:val="af9"/>
              <w:adjustRightInd w:val="0"/>
              <w:snapToGrid w:val="0"/>
              <w:rPr>
                <w:color w:val="000000" w:themeColor="text1"/>
                <w:szCs w:val="21"/>
              </w:rPr>
            </w:pPr>
            <w:r>
              <w:rPr>
                <w:rFonts w:hint="eastAsia"/>
                <w:color w:val="000000" w:themeColor="text1"/>
                <w:szCs w:val="21"/>
              </w:rPr>
              <w:t>5.64</w:t>
            </w:r>
          </w:p>
        </w:tc>
        <w:tc>
          <w:tcPr>
            <w:tcW w:w="537" w:type="pct"/>
            <w:vMerge/>
            <w:tcBorders>
              <w:left w:val="single" w:sz="4" w:space="0" w:color="auto"/>
            </w:tcBorders>
            <w:tcMar>
              <w:left w:w="28" w:type="dxa"/>
              <w:right w:w="28" w:type="dxa"/>
            </w:tcMar>
            <w:vAlign w:val="center"/>
          </w:tcPr>
          <w:p w14:paraId="66BC0321" w14:textId="77777777" w:rsidR="00C971A3" w:rsidRPr="00AD6A01" w:rsidRDefault="00C971A3" w:rsidP="00C971A3">
            <w:pPr>
              <w:pStyle w:val="af9"/>
              <w:adjustRightInd w:val="0"/>
              <w:snapToGrid w:val="0"/>
              <w:rPr>
                <w:b/>
                <w:bCs/>
                <w:color w:val="000000" w:themeColor="text1"/>
                <w:szCs w:val="21"/>
              </w:rPr>
            </w:pPr>
          </w:p>
        </w:tc>
      </w:tr>
      <w:tr w:rsidR="00AD6A01" w:rsidRPr="00AD6A01" w14:paraId="139B86F1"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603AB278" w14:textId="77777777" w:rsidR="00C971A3" w:rsidRPr="00AD6A01" w:rsidRDefault="00C971A3"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46DD84E7" w14:textId="77777777" w:rsidR="00C971A3" w:rsidRPr="00AD6A01" w:rsidRDefault="00C971A3"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3B406D8E" w14:textId="4D1543D4"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硼酸</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B7C00C" w14:textId="39846135" w:rsidR="00C971A3" w:rsidRPr="00AD6A01" w:rsidRDefault="00C971A3" w:rsidP="00C971A3">
            <w:pPr>
              <w:pStyle w:val="af9"/>
              <w:adjustRightInd w:val="0"/>
              <w:snapToGrid w:val="0"/>
              <w:rPr>
                <w:bCs/>
                <w:color w:val="000000" w:themeColor="text1"/>
                <w:szCs w:val="21"/>
              </w:rPr>
            </w:pPr>
            <w:r w:rsidRPr="00AD6A01">
              <w:rPr>
                <w:rFonts w:hint="eastAsia"/>
                <w:bCs/>
                <w:color w:val="000000" w:themeColor="text1"/>
              </w:rPr>
              <w:t>1</w:t>
            </w:r>
            <w:r w:rsidRPr="00AD6A01">
              <w:rPr>
                <w:bCs/>
                <w:color w:val="000000" w:themeColor="text1"/>
              </w:rPr>
              <w:t>7</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4F4F91" w14:textId="1D930874" w:rsidR="00C971A3" w:rsidRPr="00AD6A01" w:rsidRDefault="00DB2C52" w:rsidP="00C971A3">
            <w:pPr>
              <w:pStyle w:val="af9"/>
              <w:adjustRightInd w:val="0"/>
              <w:snapToGrid w:val="0"/>
              <w:rPr>
                <w:color w:val="000000" w:themeColor="text1"/>
                <w:szCs w:val="21"/>
              </w:rPr>
            </w:pPr>
            <w:r>
              <w:rPr>
                <w:rFonts w:hint="eastAsia"/>
                <w:color w:val="000000" w:themeColor="text1"/>
                <w:szCs w:val="21"/>
              </w:rPr>
              <w:t>1.32</w:t>
            </w:r>
          </w:p>
        </w:tc>
        <w:tc>
          <w:tcPr>
            <w:tcW w:w="537" w:type="pct"/>
            <w:vMerge/>
            <w:tcBorders>
              <w:left w:val="single" w:sz="4" w:space="0" w:color="auto"/>
            </w:tcBorders>
            <w:tcMar>
              <w:left w:w="28" w:type="dxa"/>
              <w:right w:w="28" w:type="dxa"/>
            </w:tcMar>
            <w:vAlign w:val="center"/>
          </w:tcPr>
          <w:p w14:paraId="0AAC6B42" w14:textId="77777777" w:rsidR="00C971A3" w:rsidRPr="00AD6A01" w:rsidRDefault="00C971A3" w:rsidP="00C971A3">
            <w:pPr>
              <w:pStyle w:val="af9"/>
              <w:adjustRightInd w:val="0"/>
              <w:snapToGrid w:val="0"/>
              <w:rPr>
                <w:b/>
                <w:bCs/>
                <w:color w:val="000000" w:themeColor="text1"/>
                <w:szCs w:val="21"/>
              </w:rPr>
            </w:pPr>
          </w:p>
        </w:tc>
      </w:tr>
      <w:tr w:rsidR="00AD6A01" w:rsidRPr="00AD6A01" w14:paraId="03EB29C8"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3EB74C01" w14:textId="77777777" w:rsidR="00C971A3" w:rsidRPr="00AD6A01" w:rsidRDefault="00C971A3"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18EB9EE7" w14:textId="77777777" w:rsidR="00C971A3" w:rsidRPr="00AD6A01" w:rsidRDefault="00C971A3"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223BC3E9" w14:textId="43D7FE8C"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镍板</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D779C3" w14:textId="26920E2A" w:rsidR="00C971A3" w:rsidRPr="00AD6A01" w:rsidRDefault="00C971A3" w:rsidP="00C971A3">
            <w:pPr>
              <w:pStyle w:val="af9"/>
              <w:adjustRightInd w:val="0"/>
              <w:snapToGrid w:val="0"/>
              <w:rPr>
                <w:bCs/>
                <w:color w:val="000000" w:themeColor="text1"/>
                <w:szCs w:val="21"/>
              </w:rPr>
            </w:pPr>
            <w:r w:rsidRPr="00AD6A01">
              <w:rPr>
                <w:bCs/>
                <w:color w:val="000000" w:themeColor="text1"/>
              </w:rPr>
              <w:t>262</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672FEB" w14:textId="36813D72" w:rsidR="00C971A3" w:rsidRPr="00AD6A01" w:rsidRDefault="00DB2C52" w:rsidP="00C971A3">
            <w:pPr>
              <w:pStyle w:val="af9"/>
              <w:adjustRightInd w:val="0"/>
              <w:snapToGrid w:val="0"/>
              <w:rPr>
                <w:color w:val="000000" w:themeColor="text1"/>
                <w:szCs w:val="21"/>
              </w:rPr>
            </w:pPr>
            <w:r>
              <w:rPr>
                <w:rFonts w:hint="eastAsia"/>
                <w:color w:val="000000" w:themeColor="text1"/>
                <w:szCs w:val="21"/>
              </w:rPr>
              <w:t>20.3</w:t>
            </w:r>
          </w:p>
        </w:tc>
        <w:tc>
          <w:tcPr>
            <w:tcW w:w="537" w:type="pct"/>
            <w:vMerge/>
            <w:tcBorders>
              <w:left w:val="single" w:sz="4" w:space="0" w:color="auto"/>
            </w:tcBorders>
            <w:tcMar>
              <w:left w:w="28" w:type="dxa"/>
              <w:right w:w="28" w:type="dxa"/>
            </w:tcMar>
            <w:vAlign w:val="center"/>
          </w:tcPr>
          <w:p w14:paraId="33A60A70" w14:textId="77777777" w:rsidR="00C971A3" w:rsidRPr="00AD6A01" w:rsidRDefault="00C971A3" w:rsidP="00C971A3">
            <w:pPr>
              <w:pStyle w:val="af9"/>
              <w:adjustRightInd w:val="0"/>
              <w:snapToGrid w:val="0"/>
              <w:rPr>
                <w:b/>
                <w:bCs/>
                <w:color w:val="000000" w:themeColor="text1"/>
                <w:szCs w:val="21"/>
              </w:rPr>
            </w:pPr>
          </w:p>
        </w:tc>
      </w:tr>
      <w:tr w:rsidR="00AD6A01" w:rsidRPr="00AD6A01" w14:paraId="7552E9AA"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589323B6" w14:textId="77777777" w:rsidR="00C971A3" w:rsidRPr="00AD6A01" w:rsidRDefault="00C971A3"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1FCDEFE9" w14:textId="77777777" w:rsidR="00C971A3" w:rsidRPr="00AD6A01" w:rsidRDefault="00C971A3"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3A797B9C" w14:textId="504D153A"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柔软剂</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87F1D4" w14:textId="4C3627EA" w:rsidR="00C971A3" w:rsidRPr="00AD6A01" w:rsidRDefault="00C971A3" w:rsidP="00C971A3">
            <w:pPr>
              <w:pStyle w:val="af9"/>
              <w:adjustRightInd w:val="0"/>
              <w:snapToGrid w:val="0"/>
              <w:rPr>
                <w:bCs/>
                <w:color w:val="000000" w:themeColor="text1"/>
                <w:szCs w:val="21"/>
              </w:rPr>
            </w:pPr>
            <w:r w:rsidRPr="00AD6A01">
              <w:rPr>
                <w:rFonts w:hint="eastAsia"/>
                <w:bCs/>
                <w:color w:val="000000" w:themeColor="text1"/>
              </w:rPr>
              <w:t>1</w:t>
            </w:r>
            <w:r w:rsidRPr="00AD6A01">
              <w:rPr>
                <w:bCs/>
                <w:color w:val="000000" w:themeColor="text1"/>
              </w:rPr>
              <w:t>.</w:t>
            </w:r>
            <w:r w:rsidRPr="00AD6A01">
              <w:rPr>
                <w:rFonts w:hint="eastAsia"/>
                <w:bCs/>
                <w:color w:val="000000" w:themeColor="text1"/>
              </w:rPr>
              <w:t>5</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5529E8" w14:textId="4FCBA3FA" w:rsidR="00C971A3" w:rsidRPr="00AD6A01" w:rsidRDefault="00BD2B96" w:rsidP="00C971A3">
            <w:pPr>
              <w:pStyle w:val="af9"/>
              <w:adjustRightInd w:val="0"/>
              <w:snapToGrid w:val="0"/>
              <w:rPr>
                <w:color w:val="000000" w:themeColor="text1"/>
                <w:szCs w:val="21"/>
              </w:rPr>
            </w:pPr>
            <w:r>
              <w:rPr>
                <w:rFonts w:hint="eastAsia"/>
                <w:color w:val="000000" w:themeColor="text1"/>
                <w:szCs w:val="21"/>
              </w:rPr>
              <w:t>0.12</w:t>
            </w:r>
          </w:p>
        </w:tc>
        <w:tc>
          <w:tcPr>
            <w:tcW w:w="537" w:type="pct"/>
            <w:vMerge/>
            <w:tcBorders>
              <w:left w:val="single" w:sz="4" w:space="0" w:color="auto"/>
            </w:tcBorders>
            <w:tcMar>
              <w:left w:w="28" w:type="dxa"/>
              <w:right w:w="28" w:type="dxa"/>
            </w:tcMar>
            <w:vAlign w:val="center"/>
          </w:tcPr>
          <w:p w14:paraId="59358597" w14:textId="77777777" w:rsidR="00C971A3" w:rsidRPr="00AD6A01" w:rsidRDefault="00C971A3" w:rsidP="00C971A3">
            <w:pPr>
              <w:pStyle w:val="af9"/>
              <w:adjustRightInd w:val="0"/>
              <w:snapToGrid w:val="0"/>
              <w:rPr>
                <w:b/>
                <w:bCs/>
                <w:color w:val="000000" w:themeColor="text1"/>
                <w:szCs w:val="21"/>
              </w:rPr>
            </w:pPr>
          </w:p>
        </w:tc>
      </w:tr>
      <w:tr w:rsidR="00AD6A01" w:rsidRPr="00AD6A01" w14:paraId="26831DDF"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3AE18810" w14:textId="77777777" w:rsidR="00C971A3" w:rsidRPr="00AD6A01" w:rsidRDefault="00C971A3" w:rsidP="00C971A3">
            <w:pPr>
              <w:pStyle w:val="af9"/>
              <w:adjustRightInd w:val="0"/>
              <w:snapToGrid w:val="0"/>
              <w:rPr>
                <w:b/>
                <w:bCs/>
                <w:color w:val="000000" w:themeColor="text1"/>
                <w:szCs w:val="21"/>
              </w:rPr>
            </w:pPr>
          </w:p>
        </w:tc>
        <w:tc>
          <w:tcPr>
            <w:tcW w:w="509" w:type="pct"/>
            <w:vMerge/>
            <w:tcBorders>
              <w:bottom w:val="single" w:sz="4" w:space="0" w:color="auto"/>
              <w:right w:val="single" w:sz="4" w:space="0" w:color="auto"/>
            </w:tcBorders>
            <w:vAlign w:val="center"/>
          </w:tcPr>
          <w:p w14:paraId="792D9EF5" w14:textId="77777777" w:rsidR="00C971A3" w:rsidRPr="00AD6A01" w:rsidRDefault="00C971A3"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66381257" w14:textId="38344024"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光亮剂</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247ED5" w14:textId="54A620DC" w:rsidR="00C971A3" w:rsidRPr="00AD6A01" w:rsidRDefault="00C971A3" w:rsidP="00C971A3">
            <w:pPr>
              <w:pStyle w:val="af9"/>
              <w:adjustRightInd w:val="0"/>
              <w:snapToGrid w:val="0"/>
              <w:rPr>
                <w:bCs/>
                <w:color w:val="000000" w:themeColor="text1"/>
                <w:szCs w:val="21"/>
              </w:rPr>
            </w:pPr>
            <w:r w:rsidRPr="00AD6A01">
              <w:rPr>
                <w:bCs/>
                <w:color w:val="000000" w:themeColor="text1"/>
              </w:rPr>
              <w:t>0.1</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226215" w14:textId="713C8C2F" w:rsidR="00C971A3" w:rsidRPr="00AD6A01" w:rsidRDefault="009D2AB5" w:rsidP="00C971A3">
            <w:pPr>
              <w:pStyle w:val="af9"/>
              <w:adjustRightInd w:val="0"/>
              <w:snapToGrid w:val="0"/>
              <w:rPr>
                <w:color w:val="000000" w:themeColor="text1"/>
                <w:szCs w:val="21"/>
              </w:rPr>
            </w:pPr>
            <w:r w:rsidRPr="00AD6A01">
              <w:rPr>
                <w:color w:val="000000" w:themeColor="text1"/>
                <w:szCs w:val="21"/>
              </w:rPr>
              <w:t>0.</w:t>
            </w:r>
            <w:r w:rsidR="00BD2B96">
              <w:rPr>
                <w:rFonts w:hint="eastAsia"/>
                <w:color w:val="000000" w:themeColor="text1"/>
                <w:szCs w:val="21"/>
              </w:rPr>
              <w:t>01</w:t>
            </w:r>
          </w:p>
        </w:tc>
        <w:tc>
          <w:tcPr>
            <w:tcW w:w="537" w:type="pct"/>
            <w:vMerge/>
            <w:tcBorders>
              <w:left w:val="single" w:sz="4" w:space="0" w:color="auto"/>
            </w:tcBorders>
            <w:tcMar>
              <w:left w:w="28" w:type="dxa"/>
              <w:right w:w="28" w:type="dxa"/>
            </w:tcMar>
            <w:vAlign w:val="center"/>
          </w:tcPr>
          <w:p w14:paraId="39199C04" w14:textId="77777777" w:rsidR="00C971A3" w:rsidRPr="00AD6A01" w:rsidRDefault="00C971A3" w:rsidP="00C971A3">
            <w:pPr>
              <w:pStyle w:val="af9"/>
              <w:adjustRightInd w:val="0"/>
              <w:snapToGrid w:val="0"/>
              <w:rPr>
                <w:b/>
                <w:bCs/>
                <w:color w:val="000000" w:themeColor="text1"/>
                <w:szCs w:val="21"/>
              </w:rPr>
            </w:pPr>
          </w:p>
        </w:tc>
      </w:tr>
      <w:tr w:rsidR="00AD6A01" w:rsidRPr="00AD6A01" w14:paraId="68F06DCC"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2EECDC0B" w14:textId="77777777" w:rsidR="00C971A3" w:rsidRPr="00AD6A01" w:rsidRDefault="00C971A3" w:rsidP="00C971A3">
            <w:pPr>
              <w:pStyle w:val="af9"/>
              <w:adjustRightInd w:val="0"/>
              <w:snapToGrid w:val="0"/>
              <w:rPr>
                <w:b/>
                <w:bCs/>
                <w:color w:val="000000" w:themeColor="text1"/>
                <w:szCs w:val="21"/>
              </w:rPr>
            </w:pPr>
          </w:p>
        </w:tc>
        <w:tc>
          <w:tcPr>
            <w:tcW w:w="509" w:type="pct"/>
            <w:vMerge w:val="restart"/>
            <w:tcBorders>
              <w:top w:val="single" w:sz="4" w:space="0" w:color="auto"/>
              <w:right w:val="single" w:sz="4" w:space="0" w:color="auto"/>
            </w:tcBorders>
            <w:vAlign w:val="center"/>
          </w:tcPr>
          <w:p w14:paraId="4FC26265" w14:textId="54AC7AE7"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漂白</w:t>
            </w:r>
          </w:p>
        </w:tc>
        <w:tc>
          <w:tcPr>
            <w:tcW w:w="1356" w:type="pct"/>
            <w:tcBorders>
              <w:top w:val="single" w:sz="4" w:space="0" w:color="auto"/>
              <w:bottom w:val="single" w:sz="4" w:space="0" w:color="auto"/>
              <w:right w:val="single" w:sz="4" w:space="0" w:color="auto"/>
            </w:tcBorders>
            <w:vAlign w:val="center"/>
          </w:tcPr>
          <w:p w14:paraId="6F4592B5" w14:textId="77F3E21B"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酒石酸</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1A17AC" w14:textId="0DC35D81" w:rsidR="00C971A3" w:rsidRPr="00AD6A01" w:rsidRDefault="00C971A3" w:rsidP="00C971A3">
            <w:pPr>
              <w:pStyle w:val="af9"/>
              <w:adjustRightInd w:val="0"/>
              <w:snapToGrid w:val="0"/>
              <w:rPr>
                <w:color w:val="000000" w:themeColor="text1"/>
                <w:szCs w:val="21"/>
              </w:rPr>
            </w:pPr>
            <w:r w:rsidRPr="00AD6A01">
              <w:rPr>
                <w:color w:val="000000" w:themeColor="text1"/>
              </w:rPr>
              <w:t>0.2</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0B0D4F" w14:textId="5208F8D6" w:rsidR="00C971A3" w:rsidRPr="00AD6A01" w:rsidRDefault="00BD2B96" w:rsidP="00C971A3">
            <w:pPr>
              <w:pStyle w:val="af9"/>
              <w:adjustRightInd w:val="0"/>
              <w:snapToGrid w:val="0"/>
              <w:rPr>
                <w:color w:val="000000" w:themeColor="text1"/>
                <w:szCs w:val="21"/>
              </w:rPr>
            </w:pPr>
            <w:r>
              <w:rPr>
                <w:rFonts w:hint="eastAsia"/>
                <w:color w:val="000000" w:themeColor="text1"/>
                <w:szCs w:val="21"/>
              </w:rPr>
              <w:t>0.016</w:t>
            </w:r>
          </w:p>
        </w:tc>
        <w:tc>
          <w:tcPr>
            <w:tcW w:w="537" w:type="pct"/>
            <w:vMerge/>
            <w:tcBorders>
              <w:left w:val="single" w:sz="4" w:space="0" w:color="auto"/>
            </w:tcBorders>
            <w:tcMar>
              <w:left w:w="28" w:type="dxa"/>
              <w:right w:w="28" w:type="dxa"/>
            </w:tcMar>
            <w:vAlign w:val="center"/>
          </w:tcPr>
          <w:p w14:paraId="2A0A51CA" w14:textId="77777777" w:rsidR="00C971A3" w:rsidRPr="00AD6A01" w:rsidRDefault="00C971A3" w:rsidP="00C971A3">
            <w:pPr>
              <w:pStyle w:val="af9"/>
              <w:adjustRightInd w:val="0"/>
              <w:snapToGrid w:val="0"/>
              <w:rPr>
                <w:b/>
                <w:bCs/>
                <w:color w:val="000000" w:themeColor="text1"/>
                <w:szCs w:val="21"/>
              </w:rPr>
            </w:pPr>
          </w:p>
        </w:tc>
      </w:tr>
      <w:tr w:rsidR="00AD6A01" w:rsidRPr="00AD6A01" w14:paraId="3E6103CA"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6395064D" w14:textId="77777777" w:rsidR="00C971A3" w:rsidRPr="00AD6A01" w:rsidRDefault="00C971A3" w:rsidP="00C971A3">
            <w:pPr>
              <w:pStyle w:val="af9"/>
              <w:adjustRightInd w:val="0"/>
              <w:snapToGrid w:val="0"/>
              <w:rPr>
                <w:b/>
                <w:bCs/>
                <w:color w:val="000000" w:themeColor="text1"/>
                <w:szCs w:val="21"/>
              </w:rPr>
            </w:pPr>
          </w:p>
        </w:tc>
        <w:tc>
          <w:tcPr>
            <w:tcW w:w="509" w:type="pct"/>
            <w:vMerge/>
            <w:tcBorders>
              <w:bottom w:val="single" w:sz="4" w:space="0" w:color="auto"/>
              <w:right w:val="single" w:sz="4" w:space="0" w:color="auto"/>
            </w:tcBorders>
            <w:vAlign w:val="center"/>
          </w:tcPr>
          <w:p w14:paraId="671F9A80" w14:textId="77777777" w:rsidR="00C971A3" w:rsidRPr="00AD6A01" w:rsidRDefault="00C971A3"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42771B3C" w14:textId="62361F1E"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葡萄糖酸钠</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5C9480" w14:textId="1AE6D430" w:rsidR="00C971A3" w:rsidRPr="00AD6A01" w:rsidRDefault="00C971A3" w:rsidP="00C971A3">
            <w:pPr>
              <w:pStyle w:val="af9"/>
              <w:adjustRightInd w:val="0"/>
              <w:snapToGrid w:val="0"/>
              <w:rPr>
                <w:color w:val="000000" w:themeColor="text1"/>
                <w:szCs w:val="21"/>
              </w:rPr>
            </w:pPr>
            <w:r w:rsidRPr="00AD6A01">
              <w:rPr>
                <w:color w:val="000000" w:themeColor="text1"/>
              </w:rPr>
              <w:t>0.4</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B9EC2E" w14:textId="087716FE" w:rsidR="00C971A3" w:rsidRPr="00AD6A01" w:rsidRDefault="007B3F73" w:rsidP="00C971A3">
            <w:pPr>
              <w:pStyle w:val="af9"/>
              <w:adjustRightInd w:val="0"/>
              <w:snapToGrid w:val="0"/>
              <w:rPr>
                <w:color w:val="000000" w:themeColor="text1"/>
                <w:szCs w:val="21"/>
              </w:rPr>
            </w:pPr>
            <w:r>
              <w:rPr>
                <w:rFonts w:hint="eastAsia"/>
                <w:color w:val="000000" w:themeColor="text1"/>
                <w:szCs w:val="21"/>
              </w:rPr>
              <w:t>0.03</w:t>
            </w:r>
          </w:p>
        </w:tc>
        <w:tc>
          <w:tcPr>
            <w:tcW w:w="537" w:type="pct"/>
            <w:vMerge/>
            <w:tcBorders>
              <w:left w:val="single" w:sz="4" w:space="0" w:color="auto"/>
            </w:tcBorders>
            <w:tcMar>
              <w:left w:w="28" w:type="dxa"/>
              <w:right w:w="28" w:type="dxa"/>
            </w:tcMar>
            <w:vAlign w:val="center"/>
          </w:tcPr>
          <w:p w14:paraId="27A6A051" w14:textId="77777777" w:rsidR="00C971A3" w:rsidRPr="00AD6A01" w:rsidRDefault="00C971A3" w:rsidP="00C971A3">
            <w:pPr>
              <w:pStyle w:val="af9"/>
              <w:adjustRightInd w:val="0"/>
              <w:snapToGrid w:val="0"/>
              <w:rPr>
                <w:b/>
                <w:bCs/>
                <w:color w:val="000000" w:themeColor="text1"/>
                <w:szCs w:val="21"/>
              </w:rPr>
            </w:pPr>
          </w:p>
        </w:tc>
      </w:tr>
      <w:tr w:rsidR="00AD6A01" w:rsidRPr="00AD6A01" w14:paraId="11D1C566"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4523A5F2" w14:textId="77777777" w:rsidR="00C971A3" w:rsidRPr="00AD6A01" w:rsidRDefault="00C971A3" w:rsidP="00C971A3">
            <w:pPr>
              <w:pStyle w:val="af9"/>
              <w:adjustRightInd w:val="0"/>
              <w:snapToGrid w:val="0"/>
              <w:rPr>
                <w:b/>
                <w:bCs/>
                <w:color w:val="000000" w:themeColor="text1"/>
                <w:szCs w:val="21"/>
              </w:rPr>
            </w:pPr>
          </w:p>
        </w:tc>
        <w:tc>
          <w:tcPr>
            <w:tcW w:w="509" w:type="pct"/>
            <w:tcBorders>
              <w:top w:val="single" w:sz="4" w:space="0" w:color="auto"/>
              <w:bottom w:val="single" w:sz="4" w:space="0" w:color="auto"/>
              <w:right w:val="single" w:sz="4" w:space="0" w:color="auto"/>
            </w:tcBorders>
            <w:vAlign w:val="center"/>
          </w:tcPr>
          <w:p w14:paraId="03A20C96" w14:textId="51549EBC"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中和</w:t>
            </w:r>
          </w:p>
        </w:tc>
        <w:tc>
          <w:tcPr>
            <w:tcW w:w="1356" w:type="pct"/>
            <w:tcBorders>
              <w:top w:val="single" w:sz="4" w:space="0" w:color="auto"/>
              <w:bottom w:val="single" w:sz="4" w:space="0" w:color="auto"/>
              <w:right w:val="single" w:sz="4" w:space="0" w:color="auto"/>
            </w:tcBorders>
            <w:vAlign w:val="center"/>
          </w:tcPr>
          <w:p w14:paraId="7AC97788" w14:textId="365A6E29"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氢氧化钠</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FBA095" w14:textId="2467035D" w:rsidR="00C971A3" w:rsidRPr="00AD6A01" w:rsidRDefault="00C971A3" w:rsidP="00C971A3">
            <w:pPr>
              <w:pStyle w:val="af9"/>
              <w:adjustRightInd w:val="0"/>
              <w:snapToGrid w:val="0"/>
              <w:rPr>
                <w:color w:val="000000" w:themeColor="text1"/>
                <w:szCs w:val="21"/>
              </w:rPr>
            </w:pPr>
            <w:r w:rsidRPr="00AD6A01">
              <w:rPr>
                <w:color w:val="000000" w:themeColor="text1"/>
              </w:rPr>
              <w:t>1</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4C377D" w14:textId="485FF07B" w:rsidR="00C971A3" w:rsidRPr="00AD6A01" w:rsidRDefault="007B3F73" w:rsidP="00C971A3">
            <w:pPr>
              <w:pStyle w:val="af9"/>
              <w:adjustRightInd w:val="0"/>
              <w:snapToGrid w:val="0"/>
              <w:rPr>
                <w:color w:val="000000" w:themeColor="text1"/>
                <w:szCs w:val="21"/>
              </w:rPr>
            </w:pPr>
            <w:r>
              <w:rPr>
                <w:rFonts w:hint="eastAsia"/>
                <w:color w:val="000000" w:themeColor="text1"/>
                <w:szCs w:val="21"/>
              </w:rPr>
              <w:t>0.08</w:t>
            </w:r>
          </w:p>
        </w:tc>
        <w:tc>
          <w:tcPr>
            <w:tcW w:w="537" w:type="pct"/>
            <w:vMerge/>
            <w:tcBorders>
              <w:left w:val="single" w:sz="4" w:space="0" w:color="auto"/>
            </w:tcBorders>
            <w:tcMar>
              <w:left w:w="28" w:type="dxa"/>
              <w:right w:w="28" w:type="dxa"/>
            </w:tcMar>
            <w:vAlign w:val="center"/>
          </w:tcPr>
          <w:p w14:paraId="5BF99B90" w14:textId="77777777" w:rsidR="00C971A3" w:rsidRPr="00AD6A01" w:rsidRDefault="00C971A3" w:rsidP="00C971A3">
            <w:pPr>
              <w:pStyle w:val="af9"/>
              <w:adjustRightInd w:val="0"/>
              <w:snapToGrid w:val="0"/>
              <w:rPr>
                <w:b/>
                <w:bCs/>
                <w:color w:val="000000" w:themeColor="text1"/>
                <w:szCs w:val="21"/>
              </w:rPr>
            </w:pPr>
          </w:p>
        </w:tc>
      </w:tr>
      <w:tr w:rsidR="00AD6A01" w:rsidRPr="00AD6A01" w14:paraId="17B2B18D"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2358A8A1" w14:textId="77777777" w:rsidR="00C971A3" w:rsidRPr="00AD6A01" w:rsidRDefault="00C971A3" w:rsidP="00C971A3">
            <w:pPr>
              <w:pStyle w:val="af9"/>
              <w:adjustRightInd w:val="0"/>
              <w:snapToGrid w:val="0"/>
              <w:rPr>
                <w:b/>
                <w:bCs/>
                <w:color w:val="000000" w:themeColor="text1"/>
                <w:szCs w:val="21"/>
              </w:rPr>
            </w:pPr>
          </w:p>
        </w:tc>
        <w:tc>
          <w:tcPr>
            <w:tcW w:w="509" w:type="pct"/>
            <w:tcBorders>
              <w:top w:val="single" w:sz="4" w:space="0" w:color="auto"/>
              <w:bottom w:val="single" w:sz="4" w:space="0" w:color="auto"/>
              <w:right w:val="single" w:sz="4" w:space="0" w:color="auto"/>
            </w:tcBorders>
            <w:vAlign w:val="center"/>
          </w:tcPr>
          <w:p w14:paraId="1B49EE66" w14:textId="4640E8E5"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钝化</w:t>
            </w:r>
          </w:p>
        </w:tc>
        <w:tc>
          <w:tcPr>
            <w:tcW w:w="1356" w:type="pct"/>
            <w:tcBorders>
              <w:top w:val="single" w:sz="4" w:space="0" w:color="auto"/>
              <w:bottom w:val="single" w:sz="4" w:space="0" w:color="auto"/>
              <w:right w:val="single" w:sz="4" w:space="0" w:color="auto"/>
            </w:tcBorders>
            <w:vAlign w:val="center"/>
          </w:tcPr>
          <w:p w14:paraId="7E4B8496" w14:textId="43337667"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铬酸酐</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2A5DE9" w14:textId="1EF8DD08" w:rsidR="00C971A3" w:rsidRPr="00AD6A01" w:rsidRDefault="00C971A3" w:rsidP="00C971A3">
            <w:pPr>
              <w:pStyle w:val="af9"/>
              <w:adjustRightInd w:val="0"/>
              <w:snapToGrid w:val="0"/>
              <w:rPr>
                <w:color w:val="000000" w:themeColor="text1"/>
                <w:szCs w:val="21"/>
              </w:rPr>
            </w:pPr>
            <w:r w:rsidRPr="00AD6A01">
              <w:rPr>
                <w:color w:val="000000" w:themeColor="text1"/>
              </w:rPr>
              <w:t>0.05</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619162" w14:textId="572F87C2" w:rsidR="00C971A3" w:rsidRPr="00AD6A01" w:rsidRDefault="007B3F73" w:rsidP="00C971A3">
            <w:pPr>
              <w:pStyle w:val="af9"/>
              <w:adjustRightInd w:val="0"/>
              <w:snapToGrid w:val="0"/>
              <w:rPr>
                <w:color w:val="000000" w:themeColor="text1"/>
                <w:szCs w:val="21"/>
              </w:rPr>
            </w:pPr>
            <w:r>
              <w:rPr>
                <w:rFonts w:hint="eastAsia"/>
                <w:color w:val="000000" w:themeColor="text1"/>
                <w:szCs w:val="21"/>
              </w:rPr>
              <w:t>0.004</w:t>
            </w:r>
          </w:p>
        </w:tc>
        <w:tc>
          <w:tcPr>
            <w:tcW w:w="537" w:type="pct"/>
            <w:vMerge/>
            <w:tcBorders>
              <w:left w:val="single" w:sz="4" w:space="0" w:color="auto"/>
            </w:tcBorders>
            <w:tcMar>
              <w:left w:w="28" w:type="dxa"/>
              <w:right w:w="28" w:type="dxa"/>
            </w:tcMar>
            <w:vAlign w:val="center"/>
          </w:tcPr>
          <w:p w14:paraId="201318FF" w14:textId="77777777" w:rsidR="00C971A3" w:rsidRPr="00AD6A01" w:rsidRDefault="00C971A3" w:rsidP="00C971A3">
            <w:pPr>
              <w:pStyle w:val="af9"/>
              <w:adjustRightInd w:val="0"/>
              <w:snapToGrid w:val="0"/>
              <w:rPr>
                <w:b/>
                <w:bCs/>
                <w:color w:val="000000" w:themeColor="text1"/>
                <w:szCs w:val="21"/>
              </w:rPr>
            </w:pPr>
          </w:p>
        </w:tc>
      </w:tr>
      <w:tr w:rsidR="00AD6A01" w:rsidRPr="00AD6A01" w14:paraId="794910A8" w14:textId="77777777" w:rsidTr="00847304">
        <w:trPr>
          <w:cantSplit/>
          <w:trHeight w:val="397"/>
          <w:jc w:val="center"/>
        </w:trPr>
        <w:tc>
          <w:tcPr>
            <w:tcW w:w="441" w:type="pct"/>
            <w:vMerge/>
            <w:tcBorders>
              <w:bottom w:val="single" w:sz="4" w:space="0" w:color="auto"/>
              <w:right w:val="single" w:sz="4" w:space="0" w:color="auto"/>
            </w:tcBorders>
            <w:tcMar>
              <w:left w:w="28" w:type="dxa"/>
              <w:right w:w="28" w:type="dxa"/>
            </w:tcMar>
            <w:vAlign w:val="center"/>
          </w:tcPr>
          <w:p w14:paraId="7401FCD5" w14:textId="77777777" w:rsidR="00C971A3" w:rsidRPr="00AD6A01" w:rsidRDefault="00C971A3" w:rsidP="00C971A3">
            <w:pPr>
              <w:pStyle w:val="af9"/>
              <w:adjustRightInd w:val="0"/>
              <w:snapToGrid w:val="0"/>
              <w:rPr>
                <w:b/>
                <w:bCs/>
                <w:color w:val="000000" w:themeColor="text1"/>
                <w:szCs w:val="21"/>
              </w:rPr>
            </w:pPr>
          </w:p>
        </w:tc>
        <w:tc>
          <w:tcPr>
            <w:tcW w:w="509" w:type="pct"/>
            <w:tcBorders>
              <w:top w:val="single" w:sz="4" w:space="0" w:color="auto"/>
              <w:bottom w:val="single" w:sz="4" w:space="0" w:color="auto"/>
              <w:right w:val="single" w:sz="4" w:space="0" w:color="auto"/>
            </w:tcBorders>
            <w:vAlign w:val="center"/>
          </w:tcPr>
          <w:p w14:paraId="0B4D6B4C" w14:textId="285225C3"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封闭</w:t>
            </w:r>
          </w:p>
        </w:tc>
        <w:tc>
          <w:tcPr>
            <w:tcW w:w="1356" w:type="pct"/>
            <w:tcBorders>
              <w:top w:val="single" w:sz="4" w:space="0" w:color="auto"/>
              <w:bottom w:val="single" w:sz="4" w:space="0" w:color="auto"/>
              <w:right w:val="single" w:sz="4" w:space="0" w:color="auto"/>
            </w:tcBorders>
            <w:vAlign w:val="center"/>
          </w:tcPr>
          <w:p w14:paraId="3419F616" w14:textId="727F633B" w:rsidR="00C971A3" w:rsidRPr="00AD6A01" w:rsidRDefault="00C971A3" w:rsidP="00C971A3">
            <w:pPr>
              <w:pStyle w:val="af9"/>
              <w:adjustRightInd w:val="0"/>
              <w:snapToGrid w:val="0"/>
              <w:rPr>
                <w:b/>
                <w:bCs/>
                <w:color w:val="000000" w:themeColor="text1"/>
                <w:szCs w:val="21"/>
              </w:rPr>
            </w:pPr>
            <w:r w:rsidRPr="00AD6A01">
              <w:rPr>
                <w:rFonts w:hint="eastAsia"/>
                <w:color w:val="000000" w:themeColor="text1"/>
              </w:rPr>
              <w:t>封闭剂</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027BAA" w14:textId="4C443201" w:rsidR="00C971A3" w:rsidRPr="00AD6A01" w:rsidRDefault="00C971A3" w:rsidP="00C971A3">
            <w:pPr>
              <w:pStyle w:val="af9"/>
              <w:adjustRightInd w:val="0"/>
              <w:snapToGrid w:val="0"/>
              <w:rPr>
                <w:color w:val="000000" w:themeColor="text1"/>
                <w:szCs w:val="21"/>
              </w:rPr>
            </w:pPr>
            <w:r w:rsidRPr="00AD6A01">
              <w:rPr>
                <w:rFonts w:hint="eastAsia"/>
                <w:color w:val="000000" w:themeColor="text1"/>
              </w:rPr>
              <w:t>5</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4F0225" w14:textId="69475DC9" w:rsidR="00C971A3" w:rsidRPr="00AD6A01" w:rsidRDefault="00A47D40" w:rsidP="00C971A3">
            <w:pPr>
              <w:pStyle w:val="af9"/>
              <w:adjustRightInd w:val="0"/>
              <w:snapToGrid w:val="0"/>
              <w:rPr>
                <w:color w:val="000000" w:themeColor="text1"/>
                <w:szCs w:val="21"/>
              </w:rPr>
            </w:pPr>
            <w:r>
              <w:rPr>
                <w:rFonts w:hint="eastAsia"/>
                <w:color w:val="000000" w:themeColor="text1"/>
                <w:szCs w:val="21"/>
              </w:rPr>
              <w:t>0.4</w:t>
            </w:r>
          </w:p>
        </w:tc>
        <w:tc>
          <w:tcPr>
            <w:tcW w:w="537" w:type="pct"/>
            <w:vMerge/>
            <w:tcBorders>
              <w:left w:val="single" w:sz="4" w:space="0" w:color="auto"/>
              <w:bottom w:val="single" w:sz="4" w:space="0" w:color="auto"/>
            </w:tcBorders>
            <w:tcMar>
              <w:left w:w="28" w:type="dxa"/>
              <w:right w:w="28" w:type="dxa"/>
            </w:tcMar>
            <w:vAlign w:val="center"/>
          </w:tcPr>
          <w:p w14:paraId="7F123A07" w14:textId="77777777" w:rsidR="00C971A3" w:rsidRPr="00AD6A01" w:rsidRDefault="00C971A3" w:rsidP="00C971A3">
            <w:pPr>
              <w:pStyle w:val="af9"/>
              <w:adjustRightInd w:val="0"/>
              <w:snapToGrid w:val="0"/>
              <w:rPr>
                <w:b/>
                <w:bCs/>
                <w:color w:val="000000" w:themeColor="text1"/>
                <w:szCs w:val="21"/>
              </w:rPr>
            </w:pPr>
          </w:p>
        </w:tc>
      </w:tr>
      <w:tr w:rsidR="00AD6A01" w:rsidRPr="00AD6A01" w14:paraId="08D29759" w14:textId="77777777" w:rsidTr="008C5B3F">
        <w:trPr>
          <w:cantSplit/>
          <w:trHeight w:val="397"/>
          <w:jc w:val="center"/>
        </w:trPr>
        <w:tc>
          <w:tcPr>
            <w:tcW w:w="5000" w:type="pct"/>
            <w:gridSpan w:val="6"/>
            <w:tcBorders>
              <w:top w:val="single" w:sz="4" w:space="0" w:color="auto"/>
              <w:bottom w:val="single" w:sz="4" w:space="0" w:color="auto"/>
            </w:tcBorders>
            <w:tcMar>
              <w:left w:w="28" w:type="dxa"/>
              <w:right w:w="28" w:type="dxa"/>
            </w:tcMar>
            <w:vAlign w:val="center"/>
          </w:tcPr>
          <w:p w14:paraId="3EF99B96" w14:textId="534CAC9C" w:rsidR="00C971A3" w:rsidRPr="00AD6A01" w:rsidRDefault="00C971A3" w:rsidP="00C971A3">
            <w:pPr>
              <w:pStyle w:val="af9"/>
              <w:adjustRightInd w:val="0"/>
              <w:snapToGrid w:val="0"/>
              <w:rPr>
                <w:b/>
                <w:bCs/>
                <w:color w:val="000000" w:themeColor="text1"/>
                <w:szCs w:val="21"/>
              </w:rPr>
            </w:pPr>
            <w:r w:rsidRPr="00AD6A01">
              <w:rPr>
                <w:rFonts w:hint="eastAsia"/>
                <w:b/>
                <w:bCs/>
                <w:color w:val="000000" w:themeColor="text1"/>
                <w:szCs w:val="21"/>
              </w:rPr>
              <w:t>钢带</w:t>
            </w:r>
          </w:p>
        </w:tc>
      </w:tr>
      <w:tr w:rsidR="00AD6A01" w:rsidRPr="00AD6A01" w14:paraId="3F82AD90" w14:textId="77777777" w:rsidTr="00847304">
        <w:trPr>
          <w:cantSplit/>
          <w:trHeight w:val="397"/>
          <w:jc w:val="center"/>
        </w:trPr>
        <w:tc>
          <w:tcPr>
            <w:tcW w:w="950" w:type="pct"/>
            <w:gridSpan w:val="2"/>
            <w:tcBorders>
              <w:top w:val="single" w:sz="4" w:space="0" w:color="auto"/>
              <w:bottom w:val="single" w:sz="4" w:space="0" w:color="auto"/>
              <w:right w:val="single" w:sz="4" w:space="0" w:color="auto"/>
            </w:tcBorders>
            <w:tcMar>
              <w:left w:w="28" w:type="dxa"/>
              <w:right w:w="28" w:type="dxa"/>
            </w:tcMar>
            <w:vAlign w:val="center"/>
          </w:tcPr>
          <w:p w14:paraId="6A5D6902" w14:textId="031AE75B"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rPr>
              <w:t>机加工工序</w:t>
            </w:r>
          </w:p>
        </w:tc>
        <w:tc>
          <w:tcPr>
            <w:tcW w:w="1356" w:type="pct"/>
            <w:tcBorders>
              <w:top w:val="single" w:sz="4" w:space="0" w:color="auto"/>
              <w:bottom w:val="single" w:sz="4" w:space="0" w:color="auto"/>
              <w:right w:val="single" w:sz="4" w:space="0" w:color="auto"/>
            </w:tcBorders>
            <w:vAlign w:val="center"/>
          </w:tcPr>
          <w:p w14:paraId="1C926199" w14:textId="3A2A4ECC"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rPr>
              <w:t>钢带</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B6E554" w14:textId="5651E862" w:rsidR="00847304" w:rsidRPr="00AD6A01" w:rsidRDefault="00847304" w:rsidP="00C971A3">
            <w:pPr>
              <w:pStyle w:val="af9"/>
              <w:adjustRightInd w:val="0"/>
              <w:snapToGrid w:val="0"/>
              <w:rPr>
                <w:color w:val="000000" w:themeColor="text1"/>
                <w:szCs w:val="21"/>
              </w:rPr>
            </w:pPr>
            <w:r w:rsidRPr="00AD6A01">
              <w:rPr>
                <w:rFonts w:hint="eastAsia"/>
                <w:color w:val="000000" w:themeColor="text1"/>
                <w:szCs w:val="21"/>
              </w:rPr>
              <w:t>6</w:t>
            </w:r>
            <w:r w:rsidRPr="00AD6A01">
              <w:rPr>
                <w:color w:val="000000" w:themeColor="text1"/>
                <w:szCs w:val="21"/>
              </w:rPr>
              <w:t>10</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888A94" w14:textId="4A7C7AA8" w:rsidR="00847304" w:rsidRPr="00AD6A01" w:rsidRDefault="00847304" w:rsidP="00C971A3">
            <w:pPr>
              <w:pStyle w:val="af9"/>
              <w:adjustRightInd w:val="0"/>
              <w:snapToGrid w:val="0"/>
              <w:rPr>
                <w:color w:val="000000" w:themeColor="text1"/>
                <w:szCs w:val="21"/>
              </w:rPr>
            </w:pPr>
            <w:r w:rsidRPr="00AD6A01">
              <w:rPr>
                <w:rFonts w:hint="eastAsia"/>
                <w:color w:val="000000" w:themeColor="text1"/>
                <w:szCs w:val="21"/>
              </w:rPr>
              <w:t>2</w:t>
            </w:r>
            <w:r w:rsidRPr="00AD6A01">
              <w:rPr>
                <w:color w:val="000000" w:themeColor="text1"/>
                <w:szCs w:val="21"/>
              </w:rPr>
              <w:t>04</w:t>
            </w:r>
          </w:p>
        </w:tc>
        <w:tc>
          <w:tcPr>
            <w:tcW w:w="537" w:type="pct"/>
            <w:vMerge w:val="restart"/>
            <w:tcBorders>
              <w:top w:val="single" w:sz="4" w:space="0" w:color="auto"/>
              <w:left w:val="single" w:sz="4" w:space="0" w:color="auto"/>
            </w:tcBorders>
            <w:tcMar>
              <w:left w:w="28" w:type="dxa"/>
              <w:right w:w="28" w:type="dxa"/>
            </w:tcMar>
            <w:vAlign w:val="center"/>
          </w:tcPr>
          <w:p w14:paraId="0E39190D" w14:textId="7153667C"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szCs w:val="21"/>
              </w:rPr>
              <w:t>仅为一期建设内容</w:t>
            </w:r>
            <w:r w:rsidR="00854011" w:rsidRPr="00AD6A01">
              <w:rPr>
                <w:rFonts w:hint="eastAsia"/>
                <w:color w:val="000000" w:themeColor="text1"/>
                <w:szCs w:val="21"/>
              </w:rPr>
              <w:t>(1</w:t>
            </w:r>
            <w:r w:rsidR="00854011" w:rsidRPr="00AD6A01">
              <w:rPr>
                <w:rFonts w:hint="eastAsia"/>
                <w:color w:val="000000" w:themeColor="text1"/>
                <w:szCs w:val="21"/>
              </w:rPr>
              <w:t>条</w:t>
            </w:r>
            <w:r w:rsidR="00854011" w:rsidRPr="00AD6A01">
              <w:rPr>
                <w:rFonts w:hint="eastAsia"/>
                <w:color w:val="000000" w:themeColor="text1"/>
                <w:szCs w:val="21"/>
              </w:rPr>
              <w:t>)</w:t>
            </w:r>
            <w:r w:rsidRPr="00AD6A01">
              <w:rPr>
                <w:rFonts w:hint="eastAsia"/>
                <w:color w:val="000000" w:themeColor="text1"/>
                <w:szCs w:val="21"/>
              </w:rPr>
              <w:t>，</w:t>
            </w:r>
            <w:r w:rsidR="00854011" w:rsidRPr="00AD6A01">
              <w:rPr>
                <w:rFonts w:hint="eastAsia"/>
                <w:color w:val="000000" w:themeColor="text1"/>
                <w:szCs w:val="21"/>
              </w:rPr>
              <w:t>本次验收</w:t>
            </w:r>
            <w:r w:rsidR="004D461B" w:rsidRPr="00AD6A01">
              <w:rPr>
                <w:rFonts w:hint="eastAsia"/>
                <w:color w:val="000000" w:themeColor="text1"/>
                <w:szCs w:val="21"/>
              </w:rPr>
              <w:t>生产线</w:t>
            </w:r>
            <w:r w:rsidRPr="00AD6A01">
              <w:rPr>
                <w:rFonts w:hint="eastAsia"/>
                <w:color w:val="000000" w:themeColor="text1"/>
                <w:szCs w:val="21"/>
              </w:rPr>
              <w:t>电解除油工段不再使用纯碱，仅使用氢氧化钠</w:t>
            </w:r>
            <w:r w:rsidR="00EC7A17" w:rsidRPr="00AD6A01">
              <w:rPr>
                <w:rFonts w:hint="eastAsia"/>
                <w:color w:val="000000" w:themeColor="text1"/>
                <w:szCs w:val="21"/>
              </w:rPr>
              <w:t>；</w:t>
            </w:r>
            <w:r w:rsidR="00964A29" w:rsidRPr="00AD6A01">
              <w:rPr>
                <w:rFonts w:hint="eastAsia"/>
                <w:color w:val="000000" w:themeColor="text1"/>
                <w:szCs w:val="21"/>
              </w:rPr>
              <w:t>酸洗工段将盐酸改成硫酸</w:t>
            </w:r>
          </w:p>
        </w:tc>
      </w:tr>
      <w:tr w:rsidR="00A660A8" w:rsidRPr="00AD6A01" w14:paraId="57B4DFED" w14:textId="77777777" w:rsidTr="00847304">
        <w:trPr>
          <w:cantSplit/>
          <w:trHeight w:val="397"/>
          <w:jc w:val="center"/>
        </w:trPr>
        <w:tc>
          <w:tcPr>
            <w:tcW w:w="441" w:type="pct"/>
            <w:vMerge w:val="restart"/>
            <w:tcBorders>
              <w:top w:val="single" w:sz="4" w:space="0" w:color="auto"/>
              <w:right w:val="single" w:sz="4" w:space="0" w:color="auto"/>
            </w:tcBorders>
            <w:tcMar>
              <w:left w:w="28" w:type="dxa"/>
              <w:right w:w="28" w:type="dxa"/>
            </w:tcMar>
            <w:vAlign w:val="center"/>
          </w:tcPr>
          <w:p w14:paraId="5561F5FD" w14:textId="7DD7286D" w:rsidR="00A660A8" w:rsidRPr="00AD6A01" w:rsidRDefault="00A660A8" w:rsidP="00C971A3">
            <w:pPr>
              <w:pStyle w:val="af9"/>
              <w:adjustRightInd w:val="0"/>
              <w:snapToGrid w:val="0"/>
              <w:rPr>
                <w:b/>
                <w:bCs/>
                <w:color w:val="000000" w:themeColor="text1"/>
                <w:szCs w:val="21"/>
              </w:rPr>
            </w:pPr>
            <w:r w:rsidRPr="00AD6A01">
              <w:rPr>
                <w:rFonts w:hint="eastAsia"/>
                <w:color w:val="000000" w:themeColor="text1"/>
              </w:rPr>
              <w:t>电镀镍自动线</w:t>
            </w:r>
            <w:r w:rsidRPr="00AD6A01">
              <w:rPr>
                <w:rFonts w:hint="eastAsia"/>
                <w:color w:val="000000" w:themeColor="text1"/>
              </w:rPr>
              <w:t>-1</w:t>
            </w:r>
            <w:r w:rsidRPr="00AD6A01">
              <w:rPr>
                <w:rFonts w:hint="eastAsia"/>
                <w:color w:val="000000" w:themeColor="text1"/>
              </w:rPr>
              <w:t>（</w:t>
            </w:r>
            <w:r w:rsidRPr="00AD6A01">
              <w:rPr>
                <w:rFonts w:hint="eastAsia"/>
                <w:color w:val="000000" w:themeColor="text1"/>
              </w:rPr>
              <w:t>2</w:t>
            </w:r>
            <w:r w:rsidRPr="00AD6A01">
              <w:rPr>
                <w:rFonts w:hint="eastAsia"/>
                <w:color w:val="000000" w:themeColor="text1"/>
              </w:rPr>
              <w:t>条</w:t>
            </w:r>
          </w:p>
        </w:tc>
        <w:tc>
          <w:tcPr>
            <w:tcW w:w="509" w:type="pct"/>
            <w:vMerge w:val="restart"/>
            <w:tcBorders>
              <w:top w:val="single" w:sz="4" w:space="0" w:color="auto"/>
              <w:right w:val="single" w:sz="4" w:space="0" w:color="auto"/>
            </w:tcBorders>
            <w:vAlign w:val="center"/>
          </w:tcPr>
          <w:p w14:paraId="2A26D709" w14:textId="338BC522" w:rsidR="00A660A8" w:rsidRPr="00AD6A01" w:rsidRDefault="00A660A8" w:rsidP="00C971A3">
            <w:pPr>
              <w:pStyle w:val="af9"/>
              <w:adjustRightInd w:val="0"/>
              <w:snapToGrid w:val="0"/>
              <w:rPr>
                <w:b/>
                <w:bCs/>
                <w:color w:val="000000" w:themeColor="text1"/>
                <w:szCs w:val="21"/>
              </w:rPr>
            </w:pPr>
            <w:r w:rsidRPr="00AD6A01">
              <w:rPr>
                <w:rFonts w:hint="eastAsia"/>
                <w:color w:val="000000" w:themeColor="text1"/>
              </w:rPr>
              <w:t>前处理</w:t>
            </w:r>
          </w:p>
        </w:tc>
        <w:tc>
          <w:tcPr>
            <w:tcW w:w="1356" w:type="pct"/>
            <w:tcBorders>
              <w:top w:val="single" w:sz="4" w:space="0" w:color="auto"/>
              <w:bottom w:val="single" w:sz="4" w:space="0" w:color="auto"/>
              <w:right w:val="single" w:sz="4" w:space="0" w:color="auto"/>
            </w:tcBorders>
            <w:vAlign w:val="center"/>
          </w:tcPr>
          <w:p w14:paraId="2F142BDE" w14:textId="14166778" w:rsidR="00A660A8" w:rsidRPr="00AD6A01" w:rsidRDefault="00A660A8" w:rsidP="00C971A3">
            <w:pPr>
              <w:pStyle w:val="af9"/>
              <w:adjustRightInd w:val="0"/>
              <w:snapToGrid w:val="0"/>
              <w:rPr>
                <w:b/>
                <w:bCs/>
                <w:color w:val="000000" w:themeColor="text1"/>
                <w:szCs w:val="21"/>
              </w:rPr>
            </w:pPr>
            <w:r w:rsidRPr="00AD6A01">
              <w:rPr>
                <w:rFonts w:hint="eastAsia"/>
                <w:bCs/>
                <w:color w:val="000000" w:themeColor="text1"/>
              </w:rPr>
              <w:t>OP</w:t>
            </w:r>
            <w:r w:rsidRPr="00AD6A01">
              <w:rPr>
                <w:rFonts w:hint="eastAsia"/>
                <w:bCs/>
                <w:color w:val="000000" w:themeColor="text1"/>
              </w:rPr>
              <w:t>乳化剂</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E3B4F2" w14:textId="5690C87E" w:rsidR="00A660A8" w:rsidRPr="00AD6A01" w:rsidRDefault="00A660A8" w:rsidP="00C971A3">
            <w:pPr>
              <w:pStyle w:val="af9"/>
              <w:adjustRightInd w:val="0"/>
              <w:snapToGrid w:val="0"/>
              <w:rPr>
                <w:color w:val="000000" w:themeColor="text1"/>
                <w:szCs w:val="21"/>
              </w:rPr>
            </w:pPr>
            <w:r w:rsidRPr="00AD6A01">
              <w:rPr>
                <w:color w:val="000000" w:themeColor="text1"/>
              </w:rPr>
              <w:t>1</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A184D3" w14:textId="06A95054" w:rsidR="00A660A8" w:rsidRPr="00AD6A01" w:rsidRDefault="00A660A8" w:rsidP="00C971A3">
            <w:pPr>
              <w:pStyle w:val="af9"/>
              <w:adjustRightInd w:val="0"/>
              <w:snapToGrid w:val="0"/>
              <w:rPr>
                <w:color w:val="000000" w:themeColor="text1"/>
                <w:szCs w:val="21"/>
              </w:rPr>
            </w:pPr>
            <w:r w:rsidRPr="00AD6A01">
              <w:rPr>
                <w:color w:val="000000" w:themeColor="text1"/>
                <w:szCs w:val="21"/>
              </w:rPr>
              <w:t>0.5</w:t>
            </w:r>
          </w:p>
        </w:tc>
        <w:tc>
          <w:tcPr>
            <w:tcW w:w="537" w:type="pct"/>
            <w:vMerge/>
            <w:tcBorders>
              <w:left w:val="single" w:sz="4" w:space="0" w:color="auto"/>
            </w:tcBorders>
            <w:tcMar>
              <w:left w:w="28" w:type="dxa"/>
              <w:right w:w="28" w:type="dxa"/>
            </w:tcMar>
            <w:vAlign w:val="center"/>
          </w:tcPr>
          <w:p w14:paraId="6C71757B" w14:textId="77777777" w:rsidR="00A660A8" w:rsidRPr="00AD6A01" w:rsidRDefault="00A660A8" w:rsidP="00C971A3">
            <w:pPr>
              <w:pStyle w:val="af9"/>
              <w:adjustRightInd w:val="0"/>
              <w:snapToGrid w:val="0"/>
              <w:rPr>
                <w:b/>
                <w:bCs/>
                <w:color w:val="000000" w:themeColor="text1"/>
                <w:szCs w:val="21"/>
              </w:rPr>
            </w:pPr>
          </w:p>
        </w:tc>
      </w:tr>
      <w:tr w:rsidR="00A660A8" w:rsidRPr="00AD6A01" w14:paraId="1B6002AB"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15689DF2" w14:textId="77777777" w:rsidR="00A660A8" w:rsidRPr="00AD6A01" w:rsidRDefault="00A660A8"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698002A3" w14:textId="77777777" w:rsidR="00A660A8" w:rsidRPr="00AD6A01" w:rsidRDefault="00A660A8"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6EF20A1E" w14:textId="3A8C3053" w:rsidR="00A660A8" w:rsidRPr="00AD6A01" w:rsidRDefault="00A660A8" w:rsidP="00C971A3">
            <w:pPr>
              <w:pStyle w:val="af9"/>
              <w:adjustRightInd w:val="0"/>
              <w:snapToGrid w:val="0"/>
              <w:rPr>
                <w:b/>
                <w:bCs/>
                <w:color w:val="000000" w:themeColor="text1"/>
                <w:szCs w:val="21"/>
              </w:rPr>
            </w:pPr>
            <w:r w:rsidRPr="00AD6A01">
              <w:rPr>
                <w:rFonts w:ascii="宋体" w:hAnsi="宋体" w:cs="宋体" w:hint="eastAsia"/>
                <w:bCs/>
                <w:color w:val="000000" w:themeColor="text1"/>
              </w:rPr>
              <w:t>硫酸</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7B181C" w14:textId="0B6869E9" w:rsidR="00A660A8" w:rsidRPr="00AD6A01" w:rsidRDefault="00A660A8" w:rsidP="00C971A3">
            <w:pPr>
              <w:pStyle w:val="af9"/>
              <w:adjustRightInd w:val="0"/>
              <w:snapToGrid w:val="0"/>
              <w:rPr>
                <w:color w:val="000000" w:themeColor="text1"/>
                <w:szCs w:val="21"/>
              </w:rPr>
            </w:pPr>
            <w:r w:rsidRPr="00AD6A01">
              <w:rPr>
                <w:color w:val="000000" w:themeColor="text1"/>
              </w:rPr>
              <w:t>2</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58C3B6" w14:textId="45E8974C" w:rsidR="00A660A8" w:rsidRPr="00AD6A01" w:rsidRDefault="00A660A8" w:rsidP="00C971A3">
            <w:pPr>
              <w:pStyle w:val="af9"/>
              <w:adjustRightInd w:val="0"/>
              <w:snapToGrid w:val="0"/>
              <w:rPr>
                <w:color w:val="000000" w:themeColor="text1"/>
                <w:szCs w:val="21"/>
              </w:rPr>
            </w:pPr>
            <w:r w:rsidRPr="00AD6A01">
              <w:rPr>
                <w:rFonts w:hint="eastAsia"/>
                <w:color w:val="000000" w:themeColor="text1"/>
                <w:szCs w:val="21"/>
              </w:rPr>
              <w:t>1.25</w:t>
            </w:r>
          </w:p>
        </w:tc>
        <w:tc>
          <w:tcPr>
            <w:tcW w:w="537" w:type="pct"/>
            <w:vMerge/>
            <w:tcBorders>
              <w:left w:val="single" w:sz="4" w:space="0" w:color="auto"/>
            </w:tcBorders>
            <w:tcMar>
              <w:left w:w="28" w:type="dxa"/>
              <w:right w:w="28" w:type="dxa"/>
            </w:tcMar>
            <w:vAlign w:val="center"/>
          </w:tcPr>
          <w:p w14:paraId="2758F948" w14:textId="77777777" w:rsidR="00A660A8" w:rsidRPr="00AD6A01" w:rsidRDefault="00A660A8" w:rsidP="00C971A3">
            <w:pPr>
              <w:pStyle w:val="af9"/>
              <w:adjustRightInd w:val="0"/>
              <w:snapToGrid w:val="0"/>
              <w:rPr>
                <w:b/>
                <w:bCs/>
                <w:color w:val="000000" w:themeColor="text1"/>
                <w:szCs w:val="21"/>
              </w:rPr>
            </w:pPr>
          </w:p>
        </w:tc>
      </w:tr>
      <w:tr w:rsidR="00A660A8" w:rsidRPr="00AD6A01" w14:paraId="36C9A03D"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4D5326D9" w14:textId="77777777" w:rsidR="00A660A8" w:rsidRPr="00AD6A01" w:rsidRDefault="00A660A8"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0A062CAD" w14:textId="77777777" w:rsidR="00A660A8" w:rsidRPr="00AD6A01" w:rsidRDefault="00A660A8"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29EC9428" w14:textId="0AB445F6" w:rsidR="00A660A8" w:rsidRPr="00AD6A01" w:rsidRDefault="00A660A8" w:rsidP="00C971A3">
            <w:pPr>
              <w:pStyle w:val="af9"/>
              <w:adjustRightInd w:val="0"/>
              <w:snapToGrid w:val="0"/>
              <w:rPr>
                <w:b/>
                <w:bCs/>
                <w:color w:val="000000" w:themeColor="text1"/>
                <w:szCs w:val="21"/>
              </w:rPr>
            </w:pPr>
            <w:r w:rsidRPr="00AD6A01">
              <w:rPr>
                <w:rFonts w:hint="eastAsia"/>
                <w:color w:val="000000" w:themeColor="text1"/>
              </w:rPr>
              <w:t>氢氧化钠</w:t>
            </w:r>
            <w:r w:rsidRPr="00AD6A01">
              <w:rPr>
                <w:rFonts w:hint="eastAsia"/>
                <w:color w:val="000000" w:themeColor="text1"/>
              </w:rPr>
              <w:t>(</w:t>
            </w:r>
            <w:r w:rsidRPr="00AD6A01">
              <w:rPr>
                <w:rFonts w:hint="eastAsia"/>
                <w:color w:val="000000" w:themeColor="text1"/>
              </w:rPr>
              <w:t>前处理</w:t>
            </w:r>
            <w:r w:rsidRPr="00AD6A01">
              <w:rPr>
                <w:rFonts w:hint="eastAsia"/>
                <w:color w:val="000000" w:themeColor="text1"/>
              </w:rPr>
              <w:t>+</w:t>
            </w:r>
            <w:r w:rsidRPr="00AD6A01">
              <w:rPr>
                <w:rFonts w:hint="eastAsia"/>
                <w:color w:val="000000" w:themeColor="text1"/>
              </w:rPr>
              <w:t>中和</w:t>
            </w:r>
            <w:r w:rsidRPr="00AD6A01">
              <w:rPr>
                <w:rFonts w:hint="eastAsia"/>
                <w:color w:val="000000" w:themeColor="text1"/>
              </w:rPr>
              <w:t>)</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FC9BEB" w14:textId="3FB3C4D8" w:rsidR="00A660A8" w:rsidRPr="00AD6A01" w:rsidRDefault="00A660A8" w:rsidP="00C971A3">
            <w:pPr>
              <w:pStyle w:val="af9"/>
              <w:adjustRightInd w:val="0"/>
              <w:snapToGrid w:val="0"/>
              <w:rPr>
                <w:color w:val="000000" w:themeColor="text1"/>
                <w:szCs w:val="21"/>
              </w:rPr>
            </w:pPr>
            <w:r w:rsidRPr="00AD6A01">
              <w:rPr>
                <w:color w:val="000000" w:themeColor="text1"/>
              </w:rPr>
              <w:t>1</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F67AF6" w14:textId="5A3B733C" w:rsidR="00A660A8" w:rsidRPr="00AD6A01" w:rsidRDefault="00A660A8" w:rsidP="00C971A3">
            <w:pPr>
              <w:pStyle w:val="af9"/>
              <w:adjustRightInd w:val="0"/>
              <w:snapToGrid w:val="0"/>
              <w:rPr>
                <w:color w:val="000000" w:themeColor="text1"/>
                <w:szCs w:val="21"/>
              </w:rPr>
            </w:pPr>
            <w:r w:rsidRPr="00AD6A01">
              <w:rPr>
                <w:color w:val="000000" w:themeColor="text1"/>
                <w:szCs w:val="21"/>
              </w:rPr>
              <w:t>0.75</w:t>
            </w:r>
          </w:p>
        </w:tc>
        <w:tc>
          <w:tcPr>
            <w:tcW w:w="537" w:type="pct"/>
            <w:vMerge/>
            <w:tcBorders>
              <w:left w:val="single" w:sz="4" w:space="0" w:color="auto"/>
            </w:tcBorders>
            <w:tcMar>
              <w:left w:w="28" w:type="dxa"/>
              <w:right w:w="28" w:type="dxa"/>
            </w:tcMar>
            <w:vAlign w:val="center"/>
          </w:tcPr>
          <w:p w14:paraId="56D7FB1E" w14:textId="77777777" w:rsidR="00A660A8" w:rsidRPr="00AD6A01" w:rsidRDefault="00A660A8" w:rsidP="00C971A3">
            <w:pPr>
              <w:pStyle w:val="af9"/>
              <w:adjustRightInd w:val="0"/>
              <w:snapToGrid w:val="0"/>
              <w:rPr>
                <w:b/>
                <w:bCs/>
                <w:color w:val="000000" w:themeColor="text1"/>
                <w:szCs w:val="21"/>
              </w:rPr>
            </w:pPr>
          </w:p>
        </w:tc>
      </w:tr>
      <w:tr w:rsidR="00A660A8" w:rsidRPr="00AD6A01" w14:paraId="113394B6"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7015250A" w14:textId="77777777" w:rsidR="00A660A8" w:rsidRPr="00AD6A01" w:rsidRDefault="00A660A8"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763AEB83" w14:textId="77777777" w:rsidR="00A660A8" w:rsidRPr="00AD6A01" w:rsidRDefault="00A660A8"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4D69FC98" w14:textId="7A332888" w:rsidR="00A660A8" w:rsidRPr="00AD6A01" w:rsidRDefault="00A660A8" w:rsidP="00C971A3">
            <w:pPr>
              <w:pStyle w:val="af9"/>
              <w:adjustRightInd w:val="0"/>
              <w:snapToGrid w:val="0"/>
              <w:rPr>
                <w:b/>
                <w:bCs/>
                <w:color w:val="000000" w:themeColor="text1"/>
                <w:szCs w:val="21"/>
              </w:rPr>
            </w:pPr>
            <w:r w:rsidRPr="00AD6A01">
              <w:rPr>
                <w:color w:val="000000" w:themeColor="text1"/>
              </w:rPr>
              <w:t>纯碱</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0C44BB" w14:textId="6E936AF5" w:rsidR="00A660A8" w:rsidRPr="00AD6A01" w:rsidRDefault="00A660A8" w:rsidP="00C971A3">
            <w:pPr>
              <w:pStyle w:val="af9"/>
              <w:adjustRightInd w:val="0"/>
              <w:snapToGrid w:val="0"/>
              <w:rPr>
                <w:color w:val="000000" w:themeColor="text1"/>
                <w:szCs w:val="21"/>
              </w:rPr>
            </w:pPr>
            <w:r w:rsidRPr="00AD6A01">
              <w:rPr>
                <w:color w:val="000000" w:themeColor="text1"/>
              </w:rPr>
              <w:t>1</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B5C141" w14:textId="39952F52" w:rsidR="00A660A8" w:rsidRPr="00AD6A01" w:rsidRDefault="00A660A8" w:rsidP="00C971A3">
            <w:pPr>
              <w:pStyle w:val="af9"/>
              <w:adjustRightInd w:val="0"/>
              <w:snapToGrid w:val="0"/>
              <w:rPr>
                <w:color w:val="000000" w:themeColor="text1"/>
                <w:szCs w:val="21"/>
              </w:rPr>
            </w:pPr>
            <w:r w:rsidRPr="00AD6A01">
              <w:rPr>
                <w:rFonts w:hint="eastAsia"/>
                <w:color w:val="000000" w:themeColor="text1"/>
                <w:szCs w:val="21"/>
              </w:rPr>
              <w:t>0</w:t>
            </w:r>
          </w:p>
        </w:tc>
        <w:tc>
          <w:tcPr>
            <w:tcW w:w="537" w:type="pct"/>
            <w:vMerge/>
            <w:tcBorders>
              <w:left w:val="single" w:sz="4" w:space="0" w:color="auto"/>
            </w:tcBorders>
            <w:tcMar>
              <w:left w:w="28" w:type="dxa"/>
              <w:right w:w="28" w:type="dxa"/>
            </w:tcMar>
            <w:vAlign w:val="center"/>
          </w:tcPr>
          <w:p w14:paraId="0AC3B641" w14:textId="77777777" w:rsidR="00A660A8" w:rsidRPr="00AD6A01" w:rsidRDefault="00A660A8" w:rsidP="00C971A3">
            <w:pPr>
              <w:pStyle w:val="af9"/>
              <w:adjustRightInd w:val="0"/>
              <w:snapToGrid w:val="0"/>
              <w:rPr>
                <w:b/>
                <w:bCs/>
                <w:color w:val="000000" w:themeColor="text1"/>
                <w:szCs w:val="21"/>
              </w:rPr>
            </w:pPr>
          </w:p>
        </w:tc>
      </w:tr>
      <w:tr w:rsidR="00A660A8" w:rsidRPr="00AD6A01" w14:paraId="3B4CC433"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010EE8EA" w14:textId="77777777" w:rsidR="00A660A8" w:rsidRPr="00AD6A01" w:rsidRDefault="00A660A8"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340A0B96" w14:textId="77777777" w:rsidR="00A660A8" w:rsidRPr="00AD6A01" w:rsidRDefault="00A660A8"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006B4447" w14:textId="66F509D9" w:rsidR="00A660A8" w:rsidRPr="00AD6A01" w:rsidRDefault="00583E3A" w:rsidP="00C971A3">
            <w:pPr>
              <w:pStyle w:val="af9"/>
              <w:adjustRightInd w:val="0"/>
              <w:snapToGrid w:val="0"/>
              <w:rPr>
                <w:color w:val="000000" w:themeColor="text1"/>
              </w:rPr>
            </w:pPr>
            <w:r w:rsidRPr="00423178">
              <w:rPr>
                <w:rFonts w:hint="eastAsia"/>
              </w:rPr>
              <w:t>盐酸</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26FB0C" w14:textId="07E69BEC" w:rsidR="00A660A8" w:rsidRPr="00AD6A01" w:rsidRDefault="00583E3A" w:rsidP="00C971A3">
            <w:pPr>
              <w:pStyle w:val="af9"/>
              <w:adjustRightInd w:val="0"/>
              <w:snapToGrid w:val="0"/>
              <w:rPr>
                <w:color w:val="000000" w:themeColor="text1"/>
              </w:rPr>
            </w:pPr>
            <w:r>
              <w:rPr>
                <w:rFonts w:hint="eastAsia"/>
                <w:color w:val="000000" w:themeColor="text1"/>
              </w:rPr>
              <w:t>0.5</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79D3BD" w14:textId="60F84906" w:rsidR="00A660A8" w:rsidRPr="00AD6A01" w:rsidRDefault="00583E3A" w:rsidP="00C971A3">
            <w:pPr>
              <w:pStyle w:val="af9"/>
              <w:adjustRightInd w:val="0"/>
              <w:snapToGrid w:val="0"/>
              <w:rPr>
                <w:color w:val="000000" w:themeColor="text1"/>
                <w:szCs w:val="21"/>
              </w:rPr>
            </w:pPr>
            <w:r w:rsidRPr="00AD6A01">
              <w:rPr>
                <w:rFonts w:hint="eastAsia"/>
                <w:color w:val="000000" w:themeColor="text1"/>
                <w:szCs w:val="21"/>
              </w:rPr>
              <w:t>0</w:t>
            </w:r>
          </w:p>
        </w:tc>
        <w:tc>
          <w:tcPr>
            <w:tcW w:w="537" w:type="pct"/>
            <w:vMerge/>
            <w:tcBorders>
              <w:left w:val="single" w:sz="4" w:space="0" w:color="auto"/>
            </w:tcBorders>
            <w:tcMar>
              <w:left w:w="28" w:type="dxa"/>
              <w:right w:w="28" w:type="dxa"/>
            </w:tcMar>
            <w:vAlign w:val="center"/>
          </w:tcPr>
          <w:p w14:paraId="64BCD538" w14:textId="77777777" w:rsidR="00A660A8" w:rsidRPr="00AD6A01" w:rsidRDefault="00A660A8" w:rsidP="00C971A3">
            <w:pPr>
              <w:pStyle w:val="af9"/>
              <w:adjustRightInd w:val="0"/>
              <w:snapToGrid w:val="0"/>
              <w:rPr>
                <w:b/>
                <w:bCs/>
                <w:color w:val="000000" w:themeColor="text1"/>
                <w:szCs w:val="21"/>
              </w:rPr>
            </w:pPr>
          </w:p>
        </w:tc>
      </w:tr>
      <w:tr w:rsidR="00AD6A01" w:rsidRPr="00AD6A01" w14:paraId="015200DA"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4FE15CF9" w14:textId="77777777" w:rsidR="00847304" w:rsidRPr="00AD6A01" w:rsidRDefault="00847304" w:rsidP="00C971A3">
            <w:pPr>
              <w:pStyle w:val="af9"/>
              <w:adjustRightInd w:val="0"/>
              <w:snapToGrid w:val="0"/>
              <w:rPr>
                <w:b/>
                <w:bCs/>
                <w:color w:val="000000" w:themeColor="text1"/>
                <w:szCs w:val="21"/>
              </w:rPr>
            </w:pPr>
          </w:p>
        </w:tc>
        <w:tc>
          <w:tcPr>
            <w:tcW w:w="509" w:type="pct"/>
            <w:vMerge w:val="restart"/>
            <w:tcBorders>
              <w:top w:val="single" w:sz="4" w:space="0" w:color="auto"/>
              <w:right w:val="single" w:sz="4" w:space="0" w:color="auto"/>
            </w:tcBorders>
            <w:vAlign w:val="center"/>
          </w:tcPr>
          <w:p w14:paraId="13B8904E" w14:textId="770CB20F"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rPr>
              <w:t>镀镍</w:t>
            </w:r>
          </w:p>
        </w:tc>
        <w:tc>
          <w:tcPr>
            <w:tcW w:w="1356" w:type="pct"/>
            <w:tcBorders>
              <w:top w:val="single" w:sz="4" w:space="0" w:color="auto"/>
              <w:bottom w:val="single" w:sz="4" w:space="0" w:color="auto"/>
              <w:right w:val="single" w:sz="4" w:space="0" w:color="auto"/>
            </w:tcBorders>
            <w:vAlign w:val="center"/>
          </w:tcPr>
          <w:p w14:paraId="2A84BDA1" w14:textId="3D17CEC1" w:rsidR="00847304" w:rsidRPr="00AD6A01" w:rsidRDefault="00847304" w:rsidP="00C971A3">
            <w:pPr>
              <w:pStyle w:val="af9"/>
              <w:adjustRightInd w:val="0"/>
              <w:snapToGrid w:val="0"/>
              <w:rPr>
                <w:b/>
                <w:bCs/>
                <w:color w:val="000000" w:themeColor="text1"/>
                <w:szCs w:val="21"/>
              </w:rPr>
            </w:pPr>
            <w:r w:rsidRPr="00AD6A01">
              <w:rPr>
                <w:color w:val="000000" w:themeColor="text1"/>
              </w:rPr>
              <w:t>镍板</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6B934B" w14:textId="178877DF" w:rsidR="00847304" w:rsidRPr="00AD6A01" w:rsidRDefault="00847304" w:rsidP="00C971A3">
            <w:pPr>
              <w:pStyle w:val="af9"/>
              <w:adjustRightInd w:val="0"/>
              <w:snapToGrid w:val="0"/>
              <w:rPr>
                <w:color w:val="000000" w:themeColor="text1"/>
                <w:szCs w:val="21"/>
              </w:rPr>
            </w:pPr>
            <w:r w:rsidRPr="00AD6A01">
              <w:rPr>
                <w:color w:val="000000" w:themeColor="text1"/>
              </w:rPr>
              <w:t>13</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FE7ADD" w14:textId="374D325C" w:rsidR="00847304" w:rsidRPr="00AD6A01" w:rsidRDefault="00847304" w:rsidP="00C971A3">
            <w:pPr>
              <w:pStyle w:val="af9"/>
              <w:adjustRightInd w:val="0"/>
              <w:snapToGrid w:val="0"/>
              <w:rPr>
                <w:color w:val="000000" w:themeColor="text1"/>
                <w:szCs w:val="21"/>
              </w:rPr>
            </w:pPr>
            <w:r w:rsidRPr="00AD6A01">
              <w:rPr>
                <w:color w:val="000000" w:themeColor="text1"/>
                <w:szCs w:val="21"/>
              </w:rPr>
              <w:t>6.5</w:t>
            </w:r>
          </w:p>
        </w:tc>
        <w:tc>
          <w:tcPr>
            <w:tcW w:w="537" w:type="pct"/>
            <w:vMerge/>
            <w:tcBorders>
              <w:left w:val="single" w:sz="4" w:space="0" w:color="auto"/>
            </w:tcBorders>
            <w:tcMar>
              <w:left w:w="28" w:type="dxa"/>
              <w:right w:w="28" w:type="dxa"/>
            </w:tcMar>
            <w:vAlign w:val="center"/>
          </w:tcPr>
          <w:p w14:paraId="7BBC4939" w14:textId="77777777" w:rsidR="00847304" w:rsidRPr="00AD6A01" w:rsidRDefault="00847304" w:rsidP="00C971A3">
            <w:pPr>
              <w:pStyle w:val="af9"/>
              <w:adjustRightInd w:val="0"/>
              <w:snapToGrid w:val="0"/>
              <w:rPr>
                <w:b/>
                <w:bCs/>
                <w:color w:val="000000" w:themeColor="text1"/>
                <w:szCs w:val="21"/>
              </w:rPr>
            </w:pPr>
          </w:p>
        </w:tc>
      </w:tr>
      <w:tr w:rsidR="00AD6A01" w:rsidRPr="00AD6A01" w14:paraId="0B0FD4D2"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41F76976" w14:textId="77777777" w:rsidR="00847304" w:rsidRPr="00AD6A01" w:rsidRDefault="00847304"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4B95AB89" w14:textId="77777777" w:rsidR="00847304" w:rsidRPr="00AD6A01" w:rsidRDefault="00847304"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47E279A4" w14:textId="55638BC4"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rPr>
              <w:t>硫酸镍</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615E5F" w14:textId="696B6D7E" w:rsidR="00847304" w:rsidRPr="00AD6A01" w:rsidRDefault="00847304" w:rsidP="00C971A3">
            <w:pPr>
              <w:pStyle w:val="af9"/>
              <w:adjustRightInd w:val="0"/>
              <w:snapToGrid w:val="0"/>
              <w:rPr>
                <w:color w:val="000000" w:themeColor="text1"/>
                <w:szCs w:val="21"/>
              </w:rPr>
            </w:pPr>
            <w:r w:rsidRPr="00AD6A01">
              <w:rPr>
                <w:color w:val="000000" w:themeColor="text1"/>
              </w:rPr>
              <w:t>3.1</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6E3B86" w14:textId="678A6DB4" w:rsidR="00847304" w:rsidRPr="00AD6A01" w:rsidRDefault="00847304" w:rsidP="00C971A3">
            <w:pPr>
              <w:pStyle w:val="af9"/>
              <w:adjustRightInd w:val="0"/>
              <w:snapToGrid w:val="0"/>
              <w:rPr>
                <w:color w:val="000000" w:themeColor="text1"/>
                <w:szCs w:val="21"/>
              </w:rPr>
            </w:pPr>
            <w:r w:rsidRPr="00AD6A01">
              <w:rPr>
                <w:color w:val="000000" w:themeColor="text1"/>
                <w:szCs w:val="21"/>
              </w:rPr>
              <w:t>1.55</w:t>
            </w:r>
          </w:p>
        </w:tc>
        <w:tc>
          <w:tcPr>
            <w:tcW w:w="537" w:type="pct"/>
            <w:vMerge/>
            <w:tcBorders>
              <w:left w:val="single" w:sz="4" w:space="0" w:color="auto"/>
            </w:tcBorders>
            <w:tcMar>
              <w:left w:w="28" w:type="dxa"/>
              <w:right w:w="28" w:type="dxa"/>
            </w:tcMar>
            <w:vAlign w:val="center"/>
          </w:tcPr>
          <w:p w14:paraId="4FEE7BCA" w14:textId="77777777" w:rsidR="00847304" w:rsidRPr="00AD6A01" w:rsidRDefault="00847304" w:rsidP="00C971A3">
            <w:pPr>
              <w:pStyle w:val="af9"/>
              <w:adjustRightInd w:val="0"/>
              <w:snapToGrid w:val="0"/>
              <w:rPr>
                <w:b/>
                <w:bCs/>
                <w:color w:val="000000" w:themeColor="text1"/>
                <w:szCs w:val="21"/>
              </w:rPr>
            </w:pPr>
          </w:p>
        </w:tc>
      </w:tr>
      <w:tr w:rsidR="00AD6A01" w:rsidRPr="00AD6A01" w14:paraId="3463F7AF"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796426FF" w14:textId="77777777" w:rsidR="00847304" w:rsidRPr="00AD6A01" w:rsidRDefault="00847304"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1238F302" w14:textId="77777777" w:rsidR="00847304" w:rsidRPr="00AD6A01" w:rsidRDefault="00847304"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2DCF5CA2" w14:textId="66F5CD3F" w:rsidR="00847304" w:rsidRPr="00AD6A01" w:rsidRDefault="00847304" w:rsidP="00C971A3">
            <w:pPr>
              <w:pStyle w:val="af9"/>
              <w:adjustRightInd w:val="0"/>
              <w:snapToGrid w:val="0"/>
              <w:rPr>
                <w:b/>
                <w:bCs/>
                <w:color w:val="000000" w:themeColor="text1"/>
                <w:szCs w:val="21"/>
              </w:rPr>
            </w:pPr>
            <w:r w:rsidRPr="00AD6A01">
              <w:rPr>
                <w:color w:val="000000" w:themeColor="text1"/>
              </w:rPr>
              <w:t>氯化镍</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218294" w14:textId="59545F8D" w:rsidR="00847304" w:rsidRPr="00AD6A01" w:rsidRDefault="00847304" w:rsidP="00C971A3">
            <w:pPr>
              <w:pStyle w:val="af9"/>
              <w:adjustRightInd w:val="0"/>
              <w:snapToGrid w:val="0"/>
              <w:rPr>
                <w:color w:val="000000" w:themeColor="text1"/>
                <w:szCs w:val="21"/>
              </w:rPr>
            </w:pPr>
            <w:r w:rsidRPr="00AD6A01">
              <w:rPr>
                <w:rFonts w:hint="eastAsia"/>
                <w:color w:val="000000" w:themeColor="text1"/>
              </w:rPr>
              <w:t>0</w:t>
            </w:r>
            <w:r w:rsidRPr="00AD6A01">
              <w:rPr>
                <w:color w:val="000000" w:themeColor="text1"/>
              </w:rPr>
              <w:t>.7</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9B256F" w14:textId="5ABA59A3" w:rsidR="00847304" w:rsidRPr="00AD6A01" w:rsidRDefault="00847304" w:rsidP="00C971A3">
            <w:pPr>
              <w:pStyle w:val="af9"/>
              <w:adjustRightInd w:val="0"/>
              <w:snapToGrid w:val="0"/>
              <w:rPr>
                <w:color w:val="000000" w:themeColor="text1"/>
                <w:szCs w:val="21"/>
              </w:rPr>
            </w:pPr>
            <w:r w:rsidRPr="00AD6A01">
              <w:rPr>
                <w:color w:val="000000" w:themeColor="text1"/>
                <w:szCs w:val="21"/>
              </w:rPr>
              <w:t>0.35</w:t>
            </w:r>
          </w:p>
        </w:tc>
        <w:tc>
          <w:tcPr>
            <w:tcW w:w="537" w:type="pct"/>
            <w:vMerge/>
            <w:tcBorders>
              <w:left w:val="single" w:sz="4" w:space="0" w:color="auto"/>
            </w:tcBorders>
            <w:tcMar>
              <w:left w:w="28" w:type="dxa"/>
              <w:right w:w="28" w:type="dxa"/>
            </w:tcMar>
            <w:vAlign w:val="center"/>
          </w:tcPr>
          <w:p w14:paraId="79F7D99B" w14:textId="77777777" w:rsidR="00847304" w:rsidRPr="00AD6A01" w:rsidRDefault="00847304" w:rsidP="00C971A3">
            <w:pPr>
              <w:pStyle w:val="af9"/>
              <w:adjustRightInd w:val="0"/>
              <w:snapToGrid w:val="0"/>
              <w:rPr>
                <w:b/>
                <w:bCs/>
                <w:color w:val="000000" w:themeColor="text1"/>
                <w:szCs w:val="21"/>
              </w:rPr>
            </w:pPr>
          </w:p>
        </w:tc>
      </w:tr>
      <w:tr w:rsidR="00AD6A01" w:rsidRPr="00AD6A01" w14:paraId="045722F7" w14:textId="77777777" w:rsidTr="00847304">
        <w:trPr>
          <w:cantSplit/>
          <w:trHeight w:val="397"/>
          <w:jc w:val="center"/>
        </w:trPr>
        <w:tc>
          <w:tcPr>
            <w:tcW w:w="441" w:type="pct"/>
            <w:vMerge/>
            <w:tcBorders>
              <w:bottom w:val="single" w:sz="4" w:space="0" w:color="auto"/>
              <w:right w:val="single" w:sz="4" w:space="0" w:color="auto"/>
            </w:tcBorders>
            <w:tcMar>
              <w:left w:w="28" w:type="dxa"/>
              <w:right w:w="28" w:type="dxa"/>
            </w:tcMar>
            <w:vAlign w:val="center"/>
          </w:tcPr>
          <w:p w14:paraId="7A21CF76" w14:textId="77777777" w:rsidR="00847304" w:rsidRPr="00AD6A01" w:rsidRDefault="00847304" w:rsidP="00C971A3">
            <w:pPr>
              <w:pStyle w:val="af9"/>
              <w:adjustRightInd w:val="0"/>
              <w:snapToGrid w:val="0"/>
              <w:rPr>
                <w:b/>
                <w:bCs/>
                <w:color w:val="000000" w:themeColor="text1"/>
                <w:szCs w:val="21"/>
              </w:rPr>
            </w:pPr>
          </w:p>
        </w:tc>
        <w:tc>
          <w:tcPr>
            <w:tcW w:w="509" w:type="pct"/>
            <w:vMerge/>
            <w:tcBorders>
              <w:bottom w:val="single" w:sz="4" w:space="0" w:color="auto"/>
              <w:right w:val="single" w:sz="4" w:space="0" w:color="auto"/>
            </w:tcBorders>
            <w:vAlign w:val="center"/>
          </w:tcPr>
          <w:p w14:paraId="7E20C85E" w14:textId="77777777" w:rsidR="00847304" w:rsidRPr="00AD6A01" w:rsidRDefault="00847304"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4AB3AA92" w14:textId="7ECFCB11"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rPr>
              <w:t>硼酸</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A37695" w14:textId="14E289D4" w:rsidR="00847304" w:rsidRPr="00AD6A01" w:rsidRDefault="00847304" w:rsidP="00C971A3">
            <w:pPr>
              <w:pStyle w:val="af9"/>
              <w:adjustRightInd w:val="0"/>
              <w:snapToGrid w:val="0"/>
              <w:rPr>
                <w:color w:val="000000" w:themeColor="text1"/>
                <w:szCs w:val="21"/>
              </w:rPr>
            </w:pPr>
            <w:r w:rsidRPr="00AD6A01">
              <w:rPr>
                <w:color w:val="000000" w:themeColor="text1"/>
              </w:rPr>
              <w:t>0.7</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092046" w14:textId="54927C7D" w:rsidR="00847304" w:rsidRPr="00AD6A01" w:rsidRDefault="00847304" w:rsidP="00C971A3">
            <w:pPr>
              <w:pStyle w:val="af9"/>
              <w:adjustRightInd w:val="0"/>
              <w:snapToGrid w:val="0"/>
              <w:rPr>
                <w:color w:val="000000" w:themeColor="text1"/>
                <w:szCs w:val="21"/>
              </w:rPr>
            </w:pPr>
            <w:r w:rsidRPr="00AD6A01">
              <w:rPr>
                <w:rFonts w:hint="eastAsia"/>
                <w:color w:val="000000" w:themeColor="text1"/>
                <w:szCs w:val="21"/>
              </w:rPr>
              <w:t>0</w:t>
            </w:r>
            <w:r w:rsidRPr="00AD6A01">
              <w:rPr>
                <w:color w:val="000000" w:themeColor="text1"/>
                <w:szCs w:val="21"/>
              </w:rPr>
              <w:t>.35</w:t>
            </w:r>
          </w:p>
        </w:tc>
        <w:tc>
          <w:tcPr>
            <w:tcW w:w="537" w:type="pct"/>
            <w:vMerge/>
            <w:tcBorders>
              <w:left w:val="single" w:sz="4" w:space="0" w:color="auto"/>
            </w:tcBorders>
            <w:tcMar>
              <w:left w:w="28" w:type="dxa"/>
              <w:right w:w="28" w:type="dxa"/>
            </w:tcMar>
            <w:vAlign w:val="center"/>
          </w:tcPr>
          <w:p w14:paraId="5C27F7B8" w14:textId="77777777" w:rsidR="00847304" w:rsidRPr="00AD6A01" w:rsidRDefault="00847304" w:rsidP="00C971A3">
            <w:pPr>
              <w:pStyle w:val="af9"/>
              <w:adjustRightInd w:val="0"/>
              <w:snapToGrid w:val="0"/>
              <w:rPr>
                <w:b/>
                <w:bCs/>
                <w:color w:val="000000" w:themeColor="text1"/>
                <w:szCs w:val="21"/>
              </w:rPr>
            </w:pPr>
          </w:p>
        </w:tc>
      </w:tr>
      <w:tr w:rsidR="00AD6A01" w:rsidRPr="00AD6A01" w14:paraId="0A225033" w14:textId="77777777" w:rsidTr="00847304">
        <w:trPr>
          <w:cantSplit/>
          <w:trHeight w:val="397"/>
          <w:jc w:val="center"/>
        </w:trPr>
        <w:tc>
          <w:tcPr>
            <w:tcW w:w="441" w:type="pct"/>
            <w:vMerge w:val="restart"/>
            <w:tcBorders>
              <w:top w:val="single" w:sz="4" w:space="0" w:color="auto"/>
              <w:right w:val="single" w:sz="4" w:space="0" w:color="auto"/>
            </w:tcBorders>
            <w:tcMar>
              <w:left w:w="28" w:type="dxa"/>
              <w:right w:w="28" w:type="dxa"/>
            </w:tcMar>
            <w:vAlign w:val="center"/>
          </w:tcPr>
          <w:p w14:paraId="19DF4760" w14:textId="6BC90922"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rPr>
              <w:lastRenderedPageBreak/>
              <w:t>电镀镍自动线</w:t>
            </w:r>
            <w:r w:rsidRPr="00AD6A01">
              <w:rPr>
                <w:rFonts w:hint="eastAsia"/>
                <w:color w:val="000000" w:themeColor="text1"/>
              </w:rPr>
              <w:t>-2(1</w:t>
            </w:r>
            <w:r w:rsidRPr="00AD6A01">
              <w:rPr>
                <w:rFonts w:hint="eastAsia"/>
                <w:color w:val="000000" w:themeColor="text1"/>
              </w:rPr>
              <w:t>条</w:t>
            </w:r>
            <w:r w:rsidRPr="00AD6A01">
              <w:rPr>
                <w:rFonts w:hint="eastAsia"/>
                <w:color w:val="000000" w:themeColor="text1"/>
              </w:rPr>
              <w:t>)</w:t>
            </w:r>
          </w:p>
        </w:tc>
        <w:tc>
          <w:tcPr>
            <w:tcW w:w="509" w:type="pct"/>
            <w:vMerge w:val="restart"/>
            <w:tcBorders>
              <w:top w:val="single" w:sz="4" w:space="0" w:color="auto"/>
              <w:right w:val="single" w:sz="4" w:space="0" w:color="auto"/>
            </w:tcBorders>
            <w:vAlign w:val="center"/>
          </w:tcPr>
          <w:p w14:paraId="25C1DEA8" w14:textId="4D45854C"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rPr>
              <w:t>前处理</w:t>
            </w:r>
          </w:p>
        </w:tc>
        <w:tc>
          <w:tcPr>
            <w:tcW w:w="1356" w:type="pct"/>
            <w:tcBorders>
              <w:top w:val="single" w:sz="4" w:space="0" w:color="auto"/>
              <w:bottom w:val="single" w:sz="4" w:space="0" w:color="auto"/>
              <w:right w:val="single" w:sz="4" w:space="0" w:color="auto"/>
            </w:tcBorders>
            <w:vAlign w:val="center"/>
          </w:tcPr>
          <w:p w14:paraId="19879007" w14:textId="7F179976" w:rsidR="00847304" w:rsidRPr="00AD6A01" w:rsidRDefault="00847304" w:rsidP="00C971A3">
            <w:pPr>
              <w:pStyle w:val="af9"/>
              <w:adjustRightInd w:val="0"/>
              <w:snapToGrid w:val="0"/>
              <w:rPr>
                <w:b/>
                <w:bCs/>
                <w:color w:val="000000" w:themeColor="text1"/>
                <w:szCs w:val="21"/>
              </w:rPr>
            </w:pPr>
            <w:r w:rsidRPr="00AD6A01">
              <w:rPr>
                <w:bCs/>
                <w:color w:val="000000" w:themeColor="text1"/>
              </w:rPr>
              <w:t>OP</w:t>
            </w:r>
            <w:r w:rsidRPr="00AD6A01">
              <w:rPr>
                <w:bCs/>
                <w:color w:val="000000" w:themeColor="text1"/>
              </w:rPr>
              <w:t>乳化剂</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AD0A7A" w14:textId="7AD49814" w:rsidR="00847304" w:rsidRPr="00AD6A01" w:rsidRDefault="00847304" w:rsidP="00C971A3">
            <w:pPr>
              <w:pStyle w:val="af9"/>
              <w:adjustRightInd w:val="0"/>
              <w:snapToGrid w:val="0"/>
              <w:rPr>
                <w:color w:val="000000" w:themeColor="text1"/>
                <w:szCs w:val="21"/>
              </w:rPr>
            </w:pPr>
            <w:r w:rsidRPr="00AD6A01">
              <w:rPr>
                <w:color w:val="000000" w:themeColor="text1"/>
              </w:rPr>
              <w:t>0.5</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77AB10" w14:textId="17D7E0FA" w:rsidR="00847304" w:rsidRPr="00AD6A01" w:rsidRDefault="00847304" w:rsidP="00C971A3">
            <w:pPr>
              <w:pStyle w:val="af9"/>
              <w:adjustRightInd w:val="0"/>
              <w:snapToGrid w:val="0"/>
              <w:rPr>
                <w:color w:val="000000" w:themeColor="text1"/>
                <w:szCs w:val="21"/>
              </w:rPr>
            </w:pPr>
            <w:r w:rsidRPr="00AD6A01">
              <w:rPr>
                <w:rFonts w:hint="eastAsia"/>
                <w:color w:val="000000" w:themeColor="text1"/>
                <w:szCs w:val="21"/>
              </w:rPr>
              <w:t>0</w:t>
            </w:r>
          </w:p>
        </w:tc>
        <w:tc>
          <w:tcPr>
            <w:tcW w:w="537" w:type="pct"/>
            <w:vMerge w:val="restart"/>
            <w:tcBorders>
              <w:left w:val="single" w:sz="4" w:space="0" w:color="auto"/>
            </w:tcBorders>
            <w:tcMar>
              <w:left w:w="28" w:type="dxa"/>
              <w:right w:w="28" w:type="dxa"/>
            </w:tcMar>
            <w:vAlign w:val="center"/>
          </w:tcPr>
          <w:p w14:paraId="4EEA35E4" w14:textId="04BD53DD"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rPr>
              <w:t>此为二期建设内容</w:t>
            </w:r>
          </w:p>
        </w:tc>
      </w:tr>
      <w:tr w:rsidR="00AD6A01" w:rsidRPr="00AD6A01" w14:paraId="35E85175"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616B6095" w14:textId="77777777" w:rsidR="00847304" w:rsidRPr="00AD6A01" w:rsidRDefault="00847304"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6F652CD6" w14:textId="77777777" w:rsidR="00847304" w:rsidRPr="00AD6A01" w:rsidRDefault="00847304"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1775FF7C" w14:textId="47673070"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rPr>
              <w:t>氢氧化钠</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D707B3" w14:textId="48DB3811" w:rsidR="00847304" w:rsidRPr="00AD6A01" w:rsidRDefault="00847304" w:rsidP="00C971A3">
            <w:pPr>
              <w:pStyle w:val="af9"/>
              <w:adjustRightInd w:val="0"/>
              <w:snapToGrid w:val="0"/>
              <w:rPr>
                <w:color w:val="000000" w:themeColor="text1"/>
                <w:szCs w:val="21"/>
              </w:rPr>
            </w:pPr>
            <w:r w:rsidRPr="00AD6A01">
              <w:rPr>
                <w:color w:val="000000" w:themeColor="text1"/>
              </w:rPr>
              <w:t>0.4</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4F14B9" w14:textId="4FDE887F" w:rsidR="00847304" w:rsidRPr="00AD6A01" w:rsidRDefault="00847304" w:rsidP="00C971A3">
            <w:pPr>
              <w:pStyle w:val="af9"/>
              <w:adjustRightInd w:val="0"/>
              <w:snapToGrid w:val="0"/>
              <w:rPr>
                <w:color w:val="000000" w:themeColor="text1"/>
                <w:szCs w:val="21"/>
              </w:rPr>
            </w:pPr>
            <w:r w:rsidRPr="00AD6A01">
              <w:rPr>
                <w:rFonts w:hint="eastAsia"/>
                <w:color w:val="000000" w:themeColor="text1"/>
                <w:szCs w:val="21"/>
              </w:rPr>
              <w:t>0</w:t>
            </w:r>
          </w:p>
        </w:tc>
        <w:tc>
          <w:tcPr>
            <w:tcW w:w="537" w:type="pct"/>
            <w:vMerge/>
            <w:tcBorders>
              <w:left w:val="single" w:sz="4" w:space="0" w:color="auto"/>
            </w:tcBorders>
            <w:tcMar>
              <w:left w:w="28" w:type="dxa"/>
              <w:right w:w="28" w:type="dxa"/>
            </w:tcMar>
            <w:vAlign w:val="center"/>
          </w:tcPr>
          <w:p w14:paraId="3CDAEDFA" w14:textId="77777777" w:rsidR="00847304" w:rsidRPr="00AD6A01" w:rsidRDefault="00847304" w:rsidP="00C971A3">
            <w:pPr>
              <w:pStyle w:val="af9"/>
              <w:adjustRightInd w:val="0"/>
              <w:snapToGrid w:val="0"/>
              <w:rPr>
                <w:b/>
                <w:bCs/>
                <w:color w:val="000000" w:themeColor="text1"/>
                <w:szCs w:val="21"/>
              </w:rPr>
            </w:pPr>
          </w:p>
        </w:tc>
      </w:tr>
      <w:tr w:rsidR="00AD6A01" w:rsidRPr="00AD6A01" w14:paraId="2F54D11C"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2C89D3D7" w14:textId="77777777" w:rsidR="00847304" w:rsidRPr="00AD6A01" w:rsidRDefault="00847304" w:rsidP="00C971A3">
            <w:pPr>
              <w:pStyle w:val="af9"/>
              <w:adjustRightInd w:val="0"/>
              <w:snapToGrid w:val="0"/>
              <w:rPr>
                <w:b/>
                <w:bCs/>
                <w:color w:val="000000" w:themeColor="text1"/>
                <w:szCs w:val="21"/>
              </w:rPr>
            </w:pPr>
          </w:p>
        </w:tc>
        <w:tc>
          <w:tcPr>
            <w:tcW w:w="509" w:type="pct"/>
            <w:vMerge/>
            <w:tcBorders>
              <w:bottom w:val="single" w:sz="4" w:space="0" w:color="auto"/>
              <w:right w:val="single" w:sz="4" w:space="0" w:color="auto"/>
            </w:tcBorders>
            <w:vAlign w:val="center"/>
          </w:tcPr>
          <w:p w14:paraId="3E90ACE2" w14:textId="77777777" w:rsidR="00847304" w:rsidRPr="00AD6A01" w:rsidRDefault="00847304"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4F452268" w14:textId="5CBA1A2B" w:rsidR="00847304" w:rsidRPr="00AD6A01" w:rsidRDefault="00847304" w:rsidP="00C971A3">
            <w:pPr>
              <w:pStyle w:val="af9"/>
              <w:adjustRightInd w:val="0"/>
              <w:snapToGrid w:val="0"/>
              <w:rPr>
                <w:b/>
                <w:bCs/>
                <w:color w:val="000000" w:themeColor="text1"/>
                <w:szCs w:val="21"/>
              </w:rPr>
            </w:pPr>
            <w:r w:rsidRPr="00AD6A01">
              <w:rPr>
                <w:rFonts w:ascii="宋体" w:hAnsi="宋体" w:cs="宋体" w:hint="eastAsia"/>
                <w:bCs/>
                <w:color w:val="000000" w:themeColor="text1"/>
              </w:rPr>
              <w:t>硫酸</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45D47D" w14:textId="1D02C74F" w:rsidR="00847304" w:rsidRPr="00AD6A01" w:rsidRDefault="00847304" w:rsidP="00C971A3">
            <w:pPr>
              <w:pStyle w:val="af9"/>
              <w:adjustRightInd w:val="0"/>
              <w:snapToGrid w:val="0"/>
              <w:rPr>
                <w:color w:val="000000" w:themeColor="text1"/>
                <w:szCs w:val="21"/>
              </w:rPr>
            </w:pPr>
            <w:r w:rsidRPr="00AD6A01">
              <w:rPr>
                <w:color w:val="000000" w:themeColor="text1"/>
              </w:rPr>
              <w:t>0.5</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F577AE" w14:textId="27275A63" w:rsidR="00847304" w:rsidRPr="00AD6A01" w:rsidRDefault="00847304" w:rsidP="00C971A3">
            <w:pPr>
              <w:pStyle w:val="af9"/>
              <w:adjustRightInd w:val="0"/>
              <w:snapToGrid w:val="0"/>
              <w:rPr>
                <w:color w:val="000000" w:themeColor="text1"/>
                <w:szCs w:val="21"/>
              </w:rPr>
            </w:pPr>
            <w:r w:rsidRPr="00AD6A01">
              <w:rPr>
                <w:rFonts w:hint="eastAsia"/>
                <w:color w:val="000000" w:themeColor="text1"/>
                <w:szCs w:val="21"/>
              </w:rPr>
              <w:t>0</w:t>
            </w:r>
          </w:p>
        </w:tc>
        <w:tc>
          <w:tcPr>
            <w:tcW w:w="537" w:type="pct"/>
            <w:vMerge/>
            <w:tcBorders>
              <w:left w:val="single" w:sz="4" w:space="0" w:color="auto"/>
            </w:tcBorders>
            <w:tcMar>
              <w:left w:w="28" w:type="dxa"/>
              <w:right w:w="28" w:type="dxa"/>
            </w:tcMar>
            <w:vAlign w:val="center"/>
          </w:tcPr>
          <w:p w14:paraId="0AFD37DD" w14:textId="77777777" w:rsidR="00847304" w:rsidRPr="00AD6A01" w:rsidRDefault="00847304" w:rsidP="00C971A3">
            <w:pPr>
              <w:pStyle w:val="af9"/>
              <w:adjustRightInd w:val="0"/>
              <w:snapToGrid w:val="0"/>
              <w:rPr>
                <w:b/>
                <w:bCs/>
                <w:color w:val="000000" w:themeColor="text1"/>
                <w:szCs w:val="21"/>
              </w:rPr>
            </w:pPr>
          </w:p>
        </w:tc>
      </w:tr>
      <w:tr w:rsidR="00AD6A01" w:rsidRPr="00AD6A01" w14:paraId="052253F2"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63E6DF02" w14:textId="77777777" w:rsidR="00847304" w:rsidRPr="00AD6A01" w:rsidRDefault="00847304" w:rsidP="00C971A3">
            <w:pPr>
              <w:pStyle w:val="af9"/>
              <w:adjustRightInd w:val="0"/>
              <w:snapToGrid w:val="0"/>
              <w:rPr>
                <w:b/>
                <w:bCs/>
                <w:color w:val="000000" w:themeColor="text1"/>
                <w:szCs w:val="21"/>
              </w:rPr>
            </w:pPr>
          </w:p>
        </w:tc>
        <w:tc>
          <w:tcPr>
            <w:tcW w:w="509" w:type="pct"/>
            <w:vMerge w:val="restart"/>
            <w:tcBorders>
              <w:top w:val="single" w:sz="4" w:space="0" w:color="auto"/>
              <w:right w:val="single" w:sz="4" w:space="0" w:color="auto"/>
            </w:tcBorders>
            <w:vAlign w:val="center"/>
          </w:tcPr>
          <w:p w14:paraId="2B0646A4" w14:textId="6A8AC985"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rPr>
              <w:t>镀镍</w:t>
            </w:r>
          </w:p>
        </w:tc>
        <w:tc>
          <w:tcPr>
            <w:tcW w:w="1356" w:type="pct"/>
            <w:tcBorders>
              <w:top w:val="single" w:sz="4" w:space="0" w:color="auto"/>
              <w:bottom w:val="single" w:sz="4" w:space="0" w:color="auto"/>
              <w:right w:val="single" w:sz="4" w:space="0" w:color="auto"/>
            </w:tcBorders>
            <w:vAlign w:val="center"/>
          </w:tcPr>
          <w:p w14:paraId="2AD0BF2C" w14:textId="6961F4B7" w:rsidR="00847304" w:rsidRPr="00AD6A01" w:rsidRDefault="00847304" w:rsidP="00C971A3">
            <w:pPr>
              <w:pStyle w:val="af9"/>
              <w:adjustRightInd w:val="0"/>
              <w:snapToGrid w:val="0"/>
              <w:rPr>
                <w:b/>
                <w:bCs/>
                <w:color w:val="000000" w:themeColor="text1"/>
                <w:szCs w:val="21"/>
              </w:rPr>
            </w:pPr>
            <w:r w:rsidRPr="00AD6A01">
              <w:rPr>
                <w:color w:val="000000" w:themeColor="text1"/>
              </w:rPr>
              <w:t>镍板</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42BA4D" w14:textId="0EA4E118" w:rsidR="00847304" w:rsidRPr="00AD6A01" w:rsidRDefault="00847304" w:rsidP="00C971A3">
            <w:pPr>
              <w:pStyle w:val="af9"/>
              <w:adjustRightInd w:val="0"/>
              <w:snapToGrid w:val="0"/>
              <w:rPr>
                <w:color w:val="000000" w:themeColor="text1"/>
                <w:szCs w:val="21"/>
              </w:rPr>
            </w:pPr>
            <w:r w:rsidRPr="00AD6A01">
              <w:rPr>
                <w:color w:val="000000" w:themeColor="text1"/>
              </w:rPr>
              <w:t>7</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F1E21C" w14:textId="2BC3512C" w:rsidR="00847304" w:rsidRPr="00AD6A01" w:rsidRDefault="00847304" w:rsidP="00C971A3">
            <w:pPr>
              <w:pStyle w:val="af9"/>
              <w:adjustRightInd w:val="0"/>
              <w:snapToGrid w:val="0"/>
              <w:rPr>
                <w:color w:val="000000" w:themeColor="text1"/>
                <w:szCs w:val="21"/>
              </w:rPr>
            </w:pPr>
            <w:r w:rsidRPr="00AD6A01">
              <w:rPr>
                <w:rFonts w:hint="eastAsia"/>
                <w:color w:val="000000" w:themeColor="text1"/>
                <w:szCs w:val="21"/>
              </w:rPr>
              <w:t>0</w:t>
            </w:r>
          </w:p>
        </w:tc>
        <w:tc>
          <w:tcPr>
            <w:tcW w:w="537" w:type="pct"/>
            <w:vMerge/>
            <w:tcBorders>
              <w:left w:val="single" w:sz="4" w:space="0" w:color="auto"/>
            </w:tcBorders>
            <w:tcMar>
              <w:left w:w="28" w:type="dxa"/>
              <w:right w:w="28" w:type="dxa"/>
            </w:tcMar>
            <w:vAlign w:val="center"/>
          </w:tcPr>
          <w:p w14:paraId="597C003F" w14:textId="77777777" w:rsidR="00847304" w:rsidRPr="00AD6A01" w:rsidRDefault="00847304" w:rsidP="00C971A3">
            <w:pPr>
              <w:pStyle w:val="af9"/>
              <w:adjustRightInd w:val="0"/>
              <w:snapToGrid w:val="0"/>
              <w:rPr>
                <w:b/>
                <w:bCs/>
                <w:color w:val="000000" w:themeColor="text1"/>
                <w:szCs w:val="21"/>
              </w:rPr>
            </w:pPr>
          </w:p>
        </w:tc>
      </w:tr>
      <w:tr w:rsidR="00AD6A01" w:rsidRPr="00AD6A01" w14:paraId="125AAA14"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10FB2357" w14:textId="77777777" w:rsidR="00847304" w:rsidRPr="00AD6A01" w:rsidRDefault="00847304"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0D876B78" w14:textId="77777777" w:rsidR="00847304" w:rsidRPr="00AD6A01" w:rsidRDefault="00847304"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1F328A2D" w14:textId="6DF604EB"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rPr>
              <w:t>硫酸镍</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EBA0EF" w14:textId="665BFC74" w:rsidR="00847304" w:rsidRPr="00AD6A01" w:rsidRDefault="00847304" w:rsidP="00C971A3">
            <w:pPr>
              <w:pStyle w:val="af9"/>
              <w:adjustRightInd w:val="0"/>
              <w:snapToGrid w:val="0"/>
              <w:rPr>
                <w:color w:val="000000" w:themeColor="text1"/>
                <w:szCs w:val="21"/>
              </w:rPr>
            </w:pPr>
            <w:r w:rsidRPr="00AD6A01">
              <w:rPr>
                <w:rFonts w:hint="eastAsia"/>
                <w:color w:val="000000" w:themeColor="text1"/>
              </w:rPr>
              <w:t>1</w:t>
            </w:r>
            <w:r w:rsidRPr="00AD6A01">
              <w:rPr>
                <w:color w:val="000000" w:themeColor="text1"/>
              </w:rPr>
              <w:t>.4</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89E0B2" w14:textId="287925D5" w:rsidR="00847304" w:rsidRPr="00AD6A01" w:rsidRDefault="00847304" w:rsidP="00C971A3">
            <w:pPr>
              <w:pStyle w:val="af9"/>
              <w:adjustRightInd w:val="0"/>
              <w:snapToGrid w:val="0"/>
              <w:rPr>
                <w:color w:val="000000" w:themeColor="text1"/>
                <w:szCs w:val="21"/>
              </w:rPr>
            </w:pPr>
            <w:r w:rsidRPr="00AD6A01">
              <w:rPr>
                <w:color w:val="000000" w:themeColor="text1"/>
                <w:szCs w:val="21"/>
              </w:rPr>
              <w:t>0</w:t>
            </w:r>
          </w:p>
        </w:tc>
        <w:tc>
          <w:tcPr>
            <w:tcW w:w="537" w:type="pct"/>
            <w:vMerge/>
            <w:tcBorders>
              <w:left w:val="single" w:sz="4" w:space="0" w:color="auto"/>
            </w:tcBorders>
            <w:tcMar>
              <w:left w:w="28" w:type="dxa"/>
              <w:right w:w="28" w:type="dxa"/>
            </w:tcMar>
            <w:vAlign w:val="center"/>
          </w:tcPr>
          <w:p w14:paraId="367DC77C" w14:textId="77777777" w:rsidR="00847304" w:rsidRPr="00AD6A01" w:rsidRDefault="00847304" w:rsidP="00C971A3">
            <w:pPr>
              <w:pStyle w:val="af9"/>
              <w:adjustRightInd w:val="0"/>
              <w:snapToGrid w:val="0"/>
              <w:rPr>
                <w:b/>
                <w:bCs/>
                <w:color w:val="000000" w:themeColor="text1"/>
                <w:szCs w:val="21"/>
              </w:rPr>
            </w:pPr>
          </w:p>
        </w:tc>
      </w:tr>
      <w:tr w:rsidR="00AD6A01" w:rsidRPr="00AD6A01" w14:paraId="4C9F4374"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3B3B866D" w14:textId="77777777" w:rsidR="00847304" w:rsidRPr="00AD6A01" w:rsidRDefault="00847304" w:rsidP="00C971A3">
            <w:pPr>
              <w:pStyle w:val="af9"/>
              <w:adjustRightInd w:val="0"/>
              <w:snapToGrid w:val="0"/>
              <w:rPr>
                <w:b/>
                <w:bCs/>
                <w:color w:val="000000" w:themeColor="text1"/>
                <w:szCs w:val="21"/>
              </w:rPr>
            </w:pPr>
          </w:p>
        </w:tc>
        <w:tc>
          <w:tcPr>
            <w:tcW w:w="509" w:type="pct"/>
            <w:vMerge/>
            <w:tcBorders>
              <w:right w:val="single" w:sz="4" w:space="0" w:color="auto"/>
            </w:tcBorders>
            <w:vAlign w:val="center"/>
          </w:tcPr>
          <w:p w14:paraId="75A0D02C" w14:textId="77777777" w:rsidR="00847304" w:rsidRPr="00AD6A01" w:rsidRDefault="00847304"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355F1A40" w14:textId="12278F8E" w:rsidR="00847304" w:rsidRPr="00AD6A01" w:rsidRDefault="00847304" w:rsidP="00C971A3">
            <w:pPr>
              <w:pStyle w:val="af9"/>
              <w:adjustRightInd w:val="0"/>
              <w:snapToGrid w:val="0"/>
              <w:rPr>
                <w:b/>
                <w:bCs/>
                <w:color w:val="000000" w:themeColor="text1"/>
                <w:szCs w:val="21"/>
              </w:rPr>
            </w:pPr>
            <w:r w:rsidRPr="00AD6A01">
              <w:rPr>
                <w:color w:val="000000" w:themeColor="text1"/>
              </w:rPr>
              <w:t>氯化镍</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7EE33E" w14:textId="71F0EAD2" w:rsidR="00847304" w:rsidRPr="00AD6A01" w:rsidRDefault="00847304" w:rsidP="00C971A3">
            <w:pPr>
              <w:pStyle w:val="af9"/>
              <w:adjustRightInd w:val="0"/>
              <w:snapToGrid w:val="0"/>
              <w:rPr>
                <w:color w:val="000000" w:themeColor="text1"/>
                <w:szCs w:val="21"/>
              </w:rPr>
            </w:pPr>
            <w:r w:rsidRPr="00AD6A01">
              <w:rPr>
                <w:rFonts w:hint="eastAsia"/>
                <w:color w:val="000000" w:themeColor="text1"/>
              </w:rPr>
              <w:t>0</w:t>
            </w:r>
            <w:r w:rsidRPr="00AD6A01">
              <w:rPr>
                <w:color w:val="000000" w:themeColor="text1"/>
              </w:rPr>
              <w:t>.2</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E07AC5" w14:textId="4AAD2D60" w:rsidR="00847304" w:rsidRPr="00AD6A01" w:rsidRDefault="00847304" w:rsidP="00C971A3">
            <w:pPr>
              <w:pStyle w:val="af9"/>
              <w:adjustRightInd w:val="0"/>
              <w:snapToGrid w:val="0"/>
              <w:rPr>
                <w:color w:val="000000" w:themeColor="text1"/>
                <w:szCs w:val="21"/>
              </w:rPr>
            </w:pPr>
            <w:r w:rsidRPr="00AD6A01">
              <w:rPr>
                <w:rFonts w:hint="eastAsia"/>
                <w:color w:val="000000" w:themeColor="text1"/>
                <w:szCs w:val="21"/>
              </w:rPr>
              <w:t>0</w:t>
            </w:r>
          </w:p>
        </w:tc>
        <w:tc>
          <w:tcPr>
            <w:tcW w:w="537" w:type="pct"/>
            <w:vMerge/>
            <w:tcBorders>
              <w:left w:val="single" w:sz="4" w:space="0" w:color="auto"/>
            </w:tcBorders>
            <w:tcMar>
              <w:left w:w="28" w:type="dxa"/>
              <w:right w:w="28" w:type="dxa"/>
            </w:tcMar>
            <w:vAlign w:val="center"/>
          </w:tcPr>
          <w:p w14:paraId="20D2A8B7" w14:textId="77777777" w:rsidR="00847304" w:rsidRPr="00AD6A01" w:rsidRDefault="00847304" w:rsidP="00C971A3">
            <w:pPr>
              <w:pStyle w:val="af9"/>
              <w:adjustRightInd w:val="0"/>
              <w:snapToGrid w:val="0"/>
              <w:rPr>
                <w:b/>
                <w:bCs/>
                <w:color w:val="000000" w:themeColor="text1"/>
                <w:szCs w:val="21"/>
              </w:rPr>
            </w:pPr>
          </w:p>
        </w:tc>
      </w:tr>
      <w:tr w:rsidR="00AD6A01" w:rsidRPr="00AD6A01" w14:paraId="134BF649" w14:textId="77777777" w:rsidTr="00847304">
        <w:trPr>
          <w:cantSplit/>
          <w:trHeight w:val="397"/>
          <w:jc w:val="center"/>
        </w:trPr>
        <w:tc>
          <w:tcPr>
            <w:tcW w:w="441" w:type="pct"/>
            <w:vMerge/>
            <w:tcBorders>
              <w:right w:val="single" w:sz="4" w:space="0" w:color="auto"/>
            </w:tcBorders>
            <w:tcMar>
              <w:left w:w="28" w:type="dxa"/>
              <w:right w:w="28" w:type="dxa"/>
            </w:tcMar>
            <w:vAlign w:val="center"/>
          </w:tcPr>
          <w:p w14:paraId="14EBA437" w14:textId="77777777" w:rsidR="00847304" w:rsidRPr="00AD6A01" w:rsidRDefault="00847304" w:rsidP="00C971A3">
            <w:pPr>
              <w:pStyle w:val="af9"/>
              <w:adjustRightInd w:val="0"/>
              <w:snapToGrid w:val="0"/>
              <w:rPr>
                <w:b/>
                <w:bCs/>
                <w:color w:val="000000" w:themeColor="text1"/>
                <w:szCs w:val="21"/>
              </w:rPr>
            </w:pPr>
          </w:p>
        </w:tc>
        <w:tc>
          <w:tcPr>
            <w:tcW w:w="509" w:type="pct"/>
            <w:vMerge/>
            <w:tcBorders>
              <w:bottom w:val="single" w:sz="4" w:space="0" w:color="auto"/>
              <w:right w:val="single" w:sz="4" w:space="0" w:color="auto"/>
            </w:tcBorders>
            <w:vAlign w:val="center"/>
          </w:tcPr>
          <w:p w14:paraId="2F079B1D" w14:textId="77777777" w:rsidR="00847304" w:rsidRPr="00AD6A01" w:rsidRDefault="00847304" w:rsidP="00C971A3">
            <w:pPr>
              <w:pStyle w:val="af9"/>
              <w:adjustRightInd w:val="0"/>
              <w:snapToGrid w:val="0"/>
              <w:rPr>
                <w:b/>
                <w:bCs/>
                <w:color w:val="000000" w:themeColor="text1"/>
                <w:szCs w:val="21"/>
              </w:rPr>
            </w:pPr>
          </w:p>
        </w:tc>
        <w:tc>
          <w:tcPr>
            <w:tcW w:w="1356" w:type="pct"/>
            <w:tcBorders>
              <w:top w:val="single" w:sz="4" w:space="0" w:color="auto"/>
              <w:bottom w:val="single" w:sz="4" w:space="0" w:color="auto"/>
              <w:right w:val="single" w:sz="4" w:space="0" w:color="auto"/>
            </w:tcBorders>
            <w:vAlign w:val="center"/>
          </w:tcPr>
          <w:p w14:paraId="51D665CD" w14:textId="12BAE885" w:rsidR="00847304" w:rsidRPr="00AD6A01" w:rsidRDefault="00847304" w:rsidP="00C971A3">
            <w:pPr>
              <w:pStyle w:val="af9"/>
              <w:adjustRightInd w:val="0"/>
              <w:snapToGrid w:val="0"/>
              <w:rPr>
                <w:b/>
                <w:bCs/>
                <w:color w:val="000000" w:themeColor="text1"/>
                <w:szCs w:val="21"/>
              </w:rPr>
            </w:pPr>
            <w:r w:rsidRPr="00AD6A01">
              <w:rPr>
                <w:rFonts w:hint="eastAsia"/>
                <w:color w:val="000000" w:themeColor="text1"/>
              </w:rPr>
              <w:t>硼酸</w:t>
            </w:r>
          </w:p>
        </w:tc>
        <w:tc>
          <w:tcPr>
            <w:tcW w:w="11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0C4124" w14:textId="426D5DB8" w:rsidR="00847304" w:rsidRPr="00AD6A01" w:rsidRDefault="00847304" w:rsidP="00C971A3">
            <w:pPr>
              <w:pStyle w:val="af9"/>
              <w:adjustRightInd w:val="0"/>
              <w:snapToGrid w:val="0"/>
              <w:rPr>
                <w:color w:val="000000" w:themeColor="text1"/>
                <w:szCs w:val="21"/>
              </w:rPr>
            </w:pPr>
            <w:r w:rsidRPr="00AD6A01">
              <w:rPr>
                <w:rFonts w:hint="eastAsia"/>
                <w:color w:val="000000" w:themeColor="text1"/>
              </w:rPr>
              <w:t>0.</w:t>
            </w:r>
            <w:r w:rsidRPr="00AD6A01">
              <w:rPr>
                <w:color w:val="000000" w:themeColor="text1"/>
              </w:rPr>
              <w:t>4</w:t>
            </w:r>
          </w:p>
        </w:tc>
        <w:tc>
          <w:tcPr>
            <w:tcW w:w="9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2BC97C" w14:textId="70B2A346" w:rsidR="00847304" w:rsidRPr="00AD6A01" w:rsidRDefault="00847304" w:rsidP="00C971A3">
            <w:pPr>
              <w:pStyle w:val="af9"/>
              <w:adjustRightInd w:val="0"/>
              <w:snapToGrid w:val="0"/>
              <w:rPr>
                <w:color w:val="000000" w:themeColor="text1"/>
                <w:szCs w:val="21"/>
              </w:rPr>
            </w:pPr>
            <w:r w:rsidRPr="00AD6A01">
              <w:rPr>
                <w:rFonts w:hint="eastAsia"/>
                <w:color w:val="000000" w:themeColor="text1"/>
                <w:szCs w:val="21"/>
              </w:rPr>
              <w:t>0</w:t>
            </w:r>
          </w:p>
        </w:tc>
        <w:tc>
          <w:tcPr>
            <w:tcW w:w="537" w:type="pct"/>
            <w:vMerge/>
            <w:tcBorders>
              <w:left w:val="single" w:sz="4" w:space="0" w:color="auto"/>
              <w:bottom w:val="single" w:sz="4" w:space="0" w:color="auto"/>
            </w:tcBorders>
            <w:tcMar>
              <w:left w:w="28" w:type="dxa"/>
              <w:right w:w="28" w:type="dxa"/>
            </w:tcMar>
            <w:vAlign w:val="center"/>
          </w:tcPr>
          <w:p w14:paraId="68DD77DB" w14:textId="77777777" w:rsidR="00847304" w:rsidRPr="00AD6A01" w:rsidRDefault="00847304" w:rsidP="00C971A3">
            <w:pPr>
              <w:pStyle w:val="af9"/>
              <w:adjustRightInd w:val="0"/>
              <w:snapToGrid w:val="0"/>
              <w:rPr>
                <w:b/>
                <w:bCs/>
                <w:color w:val="000000" w:themeColor="text1"/>
                <w:szCs w:val="21"/>
              </w:rPr>
            </w:pPr>
          </w:p>
        </w:tc>
      </w:tr>
      <w:tr w:rsidR="00AD6A01" w:rsidRPr="00AD6A01" w14:paraId="0FF5513B" w14:textId="77777777" w:rsidTr="000D3F53">
        <w:trPr>
          <w:cantSplit/>
          <w:trHeight w:val="397"/>
          <w:jc w:val="center"/>
        </w:trPr>
        <w:tc>
          <w:tcPr>
            <w:tcW w:w="5000" w:type="pct"/>
            <w:gridSpan w:val="6"/>
            <w:tcMar>
              <w:left w:w="28" w:type="dxa"/>
              <w:right w:w="28" w:type="dxa"/>
            </w:tcMar>
            <w:vAlign w:val="center"/>
          </w:tcPr>
          <w:p w14:paraId="19E8B85C" w14:textId="7ED1D2BF" w:rsidR="000D3F53" w:rsidRPr="00AD6A01" w:rsidRDefault="00B55347" w:rsidP="00C971A3">
            <w:pPr>
              <w:pStyle w:val="af9"/>
              <w:adjustRightInd w:val="0"/>
              <w:snapToGrid w:val="0"/>
              <w:rPr>
                <w:color w:val="000000" w:themeColor="text1"/>
                <w:szCs w:val="21"/>
              </w:rPr>
            </w:pPr>
            <w:r w:rsidRPr="00AD6A01">
              <w:rPr>
                <w:rFonts w:hint="eastAsia"/>
                <w:b/>
                <w:color w:val="000000" w:themeColor="text1"/>
              </w:rPr>
              <w:t>公共资源能源</w:t>
            </w:r>
          </w:p>
        </w:tc>
      </w:tr>
      <w:tr w:rsidR="00AD6A01" w:rsidRPr="00AD6A01" w14:paraId="3C977C83" w14:textId="77777777" w:rsidTr="007D1D46">
        <w:trPr>
          <w:cantSplit/>
          <w:trHeight w:val="397"/>
          <w:jc w:val="center"/>
        </w:trPr>
        <w:tc>
          <w:tcPr>
            <w:tcW w:w="950" w:type="pct"/>
            <w:gridSpan w:val="2"/>
            <w:vMerge w:val="restart"/>
            <w:tcBorders>
              <w:right w:val="single" w:sz="4" w:space="0" w:color="auto"/>
            </w:tcBorders>
            <w:tcMar>
              <w:left w:w="28" w:type="dxa"/>
              <w:right w:w="28" w:type="dxa"/>
            </w:tcMar>
            <w:vAlign w:val="center"/>
          </w:tcPr>
          <w:p w14:paraId="31BDDD63" w14:textId="79216B73" w:rsidR="004D461B" w:rsidRPr="00AD6A01" w:rsidRDefault="004D461B" w:rsidP="00082CC8">
            <w:pPr>
              <w:pStyle w:val="af9"/>
              <w:adjustRightInd w:val="0"/>
              <w:snapToGrid w:val="0"/>
              <w:rPr>
                <w:color w:val="000000" w:themeColor="text1"/>
              </w:rPr>
            </w:pPr>
            <w:r w:rsidRPr="00AD6A01">
              <w:rPr>
                <w:rFonts w:hint="eastAsia"/>
                <w:color w:val="000000" w:themeColor="text1"/>
              </w:rPr>
              <w:t>资源能源</w:t>
            </w:r>
          </w:p>
        </w:tc>
        <w:tc>
          <w:tcPr>
            <w:tcW w:w="1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E2E46C" w14:textId="12241CA2" w:rsidR="004D461B" w:rsidRPr="00AD6A01" w:rsidRDefault="004D461B" w:rsidP="00082CC8">
            <w:pPr>
              <w:pStyle w:val="af9"/>
              <w:adjustRightInd w:val="0"/>
              <w:snapToGrid w:val="0"/>
              <w:rPr>
                <w:bCs/>
                <w:color w:val="000000" w:themeColor="text1"/>
                <w:kern w:val="21"/>
              </w:rPr>
            </w:pPr>
            <w:r w:rsidRPr="00AD6A01">
              <w:rPr>
                <w:rFonts w:hint="eastAsia"/>
                <w:color w:val="000000" w:themeColor="text1"/>
              </w:rPr>
              <w:t>水</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61EBB0" w14:textId="0E6B1E17" w:rsidR="004D461B" w:rsidRPr="00AD6A01" w:rsidRDefault="004D461B" w:rsidP="00082CC8">
            <w:pPr>
              <w:pStyle w:val="af9"/>
              <w:adjustRightInd w:val="0"/>
              <w:snapToGrid w:val="0"/>
              <w:rPr>
                <w:color w:val="000000" w:themeColor="text1"/>
              </w:rPr>
            </w:pPr>
            <w:r w:rsidRPr="00AD6A01">
              <w:rPr>
                <w:color w:val="000000" w:themeColor="text1"/>
              </w:rPr>
              <w:t>42</w:t>
            </w:r>
            <w:r w:rsidRPr="00AD6A01">
              <w:rPr>
                <w:rFonts w:hint="eastAsia"/>
                <w:color w:val="000000" w:themeColor="text1"/>
              </w:rPr>
              <w:t>万</w:t>
            </w:r>
            <w:r w:rsidRPr="00AD6A01">
              <w:rPr>
                <w:rFonts w:hint="eastAsia"/>
                <w:color w:val="000000" w:themeColor="text1"/>
              </w:rPr>
              <w:t>m</w:t>
            </w:r>
            <w:r w:rsidRPr="00AD6A01">
              <w:rPr>
                <w:rFonts w:hint="eastAsia"/>
                <w:color w:val="000000" w:themeColor="text1"/>
                <w:vertAlign w:val="superscript"/>
              </w:rPr>
              <w:t>3</w:t>
            </w:r>
            <w:r w:rsidRPr="00AD6A01">
              <w:rPr>
                <w:rFonts w:hint="eastAsia"/>
                <w:color w:val="000000" w:themeColor="text1"/>
              </w:rPr>
              <w:t>/a</w:t>
            </w:r>
          </w:p>
        </w:tc>
        <w:tc>
          <w:tcPr>
            <w:tcW w:w="9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9B7A5C" w14:textId="34B56D1A" w:rsidR="004D461B" w:rsidRPr="00AD6A01" w:rsidRDefault="00731F69" w:rsidP="00082CC8">
            <w:pPr>
              <w:pStyle w:val="af9"/>
              <w:adjustRightInd w:val="0"/>
              <w:snapToGrid w:val="0"/>
              <w:rPr>
                <w:color w:val="000000" w:themeColor="text1"/>
                <w:szCs w:val="21"/>
              </w:rPr>
            </w:pPr>
            <w:r>
              <w:rPr>
                <w:rFonts w:hint="eastAsia"/>
                <w:color w:val="000000" w:themeColor="text1"/>
                <w:szCs w:val="21"/>
              </w:rPr>
              <w:t>34719</w:t>
            </w:r>
            <w:r w:rsidR="007D1D46" w:rsidRPr="00AD6A01">
              <w:rPr>
                <w:rFonts w:hint="eastAsia"/>
                <w:color w:val="000000" w:themeColor="text1"/>
              </w:rPr>
              <w:t>m</w:t>
            </w:r>
            <w:r w:rsidR="007D1D46" w:rsidRPr="00AD6A01">
              <w:rPr>
                <w:rFonts w:hint="eastAsia"/>
                <w:color w:val="000000" w:themeColor="text1"/>
                <w:vertAlign w:val="superscript"/>
              </w:rPr>
              <w:t>3</w:t>
            </w:r>
            <w:r w:rsidR="007D1D46" w:rsidRPr="00AD6A01">
              <w:rPr>
                <w:rFonts w:hint="eastAsia"/>
                <w:color w:val="000000" w:themeColor="text1"/>
              </w:rPr>
              <w:t>/a</w:t>
            </w:r>
          </w:p>
        </w:tc>
        <w:tc>
          <w:tcPr>
            <w:tcW w:w="537" w:type="pct"/>
            <w:vMerge w:val="restart"/>
            <w:tcBorders>
              <w:left w:val="single" w:sz="4" w:space="0" w:color="auto"/>
            </w:tcBorders>
            <w:shd w:val="clear" w:color="auto" w:fill="auto"/>
            <w:tcMar>
              <w:left w:w="28" w:type="dxa"/>
              <w:right w:w="28" w:type="dxa"/>
            </w:tcMar>
            <w:vAlign w:val="center"/>
          </w:tcPr>
          <w:p w14:paraId="2CB1D079" w14:textId="398F6F1F" w:rsidR="004D461B" w:rsidRPr="00AD6A01" w:rsidRDefault="004D461B" w:rsidP="00082CC8">
            <w:pPr>
              <w:pStyle w:val="af9"/>
              <w:adjustRightInd w:val="0"/>
              <w:snapToGrid w:val="0"/>
              <w:rPr>
                <w:color w:val="000000" w:themeColor="text1"/>
                <w:szCs w:val="21"/>
              </w:rPr>
            </w:pPr>
            <w:r w:rsidRPr="00AD6A01">
              <w:rPr>
                <w:rFonts w:hint="eastAsia"/>
                <w:color w:val="000000" w:themeColor="text1"/>
                <w:szCs w:val="21"/>
              </w:rPr>
              <w:t>仅为一期建设内容</w:t>
            </w:r>
          </w:p>
        </w:tc>
      </w:tr>
      <w:tr w:rsidR="00AD6A01" w:rsidRPr="00AD6A01" w14:paraId="6E7E6440" w14:textId="77777777" w:rsidTr="007D1D46">
        <w:trPr>
          <w:cantSplit/>
          <w:trHeight w:val="397"/>
          <w:jc w:val="center"/>
        </w:trPr>
        <w:tc>
          <w:tcPr>
            <w:tcW w:w="950" w:type="pct"/>
            <w:gridSpan w:val="2"/>
            <w:vMerge/>
            <w:tcBorders>
              <w:bottom w:val="single" w:sz="4" w:space="0" w:color="auto"/>
              <w:right w:val="single" w:sz="4" w:space="0" w:color="auto"/>
            </w:tcBorders>
            <w:tcMar>
              <w:left w:w="28" w:type="dxa"/>
              <w:right w:w="28" w:type="dxa"/>
            </w:tcMar>
            <w:vAlign w:val="center"/>
          </w:tcPr>
          <w:p w14:paraId="2700F89E" w14:textId="77777777" w:rsidR="004D461B" w:rsidRPr="00AD6A01" w:rsidRDefault="004D461B" w:rsidP="00082CC8">
            <w:pPr>
              <w:pStyle w:val="af9"/>
              <w:adjustRightInd w:val="0"/>
              <w:snapToGrid w:val="0"/>
              <w:rPr>
                <w:color w:val="000000" w:themeColor="text1"/>
              </w:rPr>
            </w:pPr>
          </w:p>
        </w:tc>
        <w:tc>
          <w:tcPr>
            <w:tcW w:w="1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4E9498" w14:textId="3E6E046A" w:rsidR="004D461B" w:rsidRPr="00AD6A01" w:rsidRDefault="004D461B" w:rsidP="00082CC8">
            <w:pPr>
              <w:pStyle w:val="af9"/>
              <w:adjustRightInd w:val="0"/>
              <w:snapToGrid w:val="0"/>
              <w:rPr>
                <w:bCs/>
                <w:color w:val="000000" w:themeColor="text1"/>
                <w:kern w:val="21"/>
              </w:rPr>
            </w:pPr>
            <w:r w:rsidRPr="00AD6A01">
              <w:rPr>
                <w:rFonts w:hint="eastAsia"/>
                <w:color w:val="000000" w:themeColor="text1"/>
              </w:rPr>
              <w:t>电</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A78B32" w14:textId="1DAC28DB" w:rsidR="004D461B" w:rsidRPr="00AD6A01" w:rsidRDefault="004D461B" w:rsidP="00082CC8">
            <w:pPr>
              <w:pStyle w:val="af9"/>
              <w:adjustRightInd w:val="0"/>
              <w:snapToGrid w:val="0"/>
              <w:rPr>
                <w:color w:val="000000" w:themeColor="text1"/>
              </w:rPr>
            </w:pPr>
            <w:r w:rsidRPr="00AD6A01">
              <w:rPr>
                <w:rFonts w:hint="eastAsia"/>
                <w:color w:val="000000" w:themeColor="text1"/>
              </w:rPr>
              <w:t>1000</w:t>
            </w:r>
            <w:r w:rsidRPr="00AD6A01">
              <w:rPr>
                <w:color w:val="000000" w:themeColor="text1"/>
              </w:rPr>
              <w:t>0</w:t>
            </w:r>
            <w:r w:rsidRPr="00AD6A01">
              <w:rPr>
                <w:rFonts w:hint="eastAsia"/>
                <w:color w:val="000000" w:themeColor="text1"/>
              </w:rPr>
              <w:t>万（度）</w:t>
            </w:r>
          </w:p>
        </w:tc>
        <w:tc>
          <w:tcPr>
            <w:tcW w:w="9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93E04B" w14:textId="032B3376" w:rsidR="004D461B" w:rsidRPr="00AD6A01" w:rsidRDefault="007D1D46" w:rsidP="00082CC8">
            <w:pPr>
              <w:pStyle w:val="af9"/>
              <w:adjustRightInd w:val="0"/>
              <w:snapToGrid w:val="0"/>
              <w:rPr>
                <w:color w:val="000000" w:themeColor="text1"/>
                <w:szCs w:val="21"/>
              </w:rPr>
            </w:pPr>
            <w:r>
              <w:rPr>
                <w:rFonts w:hint="eastAsia"/>
                <w:color w:val="000000" w:themeColor="text1"/>
              </w:rPr>
              <w:t>2</w:t>
            </w:r>
            <w:r w:rsidRPr="00AD6A01">
              <w:rPr>
                <w:rFonts w:hint="eastAsia"/>
                <w:color w:val="000000" w:themeColor="text1"/>
              </w:rPr>
              <w:t>00</w:t>
            </w:r>
            <w:r w:rsidRPr="00AD6A01">
              <w:rPr>
                <w:color w:val="000000" w:themeColor="text1"/>
              </w:rPr>
              <w:t>0</w:t>
            </w:r>
            <w:r w:rsidRPr="00AD6A01">
              <w:rPr>
                <w:rFonts w:hint="eastAsia"/>
                <w:color w:val="000000" w:themeColor="text1"/>
              </w:rPr>
              <w:t>万（度）</w:t>
            </w:r>
          </w:p>
        </w:tc>
        <w:tc>
          <w:tcPr>
            <w:tcW w:w="537" w:type="pct"/>
            <w:vMerge/>
            <w:tcBorders>
              <w:left w:val="single" w:sz="4" w:space="0" w:color="auto"/>
            </w:tcBorders>
            <w:shd w:val="clear" w:color="auto" w:fill="auto"/>
            <w:tcMar>
              <w:left w:w="28" w:type="dxa"/>
              <w:right w:w="28" w:type="dxa"/>
            </w:tcMar>
            <w:vAlign w:val="center"/>
          </w:tcPr>
          <w:p w14:paraId="22108300" w14:textId="77777777" w:rsidR="004D461B" w:rsidRPr="00AD6A01" w:rsidRDefault="004D461B" w:rsidP="00082CC8">
            <w:pPr>
              <w:pStyle w:val="af9"/>
              <w:adjustRightInd w:val="0"/>
              <w:snapToGrid w:val="0"/>
              <w:rPr>
                <w:color w:val="000000" w:themeColor="text1"/>
                <w:szCs w:val="21"/>
              </w:rPr>
            </w:pPr>
          </w:p>
        </w:tc>
      </w:tr>
    </w:tbl>
    <w:p w14:paraId="3394E6D0" w14:textId="77777777" w:rsidR="00D73F75" w:rsidRDefault="00D73F75" w:rsidP="00D13882">
      <w:pPr>
        <w:pStyle w:val="2"/>
        <w:spacing w:before="156" w:after="156"/>
        <w:ind w:firstLine="643"/>
        <w:rPr>
          <w:rFonts w:cs="Times New Roman"/>
        </w:rPr>
        <w:sectPr w:rsidR="00D73F75" w:rsidSect="007D4E72">
          <w:footerReference w:type="default" r:id="rId19"/>
          <w:pgSz w:w="11906" w:h="16838"/>
          <w:pgMar w:top="1440" w:right="1800" w:bottom="1440" w:left="1800" w:header="851" w:footer="992" w:gutter="0"/>
          <w:pgNumType w:start="1"/>
          <w:cols w:space="425"/>
          <w:docGrid w:type="lines" w:linePitch="312"/>
        </w:sectPr>
      </w:pPr>
    </w:p>
    <w:p w14:paraId="26F1CD44" w14:textId="5E350FAF" w:rsidR="00D13882" w:rsidRDefault="00D13882" w:rsidP="00D13882">
      <w:pPr>
        <w:pStyle w:val="2"/>
        <w:spacing w:before="163" w:after="163"/>
        <w:ind w:firstLine="643"/>
        <w:rPr>
          <w:rFonts w:cs="Times New Roman"/>
        </w:rPr>
      </w:pPr>
      <w:r>
        <w:rPr>
          <w:rFonts w:cs="Times New Roman"/>
        </w:rPr>
        <w:lastRenderedPageBreak/>
        <w:t>3.4</w:t>
      </w:r>
      <w:r>
        <w:rPr>
          <w:rFonts w:cs="Times New Roman"/>
        </w:rPr>
        <w:t>主要设备</w:t>
      </w:r>
    </w:p>
    <w:p w14:paraId="255C7622" w14:textId="77777777" w:rsidR="00D13882" w:rsidRDefault="00D13882" w:rsidP="00D13882">
      <w:pPr>
        <w:ind w:firstLine="480"/>
        <w:rPr>
          <w:rFonts w:cs="Times New Roman"/>
        </w:rPr>
      </w:pPr>
      <w:r>
        <w:rPr>
          <w:rFonts w:cs="Times New Roman"/>
        </w:rPr>
        <w:t>项目主要的生产设备见下表。</w:t>
      </w:r>
    </w:p>
    <w:p w14:paraId="672CB451" w14:textId="798268E8" w:rsidR="00D13882" w:rsidRDefault="00D13882" w:rsidP="00D13882">
      <w:pPr>
        <w:pStyle w:val="afd"/>
        <w:snapToGrid w:val="0"/>
        <w:spacing w:line="520" w:lineRule="exact"/>
        <w:ind w:firstLine="480"/>
        <w:rPr>
          <w:rFonts w:eastAsia="黑体"/>
          <w:szCs w:val="24"/>
        </w:rPr>
      </w:pPr>
      <w:r>
        <w:rPr>
          <w:rFonts w:eastAsia="黑体"/>
          <w:szCs w:val="24"/>
        </w:rPr>
        <w:t>表</w:t>
      </w:r>
      <w:r>
        <w:rPr>
          <w:rFonts w:eastAsia="黑体"/>
          <w:szCs w:val="24"/>
        </w:rPr>
        <w:t xml:space="preserve">3-4                    </w:t>
      </w:r>
      <w:r>
        <w:rPr>
          <w:rFonts w:eastAsia="黑体" w:hint="eastAsia"/>
          <w:szCs w:val="24"/>
        </w:rPr>
        <w:t xml:space="preserve">      </w:t>
      </w:r>
      <w:r w:rsidR="00167756">
        <w:rPr>
          <w:rFonts w:eastAsia="黑体"/>
          <w:szCs w:val="24"/>
        </w:rPr>
        <w:t xml:space="preserve">                            </w:t>
      </w:r>
      <w:r>
        <w:rPr>
          <w:rFonts w:eastAsia="黑体" w:hint="eastAsia"/>
          <w:szCs w:val="24"/>
        </w:rPr>
        <w:t xml:space="preserve">        </w:t>
      </w:r>
      <w:r>
        <w:rPr>
          <w:rFonts w:eastAsia="黑体"/>
          <w:szCs w:val="24"/>
        </w:rPr>
        <w:t>项目</w:t>
      </w:r>
      <w:r>
        <w:rPr>
          <w:rFonts w:eastAsia="黑体" w:hint="eastAsia"/>
          <w:szCs w:val="24"/>
        </w:rPr>
        <w:t>一期工程</w:t>
      </w:r>
      <w:r>
        <w:rPr>
          <w:rFonts w:eastAsia="黑体"/>
          <w:szCs w:val="24"/>
        </w:rPr>
        <w:t>设备一览表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1"/>
        <w:gridCol w:w="1430"/>
        <w:gridCol w:w="2127"/>
        <w:gridCol w:w="1558"/>
        <w:gridCol w:w="1275"/>
        <w:gridCol w:w="2127"/>
        <w:gridCol w:w="1418"/>
        <w:gridCol w:w="1275"/>
        <w:gridCol w:w="1783"/>
      </w:tblGrid>
      <w:tr w:rsidR="00667BD8" w14:paraId="355A9EEB" w14:textId="77777777" w:rsidTr="00FF699C">
        <w:trPr>
          <w:trHeight w:val="397"/>
        </w:trPr>
        <w:tc>
          <w:tcPr>
            <w:tcW w:w="364" w:type="pct"/>
            <w:vMerge w:val="restart"/>
            <w:vAlign w:val="center"/>
          </w:tcPr>
          <w:p w14:paraId="22730F25" w14:textId="77777777" w:rsidR="00667BD8" w:rsidRDefault="00667BD8" w:rsidP="00BC1020">
            <w:pPr>
              <w:pStyle w:val="aff2"/>
              <w:rPr>
                <w:rFonts w:cs="Times New Roman"/>
              </w:rPr>
            </w:pPr>
            <w:bookmarkStart w:id="8" w:name="_Hlk28909838"/>
            <w:bookmarkStart w:id="9" w:name="_Toc30498831"/>
            <w:bookmarkEnd w:id="7"/>
            <w:r w:rsidRPr="000D7F48">
              <w:rPr>
                <w:rFonts w:cs="Times New Roman" w:hint="eastAsia"/>
              </w:rPr>
              <w:t>工程内容</w:t>
            </w:r>
          </w:p>
        </w:tc>
        <w:tc>
          <w:tcPr>
            <w:tcW w:w="510" w:type="pct"/>
            <w:vMerge w:val="restart"/>
            <w:vAlign w:val="center"/>
          </w:tcPr>
          <w:p w14:paraId="3318B84A" w14:textId="77777777" w:rsidR="00667BD8" w:rsidRDefault="00667BD8" w:rsidP="00BC1020">
            <w:pPr>
              <w:pStyle w:val="aff2"/>
              <w:rPr>
                <w:rFonts w:cs="Times New Roman"/>
              </w:rPr>
            </w:pPr>
            <w:r>
              <w:rPr>
                <w:rFonts w:cs="Times New Roman"/>
              </w:rPr>
              <w:t>设备名称</w:t>
            </w:r>
          </w:p>
        </w:tc>
        <w:tc>
          <w:tcPr>
            <w:tcW w:w="1770" w:type="pct"/>
            <w:gridSpan w:val="3"/>
            <w:vAlign w:val="center"/>
          </w:tcPr>
          <w:p w14:paraId="5662AB0D" w14:textId="77777777" w:rsidR="00667BD8" w:rsidRDefault="00667BD8" w:rsidP="00BC1020">
            <w:pPr>
              <w:pStyle w:val="aff2"/>
              <w:rPr>
                <w:rFonts w:cs="Times New Roman"/>
                <w:bCs/>
              </w:rPr>
            </w:pPr>
            <w:r>
              <w:rPr>
                <w:rFonts w:cs="Times New Roman"/>
              </w:rPr>
              <w:t>环评批复</w:t>
            </w:r>
          </w:p>
        </w:tc>
        <w:tc>
          <w:tcPr>
            <w:tcW w:w="1720" w:type="pct"/>
            <w:gridSpan w:val="3"/>
            <w:vAlign w:val="center"/>
          </w:tcPr>
          <w:p w14:paraId="2248E618" w14:textId="77777777" w:rsidR="00667BD8" w:rsidRDefault="00667BD8" w:rsidP="00BC1020">
            <w:pPr>
              <w:pStyle w:val="aff2"/>
              <w:rPr>
                <w:rFonts w:cs="Times New Roman"/>
                <w:bCs/>
              </w:rPr>
            </w:pPr>
            <w:r>
              <w:rPr>
                <w:rFonts w:cs="Times New Roman" w:hint="eastAsia"/>
                <w:bCs/>
              </w:rPr>
              <w:t>实际</w:t>
            </w:r>
            <w:r>
              <w:rPr>
                <w:rFonts w:cs="Times New Roman"/>
                <w:bCs/>
              </w:rPr>
              <w:t>建设</w:t>
            </w:r>
          </w:p>
        </w:tc>
        <w:tc>
          <w:tcPr>
            <w:tcW w:w="636" w:type="pct"/>
            <w:vMerge w:val="restart"/>
            <w:vAlign w:val="center"/>
          </w:tcPr>
          <w:p w14:paraId="61AFEE6C" w14:textId="77777777" w:rsidR="00667BD8" w:rsidRDefault="00667BD8" w:rsidP="00BC1020">
            <w:pPr>
              <w:pStyle w:val="aff2"/>
              <w:rPr>
                <w:rFonts w:cs="Times New Roman"/>
                <w:bCs/>
              </w:rPr>
            </w:pPr>
            <w:r>
              <w:rPr>
                <w:rFonts w:cs="Times New Roman"/>
                <w:bCs/>
              </w:rPr>
              <w:t>一致性</w:t>
            </w:r>
          </w:p>
        </w:tc>
      </w:tr>
      <w:tr w:rsidR="00667BD8" w14:paraId="464CF9FA" w14:textId="77777777" w:rsidTr="00FF699C">
        <w:trPr>
          <w:trHeight w:val="397"/>
        </w:trPr>
        <w:tc>
          <w:tcPr>
            <w:tcW w:w="364" w:type="pct"/>
            <w:vMerge/>
            <w:vAlign w:val="center"/>
          </w:tcPr>
          <w:p w14:paraId="708F769C" w14:textId="77777777" w:rsidR="00667BD8" w:rsidRDefault="00667BD8" w:rsidP="00BC1020">
            <w:pPr>
              <w:pStyle w:val="aff2"/>
              <w:rPr>
                <w:rFonts w:cs="Times New Roman"/>
              </w:rPr>
            </w:pPr>
          </w:p>
        </w:tc>
        <w:tc>
          <w:tcPr>
            <w:tcW w:w="510" w:type="pct"/>
            <w:vMerge/>
            <w:vAlign w:val="center"/>
          </w:tcPr>
          <w:p w14:paraId="4AC62553" w14:textId="77777777" w:rsidR="00667BD8" w:rsidRDefault="00667BD8" w:rsidP="00BC1020">
            <w:pPr>
              <w:pStyle w:val="aff2"/>
              <w:rPr>
                <w:rFonts w:cs="Times New Roman"/>
              </w:rPr>
            </w:pPr>
          </w:p>
        </w:tc>
        <w:tc>
          <w:tcPr>
            <w:tcW w:w="759" w:type="pct"/>
            <w:vAlign w:val="center"/>
          </w:tcPr>
          <w:p w14:paraId="2E92B54C" w14:textId="77777777" w:rsidR="00667BD8" w:rsidRDefault="00667BD8" w:rsidP="00BC1020">
            <w:pPr>
              <w:pStyle w:val="aff2"/>
              <w:rPr>
                <w:rFonts w:cs="Times New Roman"/>
                <w:color w:val="FF0000"/>
              </w:rPr>
            </w:pPr>
            <w:r>
              <w:rPr>
                <w:rFonts w:cs="Times New Roman"/>
              </w:rPr>
              <w:t>型号</w:t>
            </w:r>
            <w:r>
              <w:rPr>
                <w:rFonts w:cs="Times New Roman"/>
              </w:rPr>
              <w:t>/</w:t>
            </w:r>
            <w:r>
              <w:rPr>
                <w:rFonts w:cs="Times New Roman"/>
              </w:rPr>
              <w:t>规格</w:t>
            </w:r>
          </w:p>
        </w:tc>
        <w:tc>
          <w:tcPr>
            <w:tcW w:w="556" w:type="pct"/>
            <w:vAlign w:val="center"/>
          </w:tcPr>
          <w:p w14:paraId="4D41FDC6" w14:textId="77777777" w:rsidR="00667BD8" w:rsidRDefault="00667BD8" w:rsidP="00BC1020">
            <w:pPr>
              <w:pStyle w:val="aff2"/>
              <w:rPr>
                <w:rFonts w:cs="Times New Roman"/>
                <w:color w:val="FF0000"/>
              </w:rPr>
            </w:pPr>
            <w:r>
              <w:rPr>
                <w:rFonts w:cs="Times New Roman"/>
              </w:rPr>
              <w:t>数量</w:t>
            </w:r>
          </w:p>
        </w:tc>
        <w:tc>
          <w:tcPr>
            <w:tcW w:w="455" w:type="pct"/>
            <w:vAlign w:val="center"/>
          </w:tcPr>
          <w:p w14:paraId="77B1749C" w14:textId="77777777" w:rsidR="00667BD8" w:rsidRDefault="00667BD8" w:rsidP="00BC1020">
            <w:pPr>
              <w:pStyle w:val="aff2"/>
              <w:rPr>
                <w:rFonts w:cs="Times New Roman"/>
              </w:rPr>
            </w:pPr>
            <w:r w:rsidRPr="00730019">
              <w:rPr>
                <w:rFonts w:cs="Times New Roman" w:hint="eastAsia"/>
              </w:rPr>
              <w:t>容积（</w:t>
            </w:r>
            <w:r w:rsidRPr="00730019">
              <w:rPr>
                <w:rFonts w:cs="Times New Roman" w:hint="eastAsia"/>
              </w:rPr>
              <w:t>m</w:t>
            </w:r>
            <w:r w:rsidRPr="00730019">
              <w:rPr>
                <w:rFonts w:cs="Times New Roman" w:hint="eastAsia"/>
                <w:vertAlign w:val="superscript"/>
              </w:rPr>
              <w:t>3</w:t>
            </w:r>
            <w:r w:rsidRPr="00730019">
              <w:rPr>
                <w:rFonts w:cs="Times New Roman" w:hint="eastAsia"/>
              </w:rPr>
              <w:t>）</w:t>
            </w:r>
          </w:p>
        </w:tc>
        <w:tc>
          <w:tcPr>
            <w:tcW w:w="759" w:type="pct"/>
            <w:vAlign w:val="center"/>
          </w:tcPr>
          <w:p w14:paraId="6DD38326" w14:textId="77777777" w:rsidR="00667BD8" w:rsidRDefault="00667BD8" w:rsidP="00BC1020">
            <w:pPr>
              <w:pStyle w:val="aff2"/>
              <w:rPr>
                <w:rFonts w:cs="Times New Roman"/>
              </w:rPr>
            </w:pPr>
            <w:r>
              <w:rPr>
                <w:rFonts w:cs="Times New Roman"/>
              </w:rPr>
              <w:t>型号</w:t>
            </w:r>
            <w:r>
              <w:rPr>
                <w:rFonts w:cs="Times New Roman"/>
              </w:rPr>
              <w:t>/</w:t>
            </w:r>
            <w:r>
              <w:rPr>
                <w:rFonts w:cs="Times New Roman"/>
              </w:rPr>
              <w:t>规格</w:t>
            </w:r>
          </w:p>
        </w:tc>
        <w:tc>
          <w:tcPr>
            <w:tcW w:w="506" w:type="pct"/>
            <w:vAlign w:val="center"/>
          </w:tcPr>
          <w:p w14:paraId="665B3A05" w14:textId="77777777" w:rsidR="00667BD8" w:rsidRDefault="00667BD8" w:rsidP="00BC1020">
            <w:pPr>
              <w:pStyle w:val="aff2"/>
              <w:rPr>
                <w:rFonts w:cs="Times New Roman"/>
              </w:rPr>
            </w:pPr>
            <w:r>
              <w:rPr>
                <w:rFonts w:cs="Times New Roman"/>
              </w:rPr>
              <w:t>数量</w:t>
            </w:r>
          </w:p>
        </w:tc>
        <w:tc>
          <w:tcPr>
            <w:tcW w:w="455" w:type="pct"/>
            <w:vAlign w:val="center"/>
          </w:tcPr>
          <w:p w14:paraId="54CDBD56" w14:textId="77777777" w:rsidR="00667BD8" w:rsidRDefault="00667BD8" w:rsidP="00BC1020">
            <w:pPr>
              <w:pStyle w:val="aff2"/>
              <w:rPr>
                <w:rFonts w:cs="Times New Roman"/>
                <w:bCs/>
              </w:rPr>
            </w:pPr>
            <w:r w:rsidRPr="00730019">
              <w:rPr>
                <w:rFonts w:cs="Times New Roman" w:hint="eastAsia"/>
              </w:rPr>
              <w:t>容积（</w:t>
            </w:r>
            <w:r w:rsidRPr="00730019">
              <w:rPr>
                <w:rFonts w:cs="Times New Roman" w:hint="eastAsia"/>
              </w:rPr>
              <w:t>m</w:t>
            </w:r>
            <w:r w:rsidRPr="00730019">
              <w:rPr>
                <w:rFonts w:cs="Times New Roman" w:hint="eastAsia"/>
                <w:vertAlign w:val="superscript"/>
              </w:rPr>
              <w:t>3</w:t>
            </w:r>
            <w:r w:rsidRPr="00730019">
              <w:rPr>
                <w:rFonts w:cs="Times New Roman" w:hint="eastAsia"/>
              </w:rPr>
              <w:t>）</w:t>
            </w:r>
          </w:p>
        </w:tc>
        <w:tc>
          <w:tcPr>
            <w:tcW w:w="636" w:type="pct"/>
            <w:vMerge/>
            <w:vAlign w:val="center"/>
          </w:tcPr>
          <w:p w14:paraId="73E57F2E" w14:textId="77777777" w:rsidR="00667BD8" w:rsidRDefault="00667BD8" w:rsidP="00BC1020">
            <w:pPr>
              <w:pStyle w:val="aff2"/>
              <w:rPr>
                <w:rFonts w:cs="Times New Roman"/>
                <w:bCs/>
              </w:rPr>
            </w:pPr>
          </w:p>
        </w:tc>
      </w:tr>
      <w:tr w:rsidR="00667BD8" w14:paraId="419775CF" w14:textId="77777777" w:rsidTr="00BC1020">
        <w:trPr>
          <w:trHeight w:val="397"/>
        </w:trPr>
        <w:tc>
          <w:tcPr>
            <w:tcW w:w="5000" w:type="pct"/>
            <w:gridSpan w:val="9"/>
            <w:vAlign w:val="center"/>
          </w:tcPr>
          <w:p w14:paraId="121EC5D0" w14:textId="77777777" w:rsidR="00667BD8" w:rsidRDefault="00667BD8" w:rsidP="00BC1020">
            <w:pPr>
              <w:pStyle w:val="aff2"/>
              <w:rPr>
                <w:rFonts w:cs="Times New Roman"/>
                <w:bCs/>
              </w:rPr>
            </w:pPr>
            <w:r w:rsidRPr="004D461B">
              <w:rPr>
                <w:rFonts w:cs="Times New Roman" w:hint="eastAsia"/>
                <w:bCs/>
              </w:rPr>
              <w:t>锂电盖帽整条生产线为二期建设内容，本次验收不再</w:t>
            </w:r>
            <w:r>
              <w:rPr>
                <w:rFonts w:cs="Times New Roman" w:hint="eastAsia"/>
                <w:bCs/>
              </w:rPr>
              <w:t>进行对比</w:t>
            </w:r>
            <w:r w:rsidRPr="004D461B">
              <w:rPr>
                <w:rFonts w:cs="Times New Roman" w:hint="eastAsia"/>
                <w:bCs/>
              </w:rPr>
              <w:t>分析</w:t>
            </w:r>
          </w:p>
        </w:tc>
      </w:tr>
      <w:tr w:rsidR="00667BD8" w14:paraId="1816C04F" w14:textId="77777777" w:rsidTr="00BC1020">
        <w:trPr>
          <w:trHeight w:val="397"/>
        </w:trPr>
        <w:tc>
          <w:tcPr>
            <w:tcW w:w="5000" w:type="pct"/>
            <w:gridSpan w:val="9"/>
            <w:vAlign w:val="center"/>
          </w:tcPr>
          <w:p w14:paraId="6A8F5758" w14:textId="77777777" w:rsidR="00667BD8" w:rsidRDefault="00667BD8" w:rsidP="00BC1020">
            <w:pPr>
              <w:pStyle w:val="aff2"/>
              <w:rPr>
                <w:rFonts w:cs="Times New Roman"/>
                <w:bCs/>
              </w:rPr>
            </w:pPr>
            <w:r>
              <w:rPr>
                <w:rFonts w:hint="eastAsia"/>
              </w:rPr>
              <w:t>锂电</w:t>
            </w:r>
            <w:r w:rsidRPr="00423178">
              <w:t>钢壳</w:t>
            </w:r>
          </w:p>
        </w:tc>
      </w:tr>
      <w:tr w:rsidR="00667BD8" w14:paraId="312B43D5" w14:textId="77777777" w:rsidTr="00FF699C">
        <w:trPr>
          <w:trHeight w:val="397"/>
        </w:trPr>
        <w:tc>
          <w:tcPr>
            <w:tcW w:w="364" w:type="pct"/>
            <w:vAlign w:val="center"/>
          </w:tcPr>
          <w:p w14:paraId="3BDC5B69" w14:textId="77777777" w:rsidR="00667BD8" w:rsidRDefault="00667BD8" w:rsidP="00BC1020">
            <w:pPr>
              <w:pStyle w:val="aff"/>
            </w:pPr>
            <w:r w:rsidRPr="00423178">
              <w:rPr>
                <w:rFonts w:hint="eastAsia"/>
              </w:rPr>
              <w:t>机加工工序</w:t>
            </w:r>
          </w:p>
        </w:tc>
        <w:tc>
          <w:tcPr>
            <w:tcW w:w="510" w:type="pct"/>
            <w:vAlign w:val="center"/>
          </w:tcPr>
          <w:p w14:paraId="0FAB9447" w14:textId="77777777" w:rsidR="00667BD8" w:rsidRPr="00816E4B" w:rsidRDefault="00667BD8" w:rsidP="00BC1020">
            <w:pPr>
              <w:pStyle w:val="af9"/>
              <w:snapToGrid w:val="0"/>
              <w:rPr>
                <w:szCs w:val="21"/>
              </w:rPr>
            </w:pPr>
            <w:r w:rsidRPr="00423178">
              <w:t>冲床</w:t>
            </w:r>
          </w:p>
        </w:tc>
        <w:tc>
          <w:tcPr>
            <w:tcW w:w="759" w:type="pct"/>
            <w:vAlign w:val="center"/>
          </w:tcPr>
          <w:p w14:paraId="4464260F" w14:textId="77777777" w:rsidR="00667BD8" w:rsidRPr="00816E4B" w:rsidRDefault="00667BD8" w:rsidP="00BC1020">
            <w:pPr>
              <w:pStyle w:val="af9"/>
              <w:snapToGrid w:val="0"/>
              <w:rPr>
                <w:szCs w:val="21"/>
              </w:rPr>
            </w:pPr>
            <w:r w:rsidRPr="00423178">
              <w:rPr>
                <w:rFonts w:hint="eastAsia"/>
              </w:rPr>
              <w:t>/</w:t>
            </w:r>
          </w:p>
        </w:tc>
        <w:tc>
          <w:tcPr>
            <w:tcW w:w="556" w:type="pct"/>
            <w:vAlign w:val="center"/>
          </w:tcPr>
          <w:p w14:paraId="5114E51D" w14:textId="77777777" w:rsidR="00667BD8" w:rsidRPr="00816E4B" w:rsidRDefault="00667BD8" w:rsidP="00BC1020">
            <w:pPr>
              <w:pStyle w:val="af9"/>
              <w:snapToGrid w:val="0"/>
              <w:rPr>
                <w:szCs w:val="21"/>
              </w:rPr>
            </w:pPr>
            <w:r w:rsidRPr="00423178">
              <w:rPr>
                <w:rFonts w:hint="eastAsia"/>
              </w:rPr>
              <w:t>30</w:t>
            </w:r>
            <w:r w:rsidRPr="00423178">
              <w:rPr>
                <w:rFonts w:hint="eastAsia"/>
              </w:rPr>
              <w:t>台</w:t>
            </w:r>
          </w:p>
        </w:tc>
        <w:tc>
          <w:tcPr>
            <w:tcW w:w="455" w:type="pct"/>
            <w:vAlign w:val="center"/>
          </w:tcPr>
          <w:p w14:paraId="29A6774F" w14:textId="77777777" w:rsidR="00667BD8" w:rsidRDefault="00667BD8" w:rsidP="00BC1020">
            <w:pPr>
              <w:pStyle w:val="af9"/>
              <w:snapToGrid w:val="0"/>
              <w:rPr>
                <w:szCs w:val="21"/>
              </w:rPr>
            </w:pPr>
            <w:r w:rsidRPr="00423178">
              <w:rPr>
                <w:rFonts w:hint="eastAsia"/>
              </w:rPr>
              <w:t>/</w:t>
            </w:r>
          </w:p>
        </w:tc>
        <w:tc>
          <w:tcPr>
            <w:tcW w:w="759" w:type="pct"/>
            <w:vAlign w:val="center"/>
          </w:tcPr>
          <w:p w14:paraId="723BC925" w14:textId="77777777" w:rsidR="00667BD8" w:rsidRPr="00816E4B" w:rsidRDefault="00667BD8" w:rsidP="00BC1020">
            <w:pPr>
              <w:pStyle w:val="af9"/>
              <w:snapToGrid w:val="0"/>
              <w:rPr>
                <w:szCs w:val="21"/>
              </w:rPr>
            </w:pPr>
            <w:r>
              <w:rPr>
                <w:rFonts w:hint="eastAsia"/>
                <w:szCs w:val="21"/>
              </w:rPr>
              <w:t>/</w:t>
            </w:r>
          </w:p>
        </w:tc>
        <w:tc>
          <w:tcPr>
            <w:tcW w:w="506" w:type="pct"/>
            <w:vAlign w:val="center"/>
          </w:tcPr>
          <w:p w14:paraId="7AA07A29" w14:textId="2F52092F" w:rsidR="00667BD8" w:rsidRDefault="00FE70EC" w:rsidP="00BC1020">
            <w:pPr>
              <w:pStyle w:val="aff"/>
            </w:pPr>
            <w:r>
              <w:rPr>
                <w:rFonts w:hint="eastAsia"/>
              </w:rPr>
              <w:t>30</w:t>
            </w:r>
            <w:r>
              <w:rPr>
                <w:rFonts w:hint="eastAsia"/>
              </w:rPr>
              <w:t>台</w:t>
            </w:r>
          </w:p>
        </w:tc>
        <w:tc>
          <w:tcPr>
            <w:tcW w:w="455" w:type="pct"/>
            <w:vAlign w:val="center"/>
          </w:tcPr>
          <w:p w14:paraId="797B827C" w14:textId="77777777" w:rsidR="00667BD8" w:rsidRDefault="00667BD8" w:rsidP="00BC1020">
            <w:pPr>
              <w:pStyle w:val="aff"/>
              <w:rPr>
                <w:szCs w:val="22"/>
              </w:rPr>
            </w:pPr>
            <w:r w:rsidRPr="00423178">
              <w:rPr>
                <w:rFonts w:hint="eastAsia"/>
                <w:szCs w:val="20"/>
              </w:rPr>
              <w:t>/</w:t>
            </w:r>
          </w:p>
        </w:tc>
        <w:tc>
          <w:tcPr>
            <w:tcW w:w="636" w:type="pct"/>
            <w:vAlign w:val="center"/>
          </w:tcPr>
          <w:p w14:paraId="1249B82D" w14:textId="51D48443" w:rsidR="00667BD8" w:rsidRDefault="00FE70EC" w:rsidP="00BC1020">
            <w:pPr>
              <w:pStyle w:val="aff"/>
              <w:rPr>
                <w:szCs w:val="22"/>
              </w:rPr>
            </w:pPr>
            <w:r>
              <w:rPr>
                <w:rFonts w:hint="eastAsia"/>
                <w:szCs w:val="22"/>
              </w:rPr>
              <w:t>一致</w:t>
            </w:r>
          </w:p>
        </w:tc>
      </w:tr>
      <w:tr w:rsidR="00667BD8" w14:paraId="08B6EAD6" w14:textId="77777777" w:rsidTr="00FE70EC">
        <w:trPr>
          <w:trHeight w:val="397"/>
        </w:trPr>
        <w:tc>
          <w:tcPr>
            <w:tcW w:w="364" w:type="pct"/>
            <w:vMerge w:val="restart"/>
            <w:vAlign w:val="center"/>
          </w:tcPr>
          <w:p w14:paraId="63D5FFAB" w14:textId="77777777" w:rsidR="00667BD8" w:rsidRPr="00B81AB4" w:rsidRDefault="00667BD8" w:rsidP="00BC1020">
            <w:pPr>
              <w:pStyle w:val="aff"/>
            </w:pPr>
            <w:r w:rsidRPr="00B81AB4">
              <w:rPr>
                <w:kern w:val="2"/>
                <w:szCs w:val="22"/>
              </w:rPr>
              <w:t>电镀生产线（本次验收</w:t>
            </w:r>
            <w:r w:rsidRPr="00B81AB4">
              <w:rPr>
                <w:kern w:val="2"/>
                <w:szCs w:val="22"/>
              </w:rPr>
              <w:t>1</w:t>
            </w:r>
            <w:r w:rsidRPr="00B81AB4">
              <w:rPr>
                <w:kern w:val="2"/>
                <w:szCs w:val="22"/>
              </w:rPr>
              <w:t>条）</w:t>
            </w:r>
          </w:p>
        </w:tc>
        <w:tc>
          <w:tcPr>
            <w:tcW w:w="510" w:type="pct"/>
            <w:vAlign w:val="center"/>
          </w:tcPr>
          <w:p w14:paraId="23BE334A" w14:textId="77777777" w:rsidR="00667BD8" w:rsidRPr="00423178" w:rsidRDefault="00667BD8" w:rsidP="00BC1020">
            <w:pPr>
              <w:pStyle w:val="af9"/>
              <w:snapToGrid w:val="0"/>
            </w:pPr>
            <w:r w:rsidRPr="00423178">
              <w:rPr>
                <w:rFonts w:hint="eastAsia"/>
              </w:rPr>
              <w:t>电镀专用行车</w:t>
            </w:r>
          </w:p>
        </w:tc>
        <w:tc>
          <w:tcPr>
            <w:tcW w:w="759" w:type="pct"/>
            <w:vAlign w:val="center"/>
          </w:tcPr>
          <w:p w14:paraId="52C27480" w14:textId="77777777" w:rsidR="00667BD8" w:rsidRPr="00423178" w:rsidRDefault="00667BD8" w:rsidP="00BC1020">
            <w:pPr>
              <w:pStyle w:val="af9"/>
              <w:snapToGrid w:val="0"/>
            </w:pPr>
            <w:r w:rsidRPr="00423178">
              <w:t>/</w:t>
            </w:r>
          </w:p>
        </w:tc>
        <w:tc>
          <w:tcPr>
            <w:tcW w:w="556" w:type="pct"/>
            <w:vAlign w:val="center"/>
          </w:tcPr>
          <w:p w14:paraId="08FC2B72" w14:textId="77777777" w:rsidR="00667BD8" w:rsidRPr="00423178" w:rsidRDefault="00667BD8" w:rsidP="00BC1020">
            <w:pPr>
              <w:pStyle w:val="af9"/>
              <w:snapToGrid w:val="0"/>
            </w:pPr>
            <w:r>
              <w:t>3</w:t>
            </w:r>
            <w:r w:rsidRPr="00423178">
              <w:rPr>
                <w:rFonts w:hint="eastAsia"/>
              </w:rPr>
              <w:t>台</w:t>
            </w:r>
          </w:p>
        </w:tc>
        <w:tc>
          <w:tcPr>
            <w:tcW w:w="455" w:type="pct"/>
            <w:shd w:val="clear" w:color="auto" w:fill="auto"/>
            <w:vAlign w:val="center"/>
          </w:tcPr>
          <w:p w14:paraId="4D1B58D4" w14:textId="77777777" w:rsidR="00667BD8" w:rsidRPr="00423178" w:rsidRDefault="00667BD8" w:rsidP="00BC1020">
            <w:pPr>
              <w:pStyle w:val="af9"/>
              <w:snapToGrid w:val="0"/>
            </w:pPr>
            <w:r w:rsidRPr="00423178">
              <w:t>/</w:t>
            </w:r>
          </w:p>
        </w:tc>
        <w:tc>
          <w:tcPr>
            <w:tcW w:w="759" w:type="pct"/>
            <w:shd w:val="clear" w:color="auto" w:fill="auto"/>
            <w:vAlign w:val="center"/>
          </w:tcPr>
          <w:p w14:paraId="2D2BA17F" w14:textId="77777777" w:rsidR="00667BD8" w:rsidRDefault="00667BD8" w:rsidP="00BC1020">
            <w:pPr>
              <w:pStyle w:val="af9"/>
              <w:snapToGrid w:val="0"/>
              <w:rPr>
                <w:szCs w:val="21"/>
              </w:rPr>
            </w:pPr>
            <w:r w:rsidRPr="00423178">
              <w:t>/</w:t>
            </w:r>
          </w:p>
        </w:tc>
        <w:tc>
          <w:tcPr>
            <w:tcW w:w="506" w:type="pct"/>
            <w:shd w:val="clear" w:color="auto" w:fill="auto"/>
            <w:vAlign w:val="center"/>
          </w:tcPr>
          <w:p w14:paraId="7DDF4EDD" w14:textId="52CBD0BE" w:rsidR="00667BD8" w:rsidRDefault="00FB1F4E" w:rsidP="00BC1020">
            <w:pPr>
              <w:pStyle w:val="aff"/>
            </w:pPr>
            <w:r>
              <w:rPr>
                <w:rFonts w:hint="eastAsia"/>
                <w:szCs w:val="20"/>
              </w:rPr>
              <w:t>10</w:t>
            </w:r>
            <w:r w:rsidR="00667BD8" w:rsidRPr="00423178">
              <w:rPr>
                <w:rFonts w:hint="eastAsia"/>
                <w:szCs w:val="20"/>
              </w:rPr>
              <w:t>台</w:t>
            </w:r>
          </w:p>
        </w:tc>
        <w:tc>
          <w:tcPr>
            <w:tcW w:w="455" w:type="pct"/>
            <w:shd w:val="clear" w:color="auto" w:fill="auto"/>
            <w:vAlign w:val="center"/>
          </w:tcPr>
          <w:p w14:paraId="7AE16A4B" w14:textId="77777777" w:rsidR="00667BD8" w:rsidRDefault="00667BD8" w:rsidP="00BC1020">
            <w:pPr>
              <w:pStyle w:val="aff"/>
              <w:rPr>
                <w:szCs w:val="22"/>
              </w:rPr>
            </w:pPr>
            <w:r w:rsidRPr="00423178">
              <w:t>/</w:t>
            </w:r>
          </w:p>
        </w:tc>
        <w:tc>
          <w:tcPr>
            <w:tcW w:w="636" w:type="pct"/>
            <w:shd w:val="clear" w:color="auto" w:fill="auto"/>
            <w:vAlign w:val="center"/>
          </w:tcPr>
          <w:p w14:paraId="34B7C2BF" w14:textId="5ABFD9C5" w:rsidR="00667BD8" w:rsidRDefault="00E17E22" w:rsidP="00BC1020">
            <w:pPr>
              <w:pStyle w:val="aff"/>
              <w:rPr>
                <w:szCs w:val="22"/>
              </w:rPr>
            </w:pPr>
            <w:r>
              <w:rPr>
                <w:rFonts w:hint="eastAsia"/>
                <w:szCs w:val="22"/>
              </w:rPr>
              <w:t>数量增加</w:t>
            </w:r>
          </w:p>
        </w:tc>
      </w:tr>
      <w:tr w:rsidR="00667BD8" w14:paraId="1D95D7F0" w14:textId="77777777" w:rsidTr="00FF699C">
        <w:trPr>
          <w:trHeight w:val="397"/>
        </w:trPr>
        <w:tc>
          <w:tcPr>
            <w:tcW w:w="364" w:type="pct"/>
            <w:vMerge/>
            <w:vAlign w:val="center"/>
          </w:tcPr>
          <w:p w14:paraId="6C5BD839" w14:textId="77777777" w:rsidR="00667BD8" w:rsidRDefault="00667BD8" w:rsidP="00BC1020">
            <w:pPr>
              <w:pStyle w:val="aff"/>
            </w:pPr>
          </w:p>
        </w:tc>
        <w:tc>
          <w:tcPr>
            <w:tcW w:w="510" w:type="pct"/>
            <w:vAlign w:val="center"/>
          </w:tcPr>
          <w:p w14:paraId="1A8303A9" w14:textId="77777777" w:rsidR="00667BD8" w:rsidRPr="00816E4B" w:rsidRDefault="00667BD8" w:rsidP="00BC1020">
            <w:pPr>
              <w:pStyle w:val="af9"/>
              <w:snapToGrid w:val="0"/>
              <w:rPr>
                <w:szCs w:val="21"/>
              </w:rPr>
            </w:pPr>
            <w:r>
              <w:rPr>
                <w:rFonts w:hint="eastAsia"/>
              </w:rPr>
              <w:t>化学除油</w:t>
            </w:r>
          </w:p>
        </w:tc>
        <w:tc>
          <w:tcPr>
            <w:tcW w:w="759" w:type="pct"/>
            <w:vAlign w:val="center"/>
          </w:tcPr>
          <w:p w14:paraId="2F303519" w14:textId="77777777" w:rsidR="00667BD8" w:rsidRPr="00816E4B" w:rsidRDefault="00667BD8" w:rsidP="00BC1020">
            <w:pPr>
              <w:pStyle w:val="af9"/>
              <w:snapToGrid w:val="0"/>
              <w:rPr>
                <w:szCs w:val="21"/>
              </w:rPr>
            </w:pPr>
            <w:r w:rsidRPr="00423178">
              <w:rPr>
                <w:rFonts w:hint="eastAsia"/>
              </w:rPr>
              <w:t>L2840*W2300*H1100</w:t>
            </w:r>
          </w:p>
        </w:tc>
        <w:tc>
          <w:tcPr>
            <w:tcW w:w="556" w:type="pct"/>
            <w:vAlign w:val="center"/>
          </w:tcPr>
          <w:p w14:paraId="6771DD97" w14:textId="77777777" w:rsidR="00667BD8" w:rsidRPr="00816E4B" w:rsidRDefault="00667BD8" w:rsidP="00BC1020">
            <w:pPr>
              <w:pStyle w:val="af9"/>
              <w:snapToGrid w:val="0"/>
              <w:rPr>
                <w:szCs w:val="21"/>
              </w:rPr>
            </w:pPr>
            <w:r>
              <w:rPr>
                <w:color w:val="000000" w:themeColor="text1"/>
                <w:kern w:val="0"/>
                <w:szCs w:val="21"/>
              </w:rPr>
              <w:t>18</w:t>
            </w:r>
            <w:r>
              <w:rPr>
                <w:rFonts w:hint="eastAsia"/>
                <w:color w:val="000000" w:themeColor="text1"/>
                <w:kern w:val="0"/>
                <w:szCs w:val="21"/>
              </w:rPr>
              <w:t>(</w:t>
            </w:r>
            <w:r>
              <w:rPr>
                <w:color w:val="000000" w:themeColor="text1"/>
                <w:kern w:val="0"/>
                <w:szCs w:val="21"/>
              </w:rPr>
              <w:t>6</w:t>
            </w:r>
            <w:r>
              <w:rPr>
                <w:rFonts w:hint="eastAsia"/>
                <w:color w:val="000000" w:themeColor="text1"/>
                <w:kern w:val="0"/>
                <w:szCs w:val="21"/>
              </w:rPr>
              <w:t>套</w:t>
            </w:r>
            <w:r>
              <w:rPr>
                <w:rFonts w:hint="eastAsia"/>
                <w:color w:val="000000" w:themeColor="text1"/>
                <w:kern w:val="0"/>
                <w:szCs w:val="21"/>
              </w:rPr>
              <w:t>3</w:t>
            </w:r>
            <w:r>
              <w:rPr>
                <w:rFonts w:hint="eastAsia"/>
                <w:color w:val="000000" w:themeColor="text1"/>
                <w:kern w:val="0"/>
                <w:szCs w:val="21"/>
              </w:rPr>
              <w:t>联槽</w:t>
            </w:r>
            <w:r>
              <w:rPr>
                <w:rFonts w:hint="eastAsia"/>
                <w:color w:val="000000" w:themeColor="text1"/>
                <w:kern w:val="0"/>
                <w:szCs w:val="21"/>
              </w:rPr>
              <w:t>)</w:t>
            </w:r>
          </w:p>
        </w:tc>
        <w:tc>
          <w:tcPr>
            <w:tcW w:w="455" w:type="pct"/>
            <w:vAlign w:val="center"/>
          </w:tcPr>
          <w:p w14:paraId="164EDE12" w14:textId="77777777" w:rsidR="00667BD8" w:rsidRPr="00BC250D" w:rsidRDefault="00667BD8" w:rsidP="00BC1020">
            <w:pPr>
              <w:pStyle w:val="af9"/>
              <w:snapToGrid w:val="0"/>
            </w:pPr>
            <w:r>
              <w:rPr>
                <w:color w:val="000000" w:themeColor="text1"/>
                <w:kern w:val="0"/>
                <w:szCs w:val="21"/>
              </w:rPr>
              <w:t>129.3336</w:t>
            </w:r>
          </w:p>
        </w:tc>
        <w:tc>
          <w:tcPr>
            <w:tcW w:w="759" w:type="pct"/>
            <w:vAlign w:val="center"/>
          </w:tcPr>
          <w:p w14:paraId="6AAA27D0" w14:textId="77777777" w:rsidR="00667BD8" w:rsidRPr="00816E4B" w:rsidRDefault="00667BD8" w:rsidP="00BC1020">
            <w:pPr>
              <w:pStyle w:val="af9"/>
              <w:snapToGrid w:val="0"/>
              <w:rPr>
                <w:szCs w:val="21"/>
              </w:rPr>
            </w:pPr>
            <w:r w:rsidRPr="00BC250D">
              <w:t>L900*W2450*H1100</w:t>
            </w:r>
          </w:p>
        </w:tc>
        <w:tc>
          <w:tcPr>
            <w:tcW w:w="506" w:type="pct"/>
            <w:vAlign w:val="center"/>
          </w:tcPr>
          <w:p w14:paraId="1CC63726" w14:textId="77777777" w:rsidR="00667BD8" w:rsidRDefault="00667BD8" w:rsidP="00BC1020">
            <w:pPr>
              <w:pStyle w:val="aff"/>
            </w:pPr>
            <w:r>
              <w:t>12</w:t>
            </w:r>
          </w:p>
        </w:tc>
        <w:tc>
          <w:tcPr>
            <w:tcW w:w="455" w:type="pct"/>
            <w:vAlign w:val="center"/>
          </w:tcPr>
          <w:p w14:paraId="7B3E6572" w14:textId="77777777" w:rsidR="00667BD8" w:rsidRDefault="00667BD8" w:rsidP="00BC1020">
            <w:pPr>
              <w:pStyle w:val="aff"/>
              <w:rPr>
                <w:szCs w:val="22"/>
              </w:rPr>
            </w:pPr>
            <w:r>
              <w:rPr>
                <w:color w:val="000000" w:themeColor="text1"/>
              </w:rPr>
              <w:t>29.106</w:t>
            </w:r>
          </w:p>
        </w:tc>
        <w:tc>
          <w:tcPr>
            <w:tcW w:w="636" w:type="pct"/>
            <w:vAlign w:val="center"/>
          </w:tcPr>
          <w:p w14:paraId="23C6D2E8" w14:textId="77777777" w:rsidR="00667BD8" w:rsidRDefault="00667BD8" w:rsidP="00BC1020">
            <w:pPr>
              <w:pStyle w:val="aff"/>
              <w:rPr>
                <w:szCs w:val="22"/>
              </w:rPr>
            </w:pPr>
            <w:r>
              <w:rPr>
                <w:rFonts w:hint="eastAsia"/>
                <w:color w:val="000000" w:themeColor="text1"/>
              </w:rPr>
              <w:t>数量及规格均减小</w:t>
            </w:r>
          </w:p>
        </w:tc>
      </w:tr>
      <w:tr w:rsidR="00667BD8" w14:paraId="3FCB81F7" w14:textId="77777777" w:rsidTr="00FF699C">
        <w:trPr>
          <w:trHeight w:val="397"/>
        </w:trPr>
        <w:tc>
          <w:tcPr>
            <w:tcW w:w="364" w:type="pct"/>
            <w:vMerge/>
            <w:vAlign w:val="center"/>
          </w:tcPr>
          <w:p w14:paraId="1889DADF" w14:textId="77777777" w:rsidR="00667BD8" w:rsidRDefault="00667BD8" w:rsidP="00BC1020">
            <w:pPr>
              <w:pStyle w:val="aff"/>
            </w:pPr>
          </w:p>
        </w:tc>
        <w:tc>
          <w:tcPr>
            <w:tcW w:w="510" w:type="pct"/>
            <w:vMerge w:val="restart"/>
            <w:vAlign w:val="center"/>
          </w:tcPr>
          <w:p w14:paraId="7B9E57D4" w14:textId="77777777" w:rsidR="00667BD8" w:rsidRDefault="00667BD8" w:rsidP="00BC1020">
            <w:pPr>
              <w:pStyle w:val="af9"/>
              <w:snapToGrid w:val="0"/>
            </w:pPr>
            <w:r>
              <w:rPr>
                <w:rFonts w:hint="eastAsia"/>
              </w:rPr>
              <w:t>水洗</w:t>
            </w:r>
          </w:p>
        </w:tc>
        <w:tc>
          <w:tcPr>
            <w:tcW w:w="759" w:type="pct"/>
            <w:vMerge w:val="restart"/>
            <w:vAlign w:val="center"/>
          </w:tcPr>
          <w:p w14:paraId="049C5069" w14:textId="77777777" w:rsidR="00667BD8" w:rsidRPr="00423178" w:rsidRDefault="00667BD8" w:rsidP="00BC1020">
            <w:pPr>
              <w:pStyle w:val="af9"/>
              <w:snapToGrid w:val="0"/>
            </w:pPr>
            <w:r w:rsidRPr="00423178">
              <w:rPr>
                <w:rFonts w:hint="eastAsia"/>
              </w:rPr>
              <w:t>L2840*W2300*H1100</w:t>
            </w:r>
          </w:p>
        </w:tc>
        <w:tc>
          <w:tcPr>
            <w:tcW w:w="556" w:type="pct"/>
            <w:vMerge w:val="restart"/>
            <w:vAlign w:val="center"/>
          </w:tcPr>
          <w:p w14:paraId="7BC5914D" w14:textId="77777777" w:rsidR="00667BD8" w:rsidRDefault="00667BD8" w:rsidP="00BC1020">
            <w:pPr>
              <w:pStyle w:val="af9"/>
              <w:snapToGrid w:val="0"/>
              <w:rPr>
                <w:color w:val="000000" w:themeColor="text1"/>
                <w:kern w:val="0"/>
                <w:szCs w:val="21"/>
              </w:rPr>
            </w:pPr>
            <w:r>
              <w:t>3</w:t>
            </w:r>
            <w:r>
              <w:rPr>
                <w:rFonts w:hint="eastAsia"/>
                <w:color w:val="000000" w:themeColor="text1"/>
                <w:kern w:val="0"/>
                <w:szCs w:val="21"/>
              </w:rPr>
              <w:t>(</w:t>
            </w:r>
            <w:r>
              <w:rPr>
                <w:color w:val="000000" w:themeColor="text1"/>
                <w:kern w:val="0"/>
                <w:szCs w:val="21"/>
              </w:rPr>
              <w:t>1</w:t>
            </w:r>
            <w:r>
              <w:rPr>
                <w:rFonts w:hint="eastAsia"/>
                <w:color w:val="000000" w:themeColor="text1"/>
                <w:kern w:val="0"/>
                <w:szCs w:val="21"/>
              </w:rPr>
              <w:t>套</w:t>
            </w:r>
            <w:r>
              <w:rPr>
                <w:rFonts w:hint="eastAsia"/>
                <w:color w:val="000000" w:themeColor="text1"/>
                <w:kern w:val="0"/>
                <w:szCs w:val="21"/>
              </w:rPr>
              <w:t>3</w:t>
            </w:r>
            <w:r>
              <w:rPr>
                <w:rFonts w:hint="eastAsia"/>
                <w:color w:val="000000" w:themeColor="text1"/>
                <w:kern w:val="0"/>
                <w:szCs w:val="21"/>
              </w:rPr>
              <w:t>联槽</w:t>
            </w:r>
            <w:r>
              <w:rPr>
                <w:rFonts w:hint="eastAsia"/>
                <w:color w:val="000000" w:themeColor="text1"/>
                <w:kern w:val="0"/>
                <w:szCs w:val="21"/>
              </w:rPr>
              <w:t>)</w:t>
            </w:r>
          </w:p>
        </w:tc>
        <w:tc>
          <w:tcPr>
            <w:tcW w:w="455" w:type="pct"/>
            <w:vMerge w:val="restart"/>
            <w:vAlign w:val="center"/>
          </w:tcPr>
          <w:p w14:paraId="656429E9" w14:textId="77777777" w:rsidR="00667BD8" w:rsidRPr="00BC250D" w:rsidRDefault="00667BD8" w:rsidP="00BC1020">
            <w:pPr>
              <w:pStyle w:val="af9"/>
              <w:snapToGrid w:val="0"/>
            </w:pPr>
            <w:r>
              <w:rPr>
                <w:color w:val="000000" w:themeColor="text1"/>
                <w:kern w:val="0"/>
                <w:szCs w:val="21"/>
              </w:rPr>
              <w:t>21.5556</w:t>
            </w:r>
          </w:p>
        </w:tc>
        <w:tc>
          <w:tcPr>
            <w:tcW w:w="759" w:type="pct"/>
            <w:vAlign w:val="center"/>
          </w:tcPr>
          <w:p w14:paraId="4EA8C20F" w14:textId="77777777" w:rsidR="00667BD8" w:rsidRPr="00BC250D" w:rsidRDefault="00667BD8" w:rsidP="00BC1020">
            <w:pPr>
              <w:pStyle w:val="af9"/>
              <w:snapToGrid w:val="0"/>
            </w:pPr>
            <w:r w:rsidRPr="00BC250D">
              <w:t>L900*W2450*H1100</w:t>
            </w:r>
          </w:p>
        </w:tc>
        <w:tc>
          <w:tcPr>
            <w:tcW w:w="506" w:type="pct"/>
            <w:vAlign w:val="center"/>
          </w:tcPr>
          <w:p w14:paraId="3B29A14D" w14:textId="77777777" w:rsidR="00667BD8" w:rsidRDefault="00667BD8" w:rsidP="00BC1020">
            <w:pPr>
              <w:pStyle w:val="aff"/>
            </w:pPr>
            <w:r>
              <w:t>5</w:t>
            </w:r>
          </w:p>
        </w:tc>
        <w:tc>
          <w:tcPr>
            <w:tcW w:w="455" w:type="pct"/>
            <w:vMerge w:val="restart"/>
            <w:vAlign w:val="center"/>
          </w:tcPr>
          <w:p w14:paraId="471DD75F" w14:textId="77777777" w:rsidR="00667BD8" w:rsidRDefault="00667BD8" w:rsidP="00BC1020">
            <w:pPr>
              <w:pStyle w:val="aff"/>
              <w:rPr>
                <w:szCs w:val="22"/>
              </w:rPr>
            </w:pPr>
            <w:r>
              <w:rPr>
                <w:rFonts w:hint="eastAsia"/>
                <w:szCs w:val="22"/>
              </w:rPr>
              <w:t>1</w:t>
            </w:r>
            <w:r>
              <w:rPr>
                <w:szCs w:val="22"/>
              </w:rPr>
              <w:t>6.2778</w:t>
            </w:r>
          </w:p>
        </w:tc>
        <w:tc>
          <w:tcPr>
            <w:tcW w:w="636" w:type="pct"/>
            <w:vMerge w:val="restart"/>
            <w:vAlign w:val="center"/>
          </w:tcPr>
          <w:p w14:paraId="5EDC2D87" w14:textId="77777777" w:rsidR="00667BD8" w:rsidRDefault="00667BD8" w:rsidP="00BC1020">
            <w:pPr>
              <w:pStyle w:val="aff"/>
              <w:rPr>
                <w:szCs w:val="22"/>
              </w:rPr>
            </w:pPr>
            <w:r>
              <w:rPr>
                <w:rFonts w:hint="eastAsia"/>
                <w:color w:val="000000" w:themeColor="text1"/>
              </w:rPr>
              <w:t>数量增加，规格减小</w:t>
            </w:r>
          </w:p>
        </w:tc>
      </w:tr>
      <w:tr w:rsidR="00667BD8" w14:paraId="3C767D42" w14:textId="77777777" w:rsidTr="00FF699C">
        <w:trPr>
          <w:trHeight w:val="397"/>
        </w:trPr>
        <w:tc>
          <w:tcPr>
            <w:tcW w:w="364" w:type="pct"/>
            <w:vMerge/>
            <w:vAlign w:val="center"/>
          </w:tcPr>
          <w:p w14:paraId="7D45A61C" w14:textId="77777777" w:rsidR="00667BD8" w:rsidRDefault="00667BD8" w:rsidP="00BC1020">
            <w:pPr>
              <w:pStyle w:val="aff"/>
            </w:pPr>
          </w:p>
        </w:tc>
        <w:tc>
          <w:tcPr>
            <w:tcW w:w="510" w:type="pct"/>
            <w:vMerge/>
            <w:vAlign w:val="center"/>
          </w:tcPr>
          <w:p w14:paraId="74028804" w14:textId="77777777" w:rsidR="00667BD8" w:rsidRPr="00816E4B" w:rsidRDefault="00667BD8" w:rsidP="00BC1020">
            <w:pPr>
              <w:pStyle w:val="af9"/>
              <w:snapToGrid w:val="0"/>
              <w:rPr>
                <w:szCs w:val="21"/>
              </w:rPr>
            </w:pPr>
          </w:p>
        </w:tc>
        <w:tc>
          <w:tcPr>
            <w:tcW w:w="759" w:type="pct"/>
            <w:vMerge/>
            <w:vAlign w:val="center"/>
          </w:tcPr>
          <w:p w14:paraId="2028E76F" w14:textId="77777777" w:rsidR="00667BD8" w:rsidRPr="00816E4B" w:rsidRDefault="00667BD8" w:rsidP="00BC1020">
            <w:pPr>
              <w:pStyle w:val="af9"/>
              <w:snapToGrid w:val="0"/>
              <w:rPr>
                <w:szCs w:val="21"/>
              </w:rPr>
            </w:pPr>
          </w:p>
        </w:tc>
        <w:tc>
          <w:tcPr>
            <w:tcW w:w="556" w:type="pct"/>
            <w:vMerge/>
            <w:vAlign w:val="center"/>
          </w:tcPr>
          <w:p w14:paraId="5C43490A" w14:textId="77777777" w:rsidR="00667BD8" w:rsidRPr="00816E4B" w:rsidRDefault="00667BD8" w:rsidP="00BC1020">
            <w:pPr>
              <w:pStyle w:val="af9"/>
              <w:snapToGrid w:val="0"/>
              <w:rPr>
                <w:szCs w:val="21"/>
              </w:rPr>
            </w:pPr>
          </w:p>
        </w:tc>
        <w:tc>
          <w:tcPr>
            <w:tcW w:w="455" w:type="pct"/>
            <w:vMerge/>
            <w:vAlign w:val="center"/>
          </w:tcPr>
          <w:p w14:paraId="1C55FBEC" w14:textId="77777777" w:rsidR="00667BD8" w:rsidRPr="00BC250D" w:rsidRDefault="00667BD8" w:rsidP="00BC1020">
            <w:pPr>
              <w:pStyle w:val="af9"/>
              <w:snapToGrid w:val="0"/>
            </w:pPr>
          </w:p>
        </w:tc>
        <w:tc>
          <w:tcPr>
            <w:tcW w:w="759" w:type="pct"/>
            <w:vAlign w:val="center"/>
          </w:tcPr>
          <w:p w14:paraId="29AE46CE" w14:textId="77777777" w:rsidR="00667BD8" w:rsidRPr="00816E4B" w:rsidRDefault="00667BD8" w:rsidP="00BC1020">
            <w:pPr>
              <w:pStyle w:val="af9"/>
              <w:snapToGrid w:val="0"/>
              <w:rPr>
                <w:szCs w:val="21"/>
              </w:rPr>
            </w:pPr>
            <w:r w:rsidRPr="00BC250D">
              <w:t>L</w:t>
            </w:r>
            <w:r>
              <w:t>77</w:t>
            </w:r>
            <w:r w:rsidRPr="00BC250D">
              <w:t>0*W2450*H1100</w:t>
            </w:r>
          </w:p>
        </w:tc>
        <w:tc>
          <w:tcPr>
            <w:tcW w:w="506" w:type="pct"/>
            <w:vAlign w:val="center"/>
          </w:tcPr>
          <w:p w14:paraId="1DDF1DE9" w14:textId="77777777" w:rsidR="00667BD8" w:rsidRDefault="00667BD8" w:rsidP="00BC1020">
            <w:pPr>
              <w:pStyle w:val="aff"/>
            </w:pPr>
            <w:r>
              <w:t>2</w:t>
            </w:r>
          </w:p>
        </w:tc>
        <w:tc>
          <w:tcPr>
            <w:tcW w:w="455" w:type="pct"/>
            <w:vMerge/>
            <w:vAlign w:val="center"/>
          </w:tcPr>
          <w:p w14:paraId="138B3BA7" w14:textId="77777777" w:rsidR="00667BD8" w:rsidRDefault="00667BD8" w:rsidP="00BC1020">
            <w:pPr>
              <w:pStyle w:val="aff"/>
              <w:rPr>
                <w:szCs w:val="22"/>
              </w:rPr>
            </w:pPr>
          </w:p>
        </w:tc>
        <w:tc>
          <w:tcPr>
            <w:tcW w:w="636" w:type="pct"/>
            <w:vMerge/>
            <w:vAlign w:val="center"/>
          </w:tcPr>
          <w:p w14:paraId="5F7C3E7F" w14:textId="77777777" w:rsidR="00667BD8" w:rsidRDefault="00667BD8" w:rsidP="00BC1020">
            <w:pPr>
              <w:pStyle w:val="aff"/>
              <w:rPr>
                <w:szCs w:val="22"/>
              </w:rPr>
            </w:pPr>
          </w:p>
        </w:tc>
      </w:tr>
      <w:tr w:rsidR="00667BD8" w14:paraId="7D4CFC1E" w14:textId="77777777" w:rsidTr="00FF699C">
        <w:trPr>
          <w:trHeight w:val="397"/>
        </w:trPr>
        <w:tc>
          <w:tcPr>
            <w:tcW w:w="364" w:type="pct"/>
            <w:vMerge/>
            <w:vAlign w:val="center"/>
          </w:tcPr>
          <w:p w14:paraId="28B00EC4" w14:textId="77777777" w:rsidR="00667BD8" w:rsidRDefault="00667BD8" w:rsidP="00BC1020">
            <w:pPr>
              <w:pStyle w:val="aff"/>
            </w:pPr>
          </w:p>
        </w:tc>
        <w:tc>
          <w:tcPr>
            <w:tcW w:w="510" w:type="pct"/>
            <w:vAlign w:val="center"/>
          </w:tcPr>
          <w:p w14:paraId="05333B1D" w14:textId="77777777" w:rsidR="00667BD8" w:rsidRPr="00816E4B" w:rsidRDefault="00667BD8" w:rsidP="00BC1020">
            <w:pPr>
              <w:pStyle w:val="af9"/>
              <w:snapToGrid w:val="0"/>
              <w:rPr>
                <w:szCs w:val="21"/>
              </w:rPr>
            </w:pPr>
            <w:r>
              <w:rPr>
                <w:rFonts w:hint="eastAsia"/>
                <w:color w:val="000000" w:themeColor="text1"/>
                <w:kern w:val="0"/>
                <w:szCs w:val="21"/>
              </w:rPr>
              <w:t>超声波水洗</w:t>
            </w:r>
          </w:p>
        </w:tc>
        <w:tc>
          <w:tcPr>
            <w:tcW w:w="759" w:type="pct"/>
            <w:vAlign w:val="center"/>
          </w:tcPr>
          <w:p w14:paraId="196F8D12" w14:textId="77777777" w:rsidR="00667BD8" w:rsidRPr="00816E4B" w:rsidRDefault="00667BD8" w:rsidP="00BC1020">
            <w:pPr>
              <w:pStyle w:val="af9"/>
              <w:snapToGrid w:val="0"/>
              <w:rPr>
                <w:szCs w:val="21"/>
              </w:rPr>
            </w:pPr>
            <w:r w:rsidRPr="00423178">
              <w:t>/</w:t>
            </w:r>
          </w:p>
        </w:tc>
        <w:tc>
          <w:tcPr>
            <w:tcW w:w="556" w:type="pct"/>
            <w:vAlign w:val="center"/>
          </w:tcPr>
          <w:p w14:paraId="6783B498" w14:textId="77777777" w:rsidR="00667BD8" w:rsidRPr="00816E4B" w:rsidRDefault="00667BD8" w:rsidP="00BC1020">
            <w:pPr>
              <w:pStyle w:val="af9"/>
              <w:snapToGrid w:val="0"/>
              <w:rPr>
                <w:szCs w:val="21"/>
              </w:rPr>
            </w:pPr>
            <w:r w:rsidRPr="00423178">
              <w:t>/</w:t>
            </w:r>
          </w:p>
        </w:tc>
        <w:tc>
          <w:tcPr>
            <w:tcW w:w="455" w:type="pct"/>
            <w:vAlign w:val="center"/>
          </w:tcPr>
          <w:p w14:paraId="42B408E1" w14:textId="77777777" w:rsidR="00667BD8" w:rsidRPr="00BC250D" w:rsidRDefault="00667BD8" w:rsidP="00BC1020">
            <w:pPr>
              <w:pStyle w:val="af9"/>
              <w:snapToGrid w:val="0"/>
            </w:pPr>
            <w:r>
              <w:rPr>
                <w:rFonts w:hint="eastAsia"/>
              </w:rPr>
              <w:t>/</w:t>
            </w:r>
          </w:p>
        </w:tc>
        <w:tc>
          <w:tcPr>
            <w:tcW w:w="759" w:type="pct"/>
            <w:vAlign w:val="center"/>
          </w:tcPr>
          <w:p w14:paraId="0FC57B87" w14:textId="77777777" w:rsidR="00667BD8" w:rsidRPr="00816E4B" w:rsidRDefault="00667BD8" w:rsidP="00BC1020">
            <w:pPr>
              <w:pStyle w:val="af9"/>
              <w:snapToGrid w:val="0"/>
              <w:rPr>
                <w:szCs w:val="21"/>
              </w:rPr>
            </w:pPr>
            <w:r w:rsidRPr="00BC250D">
              <w:t>L</w:t>
            </w:r>
            <w:r>
              <w:t>1050</w:t>
            </w:r>
            <w:r w:rsidRPr="00BC250D">
              <w:t>*W2450*H1100</w:t>
            </w:r>
          </w:p>
        </w:tc>
        <w:tc>
          <w:tcPr>
            <w:tcW w:w="506" w:type="pct"/>
            <w:vAlign w:val="center"/>
          </w:tcPr>
          <w:p w14:paraId="2620B114" w14:textId="77777777" w:rsidR="00667BD8" w:rsidRDefault="00667BD8" w:rsidP="00BC1020">
            <w:pPr>
              <w:pStyle w:val="aff"/>
            </w:pPr>
            <w:r>
              <w:rPr>
                <w:rFonts w:hint="eastAsia"/>
              </w:rPr>
              <w:t>3</w:t>
            </w:r>
          </w:p>
        </w:tc>
        <w:tc>
          <w:tcPr>
            <w:tcW w:w="455" w:type="pct"/>
            <w:vAlign w:val="center"/>
          </w:tcPr>
          <w:p w14:paraId="4F36073C" w14:textId="77777777" w:rsidR="00667BD8" w:rsidRDefault="00667BD8" w:rsidP="00BC1020">
            <w:pPr>
              <w:pStyle w:val="aff"/>
              <w:rPr>
                <w:szCs w:val="22"/>
              </w:rPr>
            </w:pPr>
            <w:r>
              <w:rPr>
                <w:rFonts w:hint="eastAsia"/>
                <w:szCs w:val="22"/>
              </w:rPr>
              <w:t>8</w:t>
            </w:r>
            <w:r>
              <w:rPr>
                <w:szCs w:val="22"/>
              </w:rPr>
              <w:t>.48925</w:t>
            </w:r>
          </w:p>
        </w:tc>
        <w:tc>
          <w:tcPr>
            <w:tcW w:w="636" w:type="pct"/>
            <w:vAlign w:val="center"/>
          </w:tcPr>
          <w:p w14:paraId="66C060C3" w14:textId="77777777" w:rsidR="00667BD8" w:rsidRDefault="00667BD8" w:rsidP="00BC1020">
            <w:pPr>
              <w:pStyle w:val="aff"/>
              <w:rPr>
                <w:szCs w:val="22"/>
              </w:rPr>
            </w:pPr>
            <w:r>
              <w:rPr>
                <w:rFonts w:hint="eastAsia"/>
                <w:color w:val="000000" w:themeColor="text1"/>
              </w:rPr>
              <w:t>数量及规格均增加</w:t>
            </w:r>
          </w:p>
        </w:tc>
      </w:tr>
      <w:tr w:rsidR="00667BD8" w14:paraId="1023CCFB" w14:textId="77777777" w:rsidTr="00FF699C">
        <w:trPr>
          <w:trHeight w:val="397"/>
        </w:trPr>
        <w:tc>
          <w:tcPr>
            <w:tcW w:w="364" w:type="pct"/>
            <w:vMerge/>
            <w:vAlign w:val="center"/>
          </w:tcPr>
          <w:p w14:paraId="0D70FE97" w14:textId="77777777" w:rsidR="00667BD8" w:rsidRDefault="00667BD8" w:rsidP="00BC1020">
            <w:pPr>
              <w:pStyle w:val="aff"/>
            </w:pPr>
          </w:p>
        </w:tc>
        <w:tc>
          <w:tcPr>
            <w:tcW w:w="510" w:type="pct"/>
            <w:vAlign w:val="center"/>
          </w:tcPr>
          <w:p w14:paraId="42E3ABB7" w14:textId="77777777" w:rsidR="00667BD8" w:rsidRPr="00816E4B" w:rsidRDefault="00667BD8" w:rsidP="00BC1020">
            <w:pPr>
              <w:pStyle w:val="af9"/>
              <w:snapToGrid w:val="0"/>
              <w:rPr>
                <w:szCs w:val="21"/>
              </w:rPr>
            </w:pPr>
            <w:r>
              <w:rPr>
                <w:rFonts w:hint="eastAsia"/>
              </w:rPr>
              <w:t>热水洗</w:t>
            </w:r>
          </w:p>
        </w:tc>
        <w:tc>
          <w:tcPr>
            <w:tcW w:w="759" w:type="pct"/>
            <w:vAlign w:val="center"/>
          </w:tcPr>
          <w:p w14:paraId="333F628C" w14:textId="77777777" w:rsidR="00667BD8" w:rsidRPr="00816E4B" w:rsidRDefault="00667BD8" w:rsidP="00BC1020">
            <w:pPr>
              <w:pStyle w:val="af9"/>
              <w:snapToGrid w:val="0"/>
              <w:rPr>
                <w:szCs w:val="21"/>
              </w:rPr>
            </w:pPr>
            <w:r w:rsidRPr="00423178">
              <w:rPr>
                <w:rFonts w:hint="eastAsia"/>
              </w:rPr>
              <w:t>L800*W2300*H1100</w:t>
            </w:r>
          </w:p>
        </w:tc>
        <w:tc>
          <w:tcPr>
            <w:tcW w:w="556" w:type="pct"/>
            <w:vAlign w:val="center"/>
          </w:tcPr>
          <w:p w14:paraId="21B47140" w14:textId="77777777" w:rsidR="00667BD8" w:rsidRPr="00816E4B" w:rsidRDefault="00667BD8" w:rsidP="00BC1020">
            <w:pPr>
              <w:pStyle w:val="af9"/>
              <w:snapToGrid w:val="0"/>
              <w:rPr>
                <w:szCs w:val="21"/>
              </w:rPr>
            </w:pPr>
            <w:r w:rsidRPr="00423178">
              <w:rPr>
                <w:rFonts w:hint="eastAsia"/>
              </w:rPr>
              <w:t>1</w:t>
            </w:r>
          </w:p>
        </w:tc>
        <w:tc>
          <w:tcPr>
            <w:tcW w:w="455" w:type="pct"/>
            <w:vAlign w:val="center"/>
          </w:tcPr>
          <w:p w14:paraId="2269564E" w14:textId="77777777" w:rsidR="00667BD8" w:rsidRPr="00BC250D" w:rsidRDefault="00667BD8" w:rsidP="00BC1020">
            <w:pPr>
              <w:pStyle w:val="af9"/>
              <w:snapToGrid w:val="0"/>
            </w:pPr>
            <w:r>
              <w:rPr>
                <w:color w:val="000000" w:themeColor="text1"/>
                <w:kern w:val="0"/>
                <w:szCs w:val="21"/>
              </w:rPr>
              <w:t>2.024</w:t>
            </w:r>
          </w:p>
        </w:tc>
        <w:tc>
          <w:tcPr>
            <w:tcW w:w="759" w:type="pct"/>
            <w:vAlign w:val="center"/>
          </w:tcPr>
          <w:p w14:paraId="3E20AEB3" w14:textId="77777777" w:rsidR="00667BD8" w:rsidRPr="00816E4B" w:rsidRDefault="00667BD8" w:rsidP="00BC1020">
            <w:pPr>
              <w:pStyle w:val="af9"/>
              <w:snapToGrid w:val="0"/>
              <w:rPr>
                <w:szCs w:val="21"/>
              </w:rPr>
            </w:pPr>
            <w:r w:rsidRPr="00BC250D">
              <w:t>L900*W2450*H1100</w:t>
            </w:r>
          </w:p>
        </w:tc>
        <w:tc>
          <w:tcPr>
            <w:tcW w:w="506" w:type="pct"/>
            <w:vAlign w:val="center"/>
          </w:tcPr>
          <w:p w14:paraId="06DAE3FE" w14:textId="77777777" w:rsidR="00667BD8" w:rsidRDefault="00667BD8" w:rsidP="00BC1020">
            <w:pPr>
              <w:pStyle w:val="aff"/>
            </w:pPr>
            <w:r>
              <w:t>2</w:t>
            </w:r>
          </w:p>
        </w:tc>
        <w:tc>
          <w:tcPr>
            <w:tcW w:w="455" w:type="pct"/>
            <w:vAlign w:val="center"/>
          </w:tcPr>
          <w:p w14:paraId="16694E62" w14:textId="77777777" w:rsidR="00667BD8" w:rsidRDefault="00667BD8" w:rsidP="00BC1020">
            <w:pPr>
              <w:pStyle w:val="aff"/>
              <w:rPr>
                <w:szCs w:val="22"/>
              </w:rPr>
            </w:pPr>
            <w:r>
              <w:rPr>
                <w:rFonts w:hint="eastAsia"/>
                <w:szCs w:val="22"/>
              </w:rPr>
              <w:t>4</w:t>
            </w:r>
            <w:r>
              <w:rPr>
                <w:szCs w:val="22"/>
              </w:rPr>
              <w:t>.851</w:t>
            </w:r>
          </w:p>
        </w:tc>
        <w:tc>
          <w:tcPr>
            <w:tcW w:w="636" w:type="pct"/>
            <w:vAlign w:val="center"/>
          </w:tcPr>
          <w:p w14:paraId="60F0C789" w14:textId="77777777" w:rsidR="00667BD8" w:rsidRDefault="00667BD8" w:rsidP="00BC1020">
            <w:pPr>
              <w:pStyle w:val="aff"/>
              <w:rPr>
                <w:szCs w:val="22"/>
              </w:rPr>
            </w:pPr>
            <w:r>
              <w:rPr>
                <w:rFonts w:hint="eastAsia"/>
                <w:color w:val="000000" w:themeColor="text1"/>
              </w:rPr>
              <w:t>数量及规格均增加</w:t>
            </w:r>
          </w:p>
        </w:tc>
      </w:tr>
      <w:tr w:rsidR="00667BD8" w14:paraId="7F635D78" w14:textId="77777777" w:rsidTr="00FF699C">
        <w:trPr>
          <w:trHeight w:val="397"/>
        </w:trPr>
        <w:tc>
          <w:tcPr>
            <w:tcW w:w="364" w:type="pct"/>
            <w:vMerge/>
            <w:vAlign w:val="center"/>
          </w:tcPr>
          <w:p w14:paraId="487B767A" w14:textId="77777777" w:rsidR="00667BD8" w:rsidRDefault="00667BD8" w:rsidP="00BC1020">
            <w:pPr>
              <w:pStyle w:val="aff"/>
            </w:pPr>
          </w:p>
        </w:tc>
        <w:tc>
          <w:tcPr>
            <w:tcW w:w="510" w:type="pct"/>
            <w:vAlign w:val="center"/>
          </w:tcPr>
          <w:p w14:paraId="437CF020" w14:textId="77777777" w:rsidR="00667BD8" w:rsidRPr="00816E4B" w:rsidRDefault="00667BD8" w:rsidP="00BC1020">
            <w:pPr>
              <w:pStyle w:val="af9"/>
              <w:snapToGrid w:val="0"/>
              <w:rPr>
                <w:szCs w:val="21"/>
              </w:rPr>
            </w:pPr>
            <w:r>
              <w:rPr>
                <w:rFonts w:hint="eastAsia"/>
              </w:rPr>
              <w:t>酸洗</w:t>
            </w:r>
          </w:p>
        </w:tc>
        <w:tc>
          <w:tcPr>
            <w:tcW w:w="759" w:type="pct"/>
            <w:vAlign w:val="center"/>
          </w:tcPr>
          <w:p w14:paraId="2B14D23E" w14:textId="77777777" w:rsidR="00667BD8" w:rsidRPr="00816E4B" w:rsidRDefault="00667BD8" w:rsidP="00BC1020">
            <w:pPr>
              <w:pStyle w:val="af9"/>
              <w:snapToGrid w:val="0"/>
              <w:rPr>
                <w:szCs w:val="21"/>
              </w:rPr>
            </w:pPr>
            <w:r w:rsidRPr="00423178">
              <w:rPr>
                <w:rFonts w:hint="eastAsia"/>
              </w:rPr>
              <w:t>L770*W2300*H1100</w:t>
            </w:r>
          </w:p>
        </w:tc>
        <w:tc>
          <w:tcPr>
            <w:tcW w:w="556" w:type="pct"/>
            <w:vAlign w:val="center"/>
          </w:tcPr>
          <w:p w14:paraId="58D26D76" w14:textId="77777777" w:rsidR="00667BD8" w:rsidRPr="00816E4B" w:rsidRDefault="00667BD8" w:rsidP="00BC1020">
            <w:pPr>
              <w:pStyle w:val="af9"/>
              <w:snapToGrid w:val="0"/>
              <w:rPr>
                <w:szCs w:val="21"/>
              </w:rPr>
            </w:pPr>
            <w:r w:rsidRPr="00423178">
              <w:rPr>
                <w:rFonts w:hint="eastAsia"/>
              </w:rPr>
              <w:t>2</w:t>
            </w:r>
          </w:p>
        </w:tc>
        <w:tc>
          <w:tcPr>
            <w:tcW w:w="455" w:type="pct"/>
            <w:vAlign w:val="center"/>
          </w:tcPr>
          <w:p w14:paraId="1BBE3903" w14:textId="77777777" w:rsidR="00667BD8" w:rsidRPr="00BC250D" w:rsidRDefault="00667BD8" w:rsidP="00BC1020">
            <w:pPr>
              <w:pStyle w:val="af9"/>
              <w:snapToGrid w:val="0"/>
            </w:pPr>
            <w:r>
              <w:rPr>
                <w:rFonts w:hint="eastAsia"/>
              </w:rPr>
              <w:t>3</w:t>
            </w:r>
            <w:r>
              <w:t>.8962</w:t>
            </w:r>
          </w:p>
        </w:tc>
        <w:tc>
          <w:tcPr>
            <w:tcW w:w="759" w:type="pct"/>
            <w:vAlign w:val="center"/>
          </w:tcPr>
          <w:p w14:paraId="6B9DE634" w14:textId="77777777" w:rsidR="00667BD8" w:rsidRPr="00816E4B" w:rsidRDefault="00667BD8" w:rsidP="00BC1020">
            <w:pPr>
              <w:pStyle w:val="af9"/>
              <w:snapToGrid w:val="0"/>
              <w:rPr>
                <w:szCs w:val="21"/>
              </w:rPr>
            </w:pPr>
            <w:r w:rsidRPr="00BC250D">
              <w:t>L</w:t>
            </w:r>
            <w:r>
              <w:t>77</w:t>
            </w:r>
            <w:r w:rsidRPr="00BC250D">
              <w:t>0*W2450*H1100</w:t>
            </w:r>
          </w:p>
        </w:tc>
        <w:tc>
          <w:tcPr>
            <w:tcW w:w="506" w:type="pct"/>
            <w:vAlign w:val="center"/>
          </w:tcPr>
          <w:p w14:paraId="239548FC" w14:textId="77777777" w:rsidR="00667BD8" w:rsidRDefault="00667BD8" w:rsidP="00BC1020">
            <w:pPr>
              <w:pStyle w:val="aff"/>
            </w:pPr>
            <w:r>
              <w:t>2</w:t>
            </w:r>
          </w:p>
        </w:tc>
        <w:tc>
          <w:tcPr>
            <w:tcW w:w="455" w:type="pct"/>
            <w:vAlign w:val="center"/>
          </w:tcPr>
          <w:p w14:paraId="311DBB32" w14:textId="77777777" w:rsidR="00667BD8" w:rsidRDefault="00667BD8" w:rsidP="00BC1020">
            <w:pPr>
              <w:pStyle w:val="aff"/>
              <w:rPr>
                <w:szCs w:val="22"/>
              </w:rPr>
            </w:pPr>
            <w:r>
              <w:rPr>
                <w:rFonts w:hint="eastAsia"/>
                <w:szCs w:val="22"/>
              </w:rPr>
              <w:t>4</w:t>
            </w:r>
            <w:r>
              <w:rPr>
                <w:szCs w:val="22"/>
              </w:rPr>
              <w:t>.1503</w:t>
            </w:r>
          </w:p>
        </w:tc>
        <w:tc>
          <w:tcPr>
            <w:tcW w:w="636" w:type="pct"/>
            <w:vAlign w:val="center"/>
          </w:tcPr>
          <w:p w14:paraId="5CA34A39" w14:textId="77777777" w:rsidR="00667BD8" w:rsidRDefault="00667BD8" w:rsidP="00BC1020">
            <w:pPr>
              <w:pStyle w:val="aff"/>
              <w:rPr>
                <w:szCs w:val="22"/>
              </w:rPr>
            </w:pPr>
            <w:r>
              <w:rPr>
                <w:rFonts w:hint="eastAsia"/>
                <w:color w:val="000000" w:themeColor="text1"/>
              </w:rPr>
              <w:t>规格增加</w:t>
            </w:r>
          </w:p>
        </w:tc>
      </w:tr>
      <w:tr w:rsidR="00667BD8" w14:paraId="2AD28224" w14:textId="77777777" w:rsidTr="00FF699C">
        <w:trPr>
          <w:trHeight w:val="397"/>
        </w:trPr>
        <w:tc>
          <w:tcPr>
            <w:tcW w:w="364" w:type="pct"/>
            <w:vMerge/>
            <w:vAlign w:val="center"/>
          </w:tcPr>
          <w:p w14:paraId="2205D2F6" w14:textId="77777777" w:rsidR="00667BD8" w:rsidRDefault="00667BD8" w:rsidP="00BC1020">
            <w:pPr>
              <w:pStyle w:val="aff"/>
            </w:pPr>
          </w:p>
        </w:tc>
        <w:tc>
          <w:tcPr>
            <w:tcW w:w="510" w:type="pct"/>
            <w:vAlign w:val="center"/>
          </w:tcPr>
          <w:p w14:paraId="547ADF56" w14:textId="77777777" w:rsidR="00667BD8" w:rsidRPr="00816E4B" w:rsidRDefault="00667BD8" w:rsidP="00BC1020">
            <w:pPr>
              <w:pStyle w:val="af9"/>
              <w:snapToGrid w:val="0"/>
              <w:rPr>
                <w:szCs w:val="21"/>
              </w:rPr>
            </w:pPr>
            <w:r w:rsidRPr="00423178">
              <w:rPr>
                <w:rFonts w:hint="eastAsia"/>
              </w:rPr>
              <w:t>水洗</w:t>
            </w:r>
          </w:p>
        </w:tc>
        <w:tc>
          <w:tcPr>
            <w:tcW w:w="759" w:type="pct"/>
            <w:vAlign w:val="center"/>
          </w:tcPr>
          <w:p w14:paraId="08D6DA62" w14:textId="77777777" w:rsidR="00667BD8" w:rsidRPr="00816E4B" w:rsidRDefault="00667BD8" w:rsidP="00BC1020">
            <w:pPr>
              <w:pStyle w:val="af9"/>
              <w:snapToGrid w:val="0"/>
              <w:rPr>
                <w:szCs w:val="21"/>
              </w:rPr>
            </w:pPr>
            <w:r w:rsidRPr="00423178">
              <w:rPr>
                <w:rFonts w:hint="eastAsia"/>
              </w:rPr>
              <w:t>L770*W2300*H1100</w:t>
            </w:r>
          </w:p>
        </w:tc>
        <w:tc>
          <w:tcPr>
            <w:tcW w:w="556" w:type="pct"/>
            <w:vAlign w:val="center"/>
          </w:tcPr>
          <w:p w14:paraId="3584A9E9" w14:textId="77777777" w:rsidR="00667BD8" w:rsidRPr="00816E4B" w:rsidRDefault="00667BD8" w:rsidP="00BC1020">
            <w:pPr>
              <w:pStyle w:val="af9"/>
              <w:snapToGrid w:val="0"/>
              <w:rPr>
                <w:szCs w:val="21"/>
              </w:rPr>
            </w:pPr>
            <w:r w:rsidRPr="00423178">
              <w:rPr>
                <w:rFonts w:hint="eastAsia"/>
              </w:rPr>
              <w:t>2</w:t>
            </w:r>
          </w:p>
        </w:tc>
        <w:tc>
          <w:tcPr>
            <w:tcW w:w="455" w:type="pct"/>
            <w:vAlign w:val="center"/>
          </w:tcPr>
          <w:p w14:paraId="3D770DFC" w14:textId="77777777" w:rsidR="00667BD8" w:rsidRPr="00BC250D" w:rsidRDefault="00667BD8" w:rsidP="00BC1020">
            <w:pPr>
              <w:pStyle w:val="af9"/>
              <w:snapToGrid w:val="0"/>
            </w:pPr>
            <w:r>
              <w:rPr>
                <w:rFonts w:hint="eastAsia"/>
              </w:rPr>
              <w:t>3</w:t>
            </w:r>
            <w:r>
              <w:t>.8962</w:t>
            </w:r>
          </w:p>
        </w:tc>
        <w:tc>
          <w:tcPr>
            <w:tcW w:w="759" w:type="pct"/>
            <w:vAlign w:val="center"/>
          </w:tcPr>
          <w:p w14:paraId="1B605B2F" w14:textId="77777777" w:rsidR="00667BD8" w:rsidRPr="00816E4B" w:rsidRDefault="00667BD8" w:rsidP="00BC1020">
            <w:pPr>
              <w:pStyle w:val="af9"/>
              <w:snapToGrid w:val="0"/>
              <w:rPr>
                <w:szCs w:val="21"/>
              </w:rPr>
            </w:pPr>
            <w:r w:rsidRPr="00BC250D">
              <w:t>L</w:t>
            </w:r>
            <w:r>
              <w:t>77</w:t>
            </w:r>
            <w:r w:rsidRPr="00BC250D">
              <w:t>0*W2450*H1100</w:t>
            </w:r>
          </w:p>
        </w:tc>
        <w:tc>
          <w:tcPr>
            <w:tcW w:w="506" w:type="pct"/>
            <w:vAlign w:val="center"/>
          </w:tcPr>
          <w:p w14:paraId="5A96DD5C" w14:textId="76DDA769" w:rsidR="00667BD8" w:rsidRDefault="001A76E5" w:rsidP="00BC1020">
            <w:pPr>
              <w:pStyle w:val="aff"/>
            </w:pPr>
            <w:r>
              <w:t>2</w:t>
            </w:r>
          </w:p>
        </w:tc>
        <w:tc>
          <w:tcPr>
            <w:tcW w:w="455" w:type="pct"/>
            <w:vAlign w:val="center"/>
          </w:tcPr>
          <w:p w14:paraId="68B6F09B" w14:textId="4EE54A4B" w:rsidR="00667BD8" w:rsidRDefault="001A76E5" w:rsidP="00BC1020">
            <w:pPr>
              <w:pStyle w:val="aff"/>
              <w:rPr>
                <w:szCs w:val="22"/>
              </w:rPr>
            </w:pPr>
            <w:r>
              <w:rPr>
                <w:rFonts w:hint="eastAsia"/>
                <w:szCs w:val="22"/>
              </w:rPr>
              <w:t>4</w:t>
            </w:r>
            <w:r>
              <w:rPr>
                <w:szCs w:val="22"/>
              </w:rPr>
              <w:t>.1503</w:t>
            </w:r>
          </w:p>
        </w:tc>
        <w:tc>
          <w:tcPr>
            <w:tcW w:w="636" w:type="pct"/>
            <w:vAlign w:val="center"/>
          </w:tcPr>
          <w:p w14:paraId="4D395083" w14:textId="77D6733B" w:rsidR="00667BD8" w:rsidRDefault="001A76E5" w:rsidP="00BC1020">
            <w:pPr>
              <w:pStyle w:val="aff"/>
              <w:rPr>
                <w:szCs w:val="22"/>
              </w:rPr>
            </w:pPr>
            <w:r>
              <w:rPr>
                <w:rFonts w:hint="eastAsia"/>
                <w:color w:val="000000" w:themeColor="text1"/>
              </w:rPr>
              <w:t>规格增加</w:t>
            </w:r>
          </w:p>
        </w:tc>
      </w:tr>
      <w:tr w:rsidR="00667BD8" w14:paraId="01B001E3" w14:textId="77777777" w:rsidTr="00FF699C">
        <w:trPr>
          <w:trHeight w:val="397"/>
        </w:trPr>
        <w:tc>
          <w:tcPr>
            <w:tcW w:w="364" w:type="pct"/>
            <w:vMerge/>
            <w:vAlign w:val="center"/>
          </w:tcPr>
          <w:p w14:paraId="72B4EF4B" w14:textId="77777777" w:rsidR="00667BD8" w:rsidRDefault="00667BD8" w:rsidP="00BC1020">
            <w:pPr>
              <w:pStyle w:val="aff"/>
            </w:pPr>
          </w:p>
        </w:tc>
        <w:tc>
          <w:tcPr>
            <w:tcW w:w="510" w:type="pct"/>
            <w:vAlign w:val="center"/>
          </w:tcPr>
          <w:p w14:paraId="224CF4E0" w14:textId="7EBF923C" w:rsidR="00667BD8" w:rsidRPr="00816E4B" w:rsidRDefault="000F07C0" w:rsidP="00BC1020">
            <w:pPr>
              <w:pStyle w:val="af9"/>
              <w:snapToGrid w:val="0"/>
              <w:rPr>
                <w:szCs w:val="21"/>
              </w:rPr>
            </w:pPr>
            <w:r>
              <w:rPr>
                <w:rFonts w:hint="eastAsia"/>
              </w:rPr>
              <w:t>酸洗</w:t>
            </w:r>
            <w:r w:rsidR="00B013A0">
              <w:rPr>
                <w:rFonts w:hint="eastAsia"/>
              </w:rPr>
              <w:t>（活化）</w:t>
            </w:r>
          </w:p>
        </w:tc>
        <w:tc>
          <w:tcPr>
            <w:tcW w:w="759" w:type="pct"/>
            <w:vAlign w:val="center"/>
          </w:tcPr>
          <w:p w14:paraId="7D5B0D1D" w14:textId="77777777" w:rsidR="00667BD8" w:rsidRPr="00816E4B" w:rsidRDefault="00667BD8" w:rsidP="00BC1020">
            <w:pPr>
              <w:pStyle w:val="af9"/>
              <w:snapToGrid w:val="0"/>
              <w:rPr>
                <w:szCs w:val="21"/>
              </w:rPr>
            </w:pPr>
            <w:r w:rsidRPr="00423178">
              <w:t>/</w:t>
            </w:r>
          </w:p>
        </w:tc>
        <w:tc>
          <w:tcPr>
            <w:tcW w:w="556" w:type="pct"/>
            <w:vAlign w:val="center"/>
          </w:tcPr>
          <w:p w14:paraId="29130646" w14:textId="77777777" w:rsidR="00667BD8" w:rsidRPr="00816E4B" w:rsidRDefault="00667BD8" w:rsidP="00BC1020">
            <w:pPr>
              <w:pStyle w:val="af9"/>
              <w:snapToGrid w:val="0"/>
              <w:rPr>
                <w:szCs w:val="21"/>
              </w:rPr>
            </w:pPr>
            <w:r w:rsidRPr="00423178">
              <w:t>/</w:t>
            </w:r>
          </w:p>
        </w:tc>
        <w:tc>
          <w:tcPr>
            <w:tcW w:w="455" w:type="pct"/>
            <w:vAlign w:val="center"/>
          </w:tcPr>
          <w:p w14:paraId="59E48544" w14:textId="77777777" w:rsidR="00667BD8" w:rsidRPr="00BC250D" w:rsidRDefault="00667BD8" w:rsidP="00BC1020">
            <w:pPr>
              <w:pStyle w:val="af9"/>
              <w:snapToGrid w:val="0"/>
            </w:pPr>
            <w:r w:rsidRPr="00423178">
              <w:t>/</w:t>
            </w:r>
          </w:p>
        </w:tc>
        <w:tc>
          <w:tcPr>
            <w:tcW w:w="759" w:type="pct"/>
            <w:vAlign w:val="center"/>
          </w:tcPr>
          <w:p w14:paraId="2ED979BD" w14:textId="77777777" w:rsidR="00667BD8" w:rsidRPr="00816E4B" w:rsidRDefault="00667BD8" w:rsidP="00BC1020">
            <w:pPr>
              <w:pStyle w:val="af9"/>
              <w:snapToGrid w:val="0"/>
              <w:rPr>
                <w:szCs w:val="21"/>
              </w:rPr>
            </w:pPr>
            <w:r w:rsidRPr="00BC250D">
              <w:t>L</w:t>
            </w:r>
            <w:r>
              <w:t>77</w:t>
            </w:r>
            <w:r w:rsidRPr="00BC250D">
              <w:t>0*W2450*H1100</w:t>
            </w:r>
          </w:p>
        </w:tc>
        <w:tc>
          <w:tcPr>
            <w:tcW w:w="506" w:type="pct"/>
            <w:vAlign w:val="center"/>
          </w:tcPr>
          <w:p w14:paraId="6820210C" w14:textId="77777777" w:rsidR="00667BD8" w:rsidRDefault="00667BD8" w:rsidP="00BC1020">
            <w:pPr>
              <w:pStyle w:val="aff"/>
            </w:pPr>
            <w:r>
              <w:t>1</w:t>
            </w:r>
          </w:p>
        </w:tc>
        <w:tc>
          <w:tcPr>
            <w:tcW w:w="455" w:type="pct"/>
            <w:vAlign w:val="center"/>
          </w:tcPr>
          <w:p w14:paraId="33A0BDF3" w14:textId="77777777" w:rsidR="00667BD8" w:rsidRDefault="00667BD8" w:rsidP="00BC1020">
            <w:pPr>
              <w:pStyle w:val="aff"/>
              <w:rPr>
                <w:szCs w:val="22"/>
              </w:rPr>
            </w:pPr>
            <w:r>
              <w:rPr>
                <w:rFonts w:hint="eastAsia"/>
                <w:szCs w:val="22"/>
              </w:rPr>
              <w:t>2</w:t>
            </w:r>
            <w:r>
              <w:rPr>
                <w:szCs w:val="22"/>
              </w:rPr>
              <w:t>.07515</w:t>
            </w:r>
          </w:p>
        </w:tc>
        <w:tc>
          <w:tcPr>
            <w:tcW w:w="636" w:type="pct"/>
            <w:vAlign w:val="center"/>
          </w:tcPr>
          <w:p w14:paraId="38A3DF08" w14:textId="77777777" w:rsidR="00667BD8" w:rsidRDefault="00667BD8" w:rsidP="00BC1020">
            <w:pPr>
              <w:pStyle w:val="aff"/>
              <w:rPr>
                <w:szCs w:val="22"/>
              </w:rPr>
            </w:pPr>
            <w:r>
              <w:rPr>
                <w:rFonts w:hint="eastAsia"/>
                <w:color w:val="000000" w:themeColor="text1"/>
              </w:rPr>
              <w:t>数量及规格均增加</w:t>
            </w:r>
          </w:p>
        </w:tc>
      </w:tr>
      <w:tr w:rsidR="00667BD8" w14:paraId="7D74DDB8" w14:textId="77777777" w:rsidTr="00FF699C">
        <w:trPr>
          <w:trHeight w:val="397"/>
        </w:trPr>
        <w:tc>
          <w:tcPr>
            <w:tcW w:w="364" w:type="pct"/>
            <w:vMerge/>
            <w:vAlign w:val="center"/>
          </w:tcPr>
          <w:p w14:paraId="58451BFC" w14:textId="77777777" w:rsidR="00667BD8" w:rsidRDefault="00667BD8" w:rsidP="00BC1020">
            <w:pPr>
              <w:pStyle w:val="aff"/>
            </w:pPr>
          </w:p>
        </w:tc>
        <w:tc>
          <w:tcPr>
            <w:tcW w:w="510" w:type="pct"/>
            <w:vAlign w:val="center"/>
          </w:tcPr>
          <w:p w14:paraId="6E4F6711" w14:textId="77777777" w:rsidR="00667BD8" w:rsidRPr="00816E4B" w:rsidRDefault="00667BD8" w:rsidP="00BC1020">
            <w:pPr>
              <w:pStyle w:val="af9"/>
              <w:snapToGrid w:val="0"/>
              <w:rPr>
                <w:szCs w:val="21"/>
              </w:rPr>
            </w:pPr>
            <w:r>
              <w:rPr>
                <w:rFonts w:hint="eastAsia"/>
              </w:rPr>
              <w:t>水洗</w:t>
            </w:r>
          </w:p>
        </w:tc>
        <w:tc>
          <w:tcPr>
            <w:tcW w:w="759" w:type="pct"/>
            <w:vAlign w:val="center"/>
          </w:tcPr>
          <w:p w14:paraId="7731E3D2" w14:textId="77777777" w:rsidR="00667BD8" w:rsidRPr="00816E4B" w:rsidRDefault="00667BD8" w:rsidP="00BC1020">
            <w:pPr>
              <w:pStyle w:val="af9"/>
              <w:snapToGrid w:val="0"/>
              <w:rPr>
                <w:szCs w:val="21"/>
              </w:rPr>
            </w:pPr>
            <w:r w:rsidRPr="00423178">
              <w:t>/</w:t>
            </w:r>
          </w:p>
        </w:tc>
        <w:tc>
          <w:tcPr>
            <w:tcW w:w="556" w:type="pct"/>
            <w:vAlign w:val="center"/>
          </w:tcPr>
          <w:p w14:paraId="4FFDD7D0" w14:textId="77777777" w:rsidR="00667BD8" w:rsidRPr="00816E4B" w:rsidRDefault="00667BD8" w:rsidP="00BC1020">
            <w:pPr>
              <w:pStyle w:val="af9"/>
              <w:snapToGrid w:val="0"/>
              <w:rPr>
                <w:szCs w:val="21"/>
              </w:rPr>
            </w:pPr>
            <w:r w:rsidRPr="00423178">
              <w:t>/</w:t>
            </w:r>
          </w:p>
        </w:tc>
        <w:tc>
          <w:tcPr>
            <w:tcW w:w="455" w:type="pct"/>
            <w:vAlign w:val="center"/>
          </w:tcPr>
          <w:p w14:paraId="584D2F63" w14:textId="77777777" w:rsidR="00667BD8" w:rsidRPr="00BC250D" w:rsidRDefault="00667BD8" w:rsidP="00BC1020">
            <w:pPr>
              <w:pStyle w:val="af9"/>
              <w:snapToGrid w:val="0"/>
            </w:pPr>
            <w:r w:rsidRPr="00423178">
              <w:t>/</w:t>
            </w:r>
          </w:p>
        </w:tc>
        <w:tc>
          <w:tcPr>
            <w:tcW w:w="759" w:type="pct"/>
            <w:vAlign w:val="center"/>
          </w:tcPr>
          <w:p w14:paraId="241FC73A" w14:textId="77777777" w:rsidR="00667BD8" w:rsidRPr="00816E4B" w:rsidRDefault="00667BD8" w:rsidP="00BC1020">
            <w:pPr>
              <w:pStyle w:val="af9"/>
              <w:snapToGrid w:val="0"/>
              <w:rPr>
                <w:szCs w:val="21"/>
              </w:rPr>
            </w:pPr>
            <w:r w:rsidRPr="00BC250D">
              <w:t>L</w:t>
            </w:r>
            <w:r>
              <w:t>77</w:t>
            </w:r>
            <w:r w:rsidRPr="00BC250D">
              <w:t>0*W2450*H1100</w:t>
            </w:r>
          </w:p>
        </w:tc>
        <w:tc>
          <w:tcPr>
            <w:tcW w:w="506" w:type="pct"/>
            <w:vAlign w:val="center"/>
          </w:tcPr>
          <w:p w14:paraId="722AC2E0" w14:textId="77777777" w:rsidR="00667BD8" w:rsidRDefault="00667BD8" w:rsidP="00BC1020">
            <w:pPr>
              <w:pStyle w:val="aff"/>
            </w:pPr>
            <w:r>
              <w:t>1</w:t>
            </w:r>
          </w:p>
        </w:tc>
        <w:tc>
          <w:tcPr>
            <w:tcW w:w="455" w:type="pct"/>
            <w:vAlign w:val="center"/>
          </w:tcPr>
          <w:p w14:paraId="6D82FE2A" w14:textId="77777777" w:rsidR="00667BD8" w:rsidRDefault="00667BD8" w:rsidP="00BC1020">
            <w:pPr>
              <w:pStyle w:val="aff"/>
              <w:rPr>
                <w:szCs w:val="22"/>
              </w:rPr>
            </w:pPr>
            <w:r>
              <w:rPr>
                <w:rFonts w:hint="eastAsia"/>
                <w:szCs w:val="22"/>
              </w:rPr>
              <w:t>2</w:t>
            </w:r>
            <w:r>
              <w:rPr>
                <w:szCs w:val="22"/>
              </w:rPr>
              <w:t>.07515</w:t>
            </w:r>
          </w:p>
        </w:tc>
        <w:tc>
          <w:tcPr>
            <w:tcW w:w="636" w:type="pct"/>
            <w:vAlign w:val="center"/>
          </w:tcPr>
          <w:p w14:paraId="555D7596" w14:textId="77777777" w:rsidR="00667BD8" w:rsidRDefault="00667BD8" w:rsidP="00BC1020">
            <w:pPr>
              <w:pStyle w:val="aff"/>
              <w:rPr>
                <w:szCs w:val="22"/>
              </w:rPr>
            </w:pPr>
            <w:r>
              <w:rPr>
                <w:rFonts w:hint="eastAsia"/>
                <w:color w:val="000000" w:themeColor="text1"/>
              </w:rPr>
              <w:t>数量及规格均增加</w:t>
            </w:r>
          </w:p>
        </w:tc>
      </w:tr>
      <w:tr w:rsidR="00667BD8" w14:paraId="7CB735FB" w14:textId="77777777" w:rsidTr="0036039C">
        <w:trPr>
          <w:trHeight w:val="397"/>
        </w:trPr>
        <w:tc>
          <w:tcPr>
            <w:tcW w:w="364" w:type="pct"/>
            <w:vMerge/>
            <w:vAlign w:val="center"/>
          </w:tcPr>
          <w:p w14:paraId="076AE112" w14:textId="77777777" w:rsidR="00667BD8" w:rsidRDefault="00667BD8" w:rsidP="00BC1020">
            <w:pPr>
              <w:pStyle w:val="aff"/>
            </w:pPr>
          </w:p>
        </w:tc>
        <w:tc>
          <w:tcPr>
            <w:tcW w:w="510" w:type="pct"/>
            <w:vAlign w:val="center"/>
          </w:tcPr>
          <w:p w14:paraId="2A492185" w14:textId="77777777" w:rsidR="00667BD8" w:rsidRDefault="00667BD8" w:rsidP="00BC1020">
            <w:pPr>
              <w:pStyle w:val="af9"/>
              <w:snapToGrid w:val="0"/>
            </w:pPr>
            <w:r>
              <w:rPr>
                <w:rFonts w:hint="eastAsia"/>
                <w:color w:val="000000" w:themeColor="text1"/>
                <w:szCs w:val="21"/>
              </w:rPr>
              <w:t>亮镍</w:t>
            </w:r>
          </w:p>
        </w:tc>
        <w:tc>
          <w:tcPr>
            <w:tcW w:w="759" w:type="pct"/>
            <w:vAlign w:val="center"/>
          </w:tcPr>
          <w:p w14:paraId="5297A4B6" w14:textId="77777777" w:rsidR="00667BD8" w:rsidRPr="00816E4B" w:rsidRDefault="00667BD8" w:rsidP="00BC1020">
            <w:pPr>
              <w:pStyle w:val="af9"/>
              <w:snapToGrid w:val="0"/>
              <w:rPr>
                <w:szCs w:val="21"/>
              </w:rPr>
            </w:pPr>
            <w:r>
              <w:rPr>
                <w:color w:val="000000" w:themeColor="text1"/>
                <w:szCs w:val="21"/>
              </w:rPr>
              <w:t>L3800*W2300*H1100</w:t>
            </w:r>
          </w:p>
        </w:tc>
        <w:tc>
          <w:tcPr>
            <w:tcW w:w="556" w:type="pct"/>
            <w:vAlign w:val="center"/>
          </w:tcPr>
          <w:p w14:paraId="1E96B934" w14:textId="77777777" w:rsidR="00667BD8" w:rsidRPr="00816E4B" w:rsidRDefault="00667BD8" w:rsidP="00BC1020">
            <w:pPr>
              <w:pStyle w:val="af9"/>
              <w:snapToGrid w:val="0"/>
              <w:rPr>
                <w:szCs w:val="21"/>
              </w:rPr>
            </w:pPr>
            <w:r>
              <w:rPr>
                <w:color w:val="000000" w:themeColor="text1"/>
                <w:kern w:val="0"/>
                <w:szCs w:val="21"/>
              </w:rPr>
              <w:t>32</w:t>
            </w:r>
            <w:r>
              <w:rPr>
                <w:rFonts w:hint="eastAsia"/>
                <w:color w:val="000000" w:themeColor="text1"/>
                <w:kern w:val="0"/>
                <w:szCs w:val="21"/>
              </w:rPr>
              <w:t>(</w:t>
            </w:r>
            <w:r>
              <w:rPr>
                <w:color w:val="000000" w:themeColor="text1"/>
                <w:kern w:val="0"/>
                <w:szCs w:val="21"/>
              </w:rPr>
              <w:t>8</w:t>
            </w:r>
            <w:r>
              <w:rPr>
                <w:rFonts w:hint="eastAsia"/>
                <w:color w:val="000000" w:themeColor="text1"/>
                <w:kern w:val="0"/>
                <w:szCs w:val="21"/>
              </w:rPr>
              <w:t>套</w:t>
            </w:r>
            <w:r>
              <w:rPr>
                <w:color w:val="000000" w:themeColor="text1"/>
                <w:kern w:val="0"/>
                <w:szCs w:val="21"/>
              </w:rPr>
              <w:t>4</w:t>
            </w:r>
            <w:r>
              <w:rPr>
                <w:rFonts w:hint="eastAsia"/>
                <w:color w:val="000000" w:themeColor="text1"/>
                <w:kern w:val="0"/>
                <w:szCs w:val="21"/>
              </w:rPr>
              <w:t>联槽</w:t>
            </w:r>
            <w:r>
              <w:rPr>
                <w:rFonts w:hint="eastAsia"/>
                <w:color w:val="000000" w:themeColor="text1"/>
                <w:kern w:val="0"/>
                <w:szCs w:val="21"/>
              </w:rPr>
              <w:t>)</w:t>
            </w:r>
          </w:p>
        </w:tc>
        <w:tc>
          <w:tcPr>
            <w:tcW w:w="455" w:type="pct"/>
            <w:shd w:val="clear" w:color="auto" w:fill="auto"/>
            <w:vAlign w:val="center"/>
          </w:tcPr>
          <w:p w14:paraId="174BC6A0" w14:textId="77777777" w:rsidR="00667BD8" w:rsidRPr="00BC250D" w:rsidRDefault="00667BD8" w:rsidP="00BC1020">
            <w:pPr>
              <w:pStyle w:val="af9"/>
              <w:snapToGrid w:val="0"/>
            </w:pPr>
            <w:r>
              <w:t>307.648</w:t>
            </w:r>
          </w:p>
        </w:tc>
        <w:tc>
          <w:tcPr>
            <w:tcW w:w="759" w:type="pct"/>
            <w:shd w:val="clear" w:color="auto" w:fill="auto"/>
            <w:vAlign w:val="center"/>
          </w:tcPr>
          <w:p w14:paraId="510FAD95" w14:textId="77777777" w:rsidR="00667BD8" w:rsidRPr="00816E4B" w:rsidRDefault="00667BD8" w:rsidP="00BC1020">
            <w:pPr>
              <w:pStyle w:val="af9"/>
              <w:snapToGrid w:val="0"/>
              <w:rPr>
                <w:szCs w:val="21"/>
              </w:rPr>
            </w:pPr>
            <w:r w:rsidRPr="00BC250D">
              <w:t>L</w:t>
            </w:r>
            <w:r>
              <w:t>95</w:t>
            </w:r>
            <w:r w:rsidRPr="00BC250D">
              <w:t>0*W2450*H1100</w:t>
            </w:r>
          </w:p>
        </w:tc>
        <w:tc>
          <w:tcPr>
            <w:tcW w:w="506" w:type="pct"/>
            <w:shd w:val="clear" w:color="auto" w:fill="auto"/>
            <w:vAlign w:val="center"/>
          </w:tcPr>
          <w:p w14:paraId="61831594" w14:textId="0BDA97B7" w:rsidR="00667BD8" w:rsidRDefault="00FE70EC" w:rsidP="00BC1020">
            <w:pPr>
              <w:pStyle w:val="aff"/>
            </w:pPr>
            <w:r>
              <w:rPr>
                <w:rFonts w:hint="eastAsia"/>
              </w:rPr>
              <w:t>40</w:t>
            </w:r>
          </w:p>
        </w:tc>
        <w:tc>
          <w:tcPr>
            <w:tcW w:w="455" w:type="pct"/>
            <w:shd w:val="clear" w:color="auto" w:fill="auto"/>
            <w:vAlign w:val="center"/>
          </w:tcPr>
          <w:p w14:paraId="7CDFB08B" w14:textId="6798A5F2" w:rsidR="00667BD8" w:rsidRDefault="0036039C" w:rsidP="00BC1020">
            <w:pPr>
              <w:pStyle w:val="aff"/>
              <w:rPr>
                <w:szCs w:val="22"/>
              </w:rPr>
            </w:pPr>
            <w:r>
              <w:rPr>
                <w:rFonts w:hint="eastAsia"/>
                <w:szCs w:val="22"/>
              </w:rPr>
              <w:t>102.41</w:t>
            </w:r>
          </w:p>
        </w:tc>
        <w:tc>
          <w:tcPr>
            <w:tcW w:w="636" w:type="pct"/>
            <w:shd w:val="clear" w:color="auto" w:fill="auto"/>
            <w:vAlign w:val="center"/>
          </w:tcPr>
          <w:p w14:paraId="2C84C646" w14:textId="77777777" w:rsidR="00667BD8" w:rsidRDefault="00667BD8" w:rsidP="00BC1020">
            <w:pPr>
              <w:pStyle w:val="aff"/>
              <w:rPr>
                <w:szCs w:val="22"/>
              </w:rPr>
            </w:pPr>
            <w:r>
              <w:rPr>
                <w:rFonts w:hint="eastAsia"/>
                <w:color w:val="000000" w:themeColor="text1"/>
              </w:rPr>
              <w:t>数量增加，规格减小</w:t>
            </w:r>
          </w:p>
        </w:tc>
      </w:tr>
      <w:tr w:rsidR="00667BD8" w14:paraId="6256117A" w14:textId="77777777" w:rsidTr="00FF699C">
        <w:trPr>
          <w:trHeight w:val="397"/>
        </w:trPr>
        <w:tc>
          <w:tcPr>
            <w:tcW w:w="364" w:type="pct"/>
            <w:vMerge/>
            <w:vAlign w:val="center"/>
          </w:tcPr>
          <w:p w14:paraId="1B9ED420" w14:textId="77777777" w:rsidR="00667BD8" w:rsidRDefault="00667BD8" w:rsidP="00BC1020">
            <w:pPr>
              <w:pStyle w:val="aff"/>
            </w:pPr>
          </w:p>
        </w:tc>
        <w:tc>
          <w:tcPr>
            <w:tcW w:w="510" w:type="pct"/>
            <w:vAlign w:val="center"/>
          </w:tcPr>
          <w:p w14:paraId="373C7F81" w14:textId="77777777" w:rsidR="00667BD8" w:rsidRDefault="00667BD8" w:rsidP="00BC1020">
            <w:pPr>
              <w:pStyle w:val="af9"/>
              <w:snapToGrid w:val="0"/>
            </w:pPr>
            <w:r>
              <w:rPr>
                <w:rFonts w:hint="eastAsia"/>
              </w:rPr>
              <w:t>回收</w:t>
            </w:r>
          </w:p>
        </w:tc>
        <w:tc>
          <w:tcPr>
            <w:tcW w:w="759" w:type="pct"/>
            <w:vAlign w:val="center"/>
          </w:tcPr>
          <w:p w14:paraId="26F45454" w14:textId="77777777" w:rsidR="00667BD8" w:rsidRPr="00816E4B" w:rsidRDefault="00667BD8" w:rsidP="00BC1020">
            <w:pPr>
              <w:pStyle w:val="af9"/>
              <w:snapToGrid w:val="0"/>
              <w:rPr>
                <w:szCs w:val="21"/>
              </w:rPr>
            </w:pPr>
            <w:r w:rsidRPr="00423178">
              <w:rPr>
                <w:rFonts w:hint="eastAsia"/>
              </w:rPr>
              <w:t>L1600*W2300*H1100</w:t>
            </w:r>
          </w:p>
        </w:tc>
        <w:tc>
          <w:tcPr>
            <w:tcW w:w="556" w:type="pct"/>
            <w:vAlign w:val="center"/>
          </w:tcPr>
          <w:p w14:paraId="0653D38A" w14:textId="77777777" w:rsidR="00667BD8" w:rsidRPr="00816E4B" w:rsidRDefault="00667BD8" w:rsidP="00BC1020">
            <w:pPr>
              <w:pStyle w:val="af9"/>
              <w:snapToGrid w:val="0"/>
              <w:rPr>
                <w:szCs w:val="21"/>
              </w:rPr>
            </w:pPr>
            <w:r w:rsidRPr="00423178">
              <w:rPr>
                <w:rFonts w:hint="eastAsia"/>
              </w:rPr>
              <w:t>2</w:t>
            </w:r>
          </w:p>
        </w:tc>
        <w:tc>
          <w:tcPr>
            <w:tcW w:w="455" w:type="pct"/>
            <w:vAlign w:val="center"/>
          </w:tcPr>
          <w:p w14:paraId="58E71160" w14:textId="77777777" w:rsidR="00667BD8" w:rsidRPr="00BC250D" w:rsidRDefault="00667BD8" w:rsidP="00BC1020">
            <w:pPr>
              <w:pStyle w:val="af9"/>
              <w:snapToGrid w:val="0"/>
            </w:pPr>
            <w:r>
              <w:rPr>
                <w:rFonts w:hint="eastAsia"/>
              </w:rPr>
              <w:t>8</w:t>
            </w:r>
            <w:r>
              <w:t>.096</w:t>
            </w:r>
          </w:p>
        </w:tc>
        <w:tc>
          <w:tcPr>
            <w:tcW w:w="759" w:type="pct"/>
            <w:vAlign w:val="center"/>
          </w:tcPr>
          <w:p w14:paraId="33926B37" w14:textId="77777777" w:rsidR="00667BD8" w:rsidRPr="00816E4B" w:rsidRDefault="00667BD8" w:rsidP="00BC1020">
            <w:pPr>
              <w:pStyle w:val="af9"/>
              <w:snapToGrid w:val="0"/>
              <w:rPr>
                <w:szCs w:val="21"/>
              </w:rPr>
            </w:pPr>
            <w:r w:rsidRPr="00BC250D">
              <w:t>L</w:t>
            </w:r>
            <w:r>
              <w:t>77</w:t>
            </w:r>
            <w:r w:rsidRPr="00BC250D">
              <w:t>0*W2450*H1100</w:t>
            </w:r>
          </w:p>
        </w:tc>
        <w:tc>
          <w:tcPr>
            <w:tcW w:w="506" w:type="pct"/>
            <w:vAlign w:val="center"/>
          </w:tcPr>
          <w:p w14:paraId="1327E092" w14:textId="77777777" w:rsidR="00667BD8" w:rsidRDefault="00667BD8" w:rsidP="00BC1020">
            <w:pPr>
              <w:pStyle w:val="aff"/>
            </w:pPr>
            <w:r>
              <w:t>5</w:t>
            </w:r>
          </w:p>
        </w:tc>
        <w:tc>
          <w:tcPr>
            <w:tcW w:w="455" w:type="pct"/>
            <w:vAlign w:val="center"/>
          </w:tcPr>
          <w:p w14:paraId="7BDEEE5E" w14:textId="77777777" w:rsidR="00667BD8" w:rsidRDefault="00667BD8" w:rsidP="00BC1020">
            <w:pPr>
              <w:pStyle w:val="aff"/>
              <w:rPr>
                <w:szCs w:val="22"/>
              </w:rPr>
            </w:pPr>
            <w:r>
              <w:rPr>
                <w:rFonts w:hint="eastAsia"/>
                <w:szCs w:val="22"/>
              </w:rPr>
              <w:t>1</w:t>
            </w:r>
            <w:r>
              <w:rPr>
                <w:szCs w:val="22"/>
              </w:rPr>
              <w:t>0.37575</w:t>
            </w:r>
          </w:p>
        </w:tc>
        <w:tc>
          <w:tcPr>
            <w:tcW w:w="636" w:type="pct"/>
            <w:vAlign w:val="center"/>
          </w:tcPr>
          <w:p w14:paraId="326B883B" w14:textId="77777777" w:rsidR="00667BD8" w:rsidRDefault="00667BD8" w:rsidP="00BC1020">
            <w:pPr>
              <w:pStyle w:val="aff"/>
              <w:rPr>
                <w:szCs w:val="22"/>
              </w:rPr>
            </w:pPr>
            <w:r>
              <w:rPr>
                <w:rFonts w:hint="eastAsia"/>
                <w:color w:val="000000" w:themeColor="text1"/>
              </w:rPr>
              <w:t>数量及规格均增加</w:t>
            </w:r>
          </w:p>
        </w:tc>
      </w:tr>
      <w:tr w:rsidR="000B40FB" w14:paraId="0AA4F1EA" w14:textId="77777777" w:rsidTr="00FF699C">
        <w:trPr>
          <w:trHeight w:val="397"/>
        </w:trPr>
        <w:tc>
          <w:tcPr>
            <w:tcW w:w="364" w:type="pct"/>
            <w:vMerge/>
            <w:vAlign w:val="center"/>
          </w:tcPr>
          <w:p w14:paraId="1AE9718E" w14:textId="77777777" w:rsidR="000B40FB" w:rsidRDefault="000B40FB" w:rsidP="000B40FB">
            <w:pPr>
              <w:pStyle w:val="aff"/>
            </w:pPr>
          </w:p>
        </w:tc>
        <w:tc>
          <w:tcPr>
            <w:tcW w:w="510" w:type="pct"/>
            <w:vAlign w:val="center"/>
          </w:tcPr>
          <w:p w14:paraId="08B60E36" w14:textId="112AC386" w:rsidR="000B40FB" w:rsidRDefault="000B40FB" w:rsidP="000B40FB">
            <w:pPr>
              <w:pStyle w:val="af9"/>
              <w:snapToGrid w:val="0"/>
            </w:pPr>
            <w:r>
              <w:rPr>
                <w:rFonts w:hint="eastAsia"/>
              </w:rPr>
              <w:t>水洗</w:t>
            </w:r>
          </w:p>
        </w:tc>
        <w:tc>
          <w:tcPr>
            <w:tcW w:w="759" w:type="pct"/>
            <w:vAlign w:val="center"/>
          </w:tcPr>
          <w:p w14:paraId="4B4BD4E1" w14:textId="4C721E19" w:rsidR="000B40FB" w:rsidRPr="00816E4B" w:rsidRDefault="000B40FB" w:rsidP="000B40FB">
            <w:pPr>
              <w:pStyle w:val="af9"/>
              <w:snapToGrid w:val="0"/>
              <w:rPr>
                <w:szCs w:val="21"/>
              </w:rPr>
            </w:pPr>
            <w:r w:rsidRPr="00423178">
              <w:rPr>
                <w:rFonts w:hint="eastAsia"/>
              </w:rPr>
              <w:t>L3080*W2300*H1100</w:t>
            </w:r>
          </w:p>
        </w:tc>
        <w:tc>
          <w:tcPr>
            <w:tcW w:w="556" w:type="pct"/>
            <w:vAlign w:val="center"/>
          </w:tcPr>
          <w:p w14:paraId="37329C79" w14:textId="50F97900" w:rsidR="000B40FB" w:rsidRPr="00816E4B" w:rsidRDefault="000B40FB" w:rsidP="000B40FB">
            <w:pPr>
              <w:pStyle w:val="af9"/>
              <w:snapToGrid w:val="0"/>
              <w:rPr>
                <w:szCs w:val="21"/>
              </w:rPr>
            </w:pPr>
            <w:r>
              <w:rPr>
                <w:color w:val="000000" w:themeColor="text1"/>
                <w:kern w:val="0"/>
                <w:szCs w:val="21"/>
              </w:rPr>
              <w:t>2</w:t>
            </w:r>
            <w:r>
              <w:rPr>
                <w:rFonts w:hint="eastAsia"/>
                <w:color w:val="000000" w:themeColor="text1"/>
                <w:kern w:val="0"/>
                <w:szCs w:val="21"/>
              </w:rPr>
              <w:t>(</w:t>
            </w:r>
            <w:r>
              <w:rPr>
                <w:color w:val="000000" w:themeColor="text1"/>
                <w:kern w:val="0"/>
                <w:szCs w:val="21"/>
              </w:rPr>
              <w:t>1</w:t>
            </w:r>
            <w:r>
              <w:rPr>
                <w:rFonts w:hint="eastAsia"/>
                <w:color w:val="000000" w:themeColor="text1"/>
                <w:kern w:val="0"/>
                <w:szCs w:val="21"/>
              </w:rPr>
              <w:t>套双联槽</w:t>
            </w:r>
            <w:r>
              <w:rPr>
                <w:rFonts w:hint="eastAsia"/>
                <w:color w:val="000000" w:themeColor="text1"/>
                <w:kern w:val="0"/>
                <w:szCs w:val="21"/>
              </w:rPr>
              <w:t>)</w:t>
            </w:r>
          </w:p>
        </w:tc>
        <w:tc>
          <w:tcPr>
            <w:tcW w:w="455" w:type="pct"/>
            <w:vAlign w:val="center"/>
          </w:tcPr>
          <w:p w14:paraId="2BA9948B" w14:textId="0DA3DFA0" w:rsidR="000B40FB" w:rsidRPr="00BC250D" w:rsidRDefault="000B40FB" w:rsidP="000B40FB">
            <w:pPr>
              <w:pStyle w:val="af9"/>
              <w:snapToGrid w:val="0"/>
            </w:pPr>
            <w:r>
              <w:t>15.5848</w:t>
            </w:r>
          </w:p>
        </w:tc>
        <w:tc>
          <w:tcPr>
            <w:tcW w:w="759" w:type="pct"/>
            <w:vAlign w:val="center"/>
          </w:tcPr>
          <w:p w14:paraId="23B45005" w14:textId="77777777" w:rsidR="000B40FB" w:rsidRPr="00816E4B" w:rsidRDefault="000B40FB" w:rsidP="000B40FB">
            <w:pPr>
              <w:pStyle w:val="af9"/>
              <w:snapToGrid w:val="0"/>
              <w:rPr>
                <w:szCs w:val="21"/>
              </w:rPr>
            </w:pPr>
            <w:r w:rsidRPr="00BC250D">
              <w:t>L</w:t>
            </w:r>
            <w:r>
              <w:t>77</w:t>
            </w:r>
            <w:r w:rsidRPr="00BC250D">
              <w:t>0*W2450*H1100</w:t>
            </w:r>
          </w:p>
        </w:tc>
        <w:tc>
          <w:tcPr>
            <w:tcW w:w="506" w:type="pct"/>
            <w:vAlign w:val="center"/>
          </w:tcPr>
          <w:p w14:paraId="576E9A25" w14:textId="0583C349" w:rsidR="000B40FB" w:rsidRDefault="00C11019" w:rsidP="000B40FB">
            <w:pPr>
              <w:pStyle w:val="aff"/>
            </w:pPr>
            <w:r>
              <w:t>4</w:t>
            </w:r>
          </w:p>
        </w:tc>
        <w:tc>
          <w:tcPr>
            <w:tcW w:w="455" w:type="pct"/>
            <w:vAlign w:val="center"/>
          </w:tcPr>
          <w:p w14:paraId="491C5E79" w14:textId="28876A0E" w:rsidR="000B40FB" w:rsidRDefault="00C11019" w:rsidP="000B40FB">
            <w:pPr>
              <w:pStyle w:val="aff"/>
              <w:rPr>
                <w:szCs w:val="22"/>
              </w:rPr>
            </w:pPr>
            <w:r>
              <w:rPr>
                <w:szCs w:val="22"/>
              </w:rPr>
              <w:t>8.3006</w:t>
            </w:r>
          </w:p>
        </w:tc>
        <w:tc>
          <w:tcPr>
            <w:tcW w:w="636" w:type="pct"/>
            <w:vAlign w:val="center"/>
          </w:tcPr>
          <w:p w14:paraId="60612A69" w14:textId="101DFB04" w:rsidR="000B40FB" w:rsidRDefault="00C11019" w:rsidP="000B40FB">
            <w:pPr>
              <w:pStyle w:val="aff"/>
              <w:rPr>
                <w:szCs w:val="22"/>
              </w:rPr>
            </w:pPr>
            <w:r>
              <w:rPr>
                <w:rFonts w:hint="eastAsia"/>
                <w:color w:val="000000" w:themeColor="text1"/>
              </w:rPr>
              <w:t>数量增加，</w:t>
            </w:r>
            <w:r w:rsidR="000B40FB">
              <w:rPr>
                <w:rFonts w:hint="eastAsia"/>
                <w:color w:val="000000" w:themeColor="text1"/>
              </w:rPr>
              <w:t>规格减小</w:t>
            </w:r>
          </w:p>
        </w:tc>
      </w:tr>
      <w:tr w:rsidR="000B40FB" w14:paraId="105D4A30" w14:textId="77777777" w:rsidTr="00FF699C">
        <w:trPr>
          <w:trHeight w:val="397"/>
        </w:trPr>
        <w:tc>
          <w:tcPr>
            <w:tcW w:w="364" w:type="pct"/>
            <w:vMerge/>
            <w:vAlign w:val="center"/>
          </w:tcPr>
          <w:p w14:paraId="7CB63F77" w14:textId="77777777" w:rsidR="000B40FB" w:rsidRDefault="000B40FB" w:rsidP="000B40FB">
            <w:pPr>
              <w:pStyle w:val="aff"/>
            </w:pPr>
          </w:p>
        </w:tc>
        <w:tc>
          <w:tcPr>
            <w:tcW w:w="510" w:type="pct"/>
            <w:vAlign w:val="center"/>
          </w:tcPr>
          <w:p w14:paraId="76ADBF9F" w14:textId="77777777" w:rsidR="000B40FB" w:rsidRDefault="000B40FB" w:rsidP="000B40FB">
            <w:pPr>
              <w:pStyle w:val="af9"/>
              <w:snapToGrid w:val="0"/>
            </w:pPr>
            <w:r>
              <w:rPr>
                <w:rFonts w:hint="eastAsia"/>
              </w:rPr>
              <w:t>漂白</w:t>
            </w:r>
          </w:p>
        </w:tc>
        <w:tc>
          <w:tcPr>
            <w:tcW w:w="759" w:type="pct"/>
            <w:vAlign w:val="center"/>
          </w:tcPr>
          <w:p w14:paraId="029D3FA9" w14:textId="77777777" w:rsidR="000B40FB" w:rsidRPr="00816E4B" w:rsidRDefault="000B40FB" w:rsidP="000B40FB">
            <w:pPr>
              <w:pStyle w:val="af9"/>
              <w:snapToGrid w:val="0"/>
              <w:rPr>
                <w:szCs w:val="21"/>
              </w:rPr>
            </w:pPr>
            <w:r w:rsidRPr="00423178">
              <w:rPr>
                <w:rFonts w:hint="eastAsia"/>
              </w:rPr>
              <w:t>L760*W2300*H1100</w:t>
            </w:r>
          </w:p>
        </w:tc>
        <w:tc>
          <w:tcPr>
            <w:tcW w:w="556" w:type="pct"/>
            <w:vAlign w:val="center"/>
          </w:tcPr>
          <w:p w14:paraId="659FE479" w14:textId="77777777" w:rsidR="000B40FB" w:rsidRPr="00816E4B" w:rsidRDefault="000B40FB" w:rsidP="000B40FB">
            <w:pPr>
              <w:pStyle w:val="af9"/>
              <w:snapToGrid w:val="0"/>
              <w:rPr>
                <w:szCs w:val="21"/>
              </w:rPr>
            </w:pPr>
            <w:r w:rsidRPr="00423178">
              <w:rPr>
                <w:rFonts w:hint="eastAsia"/>
              </w:rPr>
              <w:t>2</w:t>
            </w:r>
          </w:p>
        </w:tc>
        <w:tc>
          <w:tcPr>
            <w:tcW w:w="455" w:type="pct"/>
            <w:vAlign w:val="center"/>
          </w:tcPr>
          <w:p w14:paraId="420CEAFF" w14:textId="77777777" w:rsidR="000B40FB" w:rsidRPr="00BC250D" w:rsidRDefault="000B40FB" w:rsidP="000B40FB">
            <w:pPr>
              <w:pStyle w:val="af9"/>
              <w:snapToGrid w:val="0"/>
            </w:pPr>
            <w:r>
              <w:rPr>
                <w:rFonts w:hint="eastAsia"/>
              </w:rPr>
              <w:t>3</w:t>
            </w:r>
            <w:r>
              <w:t>.8456</w:t>
            </w:r>
          </w:p>
        </w:tc>
        <w:tc>
          <w:tcPr>
            <w:tcW w:w="759" w:type="pct"/>
            <w:vAlign w:val="center"/>
          </w:tcPr>
          <w:p w14:paraId="04A01ED8" w14:textId="77777777" w:rsidR="000B40FB" w:rsidRPr="00816E4B" w:rsidRDefault="000B40FB" w:rsidP="000B40FB">
            <w:pPr>
              <w:pStyle w:val="af9"/>
              <w:snapToGrid w:val="0"/>
              <w:rPr>
                <w:szCs w:val="21"/>
              </w:rPr>
            </w:pPr>
            <w:r w:rsidRPr="00BC250D">
              <w:t>L</w:t>
            </w:r>
            <w:r>
              <w:t>77</w:t>
            </w:r>
            <w:r w:rsidRPr="00BC250D">
              <w:t>0*W2450*H1100</w:t>
            </w:r>
          </w:p>
        </w:tc>
        <w:tc>
          <w:tcPr>
            <w:tcW w:w="506" w:type="pct"/>
            <w:vAlign w:val="center"/>
          </w:tcPr>
          <w:p w14:paraId="0DCBEEA8" w14:textId="77777777" w:rsidR="000B40FB" w:rsidRDefault="000B40FB" w:rsidP="000B40FB">
            <w:pPr>
              <w:pStyle w:val="aff"/>
            </w:pPr>
            <w:r>
              <w:rPr>
                <w:rFonts w:hint="eastAsia"/>
              </w:rPr>
              <w:t>4</w:t>
            </w:r>
          </w:p>
        </w:tc>
        <w:tc>
          <w:tcPr>
            <w:tcW w:w="455" w:type="pct"/>
            <w:vAlign w:val="center"/>
          </w:tcPr>
          <w:p w14:paraId="638F609F" w14:textId="77777777" w:rsidR="000B40FB" w:rsidRDefault="000B40FB" w:rsidP="000B40FB">
            <w:pPr>
              <w:pStyle w:val="aff"/>
              <w:rPr>
                <w:szCs w:val="22"/>
              </w:rPr>
            </w:pPr>
            <w:r>
              <w:rPr>
                <w:rFonts w:hint="eastAsia"/>
                <w:szCs w:val="22"/>
              </w:rPr>
              <w:t>8</w:t>
            </w:r>
            <w:r>
              <w:rPr>
                <w:szCs w:val="22"/>
              </w:rPr>
              <w:t>.3006</w:t>
            </w:r>
          </w:p>
        </w:tc>
        <w:tc>
          <w:tcPr>
            <w:tcW w:w="636" w:type="pct"/>
            <w:vAlign w:val="center"/>
          </w:tcPr>
          <w:p w14:paraId="0E7A9971" w14:textId="77777777" w:rsidR="000B40FB" w:rsidRDefault="000B40FB" w:rsidP="000B40FB">
            <w:pPr>
              <w:pStyle w:val="aff"/>
              <w:rPr>
                <w:szCs w:val="22"/>
              </w:rPr>
            </w:pPr>
            <w:r>
              <w:rPr>
                <w:rFonts w:hint="eastAsia"/>
                <w:color w:val="000000" w:themeColor="text1"/>
              </w:rPr>
              <w:t>数量及规格均增加</w:t>
            </w:r>
          </w:p>
        </w:tc>
      </w:tr>
      <w:tr w:rsidR="00A90F05" w14:paraId="28ADC8BD" w14:textId="77777777" w:rsidTr="00FF699C">
        <w:trPr>
          <w:trHeight w:val="397"/>
        </w:trPr>
        <w:tc>
          <w:tcPr>
            <w:tcW w:w="364" w:type="pct"/>
            <w:vMerge/>
            <w:vAlign w:val="center"/>
          </w:tcPr>
          <w:p w14:paraId="65F3C783" w14:textId="77777777" w:rsidR="00A90F05" w:rsidRDefault="00A90F05" w:rsidP="00A90F05">
            <w:pPr>
              <w:pStyle w:val="aff"/>
            </w:pPr>
          </w:p>
        </w:tc>
        <w:tc>
          <w:tcPr>
            <w:tcW w:w="510" w:type="pct"/>
            <w:vAlign w:val="center"/>
          </w:tcPr>
          <w:p w14:paraId="5439CFA5" w14:textId="77777777" w:rsidR="00A90F05" w:rsidRDefault="00A90F05" w:rsidP="00A90F05">
            <w:pPr>
              <w:pStyle w:val="af9"/>
              <w:snapToGrid w:val="0"/>
            </w:pPr>
            <w:r>
              <w:rPr>
                <w:rFonts w:hint="eastAsia"/>
              </w:rPr>
              <w:t>水洗</w:t>
            </w:r>
          </w:p>
        </w:tc>
        <w:tc>
          <w:tcPr>
            <w:tcW w:w="759" w:type="pct"/>
            <w:vAlign w:val="center"/>
          </w:tcPr>
          <w:p w14:paraId="48DFCBBA" w14:textId="77777777" w:rsidR="00A90F05" w:rsidRPr="00816E4B" w:rsidRDefault="00A90F05" w:rsidP="00A90F05">
            <w:pPr>
              <w:pStyle w:val="af9"/>
              <w:snapToGrid w:val="0"/>
              <w:rPr>
                <w:szCs w:val="21"/>
              </w:rPr>
            </w:pPr>
            <w:r w:rsidRPr="00423178">
              <w:rPr>
                <w:rFonts w:hint="eastAsia"/>
              </w:rPr>
              <w:t>L760*W2300*H1100</w:t>
            </w:r>
          </w:p>
        </w:tc>
        <w:tc>
          <w:tcPr>
            <w:tcW w:w="556" w:type="pct"/>
            <w:vAlign w:val="center"/>
          </w:tcPr>
          <w:p w14:paraId="4C976FCB" w14:textId="77777777" w:rsidR="00A90F05" w:rsidRPr="00816E4B" w:rsidRDefault="00A90F05" w:rsidP="00A90F05">
            <w:pPr>
              <w:pStyle w:val="af9"/>
              <w:snapToGrid w:val="0"/>
              <w:rPr>
                <w:szCs w:val="21"/>
              </w:rPr>
            </w:pPr>
            <w:r w:rsidRPr="00423178">
              <w:rPr>
                <w:rFonts w:hint="eastAsia"/>
              </w:rPr>
              <w:t>2</w:t>
            </w:r>
          </w:p>
        </w:tc>
        <w:tc>
          <w:tcPr>
            <w:tcW w:w="455" w:type="pct"/>
            <w:vAlign w:val="center"/>
          </w:tcPr>
          <w:p w14:paraId="68A894B0" w14:textId="77777777" w:rsidR="00A90F05" w:rsidRPr="00BC250D" w:rsidRDefault="00A90F05" w:rsidP="00A90F05">
            <w:pPr>
              <w:pStyle w:val="af9"/>
              <w:snapToGrid w:val="0"/>
            </w:pPr>
            <w:r>
              <w:rPr>
                <w:rFonts w:hint="eastAsia"/>
              </w:rPr>
              <w:t>3</w:t>
            </w:r>
            <w:r>
              <w:t>.8456</w:t>
            </w:r>
          </w:p>
        </w:tc>
        <w:tc>
          <w:tcPr>
            <w:tcW w:w="759" w:type="pct"/>
            <w:vAlign w:val="center"/>
          </w:tcPr>
          <w:p w14:paraId="265D0AE4" w14:textId="30703289" w:rsidR="00A90F05" w:rsidRPr="00816E4B" w:rsidRDefault="00A90F05" w:rsidP="00A90F05">
            <w:pPr>
              <w:pStyle w:val="af9"/>
              <w:snapToGrid w:val="0"/>
              <w:rPr>
                <w:szCs w:val="21"/>
              </w:rPr>
            </w:pPr>
            <w:r>
              <w:rPr>
                <w:rFonts w:hint="eastAsia"/>
                <w:szCs w:val="21"/>
              </w:rPr>
              <w:t>/</w:t>
            </w:r>
          </w:p>
        </w:tc>
        <w:tc>
          <w:tcPr>
            <w:tcW w:w="506" w:type="pct"/>
            <w:vAlign w:val="center"/>
          </w:tcPr>
          <w:p w14:paraId="5A779655" w14:textId="14A61D1E" w:rsidR="00A90F05" w:rsidRDefault="00A90F05" w:rsidP="00A90F05">
            <w:pPr>
              <w:pStyle w:val="aff"/>
            </w:pPr>
            <w:r>
              <w:rPr>
                <w:rFonts w:hint="eastAsia"/>
              </w:rPr>
              <w:t>/</w:t>
            </w:r>
          </w:p>
        </w:tc>
        <w:tc>
          <w:tcPr>
            <w:tcW w:w="455" w:type="pct"/>
            <w:vAlign w:val="center"/>
          </w:tcPr>
          <w:p w14:paraId="38CF1BFD" w14:textId="79405331" w:rsidR="00A90F05" w:rsidRDefault="00A90F05" w:rsidP="00A90F05">
            <w:pPr>
              <w:pStyle w:val="aff"/>
              <w:rPr>
                <w:szCs w:val="22"/>
              </w:rPr>
            </w:pPr>
            <w:r>
              <w:rPr>
                <w:rFonts w:hint="eastAsia"/>
              </w:rPr>
              <w:t>/</w:t>
            </w:r>
          </w:p>
        </w:tc>
        <w:tc>
          <w:tcPr>
            <w:tcW w:w="636" w:type="pct"/>
            <w:vAlign w:val="center"/>
          </w:tcPr>
          <w:p w14:paraId="7C717BF8" w14:textId="1434FBF2" w:rsidR="00A90F05" w:rsidRDefault="00A90F05" w:rsidP="00A90F05">
            <w:pPr>
              <w:pStyle w:val="aff"/>
              <w:rPr>
                <w:szCs w:val="22"/>
              </w:rPr>
            </w:pPr>
            <w:r>
              <w:rPr>
                <w:rFonts w:hint="eastAsia"/>
                <w:szCs w:val="22"/>
              </w:rPr>
              <w:t>未建设</w:t>
            </w:r>
          </w:p>
        </w:tc>
      </w:tr>
      <w:tr w:rsidR="00A90F05" w14:paraId="5AB8519A" w14:textId="77777777" w:rsidTr="00FF699C">
        <w:trPr>
          <w:trHeight w:val="397"/>
        </w:trPr>
        <w:tc>
          <w:tcPr>
            <w:tcW w:w="364" w:type="pct"/>
            <w:vMerge/>
            <w:vAlign w:val="center"/>
          </w:tcPr>
          <w:p w14:paraId="2DFAC703" w14:textId="77777777" w:rsidR="00A90F05" w:rsidRDefault="00A90F05" w:rsidP="00A90F05">
            <w:pPr>
              <w:pStyle w:val="aff"/>
            </w:pPr>
          </w:p>
        </w:tc>
        <w:tc>
          <w:tcPr>
            <w:tcW w:w="510" w:type="pct"/>
            <w:vAlign w:val="center"/>
          </w:tcPr>
          <w:p w14:paraId="08B19B74" w14:textId="77777777" w:rsidR="00A90F05" w:rsidRDefault="00A90F05" w:rsidP="00A90F05">
            <w:pPr>
              <w:pStyle w:val="af9"/>
              <w:snapToGrid w:val="0"/>
            </w:pPr>
            <w:r w:rsidRPr="00423178">
              <w:rPr>
                <w:rFonts w:hint="eastAsia"/>
              </w:rPr>
              <w:t>中和</w:t>
            </w:r>
          </w:p>
        </w:tc>
        <w:tc>
          <w:tcPr>
            <w:tcW w:w="759" w:type="pct"/>
            <w:vAlign w:val="center"/>
          </w:tcPr>
          <w:p w14:paraId="20A5710F" w14:textId="77777777" w:rsidR="00A90F05" w:rsidRPr="00816E4B" w:rsidRDefault="00A90F05" w:rsidP="00A90F05">
            <w:pPr>
              <w:pStyle w:val="af9"/>
              <w:snapToGrid w:val="0"/>
              <w:rPr>
                <w:szCs w:val="21"/>
              </w:rPr>
            </w:pPr>
            <w:r w:rsidRPr="00423178">
              <w:rPr>
                <w:rFonts w:hint="eastAsia"/>
              </w:rPr>
              <w:t>L760*W2300*H1100</w:t>
            </w:r>
          </w:p>
        </w:tc>
        <w:tc>
          <w:tcPr>
            <w:tcW w:w="556" w:type="pct"/>
            <w:vAlign w:val="center"/>
          </w:tcPr>
          <w:p w14:paraId="05EEFD9B" w14:textId="77777777" w:rsidR="00A90F05" w:rsidRPr="00816E4B" w:rsidRDefault="00A90F05" w:rsidP="00A90F05">
            <w:pPr>
              <w:pStyle w:val="af9"/>
              <w:snapToGrid w:val="0"/>
              <w:rPr>
                <w:szCs w:val="21"/>
              </w:rPr>
            </w:pPr>
            <w:r w:rsidRPr="00423178">
              <w:rPr>
                <w:rFonts w:hint="eastAsia"/>
              </w:rPr>
              <w:t>2</w:t>
            </w:r>
          </w:p>
        </w:tc>
        <w:tc>
          <w:tcPr>
            <w:tcW w:w="455" w:type="pct"/>
            <w:vAlign w:val="center"/>
          </w:tcPr>
          <w:p w14:paraId="3C83DCC7" w14:textId="77777777" w:rsidR="00A90F05" w:rsidRDefault="00A90F05" w:rsidP="00A90F05">
            <w:pPr>
              <w:pStyle w:val="af9"/>
              <w:snapToGrid w:val="0"/>
              <w:rPr>
                <w:szCs w:val="21"/>
              </w:rPr>
            </w:pPr>
            <w:r>
              <w:rPr>
                <w:rFonts w:hint="eastAsia"/>
              </w:rPr>
              <w:t>3</w:t>
            </w:r>
            <w:r>
              <w:t>.8456</w:t>
            </w:r>
          </w:p>
        </w:tc>
        <w:tc>
          <w:tcPr>
            <w:tcW w:w="759" w:type="pct"/>
            <w:vAlign w:val="center"/>
          </w:tcPr>
          <w:p w14:paraId="29B9A459" w14:textId="69F6F090" w:rsidR="00A90F05" w:rsidRPr="00816E4B" w:rsidRDefault="00A90F05" w:rsidP="00A90F05">
            <w:pPr>
              <w:pStyle w:val="af9"/>
              <w:snapToGrid w:val="0"/>
              <w:rPr>
                <w:szCs w:val="21"/>
              </w:rPr>
            </w:pPr>
            <w:r w:rsidRPr="00BC250D">
              <w:t>L</w:t>
            </w:r>
            <w:r>
              <w:t>77</w:t>
            </w:r>
            <w:r w:rsidRPr="00BC250D">
              <w:t>0*W2450*H1100</w:t>
            </w:r>
          </w:p>
        </w:tc>
        <w:tc>
          <w:tcPr>
            <w:tcW w:w="506" w:type="pct"/>
            <w:vAlign w:val="center"/>
          </w:tcPr>
          <w:p w14:paraId="51E2ACF1" w14:textId="4177BF1F" w:rsidR="00A90F05" w:rsidRDefault="00A90F05" w:rsidP="00A90F05">
            <w:pPr>
              <w:pStyle w:val="aff"/>
            </w:pPr>
            <w:r>
              <w:t>2</w:t>
            </w:r>
          </w:p>
        </w:tc>
        <w:tc>
          <w:tcPr>
            <w:tcW w:w="455" w:type="pct"/>
            <w:vAlign w:val="center"/>
          </w:tcPr>
          <w:p w14:paraId="001185C0" w14:textId="29EBD6F0" w:rsidR="00A90F05" w:rsidRDefault="00A90F05" w:rsidP="00A90F05">
            <w:pPr>
              <w:pStyle w:val="aff"/>
              <w:rPr>
                <w:szCs w:val="22"/>
              </w:rPr>
            </w:pPr>
            <w:r>
              <w:rPr>
                <w:rFonts w:hint="eastAsia"/>
                <w:szCs w:val="22"/>
              </w:rPr>
              <w:t>4</w:t>
            </w:r>
            <w:r>
              <w:rPr>
                <w:szCs w:val="22"/>
              </w:rPr>
              <w:t>.1503</w:t>
            </w:r>
          </w:p>
        </w:tc>
        <w:tc>
          <w:tcPr>
            <w:tcW w:w="636" w:type="pct"/>
            <w:vAlign w:val="center"/>
          </w:tcPr>
          <w:p w14:paraId="3B44D551" w14:textId="2E156235" w:rsidR="00A90F05" w:rsidRDefault="00A90F05" w:rsidP="00A90F05">
            <w:pPr>
              <w:pStyle w:val="aff"/>
              <w:rPr>
                <w:szCs w:val="22"/>
              </w:rPr>
            </w:pPr>
            <w:r>
              <w:rPr>
                <w:rFonts w:hint="eastAsia"/>
                <w:color w:val="000000" w:themeColor="text1"/>
              </w:rPr>
              <w:t>规格增加</w:t>
            </w:r>
          </w:p>
        </w:tc>
      </w:tr>
      <w:tr w:rsidR="00A90F05" w14:paraId="5B99770F" w14:textId="77777777" w:rsidTr="00FF699C">
        <w:trPr>
          <w:trHeight w:val="397"/>
        </w:trPr>
        <w:tc>
          <w:tcPr>
            <w:tcW w:w="364" w:type="pct"/>
            <w:vMerge/>
            <w:vAlign w:val="center"/>
          </w:tcPr>
          <w:p w14:paraId="6C1F6BDE" w14:textId="77777777" w:rsidR="00A90F05" w:rsidRDefault="00A90F05" w:rsidP="00A90F05">
            <w:pPr>
              <w:pStyle w:val="aff"/>
            </w:pPr>
          </w:p>
        </w:tc>
        <w:tc>
          <w:tcPr>
            <w:tcW w:w="510" w:type="pct"/>
            <w:vAlign w:val="center"/>
          </w:tcPr>
          <w:p w14:paraId="0C7A0535" w14:textId="77777777" w:rsidR="00A90F05" w:rsidRDefault="00A90F05" w:rsidP="00A90F05">
            <w:pPr>
              <w:pStyle w:val="af9"/>
              <w:snapToGrid w:val="0"/>
            </w:pPr>
            <w:r w:rsidRPr="00423178">
              <w:rPr>
                <w:rFonts w:hint="eastAsia"/>
              </w:rPr>
              <w:t>水洗</w:t>
            </w:r>
          </w:p>
        </w:tc>
        <w:tc>
          <w:tcPr>
            <w:tcW w:w="759" w:type="pct"/>
            <w:vAlign w:val="center"/>
          </w:tcPr>
          <w:p w14:paraId="402688E9" w14:textId="77777777" w:rsidR="00A90F05" w:rsidRPr="00816E4B" w:rsidRDefault="00A90F05" w:rsidP="00A90F05">
            <w:pPr>
              <w:pStyle w:val="af9"/>
              <w:snapToGrid w:val="0"/>
              <w:rPr>
                <w:szCs w:val="21"/>
              </w:rPr>
            </w:pPr>
            <w:r w:rsidRPr="00423178">
              <w:rPr>
                <w:rFonts w:hint="eastAsia"/>
              </w:rPr>
              <w:t>L760*W2300*H1100</w:t>
            </w:r>
          </w:p>
        </w:tc>
        <w:tc>
          <w:tcPr>
            <w:tcW w:w="556" w:type="pct"/>
            <w:vAlign w:val="center"/>
          </w:tcPr>
          <w:p w14:paraId="215F3780" w14:textId="77777777" w:rsidR="00A90F05" w:rsidRPr="00816E4B" w:rsidRDefault="00A90F05" w:rsidP="00A90F05">
            <w:pPr>
              <w:pStyle w:val="af9"/>
              <w:snapToGrid w:val="0"/>
              <w:rPr>
                <w:szCs w:val="21"/>
              </w:rPr>
            </w:pPr>
            <w:r w:rsidRPr="00423178">
              <w:rPr>
                <w:rFonts w:hint="eastAsia"/>
              </w:rPr>
              <w:t>2</w:t>
            </w:r>
          </w:p>
        </w:tc>
        <w:tc>
          <w:tcPr>
            <w:tcW w:w="455" w:type="pct"/>
            <w:vAlign w:val="center"/>
          </w:tcPr>
          <w:p w14:paraId="5CE0EFB5" w14:textId="77777777" w:rsidR="00A90F05" w:rsidRDefault="00A90F05" w:rsidP="00A90F05">
            <w:pPr>
              <w:pStyle w:val="af9"/>
              <w:snapToGrid w:val="0"/>
              <w:rPr>
                <w:szCs w:val="21"/>
              </w:rPr>
            </w:pPr>
            <w:r>
              <w:rPr>
                <w:rFonts w:hint="eastAsia"/>
              </w:rPr>
              <w:t>3</w:t>
            </w:r>
            <w:r>
              <w:t>.8456</w:t>
            </w:r>
          </w:p>
        </w:tc>
        <w:tc>
          <w:tcPr>
            <w:tcW w:w="759" w:type="pct"/>
            <w:vAlign w:val="center"/>
          </w:tcPr>
          <w:p w14:paraId="3C58D429" w14:textId="0EDFE819" w:rsidR="00A90F05" w:rsidRPr="00816E4B" w:rsidRDefault="00A90F05" w:rsidP="00A90F05">
            <w:pPr>
              <w:pStyle w:val="af9"/>
              <w:snapToGrid w:val="0"/>
              <w:rPr>
                <w:szCs w:val="21"/>
              </w:rPr>
            </w:pPr>
            <w:r w:rsidRPr="00BC250D">
              <w:t>L</w:t>
            </w:r>
            <w:r>
              <w:t>77</w:t>
            </w:r>
            <w:r w:rsidRPr="00BC250D">
              <w:t>0*W2450*H1100</w:t>
            </w:r>
          </w:p>
        </w:tc>
        <w:tc>
          <w:tcPr>
            <w:tcW w:w="506" w:type="pct"/>
            <w:vAlign w:val="center"/>
          </w:tcPr>
          <w:p w14:paraId="36D007D4" w14:textId="75D1E978" w:rsidR="00A90F05" w:rsidRDefault="00A90F05" w:rsidP="00A90F05">
            <w:pPr>
              <w:pStyle w:val="aff"/>
            </w:pPr>
            <w:r>
              <w:rPr>
                <w:rFonts w:hint="eastAsia"/>
              </w:rPr>
              <w:t>2</w:t>
            </w:r>
          </w:p>
        </w:tc>
        <w:tc>
          <w:tcPr>
            <w:tcW w:w="455" w:type="pct"/>
            <w:vAlign w:val="center"/>
          </w:tcPr>
          <w:p w14:paraId="65C92F2C" w14:textId="61C8552A" w:rsidR="00A90F05" w:rsidRDefault="00A90F05" w:rsidP="00A90F05">
            <w:pPr>
              <w:pStyle w:val="aff"/>
              <w:rPr>
                <w:szCs w:val="22"/>
              </w:rPr>
            </w:pPr>
            <w:r>
              <w:rPr>
                <w:rFonts w:hint="eastAsia"/>
                <w:szCs w:val="22"/>
              </w:rPr>
              <w:t>4</w:t>
            </w:r>
            <w:r>
              <w:rPr>
                <w:szCs w:val="22"/>
              </w:rPr>
              <w:t>.1503</w:t>
            </w:r>
          </w:p>
        </w:tc>
        <w:tc>
          <w:tcPr>
            <w:tcW w:w="636" w:type="pct"/>
            <w:vAlign w:val="center"/>
          </w:tcPr>
          <w:p w14:paraId="72239F0C" w14:textId="6571267F" w:rsidR="00A90F05" w:rsidRDefault="00A90F05" w:rsidP="00A90F05">
            <w:pPr>
              <w:pStyle w:val="aff"/>
              <w:rPr>
                <w:szCs w:val="22"/>
              </w:rPr>
            </w:pPr>
            <w:r>
              <w:rPr>
                <w:rFonts w:hint="eastAsia"/>
                <w:color w:val="000000" w:themeColor="text1"/>
              </w:rPr>
              <w:t>规格增加</w:t>
            </w:r>
          </w:p>
        </w:tc>
      </w:tr>
      <w:tr w:rsidR="00280DDE" w14:paraId="5526CF79" w14:textId="77777777" w:rsidTr="00FF699C">
        <w:trPr>
          <w:trHeight w:val="397"/>
        </w:trPr>
        <w:tc>
          <w:tcPr>
            <w:tcW w:w="364" w:type="pct"/>
            <w:vMerge/>
            <w:vAlign w:val="center"/>
          </w:tcPr>
          <w:p w14:paraId="29796347" w14:textId="77777777" w:rsidR="00280DDE" w:rsidRDefault="00280DDE" w:rsidP="00280DDE">
            <w:pPr>
              <w:pStyle w:val="aff"/>
            </w:pPr>
          </w:p>
        </w:tc>
        <w:tc>
          <w:tcPr>
            <w:tcW w:w="510" w:type="pct"/>
            <w:vAlign w:val="center"/>
          </w:tcPr>
          <w:p w14:paraId="30E252B1" w14:textId="77777777" w:rsidR="00280DDE" w:rsidRDefault="00280DDE" w:rsidP="00280DDE">
            <w:pPr>
              <w:pStyle w:val="af9"/>
              <w:snapToGrid w:val="0"/>
            </w:pPr>
            <w:r>
              <w:rPr>
                <w:rFonts w:hint="eastAsia"/>
              </w:rPr>
              <w:t>电解（钝化）</w:t>
            </w:r>
          </w:p>
        </w:tc>
        <w:tc>
          <w:tcPr>
            <w:tcW w:w="759" w:type="pct"/>
            <w:vAlign w:val="center"/>
          </w:tcPr>
          <w:p w14:paraId="758B171B" w14:textId="77777777" w:rsidR="00280DDE" w:rsidRPr="00816E4B" w:rsidRDefault="00280DDE" w:rsidP="00280DDE">
            <w:pPr>
              <w:pStyle w:val="af9"/>
              <w:snapToGrid w:val="0"/>
              <w:rPr>
                <w:szCs w:val="21"/>
              </w:rPr>
            </w:pPr>
            <w:r w:rsidRPr="00423178">
              <w:rPr>
                <w:rFonts w:hint="eastAsia"/>
              </w:rPr>
              <w:t>L760*W2300*H1100</w:t>
            </w:r>
          </w:p>
        </w:tc>
        <w:tc>
          <w:tcPr>
            <w:tcW w:w="556" w:type="pct"/>
            <w:vAlign w:val="center"/>
          </w:tcPr>
          <w:p w14:paraId="74025999" w14:textId="77777777" w:rsidR="00280DDE" w:rsidRPr="00816E4B" w:rsidRDefault="00280DDE" w:rsidP="00280DDE">
            <w:pPr>
              <w:pStyle w:val="af9"/>
              <w:snapToGrid w:val="0"/>
              <w:rPr>
                <w:szCs w:val="21"/>
              </w:rPr>
            </w:pPr>
            <w:r w:rsidRPr="00423178">
              <w:rPr>
                <w:rFonts w:hint="eastAsia"/>
              </w:rPr>
              <w:t>2</w:t>
            </w:r>
          </w:p>
        </w:tc>
        <w:tc>
          <w:tcPr>
            <w:tcW w:w="455" w:type="pct"/>
            <w:vAlign w:val="center"/>
          </w:tcPr>
          <w:p w14:paraId="193426EA" w14:textId="77777777" w:rsidR="00280DDE" w:rsidRPr="00BC250D" w:rsidRDefault="00280DDE" w:rsidP="00280DDE">
            <w:pPr>
              <w:pStyle w:val="af9"/>
              <w:snapToGrid w:val="0"/>
            </w:pPr>
            <w:r>
              <w:rPr>
                <w:rFonts w:hint="eastAsia"/>
              </w:rPr>
              <w:t>3</w:t>
            </w:r>
            <w:r>
              <w:t>.8456</w:t>
            </w:r>
          </w:p>
        </w:tc>
        <w:tc>
          <w:tcPr>
            <w:tcW w:w="759" w:type="pct"/>
            <w:vAlign w:val="center"/>
          </w:tcPr>
          <w:p w14:paraId="00C59AE1" w14:textId="77777777" w:rsidR="00280DDE" w:rsidRPr="00816E4B" w:rsidRDefault="00280DDE" w:rsidP="00280DDE">
            <w:pPr>
              <w:pStyle w:val="af9"/>
              <w:snapToGrid w:val="0"/>
              <w:rPr>
                <w:szCs w:val="21"/>
              </w:rPr>
            </w:pPr>
            <w:r w:rsidRPr="00BC250D">
              <w:t>L</w:t>
            </w:r>
            <w:r>
              <w:t>85</w:t>
            </w:r>
            <w:r w:rsidRPr="00BC250D">
              <w:t>0*W2450*H1100</w:t>
            </w:r>
          </w:p>
        </w:tc>
        <w:tc>
          <w:tcPr>
            <w:tcW w:w="506" w:type="pct"/>
            <w:vAlign w:val="center"/>
          </w:tcPr>
          <w:p w14:paraId="37D3623C" w14:textId="77777777" w:rsidR="00280DDE" w:rsidRDefault="00280DDE" w:rsidP="00280DDE">
            <w:pPr>
              <w:pStyle w:val="aff"/>
            </w:pPr>
            <w:r>
              <w:rPr>
                <w:rFonts w:hint="eastAsia"/>
              </w:rPr>
              <w:t>1</w:t>
            </w:r>
          </w:p>
        </w:tc>
        <w:tc>
          <w:tcPr>
            <w:tcW w:w="455" w:type="pct"/>
            <w:vAlign w:val="center"/>
          </w:tcPr>
          <w:p w14:paraId="436C6FFD" w14:textId="77777777" w:rsidR="00280DDE" w:rsidRDefault="00280DDE" w:rsidP="00280DDE">
            <w:pPr>
              <w:pStyle w:val="aff"/>
              <w:rPr>
                <w:szCs w:val="22"/>
              </w:rPr>
            </w:pPr>
            <w:r>
              <w:rPr>
                <w:rFonts w:hint="eastAsia"/>
                <w:szCs w:val="22"/>
              </w:rPr>
              <w:t>2</w:t>
            </w:r>
            <w:r>
              <w:rPr>
                <w:szCs w:val="22"/>
              </w:rPr>
              <w:t>.29075</w:t>
            </w:r>
          </w:p>
        </w:tc>
        <w:tc>
          <w:tcPr>
            <w:tcW w:w="636" w:type="pct"/>
            <w:vAlign w:val="center"/>
          </w:tcPr>
          <w:p w14:paraId="32111A32" w14:textId="77777777" w:rsidR="00280DDE" w:rsidRDefault="00280DDE" w:rsidP="00280DDE">
            <w:pPr>
              <w:pStyle w:val="aff"/>
              <w:rPr>
                <w:szCs w:val="22"/>
              </w:rPr>
            </w:pPr>
            <w:r>
              <w:rPr>
                <w:rFonts w:hint="eastAsia"/>
                <w:color w:val="000000" w:themeColor="text1"/>
              </w:rPr>
              <w:t>数量及规格均减小</w:t>
            </w:r>
          </w:p>
        </w:tc>
      </w:tr>
      <w:tr w:rsidR="00280DDE" w14:paraId="506B64B6" w14:textId="77777777" w:rsidTr="00FF699C">
        <w:trPr>
          <w:trHeight w:val="397"/>
        </w:trPr>
        <w:tc>
          <w:tcPr>
            <w:tcW w:w="364" w:type="pct"/>
            <w:vMerge/>
            <w:vAlign w:val="center"/>
          </w:tcPr>
          <w:p w14:paraId="4CF23098" w14:textId="77777777" w:rsidR="00280DDE" w:rsidRDefault="00280DDE" w:rsidP="00280DDE">
            <w:pPr>
              <w:pStyle w:val="aff"/>
            </w:pPr>
          </w:p>
        </w:tc>
        <w:tc>
          <w:tcPr>
            <w:tcW w:w="510" w:type="pct"/>
            <w:vAlign w:val="center"/>
          </w:tcPr>
          <w:p w14:paraId="023F16AE" w14:textId="77777777" w:rsidR="00280DDE" w:rsidRDefault="00280DDE" w:rsidP="00280DDE">
            <w:pPr>
              <w:pStyle w:val="af9"/>
              <w:snapToGrid w:val="0"/>
            </w:pPr>
            <w:r>
              <w:rPr>
                <w:rFonts w:hint="eastAsia"/>
              </w:rPr>
              <w:t>水洗</w:t>
            </w:r>
          </w:p>
        </w:tc>
        <w:tc>
          <w:tcPr>
            <w:tcW w:w="759" w:type="pct"/>
            <w:vAlign w:val="center"/>
          </w:tcPr>
          <w:p w14:paraId="4955D46C" w14:textId="77777777" w:rsidR="00280DDE" w:rsidRPr="00816E4B" w:rsidRDefault="00280DDE" w:rsidP="00280DDE">
            <w:pPr>
              <w:pStyle w:val="af9"/>
              <w:snapToGrid w:val="0"/>
              <w:rPr>
                <w:szCs w:val="21"/>
              </w:rPr>
            </w:pPr>
            <w:r w:rsidRPr="00423178">
              <w:rPr>
                <w:rFonts w:hint="eastAsia"/>
              </w:rPr>
              <w:t>L760*W2300*H1100</w:t>
            </w:r>
          </w:p>
        </w:tc>
        <w:tc>
          <w:tcPr>
            <w:tcW w:w="556" w:type="pct"/>
            <w:vAlign w:val="center"/>
          </w:tcPr>
          <w:p w14:paraId="7CC30A73" w14:textId="77777777" w:rsidR="00280DDE" w:rsidRPr="00816E4B" w:rsidRDefault="00280DDE" w:rsidP="00280DDE">
            <w:pPr>
              <w:pStyle w:val="af9"/>
              <w:snapToGrid w:val="0"/>
              <w:rPr>
                <w:szCs w:val="21"/>
              </w:rPr>
            </w:pPr>
            <w:r w:rsidRPr="00423178">
              <w:rPr>
                <w:rFonts w:hint="eastAsia"/>
              </w:rPr>
              <w:t>3</w:t>
            </w:r>
          </w:p>
        </w:tc>
        <w:tc>
          <w:tcPr>
            <w:tcW w:w="455" w:type="pct"/>
            <w:vAlign w:val="center"/>
          </w:tcPr>
          <w:p w14:paraId="6174DF1A" w14:textId="77777777" w:rsidR="00280DDE" w:rsidRPr="00BC250D" w:rsidRDefault="00280DDE" w:rsidP="00280DDE">
            <w:pPr>
              <w:pStyle w:val="af9"/>
              <w:snapToGrid w:val="0"/>
            </w:pPr>
            <w:r>
              <w:rPr>
                <w:rFonts w:hint="eastAsia"/>
              </w:rPr>
              <w:t>5</w:t>
            </w:r>
            <w:r>
              <w:t>.7684</w:t>
            </w:r>
          </w:p>
        </w:tc>
        <w:tc>
          <w:tcPr>
            <w:tcW w:w="759" w:type="pct"/>
            <w:vAlign w:val="center"/>
          </w:tcPr>
          <w:p w14:paraId="5B9FD610" w14:textId="77777777" w:rsidR="00280DDE" w:rsidRPr="00816E4B" w:rsidRDefault="00280DDE" w:rsidP="00280DDE">
            <w:pPr>
              <w:pStyle w:val="af9"/>
              <w:snapToGrid w:val="0"/>
              <w:rPr>
                <w:szCs w:val="21"/>
              </w:rPr>
            </w:pPr>
            <w:r w:rsidRPr="00BC250D">
              <w:t>L</w:t>
            </w:r>
            <w:r>
              <w:t>77</w:t>
            </w:r>
            <w:r w:rsidRPr="00BC250D">
              <w:t>0*W2450*H1100</w:t>
            </w:r>
          </w:p>
        </w:tc>
        <w:tc>
          <w:tcPr>
            <w:tcW w:w="506" w:type="pct"/>
            <w:vAlign w:val="center"/>
          </w:tcPr>
          <w:p w14:paraId="1DE41A0D" w14:textId="77777777" w:rsidR="00280DDE" w:rsidRDefault="00280DDE" w:rsidP="00280DDE">
            <w:pPr>
              <w:pStyle w:val="aff"/>
            </w:pPr>
            <w:r>
              <w:rPr>
                <w:rFonts w:hint="eastAsia"/>
              </w:rPr>
              <w:t>3</w:t>
            </w:r>
          </w:p>
        </w:tc>
        <w:tc>
          <w:tcPr>
            <w:tcW w:w="455" w:type="pct"/>
            <w:vAlign w:val="center"/>
          </w:tcPr>
          <w:p w14:paraId="52C83053" w14:textId="77777777" w:rsidR="00280DDE" w:rsidRDefault="00280DDE" w:rsidP="00280DDE">
            <w:pPr>
              <w:pStyle w:val="aff"/>
              <w:rPr>
                <w:szCs w:val="22"/>
              </w:rPr>
            </w:pPr>
            <w:r>
              <w:rPr>
                <w:szCs w:val="22"/>
              </w:rPr>
              <w:t>6.22545</w:t>
            </w:r>
          </w:p>
        </w:tc>
        <w:tc>
          <w:tcPr>
            <w:tcW w:w="636" w:type="pct"/>
            <w:vAlign w:val="center"/>
          </w:tcPr>
          <w:p w14:paraId="64F2C48E" w14:textId="77777777" w:rsidR="00280DDE" w:rsidRDefault="00280DDE" w:rsidP="00280DDE">
            <w:pPr>
              <w:pStyle w:val="aff"/>
              <w:rPr>
                <w:szCs w:val="22"/>
              </w:rPr>
            </w:pPr>
            <w:r>
              <w:rPr>
                <w:rFonts w:hint="eastAsia"/>
                <w:color w:val="000000" w:themeColor="text1"/>
              </w:rPr>
              <w:t>规格增加</w:t>
            </w:r>
          </w:p>
        </w:tc>
      </w:tr>
      <w:tr w:rsidR="00280DDE" w14:paraId="1B62B8CD" w14:textId="77777777" w:rsidTr="00FF699C">
        <w:trPr>
          <w:trHeight w:val="397"/>
        </w:trPr>
        <w:tc>
          <w:tcPr>
            <w:tcW w:w="364" w:type="pct"/>
            <w:vMerge/>
            <w:vAlign w:val="center"/>
          </w:tcPr>
          <w:p w14:paraId="43036DE3" w14:textId="77777777" w:rsidR="00280DDE" w:rsidRDefault="00280DDE" w:rsidP="00280DDE">
            <w:pPr>
              <w:pStyle w:val="aff"/>
            </w:pPr>
          </w:p>
        </w:tc>
        <w:tc>
          <w:tcPr>
            <w:tcW w:w="510" w:type="pct"/>
            <w:vAlign w:val="center"/>
          </w:tcPr>
          <w:p w14:paraId="759B7A26" w14:textId="17A8AD20" w:rsidR="00280DDE" w:rsidRDefault="00280DDE" w:rsidP="00280DDE">
            <w:pPr>
              <w:pStyle w:val="af9"/>
              <w:snapToGrid w:val="0"/>
            </w:pPr>
            <w:r>
              <w:rPr>
                <w:rFonts w:hint="eastAsia"/>
                <w:color w:val="000000" w:themeColor="text1"/>
                <w:szCs w:val="21"/>
              </w:rPr>
              <w:t>中和</w:t>
            </w:r>
          </w:p>
        </w:tc>
        <w:tc>
          <w:tcPr>
            <w:tcW w:w="759" w:type="pct"/>
            <w:vAlign w:val="center"/>
          </w:tcPr>
          <w:p w14:paraId="68A9F817" w14:textId="77777777" w:rsidR="00280DDE" w:rsidRPr="00816E4B" w:rsidRDefault="00280DDE" w:rsidP="00280DDE">
            <w:pPr>
              <w:pStyle w:val="af9"/>
              <w:snapToGrid w:val="0"/>
              <w:rPr>
                <w:szCs w:val="21"/>
              </w:rPr>
            </w:pPr>
            <w:r>
              <w:rPr>
                <w:color w:val="000000" w:themeColor="text1"/>
                <w:szCs w:val="21"/>
              </w:rPr>
              <w:t>L760*W2300*H1100</w:t>
            </w:r>
          </w:p>
        </w:tc>
        <w:tc>
          <w:tcPr>
            <w:tcW w:w="556" w:type="pct"/>
            <w:vAlign w:val="center"/>
          </w:tcPr>
          <w:p w14:paraId="5B9F86F6" w14:textId="77777777" w:rsidR="00280DDE" w:rsidRPr="00816E4B" w:rsidRDefault="00280DDE" w:rsidP="00280DDE">
            <w:pPr>
              <w:pStyle w:val="af9"/>
              <w:snapToGrid w:val="0"/>
              <w:rPr>
                <w:szCs w:val="21"/>
              </w:rPr>
            </w:pPr>
            <w:r>
              <w:rPr>
                <w:color w:val="000000" w:themeColor="text1"/>
                <w:szCs w:val="21"/>
              </w:rPr>
              <w:t>2</w:t>
            </w:r>
          </w:p>
        </w:tc>
        <w:tc>
          <w:tcPr>
            <w:tcW w:w="455" w:type="pct"/>
            <w:vAlign w:val="center"/>
          </w:tcPr>
          <w:p w14:paraId="120967D5" w14:textId="77777777" w:rsidR="00280DDE" w:rsidRPr="00BC250D" w:rsidRDefault="00280DDE" w:rsidP="00280DDE">
            <w:pPr>
              <w:pStyle w:val="af9"/>
              <w:snapToGrid w:val="0"/>
            </w:pPr>
            <w:r>
              <w:rPr>
                <w:rFonts w:hint="eastAsia"/>
              </w:rPr>
              <w:t>3</w:t>
            </w:r>
            <w:r>
              <w:t>.8456</w:t>
            </w:r>
          </w:p>
        </w:tc>
        <w:tc>
          <w:tcPr>
            <w:tcW w:w="759" w:type="pct"/>
            <w:vAlign w:val="center"/>
          </w:tcPr>
          <w:p w14:paraId="0DE10F67" w14:textId="59DB8CB1" w:rsidR="00280DDE" w:rsidRPr="00816E4B" w:rsidRDefault="00280DDE" w:rsidP="00280DDE">
            <w:pPr>
              <w:pStyle w:val="af9"/>
              <w:snapToGrid w:val="0"/>
              <w:rPr>
                <w:szCs w:val="21"/>
              </w:rPr>
            </w:pPr>
            <w:r w:rsidRPr="00B25E6E">
              <w:rPr>
                <w:rFonts w:hint="eastAsia"/>
                <w:color w:val="000000" w:themeColor="text1"/>
              </w:rPr>
              <w:t>/</w:t>
            </w:r>
          </w:p>
        </w:tc>
        <w:tc>
          <w:tcPr>
            <w:tcW w:w="506" w:type="pct"/>
            <w:vAlign w:val="center"/>
          </w:tcPr>
          <w:p w14:paraId="0E189EAA" w14:textId="67714D5A" w:rsidR="00280DDE" w:rsidRDefault="00280DDE" w:rsidP="00280DDE">
            <w:pPr>
              <w:pStyle w:val="aff"/>
            </w:pPr>
            <w:r w:rsidRPr="00B25E6E">
              <w:rPr>
                <w:rFonts w:hint="eastAsia"/>
                <w:color w:val="000000" w:themeColor="text1"/>
              </w:rPr>
              <w:t>/</w:t>
            </w:r>
          </w:p>
        </w:tc>
        <w:tc>
          <w:tcPr>
            <w:tcW w:w="455" w:type="pct"/>
            <w:vAlign w:val="center"/>
          </w:tcPr>
          <w:p w14:paraId="618B94BB" w14:textId="31D9D7AD" w:rsidR="00280DDE" w:rsidRDefault="00280DDE" w:rsidP="00280DDE">
            <w:pPr>
              <w:pStyle w:val="aff"/>
              <w:rPr>
                <w:szCs w:val="22"/>
              </w:rPr>
            </w:pPr>
            <w:r w:rsidRPr="00B25E6E">
              <w:rPr>
                <w:rFonts w:hint="eastAsia"/>
                <w:color w:val="000000" w:themeColor="text1"/>
              </w:rPr>
              <w:t>/</w:t>
            </w:r>
          </w:p>
        </w:tc>
        <w:tc>
          <w:tcPr>
            <w:tcW w:w="636" w:type="pct"/>
            <w:vAlign w:val="center"/>
          </w:tcPr>
          <w:p w14:paraId="42D5B3E2" w14:textId="37A7CEDF" w:rsidR="00280DDE" w:rsidRDefault="00280DDE" w:rsidP="00280DDE">
            <w:pPr>
              <w:pStyle w:val="aff"/>
              <w:rPr>
                <w:szCs w:val="22"/>
              </w:rPr>
            </w:pPr>
            <w:r>
              <w:rPr>
                <w:rFonts w:hint="eastAsia"/>
                <w:szCs w:val="22"/>
              </w:rPr>
              <w:t>未建设</w:t>
            </w:r>
          </w:p>
        </w:tc>
      </w:tr>
      <w:tr w:rsidR="00280DDE" w14:paraId="6B07DC2E" w14:textId="77777777" w:rsidTr="00FF699C">
        <w:trPr>
          <w:trHeight w:val="397"/>
        </w:trPr>
        <w:tc>
          <w:tcPr>
            <w:tcW w:w="364" w:type="pct"/>
            <w:vMerge/>
            <w:vAlign w:val="center"/>
          </w:tcPr>
          <w:p w14:paraId="35583FD4" w14:textId="77777777" w:rsidR="00280DDE" w:rsidRDefault="00280DDE" w:rsidP="00280DDE">
            <w:pPr>
              <w:pStyle w:val="aff"/>
            </w:pPr>
          </w:p>
        </w:tc>
        <w:tc>
          <w:tcPr>
            <w:tcW w:w="510" w:type="pct"/>
            <w:vAlign w:val="center"/>
          </w:tcPr>
          <w:p w14:paraId="15957A11" w14:textId="77777777" w:rsidR="00280DDE" w:rsidRDefault="00280DDE" w:rsidP="00280DDE">
            <w:pPr>
              <w:pStyle w:val="af9"/>
              <w:snapToGrid w:val="0"/>
            </w:pPr>
            <w:r>
              <w:rPr>
                <w:rFonts w:hint="eastAsia"/>
                <w:color w:val="000000" w:themeColor="text1"/>
                <w:szCs w:val="21"/>
              </w:rPr>
              <w:t>水洗</w:t>
            </w:r>
          </w:p>
        </w:tc>
        <w:tc>
          <w:tcPr>
            <w:tcW w:w="759" w:type="pct"/>
            <w:vAlign w:val="center"/>
          </w:tcPr>
          <w:p w14:paraId="22788DAF" w14:textId="77777777" w:rsidR="00280DDE" w:rsidRPr="00816E4B" w:rsidRDefault="00280DDE" w:rsidP="00280DDE">
            <w:pPr>
              <w:pStyle w:val="af9"/>
              <w:snapToGrid w:val="0"/>
              <w:rPr>
                <w:szCs w:val="21"/>
              </w:rPr>
            </w:pPr>
            <w:r>
              <w:rPr>
                <w:color w:val="000000" w:themeColor="text1"/>
                <w:szCs w:val="21"/>
              </w:rPr>
              <w:t>L760*W2300*H1100</w:t>
            </w:r>
          </w:p>
        </w:tc>
        <w:tc>
          <w:tcPr>
            <w:tcW w:w="556" w:type="pct"/>
            <w:vAlign w:val="center"/>
          </w:tcPr>
          <w:p w14:paraId="05E02C33" w14:textId="77777777" w:rsidR="00280DDE" w:rsidRPr="00816E4B" w:rsidRDefault="00280DDE" w:rsidP="00280DDE">
            <w:pPr>
              <w:pStyle w:val="af9"/>
              <w:snapToGrid w:val="0"/>
              <w:rPr>
                <w:szCs w:val="21"/>
              </w:rPr>
            </w:pPr>
            <w:r>
              <w:rPr>
                <w:color w:val="000000" w:themeColor="text1"/>
                <w:szCs w:val="21"/>
              </w:rPr>
              <w:t>3</w:t>
            </w:r>
          </w:p>
        </w:tc>
        <w:tc>
          <w:tcPr>
            <w:tcW w:w="455" w:type="pct"/>
            <w:vAlign w:val="center"/>
          </w:tcPr>
          <w:p w14:paraId="040C47CB" w14:textId="77777777" w:rsidR="00280DDE" w:rsidRPr="00BC250D" w:rsidRDefault="00280DDE" w:rsidP="00280DDE">
            <w:pPr>
              <w:pStyle w:val="af9"/>
              <w:snapToGrid w:val="0"/>
            </w:pPr>
            <w:r>
              <w:rPr>
                <w:rFonts w:hint="eastAsia"/>
              </w:rPr>
              <w:t>5</w:t>
            </w:r>
            <w:r>
              <w:t>.7684</w:t>
            </w:r>
          </w:p>
        </w:tc>
        <w:tc>
          <w:tcPr>
            <w:tcW w:w="759" w:type="pct"/>
            <w:vAlign w:val="center"/>
          </w:tcPr>
          <w:p w14:paraId="662AF11D" w14:textId="77777777" w:rsidR="00280DDE" w:rsidRPr="00816E4B" w:rsidRDefault="00280DDE" w:rsidP="00280DDE">
            <w:pPr>
              <w:pStyle w:val="af9"/>
              <w:snapToGrid w:val="0"/>
              <w:rPr>
                <w:szCs w:val="21"/>
              </w:rPr>
            </w:pPr>
            <w:r w:rsidRPr="00BC250D">
              <w:t>L</w:t>
            </w:r>
            <w:r>
              <w:t>77</w:t>
            </w:r>
            <w:r w:rsidRPr="00BC250D">
              <w:t>0*W2450*H1100</w:t>
            </w:r>
          </w:p>
        </w:tc>
        <w:tc>
          <w:tcPr>
            <w:tcW w:w="506" w:type="pct"/>
            <w:vAlign w:val="center"/>
          </w:tcPr>
          <w:p w14:paraId="1870D27C" w14:textId="77777777" w:rsidR="00280DDE" w:rsidRDefault="00280DDE" w:rsidP="00280DDE">
            <w:pPr>
              <w:pStyle w:val="aff"/>
            </w:pPr>
            <w:r>
              <w:rPr>
                <w:rFonts w:hint="eastAsia"/>
              </w:rPr>
              <w:t>3</w:t>
            </w:r>
          </w:p>
        </w:tc>
        <w:tc>
          <w:tcPr>
            <w:tcW w:w="455" w:type="pct"/>
            <w:vAlign w:val="center"/>
          </w:tcPr>
          <w:p w14:paraId="3B479692" w14:textId="77777777" w:rsidR="00280DDE" w:rsidRDefault="00280DDE" w:rsidP="00280DDE">
            <w:pPr>
              <w:pStyle w:val="aff"/>
              <w:rPr>
                <w:szCs w:val="22"/>
              </w:rPr>
            </w:pPr>
            <w:r>
              <w:rPr>
                <w:szCs w:val="22"/>
              </w:rPr>
              <w:t>6.22545</w:t>
            </w:r>
          </w:p>
        </w:tc>
        <w:tc>
          <w:tcPr>
            <w:tcW w:w="636" w:type="pct"/>
            <w:vAlign w:val="center"/>
          </w:tcPr>
          <w:p w14:paraId="4468295E" w14:textId="77777777" w:rsidR="00280DDE" w:rsidRDefault="00280DDE" w:rsidP="00280DDE">
            <w:pPr>
              <w:pStyle w:val="aff"/>
              <w:rPr>
                <w:szCs w:val="22"/>
              </w:rPr>
            </w:pPr>
            <w:r>
              <w:rPr>
                <w:rFonts w:hint="eastAsia"/>
                <w:color w:val="000000" w:themeColor="text1"/>
              </w:rPr>
              <w:t>规格增加</w:t>
            </w:r>
          </w:p>
        </w:tc>
      </w:tr>
      <w:tr w:rsidR="00280DDE" w14:paraId="43C5CD93" w14:textId="77777777" w:rsidTr="00FF699C">
        <w:trPr>
          <w:trHeight w:val="397"/>
        </w:trPr>
        <w:tc>
          <w:tcPr>
            <w:tcW w:w="364" w:type="pct"/>
            <w:vMerge/>
            <w:vAlign w:val="center"/>
          </w:tcPr>
          <w:p w14:paraId="2796B32B" w14:textId="77777777" w:rsidR="00280DDE" w:rsidRDefault="00280DDE" w:rsidP="00280DDE">
            <w:pPr>
              <w:pStyle w:val="aff"/>
            </w:pPr>
          </w:p>
        </w:tc>
        <w:tc>
          <w:tcPr>
            <w:tcW w:w="510" w:type="pct"/>
            <w:vAlign w:val="center"/>
          </w:tcPr>
          <w:p w14:paraId="5B64462C" w14:textId="77777777" w:rsidR="00280DDE" w:rsidRDefault="00280DDE" w:rsidP="00280DDE">
            <w:pPr>
              <w:pStyle w:val="af9"/>
              <w:snapToGrid w:val="0"/>
            </w:pPr>
            <w:r>
              <w:rPr>
                <w:rFonts w:hint="eastAsia"/>
              </w:rPr>
              <w:t>封闭</w:t>
            </w:r>
          </w:p>
        </w:tc>
        <w:tc>
          <w:tcPr>
            <w:tcW w:w="759" w:type="pct"/>
            <w:vAlign w:val="center"/>
          </w:tcPr>
          <w:p w14:paraId="30E4DFC0" w14:textId="77777777" w:rsidR="00280DDE" w:rsidRPr="00816E4B" w:rsidRDefault="00280DDE" w:rsidP="00280DDE">
            <w:pPr>
              <w:pStyle w:val="af9"/>
              <w:snapToGrid w:val="0"/>
              <w:rPr>
                <w:szCs w:val="21"/>
              </w:rPr>
            </w:pPr>
            <w:r w:rsidRPr="00423178">
              <w:rPr>
                <w:rFonts w:hint="eastAsia"/>
              </w:rPr>
              <w:t>L2300*W2300*H1100</w:t>
            </w:r>
          </w:p>
        </w:tc>
        <w:tc>
          <w:tcPr>
            <w:tcW w:w="556" w:type="pct"/>
            <w:vAlign w:val="center"/>
          </w:tcPr>
          <w:p w14:paraId="57689374" w14:textId="77777777" w:rsidR="00280DDE" w:rsidRPr="00816E4B" w:rsidRDefault="00280DDE" w:rsidP="00280DDE">
            <w:pPr>
              <w:pStyle w:val="af9"/>
              <w:snapToGrid w:val="0"/>
              <w:rPr>
                <w:szCs w:val="21"/>
              </w:rPr>
            </w:pPr>
            <w:r>
              <w:t>3</w:t>
            </w:r>
            <w:r>
              <w:rPr>
                <w:rFonts w:hint="eastAsia"/>
              </w:rPr>
              <w:t>(1</w:t>
            </w:r>
            <w:r>
              <w:rPr>
                <w:rFonts w:hint="eastAsia"/>
              </w:rPr>
              <w:t>套</w:t>
            </w:r>
            <w:r>
              <w:rPr>
                <w:rFonts w:hint="eastAsia"/>
              </w:rPr>
              <w:t>3</w:t>
            </w:r>
            <w:r w:rsidRPr="00423178">
              <w:rPr>
                <w:rFonts w:hint="eastAsia"/>
              </w:rPr>
              <w:t>联槽</w:t>
            </w:r>
            <w:r>
              <w:rPr>
                <w:rFonts w:hint="eastAsia"/>
              </w:rPr>
              <w:t>)</w:t>
            </w:r>
          </w:p>
        </w:tc>
        <w:tc>
          <w:tcPr>
            <w:tcW w:w="455" w:type="pct"/>
            <w:vAlign w:val="center"/>
          </w:tcPr>
          <w:p w14:paraId="61EDA6A6" w14:textId="77777777" w:rsidR="00280DDE" w:rsidRPr="00BC250D" w:rsidRDefault="00280DDE" w:rsidP="00280DDE">
            <w:pPr>
              <w:pStyle w:val="af9"/>
              <w:snapToGrid w:val="0"/>
            </w:pPr>
            <w:r>
              <w:t>17.457</w:t>
            </w:r>
          </w:p>
        </w:tc>
        <w:tc>
          <w:tcPr>
            <w:tcW w:w="759" w:type="pct"/>
            <w:vAlign w:val="center"/>
          </w:tcPr>
          <w:p w14:paraId="751F2284" w14:textId="77777777" w:rsidR="00280DDE" w:rsidRPr="00816E4B" w:rsidRDefault="00280DDE" w:rsidP="00280DDE">
            <w:pPr>
              <w:pStyle w:val="af9"/>
              <w:snapToGrid w:val="0"/>
              <w:rPr>
                <w:szCs w:val="21"/>
              </w:rPr>
            </w:pPr>
            <w:r w:rsidRPr="00BC250D">
              <w:t>L</w:t>
            </w:r>
            <w:r>
              <w:t>770</w:t>
            </w:r>
            <w:r w:rsidRPr="00BC250D">
              <w:t>*W2450*H1100</w:t>
            </w:r>
          </w:p>
        </w:tc>
        <w:tc>
          <w:tcPr>
            <w:tcW w:w="506" w:type="pct"/>
            <w:vAlign w:val="center"/>
          </w:tcPr>
          <w:p w14:paraId="467C1797" w14:textId="77777777" w:rsidR="00280DDE" w:rsidRDefault="00280DDE" w:rsidP="00280DDE">
            <w:pPr>
              <w:pStyle w:val="aff"/>
            </w:pPr>
            <w:r>
              <w:t>2</w:t>
            </w:r>
          </w:p>
        </w:tc>
        <w:tc>
          <w:tcPr>
            <w:tcW w:w="455" w:type="pct"/>
            <w:vAlign w:val="center"/>
          </w:tcPr>
          <w:p w14:paraId="21A1DC97" w14:textId="77777777" w:rsidR="00280DDE" w:rsidRDefault="00280DDE" w:rsidP="00280DDE">
            <w:pPr>
              <w:pStyle w:val="aff"/>
              <w:rPr>
                <w:szCs w:val="22"/>
              </w:rPr>
            </w:pPr>
            <w:r>
              <w:rPr>
                <w:rFonts w:hint="eastAsia"/>
                <w:szCs w:val="22"/>
              </w:rPr>
              <w:t>4</w:t>
            </w:r>
            <w:r>
              <w:rPr>
                <w:szCs w:val="22"/>
              </w:rPr>
              <w:t>.1503</w:t>
            </w:r>
          </w:p>
        </w:tc>
        <w:tc>
          <w:tcPr>
            <w:tcW w:w="636" w:type="pct"/>
            <w:vAlign w:val="center"/>
          </w:tcPr>
          <w:p w14:paraId="59985370" w14:textId="77777777" w:rsidR="00280DDE" w:rsidRDefault="00280DDE" w:rsidP="00280DDE">
            <w:pPr>
              <w:pStyle w:val="aff"/>
              <w:rPr>
                <w:szCs w:val="22"/>
              </w:rPr>
            </w:pPr>
            <w:r>
              <w:rPr>
                <w:rFonts w:hint="eastAsia"/>
                <w:color w:val="000000" w:themeColor="text1"/>
              </w:rPr>
              <w:t>数量及规格均减小</w:t>
            </w:r>
          </w:p>
        </w:tc>
      </w:tr>
      <w:tr w:rsidR="00280DDE" w14:paraId="2C707300" w14:textId="77777777" w:rsidTr="00FF699C">
        <w:trPr>
          <w:trHeight w:val="397"/>
        </w:trPr>
        <w:tc>
          <w:tcPr>
            <w:tcW w:w="364" w:type="pct"/>
            <w:vMerge/>
            <w:vAlign w:val="center"/>
          </w:tcPr>
          <w:p w14:paraId="1D082FFF" w14:textId="77777777" w:rsidR="00280DDE" w:rsidRDefault="00280DDE" w:rsidP="00280DDE">
            <w:pPr>
              <w:pStyle w:val="aff"/>
            </w:pPr>
          </w:p>
        </w:tc>
        <w:tc>
          <w:tcPr>
            <w:tcW w:w="510" w:type="pct"/>
            <w:vAlign w:val="center"/>
          </w:tcPr>
          <w:p w14:paraId="5E2617A3" w14:textId="77777777" w:rsidR="00280DDE" w:rsidRDefault="00280DDE" w:rsidP="00280DDE">
            <w:pPr>
              <w:pStyle w:val="af9"/>
              <w:snapToGrid w:val="0"/>
            </w:pPr>
            <w:r>
              <w:rPr>
                <w:rFonts w:hint="eastAsia"/>
              </w:rPr>
              <w:t>水洗</w:t>
            </w:r>
          </w:p>
        </w:tc>
        <w:tc>
          <w:tcPr>
            <w:tcW w:w="759" w:type="pct"/>
            <w:vAlign w:val="center"/>
          </w:tcPr>
          <w:p w14:paraId="7665A56C" w14:textId="77777777" w:rsidR="00280DDE" w:rsidRPr="00816E4B" w:rsidRDefault="00280DDE" w:rsidP="00280DDE">
            <w:pPr>
              <w:pStyle w:val="af9"/>
              <w:snapToGrid w:val="0"/>
              <w:rPr>
                <w:szCs w:val="21"/>
              </w:rPr>
            </w:pPr>
            <w:r w:rsidRPr="00423178">
              <w:rPr>
                <w:rFonts w:hint="eastAsia"/>
              </w:rPr>
              <w:t>L2300*W2300*H1100</w:t>
            </w:r>
          </w:p>
        </w:tc>
        <w:tc>
          <w:tcPr>
            <w:tcW w:w="556" w:type="pct"/>
            <w:vAlign w:val="center"/>
          </w:tcPr>
          <w:p w14:paraId="34881EF0" w14:textId="77777777" w:rsidR="00280DDE" w:rsidRPr="00816E4B" w:rsidRDefault="00280DDE" w:rsidP="00280DDE">
            <w:pPr>
              <w:pStyle w:val="af9"/>
              <w:snapToGrid w:val="0"/>
              <w:rPr>
                <w:szCs w:val="21"/>
              </w:rPr>
            </w:pPr>
            <w:r>
              <w:t>3(</w:t>
            </w:r>
            <w:r>
              <w:rPr>
                <w:rFonts w:hint="eastAsia"/>
              </w:rPr>
              <w:t>1</w:t>
            </w:r>
            <w:r>
              <w:rPr>
                <w:rFonts w:hint="eastAsia"/>
              </w:rPr>
              <w:t>套</w:t>
            </w:r>
            <w:r>
              <w:rPr>
                <w:rFonts w:hint="eastAsia"/>
              </w:rPr>
              <w:t>3</w:t>
            </w:r>
            <w:r w:rsidRPr="00423178">
              <w:rPr>
                <w:rFonts w:hint="eastAsia"/>
              </w:rPr>
              <w:t>联槽</w:t>
            </w:r>
            <w:r>
              <w:rPr>
                <w:rFonts w:hint="eastAsia"/>
              </w:rPr>
              <w:t>)</w:t>
            </w:r>
          </w:p>
        </w:tc>
        <w:tc>
          <w:tcPr>
            <w:tcW w:w="455" w:type="pct"/>
            <w:vAlign w:val="center"/>
          </w:tcPr>
          <w:p w14:paraId="6517BD05" w14:textId="77777777" w:rsidR="00280DDE" w:rsidRPr="00BC250D" w:rsidRDefault="00280DDE" w:rsidP="00280DDE">
            <w:pPr>
              <w:pStyle w:val="af9"/>
              <w:snapToGrid w:val="0"/>
            </w:pPr>
            <w:r>
              <w:t>17.457</w:t>
            </w:r>
          </w:p>
        </w:tc>
        <w:tc>
          <w:tcPr>
            <w:tcW w:w="759" w:type="pct"/>
            <w:vAlign w:val="center"/>
          </w:tcPr>
          <w:p w14:paraId="5ABB4EDE" w14:textId="77777777" w:rsidR="00280DDE" w:rsidRPr="00816E4B" w:rsidRDefault="00280DDE" w:rsidP="00280DDE">
            <w:pPr>
              <w:pStyle w:val="af9"/>
              <w:snapToGrid w:val="0"/>
              <w:rPr>
                <w:szCs w:val="21"/>
              </w:rPr>
            </w:pPr>
            <w:r w:rsidRPr="00BC250D">
              <w:t>L</w:t>
            </w:r>
            <w:r>
              <w:t>77</w:t>
            </w:r>
            <w:r w:rsidRPr="00BC250D">
              <w:t>0*W2450*H1100</w:t>
            </w:r>
          </w:p>
        </w:tc>
        <w:tc>
          <w:tcPr>
            <w:tcW w:w="506" w:type="pct"/>
            <w:vAlign w:val="center"/>
          </w:tcPr>
          <w:p w14:paraId="5ECD839F" w14:textId="5EAE2243" w:rsidR="00280DDE" w:rsidRDefault="00280DDE" w:rsidP="00280DDE">
            <w:pPr>
              <w:pStyle w:val="aff"/>
            </w:pPr>
            <w:r>
              <w:t>3</w:t>
            </w:r>
          </w:p>
        </w:tc>
        <w:tc>
          <w:tcPr>
            <w:tcW w:w="455" w:type="pct"/>
            <w:vAlign w:val="center"/>
          </w:tcPr>
          <w:p w14:paraId="0D3F56F6" w14:textId="14E841A3" w:rsidR="00280DDE" w:rsidRDefault="00280DDE" w:rsidP="00280DDE">
            <w:pPr>
              <w:pStyle w:val="aff"/>
              <w:rPr>
                <w:szCs w:val="22"/>
              </w:rPr>
            </w:pPr>
            <w:r>
              <w:rPr>
                <w:szCs w:val="22"/>
              </w:rPr>
              <w:t>6.22545</w:t>
            </w:r>
          </w:p>
        </w:tc>
        <w:tc>
          <w:tcPr>
            <w:tcW w:w="636" w:type="pct"/>
            <w:vAlign w:val="center"/>
          </w:tcPr>
          <w:p w14:paraId="51F7D9EE" w14:textId="5DE10845" w:rsidR="00280DDE" w:rsidRDefault="00280DDE" w:rsidP="00280DDE">
            <w:pPr>
              <w:pStyle w:val="aff"/>
              <w:rPr>
                <w:szCs w:val="22"/>
              </w:rPr>
            </w:pPr>
            <w:r>
              <w:rPr>
                <w:rFonts w:hint="eastAsia"/>
                <w:color w:val="000000" w:themeColor="text1"/>
              </w:rPr>
              <w:t>规格减小</w:t>
            </w:r>
          </w:p>
        </w:tc>
      </w:tr>
      <w:tr w:rsidR="00280DDE" w14:paraId="4046AD6B" w14:textId="77777777" w:rsidTr="00FF699C">
        <w:trPr>
          <w:trHeight w:val="397"/>
        </w:trPr>
        <w:tc>
          <w:tcPr>
            <w:tcW w:w="364" w:type="pct"/>
            <w:vMerge/>
            <w:vAlign w:val="center"/>
          </w:tcPr>
          <w:p w14:paraId="70F8A448" w14:textId="77777777" w:rsidR="00280DDE" w:rsidRDefault="00280DDE" w:rsidP="00280DDE">
            <w:pPr>
              <w:pStyle w:val="aff"/>
            </w:pPr>
          </w:p>
        </w:tc>
        <w:tc>
          <w:tcPr>
            <w:tcW w:w="510" w:type="pct"/>
            <w:vAlign w:val="center"/>
          </w:tcPr>
          <w:p w14:paraId="0DC363D5" w14:textId="77777777" w:rsidR="00280DDE" w:rsidRDefault="00280DDE" w:rsidP="00280DDE">
            <w:pPr>
              <w:pStyle w:val="af9"/>
              <w:snapToGrid w:val="0"/>
            </w:pPr>
            <w:r>
              <w:rPr>
                <w:rFonts w:hint="eastAsia"/>
              </w:rPr>
              <w:t>沥干</w:t>
            </w:r>
          </w:p>
        </w:tc>
        <w:tc>
          <w:tcPr>
            <w:tcW w:w="759" w:type="pct"/>
            <w:vAlign w:val="center"/>
          </w:tcPr>
          <w:p w14:paraId="1BD997A8" w14:textId="77777777" w:rsidR="00280DDE" w:rsidRPr="00816E4B" w:rsidRDefault="00280DDE" w:rsidP="00280DDE">
            <w:pPr>
              <w:pStyle w:val="af9"/>
              <w:snapToGrid w:val="0"/>
              <w:rPr>
                <w:szCs w:val="21"/>
              </w:rPr>
            </w:pPr>
            <w:r w:rsidRPr="00423178">
              <w:rPr>
                <w:rFonts w:hint="eastAsia"/>
              </w:rPr>
              <w:t>L2300*W2300*H1100</w:t>
            </w:r>
          </w:p>
        </w:tc>
        <w:tc>
          <w:tcPr>
            <w:tcW w:w="556" w:type="pct"/>
            <w:vAlign w:val="center"/>
          </w:tcPr>
          <w:p w14:paraId="059BC121" w14:textId="77777777" w:rsidR="00280DDE" w:rsidRPr="00816E4B" w:rsidRDefault="00280DDE" w:rsidP="00280DDE">
            <w:pPr>
              <w:pStyle w:val="af9"/>
              <w:snapToGrid w:val="0"/>
              <w:rPr>
                <w:szCs w:val="21"/>
              </w:rPr>
            </w:pPr>
            <w:r>
              <w:t>3</w:t>
            </w:r>
            <w:r>
              <w:rPr>
                <w:rFonts w:hint="eastAsia"/>
              </w:rPr>
              <w:t>(1</w:t>
            </w:r>
            <w:r>
              <w:rPr>
                <w:rFonts w:hint="eastAsia"/>
              </w:rPr>
              <w:t>套</w:t>
            </w:r>
            <w:r>
              <w:rPr>
                <w:rFonts w:hint="eastAsia"/>
              </w:rPr>
              <w:t>3</w:t>
            </w:r>
            <w:r w:rsidRPr="00423178">
              <w:rPr>
                <w:rFonts w:hint="eastAsia"/>
              </w:rPr>
              <w:t>联槽</w:t>
            </w:r>
            <w:r>
              <w:rPr>
                <w:rFonts w:hint="eastAsia"/>
              </w:rPr>
              <w:t>)</w:t>
            </w:r>
          </w:p>
        </w:tc>
        <w:tc>
          <w:tcPr>
            <w:tcW w:w="455" w:type="pct"/>
            <w:vAlign w:val="center"/>
          </w:tcPr>
          <w:p w14:paraId="434CD233" w14:textId="77777777" w:rsidR="00280DDE" w:rsidRPr="00BC250D" w:rsidRDefault="00280DDE" w:rsidP="00280DDE">
            <w:pPr>
              <w:pStyle w:val="af9"/>
              <w:snapToGrid w:val="0"/>
            </w:pPr>
            <w:r>
              <w:t>17.457</w:t>
            </w:r>
          </w:p>
        </w:tc>
        <w:tc>
          <w:tcPr>
            <w:tcW w:w="759" w:type="pct"/>
            <w:vAlign w:val="center"/>
          </w:tcPr>
          <w:p w14:paraId="7528C5BE" w14:textId="77777777" w:rsidR="00280DDE" w:rsidRPr="00816E4B" w:rsidRDefault="00280DDE" w:rsidP="00280DDE">
            <w:pPr>
              <w:pStyle w:val="af9"/>
              <w:snapToGrid w:val="0"/>
              <w:rPr>
                <w:szCs w:val="21"/>
              </w:rPr>
            </w:pPr>
            <w:r w:rsidRPr="00BC250D">
              <w:t>L</w:t>
            </w:r>
            <w:r>
              <w:t>77</w:t>
            </w:r>
            <w:r w:rsidRPr="00BC250D">
              <w:t>0*W2450*H1100</w:t>
            </w:r>
          </w:p>
        </w:tc>
        <w:tc>
          <w:tcPr>
            <w:tcW w:w="506" w:type="pct"/>
            <w:vAlign w:val="center"/>
          </w:tcPr>
          <w:p w14:paraId="3836F459" w14:textId="77777777" w:rsidR="00280DDE" w:rsidRDefault="00280DDE" w:rsidP="00280DDE">
            <w:pPr>
              <w:pStyle w:val="aff"/>
            </w:pPr>
            <w:r>
              <w:rPr>
                <w:rFonts w:hint="eastAsia"/>
              </w:rPr>
              <w:t>3</w:t>
            </w:r>
          </w:p>
        </w:tc>
        <w:tc>
          <w:tcPr>
            <w:tcW w:w="455" w:type="pct"/>
            <w:vAlign w:val="center"/>
          </w:tcPr>
          <w:p w14:paraId="2F48CA95" w14:textId="77777777" w:rsidR="00280DDE" w:rsidRDefault="00280DDE" w:rsidP="00280DDE">
            <w:pPr>
              <w:pStyle w:val="aff"/>
              <w:rPr>
                <w:szCs w:val="22"/>
              </w:rPr>
            </w:pPr>
            <w:r>
              <w:rPr>
                <w:szCs w:val="22"/>
              </w:rPr>
              <w:t>6.22545</w:t>
            </w:r>
          </w:p>
        </w:tc>
        <w:tc>
          <w:tcPr>
            <w:tcW w:w="636" w:type="pct"/>
            <w:vAlign w:val="center"/>
          </w:tcPr>
          <w:p w14:paraId="16907E36" w14:textId="0565652C" w:rsidR="00280DDE" w:rsidRDefault="00280DDE" w:rsidP="00280DDE">
            <w:pPr>
              <w:pStyle w:val="aff"/>
              <w:rPr>
                <w:szCs w:val="22"/>
              </w:rPr>
            </w:pPr>
            <w:r>
              <w:rPr>
                <w:rFonts w:hint="eastAsia"/>
                <w:color w:val="000000" w:themeColor="text1"/>
              </w:rPr>
              <w:t>规格减小</w:t>
            </w:r>
          </w:p>
        </w:tc>
      </w:tr>
      <w:tr w:rsidR="00280DDE" w14:paraId="2B846F15" w14:textId="77777777" w:rsidTr="00FF699C">
        <w:trPr>
          <w:trHeight w:val="397"/>
        </w:trPr>
        <w:tc>
          <w:tcPr>
            <w:tcW w:w="364" w:type="pct"/>
            <w:vMerge/>
            <w:vAlign w:val="center"/>
          </w:tcPr>
          <w:p w14:paraId="7277A681" w14:textId="77777777" w:rsidR="00280DDE" w:rsidRDefault="00280DDE" w:rsidP="00280DDE">
            <w:pPr>
              <w:pStyle w:val="aff"/>
            </w:pPr>
          </w:p>
        </w:tc>
        <w:tc>
          <w:tcPr>
            <w:tcW w:w="510" w:type="pct"/>
            <w:vAlign w:val="center"/>
          </w:tcPr>
          <w:p w14:paraId="733B8B63" w14:textId="77777777" w:rsidR="00280DDE" w:rsidRDefault="00280DDE" w:rsidP="00280DDE">
            <w:pPr>
              <w:pStyle w:val="af9"/>
              <w:snapToGrid w:val="0"/>
            </w:pPr>
            <w:r>
              <w:rPr>
                <w:rFonts w:hint="eastAsia"/>
              </w:rPr>
              <w:t>烘干</w:t>
            </w:r>
          </w:p>
        </w:tc>
        <w:tc>
          <w:tcPr>
            <w:tcW w:w="759" w:type="pct"/>
            <w:vAlign w:val="center"/>
          </w:tcPr>
          <w:p w14:paraId="4E5F3DCA" w14:textId="77777777" w:rsidR="00280DDE" w:rsidRPr="00816E4B" w:rsidRDefault="00280DDE" w:rsidP="00280DDE">
            <w:pPr>
              <w:pStyle w:val="af9"/>
              <w:snapToGrid w:val="0"/>
              <w:rPr>
                <w:szCs w:val="21"/>
              </w:rPr>
            </w:pPr>
            <w:r w:rsidRPr="00423178">
              <w:rPr>
                <w:rFonts w:hint="eastAsia"/>
              </w:rPr>
              <w:t>L5200*W2000*H1100</w:t>
            </w:r>
          </w:p>
        </w:tc>
        <w:tc>
          <w:tcPr>
            <w:tcW w:w="556" w:type="pct"/>
            <w:vAlign w:val="center"/>
          </w:tcPr>
          <w:p w14:paraId="36D24CB8" w14:textId="77777777" w:rsidR="00280DDE" w:rsidRPr="00816E4B" w:rsidRDefault="00280DDE" w:rsidP="00280DDE">
            <w:pPr>
              <w:pStyle w:val="af9"/>
              <w:snapToGrid w:val="0"/>
              <w:rPr>
                <w:szCs w:val="21"/>
              </w:rPr>
            </w:pPr>
            <w:r>
              <w:t>4</w:t>
            </w:r>
            <w:r>
              <w:rPr>
                <w:rFonts w:hint="eastAsia"/>
                <w:color w:val="000000" w:themeColor="text1"/>
                <w:kern w:val="0"/>
                <w:szCs w:val="21"/>
              </w:rPr>
              <w:t>(</w:t>
            </w:r>
            <w:r>
              <w:rPr>
                <w:color w:val="000000" w:themeColor="text1"/>
                <w:kern w:val="0"/>
                <w:szCs w:val="21"/>
              </w:rPr>
              <w:t>1</w:t>
            </w:r>
            <w:r>
              <w:rPr>
                <w:rFonts w:hint="eastAsia"/>
                <w:color w:val="000000" w:themeColor="text1"/>
                <w:kern w:val="0"/>
                <w:szCs w:val="21"/>
              </w:rPr>
              <w:t>套</w:t>
            </w:r>
            <w:r>
              <w:rPr>
                <w:color w:val="000000" w:themeColor="text1"/>
                <w:kern w:val="0"/>
                <w:szCs w:val="21"/>
              </w:rPr>
              <w:t>4</w:t>
            </w:r>
            <w:r>
              <w:rPr>
                <w:rFonts w:hint="eastAsia"/>
                <w:color w:val="000000" w:themeColor="text1"/>
                <w:kern w:val="0"/>
                <w:szCs w:val="21"/>
              </w:rPr>
              <w:t>联槽</w:t>
            </w:r>
            <w:r>
              <w:rPr>
                <w:rFonts w:hint="eastAsia"/>
                <w:color w:val="000000" w:themeColor="text1"/>
                <w:kern w:val="0"/>
                <w:szCs w:val="21"/>
              </w:rPr>
              <w:t>)</w:t>
            </w:r>
          </w:p>
        </w:tc>
        <w:tc>
          <w:tcPr>
            <w:tcW w:w="455" w:type="pct"/>
            <w:vAlign w:val="center"/>
          </w:tcPr>
          <w:p w14:paraId="3CD5FC9F" w14:textId="77777777" w:rsidR="00280DDE" w:rsidRPr="00BC250D" w:rsidRDefault="00280DDE" w:rsidP="00280DDE">
            <w:pPr>
              <w:pStyle w:val="af9"/>
              <w:snapToGrid w:val="0"/>
            </w:pPr>
            <w:r>
              <w:t>45.76</w:t>
            </w:r>
          </w:p>
        </w:tc>
        <w:tc>
          <w:tcPr>
            <w:tcW w:w="759" w:type="pct"/>
            <w:vAlign w:val="center"/>
          </w:tcPr>
          <w:p w14:paraId="78492810" w14:textId="77777777" w:rsidR="00280DDE" w:rsidRPr="00816E4B" w:rsidRDefault="00280DDE" w:rsidP="00280DDE">
            <w:pPr>
              <w:pStyle w:val="af9"/>
              <w:snapToGrid w:val="0"/>
              <w:rPr>
                <w:szCs w:val="21"/>
              </w:rPr>
            </w:pPr>
            <w:r w:rsidRPr="00BC250D">
              <w:t>L</w:t>
            </w:r>
            <w:r>
              <w:t>80</w:t>
            </w:r>
            <w:r w:rsidRPr="00BC250D">
              <w:t>0*W2450*H1100</w:t>
            </w:r>
          </w:p>
        </w:tc>
        <w:tc>
          <w:tcPr>
            <w:tcW w:w="506" w:type="pct"/>
            <w:vAlign w:val="center"/>
          </w:tcPr>
          <w:p w14:paraId="2992F8E2" w14:textId="77777777" w:rsidR="00280DDE" w:rsidRDefault="00280DDE" w:rsidP="00280DDE">
            <w:pPr>
              <w:pStyle w:val="aff"/>
            </w:pPr>
            <w:r>
              <w:t>5</w:t>
            </w:r>
          </w:p>
        </w:tc>
        <w:tc>
          <w:tcPr>
            <w:tcW w:w="455" w:type="pct"/>
            <w:vAlign w:val="center"/>
          </w:tcPr>
          <w:p w14:paraId="0662AE60" w14:textId="77777777" w:rsidR="00280DDE" w:rsidRDefault="00280DDE" w:rsidP="00280DDE">
            <w:pPr>
              <w:pStyle w:val="aff"/>
              <w:rPr>
                <w:szCs w:val="22"/>
              </w:rPr>
            </w:pPr>
            <w:r>
              <w:rPr>
                <w:rFonts w:hint="eastAsia"/>
                <w:szCs w:val="22"/>
              </w:rPr>
              <w:t>1</w:t>
            </w:r>
            <w:r>
              <w:rPr>
                <w:szCs w:val="22"/>
              </w:rPr>
              <w:t>0.78</w:t>
            </w:r>
          </w:p>
        </w:tc>
        <w:tc>
          <w:tcPr>
            <w:tcW w:w="636" w:type="pct"/>
            <w:vAlign w:val="center"/>
          </w:tcPr>
          <w:p w14:paraId="12C85C2A" w14:textId="77777777" w:rsidR="00280DDE" w:rsidRDefault="00280DDE" w:rsidP="00280DDE">
            <w:pPr>
              <w:pStyle w:val="aff"/>
              <w:rPr>
                <w:szCs w:val="22"/>
              </w:rPr>
            </w:pPr>
            <w:r>
              <w:rPr>
                <w:rFonts w:hint="eastAsia"/>
                <w:color w:val="000000" w:themeColor="text1"/>
              </w:rPr>
              <w:t>数量增加，规格减小</w:t>
            </w:r>
          </w:p>
        </w:tc>
      </w:tr>
      <w:tr w:rsidR="00280DDE" w14:paraId="0DD12425" w14:textId="77777777" w:rsidTr="00BC1020">
        <w:trPr>
          <w:trHeight w:val="397"/>
        </w:trPr>
        <w:tc>
          <w:tcPr>
            <w:tcW w:w="5000" w:type="pct"/>
            <w:gridSpan w:val="9"/>
            <w:vAlign w:val="center"/>
          </w:tcPr>
          <w:p w14:paraId="12A63879" w14:textId="77777777" w:rsidR="00280DDE" w:rsidRPr="001D4603" w:rsidRDefault="00280DDE" w:rsidP="00280DDE">
            <w:pPr>
              <w:pStyle w:val="aff"/>
              <w:rPr>
                <w:b/>
                <w:bCs/>
                <w:szCs w:val="22"/>
              </w:rPr>
            </w:pPr>
            <w:r w:rsidRPr="001D4603">
              <w:rPr>
                <w:rFonts w:hint="eastAsia"/>
                <w:b/>
                <w:bCs/>
                <w:szCs w:val="22"/>
              </w:rPr>
              <w:t>钢带</w:t>
            </w:r>
          </w:p>
        </w:tc>
      </w:tr>
      <w:tr w:rsidR="00280DDE" w14:paraId="6B982D9A" w14:textId="77777777" w:rsidTr="00FF699C">
        <w:trPr>
          <w:trHeight w:val="397"/>
        </w:trPr>
        <w:tc>
          <w:tcPr>
            <w:tcW w:w="364" w:type="pct"/>
            <w:vAlign w:val="center"/>
          </w:tcPr>
          <w:p w14:paraId="2B645D09" w14:textId="77777777" w:rsidR="00280DDE" w:rsidRDefault="00280DDE" w:rsidP="00280DDE">
            <w:pPr>
              <w:pStyle w:val="aff"/>
            </w:pPr>
            <w:r w:rsidRPr="00423178">
              <w:rPr>
                <w:rFonts w:hint="eastAsia"/>
              </w:rPr>
              <w:t>机加工工序</w:t>
            </w:r>
          </w:p>
        </w:tc>
        <w:tc>
          <w:tcPr>
            <w:tcW w:w="510" w:type="pct"/>
            <w:vAlign w:val="center"/>
          </w:tcPr>
          <w:p w14:paraId="4451E196" w14:textId="77777777" w:rsidR="00280DDE" w:rsidRPr="00B25E6E" w:rsidRDefault="00280DDE" w:rsidP="00280DDE">
            <w:pPr>
              <w:pStyle w:val="af9"/>
              <w:snapToGrid w:val="0"/>
              <w:rPr>
                <w:color w:val="000000" w:themeColor="text1"/>
              </w:rPr>
            </w:pPr>
            <w:r w:rsidRPr="00B25E6E">
              <w:rPr>
                <w:rFonts w:hint="eastAsia"/>
                <w:color w:val="000000" w:themeColor="text1"/>
              </w:rPr>
              <w:t>冲床</w:t>
            </w:r>
          </w:p>
        </w:tc>
        <w:tc>
          <w:tcPr>
            <w:tcW w:w="759" w:type="pct"/>
            <w:vAlign w:val="center"/>
          </w:tcPr>
          <w:p w14:paraId="1447FDA1" w14:textId="77777777" w:rsidR="00280DDE" w:rsidRPr="00B25E6E" w:rsidRDefault="00280DDE" w:rsidP="00280DDE">
            <w:pPr>
              <w:pStyle w:val="af9"/>
              <w:snapToGrid w:val="0"/>
              <w:rPr>
                <w:color w:val="000000" w:themeColor="text1"/>
                <w:szCs w:val="21"/>
              </w:rPr>
            </w:pPr>
            <w:r w:rsidRPr="00B25E6E">
              <w:rPr>
                <w:rFonts w:hint="eastAsia"/>
                <w:color w:val="000000" w:themeColor="text1"/>
              </w:rPr>
              <w:t>/</w:t>
            </w:r>
          </w:p>
        </w:tc>
        <w:tc>
          <w:tcPr>
            <w:tcW w:w="556" w:type="pct"/>
            <w:vAlign w:val="center"/>
          </w:tcPr>
          <w:p w14:paraId="28D9BD91" w14:textId="77777777" w:rsidR="00280DDE" w:rsidRPr="00B25E6E" w:rsidRDefault="00280DDE" w:rsidP="00280DDE">
            <w:pPr>
              <w:pStyle w:val="af9"/>
              <w:snapToGrid w:val="0"/>
              <w:rPr>
                <w:color w:val="000000" w:themeColor="text1"/>
                <w:szCs w:val="21"/>
              </w:rPr>
            </w:pPr>
            <w:r w:rsidRPr="00B25E6E">
              <w:rPr>
                <w:color w:val="000000" w:themeColor="text1"/>
              </w:rPr>
              <w:t>5</w:t>
            </w:r>
          </w:p>
        </w:tc>
        <w:tc>
          <w:tcPr>
            <w:tcW w:w="455" w:type="pct"/>
            <w:vAlign w:val="center"/>
          </w:tcPr>
          <w:p w14:paraId="444A205E" w14:textId="77777777" w:rsidR="00280DDE" w:rsidRPr="00B25E6E" w:rsidRDefault="00280DDE" w:rsidP="00280DDE">
            <w:pPr>
              <w:pStyle w:val="af9"/>
              <w:snapToGrid w:val="0"/>
              <w:rPr>
                <w:color w:val="000000" w:themeColor="text1"/>
                <w:szCs w:val="21"/>
              </w:rPr>
            </w:pPr>
            <w:r w:rsidRPr="00B25E6E">
              <w:rPr>
                <w:rFonts w:hint="eastAsia"/>
                <w:color w:val="000000" w:themeColor="text1"/>
                <w:szCs w:val="21"/>
              </w:rPr>
              <w:t>/</w:t>
            </w:r>
          </w:p>
        </w:tc>
        <w:tc>
          <w:tcPr>
            <w:tcW w:w="759" w:type="pct"/>
            <w:vAlign w:val="center"/>
          </w:tcPr>
          <w:p w14:paraId="6AC894EE" w14:textId="77777777" w:rsidR="00280DDE" w:rsidRPr="00B25E6E" w:rsidRDefault="00280DDE" w:rsidP="00280DDE">
            <w:pPr>
              <w:pStyle w:val="af9"/>
              <w:snapToGrid w:val="0"/>
              <w:rPr>
                <w:color w:val="000000" w:themeColor="text1"/>
                <w:szCs w:val="21"/>
              </w:rPr>
            </w:pPr>
            <w:r w:rsidRPr="00B25E6E">
              <w:rPr>
                <w:rFonts w:hint="eastAsia"/>
                <w:color w:val="000000" w:themeColor="text1"/>
              </w:rPr>
              <w:t>/</w:t>
            </w:r>
          </w:p>
        </w:tc>
        <w:tc>
          <w:tcPr>
            <w:tcW w:w="506" w:type="pct"/>
            <w:vAlign w:val="center"/>
          </w:tcPr>
          <w:p w14:paraId="2C06660C" w14:textId="77777777" w:rsidR="00280DDE" w:rsidRPr="00B25E6E" w:rsidRDefault="00280DDE" w:rsidP="00280DDE">
            <w:pPr>
              <w:pStyle w:val="aff"/>
              <w:rPr>
                <w:color w:val="000000" w:themeColor="text1"/>
              </w:rPr>
            </w:pPr>
            <w:r w:rsidRPr="00B25E6E">
              <w:rPr>
                <w:color w:val="000000" w:themeColor="text1"/>
              </w:rPr>
              <w:t>3</w:t>
            </w:r>
          </w:p>
        </w:tc>
        <w:tc>
          <w:tcPr>
            <w:tcW w:w="455" w:type="pct"/>
            <w:vAlign w:val="center"/>
          </w:tcPr>
          <w:p w14:paraId="0C85B04E" w14:textId="77777777" w:rsidR="00280DDE" w:rsidRDefault="00280DDE" w:rsidP="00280DDE">
            <w:pPr>
              <w:pStyle w:val="aff"/>
              <w:rPr>
                <w:szCs w:val="22"/>
              </w:rPr>
            </w:pPr>
            <w:r>
              <w:rPr>
                <w:rFonts w:hint="eastAsia"/>
                <w:szCs w:val="22"/>
              </w:rPr>
              <w:t>/</w:t>
            </w:r>
          </w:p>
        </w:tc>
        <w:tc>
          <w:tcPr>
            <w:tcW w:w="636" w:type="pct"/>
            <w:vAlign w:val="center"/>
          </w:tcPr>
          <w:p w14:paraId="7FC960EC" w14:textId="77777777" w:rsidR="00280DDE" w:rsidRDefault="00280DDE" w:rsidP="00280DDE">
            <w:pPr>
              <w:pStyle w:val="aff"/>
              <w:rPr>
                <w:szCs w:val="22"/>
              </w:rPr>
            </w:pPr>
            <w:r>
              <w:rPr>
                <w:rFonts w:hint="eastAsia"/>
                <w:szCs w:val="22"/>
              </w:rPr>
              <w:t>仅为一期建设内容</w:t>
            </w:r>
          </w:p>
        </w:tc>
      </w:tr>
      <w:tr w:rsidR="00280DDE" w14:paraId="31DE6936" w14:textId="77777777" w:rsidTr="00FF699C">
        <w:trPr>
          <w:trHeight w:val="397"/>
        </w:trPr>
        <w:tc>
          <w:tcPr>
            <w:tcW w:w="364" w:type="pct"/>
            <w:vMerge w:val="restart"/>
            <w:vAlign w:val="center"/>
          </w:tcPr>
          <w:p w14:paraId="481A4E21" w14:textId="77777777" w:rsidR="00280DDE" w:rsidRDefault="00280DDE" w:rsidP="00280DDE">
            <w:pPr>
              <w:pStyle w:val="aff"/>
            </w:pPr>
            <w:r w:rsidRPr="00B81AB4">
              <w:rPr>
                <w:kern w:val="2"/>
                <w:szCs w:val="22"/>
              </w:rPr>
              <w:t>电镀生产线（本次</w:t>
            </w:r>
            <w:r w:rsidRPr="00B81AB4">
              <w:rPr>
                <w:kern w:val="2"/>
                <w:szCs w:val="22"/>
              </w:rPr>
              <w:lastRenderedPageBreak/>
              <w:t>验收</w:t>
            </w:r>
            <w:r w:rsidRPr="00B81AB4">
              <w:rPr>
                <w:kern w:val="2"/>
                <w:szCs w:val="22"/>
              </w:rPr>
              <w:t>1</w:t>
            </w:r>
            <w:r w:rsidRPr="00B81AB4">
              <w:rPr>
                <w:kern w:val="2"/>
                <w:szCs w:val="22"/>
              </w:rPr>
              <w:t>条）</w:t>
            </w:r>
          </w:p>
        </w:tc>
        <w:tc>
          <w:tcPr>
            <w:tcW w:w="510" w:type="pct"/>
            <w:vAlign w:val="center"/>
          </w:tcPr>
          <w:p w14:paraId="34341218" w14:textId="77777777" w:rsidR="00280DDE" w:rsidRDefault="00280DDE" w:rsidP="00280DDE">
            <w:pPr>
              <w:pStyle w:val="af9"/>
              <w:snapToGrid w:val="0"/>
            </w:pPr>
            <w:r>
              <w:rPr>
                <w:rFonts w:hint="eastAsia"/>
              </w:rPr>
              <w:lastRenderedPageBreak/>
              <w:t>化学除油</w:t>
            </w:r>
          </w:p>
        </w:tc>
        <w:tc>
          <w:tcPr>
            <w:tcW w:w="759" w:type="pct"/>
            <w:vAlign w:val="center"/>
          </w:tcPr>
          <w:p w14:paraId="4CA6EED8" w14:textId="77777777" w:rsidR="00280DDE" w:rsidRPr="00816E4B" w:rsidRDefault="00280DDE" w:rsidP="00280DDE">
            <w:pPr>
              <w:pStyle w:val="af9"/>
              <w:snapToGrid w:val="0"/>
              <w:rPr>
                <w:szCs w:val="21"/>
              </w:rPr>
            </w:pPr>
            <w:r w:rsidRPr="00423178">
              <w:t>L</w:t>
            </w:r>
            <w:r w:rsidRPr="00423178">
              <w:rPr>
                <w:rFonts w:hint="eastAsia"/>
              </w:rPr>
              <w:t>2900</w:t>
            </w:r>
            <w:r w:rsidRPr="00423178">
              <w:t>×W</w:t>
            </w:r>
            <w:r w:rsidRPr="00423178">
              <w:rPr>
                <w:rFonts w:hint="eastAsia"/>
              </w:rPr>
              <w:t>60</w:t>
            </w:r>
            <w:r w:rsidRPr="00423178">
              <w:t>0×H</w:t>
            </w:r>
            <w:r w:rsidRPr="00423178">
              <w:rPr>
                <w:rFonts w:hint="eastAsia"/>
              </w:rPr>
              <w:t>1000</w:t>
            </w:r>
          </w:p>
        </w:tc>
        <w:tc>
          <w:tcPr>
            <w:tcW w:w="556" w:type="pct"/>
            <w:vAlign w:val="center"/>
          </w:tcPr>
          <w:p w14:paraId="3B25C34A" w14:textId="77777777" w:rsidR="00280DDE" w:rsidRPr="00816E4B" w:rsidRDefault="00280DDE" w:rsidP="00280DDE">
            <w:pPr>
              <w:pStyle w:val="af9"/>
              <w:snapToGrid w:val="0"/>
              <w:rPr>
                <w:szCs w:val="21"/>
              </w:rPr>
            </w:pPr>
            <w:r>
              <w:t>1</w:t>
            </w:r>
          </w:p>
        </w:tc>
        <w:tc>
          <w:tcPr>
            <w:tcW w:w="455" w:type="pct"/>
            <w:vAlign w:val="center"/>
          </w:tcPr>
          <w:p w14:paraId="32C1BA29" w14:textId="77777777" w:rsidR="00280DDE" w:rsidRPr="00816E4B" w:rsidRDefault="00280DDE" w:rsidP="00280DDE">
            <w:pPr>
              <w:pStyle w:val="af9"/>
              <w:snapToGrid w:val="0"/>
              <w:rPr>
                <w:szCs w:val="21"/>
              </w:rPr>
            </w:pPr>
            <w:r>
              <w:rPr>
                <w:rFonts w:hint="eastAsia"/>
                <w:szCs w:val="21"/>
              </w:rPr>
              <w:t>1</w:t>
            </w:r>
            <w:r>
              <w:rPr>
                <w:szCs w:val="21"/>
              </w:rPr>
              <w:t>.74</w:t>
            </w:r>
          </w:p>
        </w:tc>
        <w:tc>
          <w:tcPr>
            <w:tcW w:w="759" w:type="pct"/>
            <w:vAlign w:val="center"/>
          </w:tcPr>
          <w:p w14:paraId="4D0F8D49" w14:textId="77777777" w:rsidR="00280DDE" w:rsidRPr="00816E4B" w:rsidRDefault="00280DDE" w:rsidP="00280DDE">
            <w:pPr>
              <w:pStyle w:val="af9"/>
              <w:snapToGrid w:val="0"/>
              <w:rPr>
                <w:szCs w:val="21"/>
              </w:rPr>
            </w:pPr>
            <w:r w:rsidRPr="00BC250D">
              <w:t>L</w:t>
            </w:r>
            <w:r>
              <w:t>60</w:t>
            </w:r>
            <w:r w:rsidRPr="00BC250D">
              <w:t>0*W</w:t>
            </w:r>
            <w:r>
              <w:t>8</w:t>
            </w:r>
            <w:r w:rsidRPr="00BC250D">
              <w:t>50*H1</w:t>
            </w:r>
            <w:r>
              <w:t>0</w:t>
            </w:r>
            <w:r w:rsidRPr="00BC250D">
              <w:t>00</w:t>
            </w:r>
          </w:p>
        </w:tc>
        <w:tc>
          <w:tcPr>
            <w:tcW w:w="506" w:type="pct"/>
            <w:vAlign w:val="center"/>
          </w:tcPr>
          <w:p w14:paraId="68AC13EA" w14:textId="77777777" w:rsidR="00280DDE" w:rsidRDefault="00280DDE" w:rsidP="00280DDE">
            <w:pPr>
              <w:pStyle w:val="aff"/>
            </w:pPr>
            <w:r>
              <w:t>3</w:t>
            </w:r>
          </w:p>
        </w:tc>
        <w:tc>
          <w:tcPr>
            <w:tcW w:w="455" w:type="pct"/>
            <w:vAlign w:val="center"/>
          </w:tcPr>
          <w:p w14:paraId="2C84F584" w14:textId="77777777" w:rsidR="00280DDE" w:rsidRDefault="00280DDE" w:rsidP="00280DDE">
            <w:pPr>
              <w:pStyle w:val="aff"/>
              <w:rPr>
                <w:szCs w:val="22"/>
              </w:rPr>
            </w:pPr>
            <w:r>
              <w:rPr>
                <w:rFonts w:hint="eastAsia"/>
                <w:szCs w:val="22"/>
              </w:rPr>
              <w:t>1</w:t>
            </w:r>
            <w:r>
              <w:rPr>
                <w:szCs w:val="22"/>
              </w:rPr>
              <w:t>.53</w:t>
            </w:r>
          </w:p>
        </w:tc>
        <w:tc>
          <w:tcPr>
            <w:tcW w:w="636" w:type="pct"/>
            <w:vAlign w:val="center"/>
          </w:tcPr>
          <w:p w14:paraId="03CB85F3" w14:textId="77777777" w:rsidR="00280DDE" w:rsidRDefault="00280DDE" w:rsidP="00280DDE">
            <w:pPr>
              <w:pStyle w:val="aff"/>
              <w:rPr>
                <w:szCs w:val="22"/>
              </w:rPr>
            </w:pPr>
            <w:r>
              <w:rPr>
                <w:rFonts w:hint="eastAsia"/>
                <w:color w:val="000000" w:themeColor="text1"/>
              </w:rPr>
              <w:t>数量增加，规格减小</w:t>
            </w:r>
          </w:p>
        </w:tc>
      </w:tr>
      <w:tr w:rsidR="00280DDE" w14:paraId="21267373" w14:textId="77777777" w:rsidTr="00FF699C">
        <w:trPr>
          <w:trHeight w:val="397"/>
        </w:trPr>
        <w:tc>
          <w:tcPr>
            <w:tcW w:w="364" w:type="pct"/>
            <w:vMerge/>
            <w:vAlign w:val="center"/>
          </w:tcPr>
          <w:p w14:paraId="3C76FD5B" w14:textId="77777777" w:rsidR="00280DDE" w:rsidRDefault="00280DDE" w:rsidP="00280DDE">
            <w:pPr>
              <w:pStyle w:val="aff"/>
            </w:pPr>
          </w:p>
        </w:tc>
        <w:tc>
          <w:tcPr>
            <w:tcW w:w="510" w:type="pct"/>
            <w:vAlign w:val="center"/>
          </w:tcPr>
          <w:p w14:paraId="3BE26380" w14:textId="77777777" w:rsidR="00280DDE" w:rsidRDefault="00280DDE" w:rsidP="00280DDE">
            <w:pPr>
              <w:pStyle w:val="af9"/>
              <w:snapToGrid w:val="0"/>
            </w:pPr>
            <w:r>
              <w:rPr>
                <w:rFonts w:hint="eastAsia"/>
              </w:rPr>
              <w:t>除油回收</w:t>
            </w:r>
          </w:p>
        </w:tc>
        <w:tc>
          <w:tcPr>
            <w:tcW w:w="759" w:type="pct"/>
            <w:vAlign w:val="center"/>
          </w:tcPr>
          <w:p w14:paraId="770FFE5D" w14:textId="77777777" w:rsidR="00280DDE" w:rsidRPr="00BC250D" w:rsidRDefault="00280DDE" w:rsidP="00280DDE">
            <w:pPr>
              <w:pStyle w:val="af9"/>
              <w:snapToGrid w:val="0"/>
            </w:pPr>
            <w:r w:rsidRPr="00423178">
              <w:t>L</w:t>
            </w:r>
            <w:r w:rsidRPr="00423178">
              <w:rPr>
                <w:rFonts w:hint="eastAsia"/>
              </w:rPr>
              <w:t>570</w:t>
            </w:r>
            <w:r w:rsidRPr="00423178">
              <w:t>×W</w:t>
            </w:r>
            <w:r w:rsidRPr="00423178">
              <w:rPr>
                <w:rFonts w:hint="eastAsia"/>
              </w:rPr>
              <w:t>6</w:t>
            </w:r>
            <w:r w:rsidRPr="00423178">
              <w:t>0</w:t>
            </w:r>
            <w:r w:rsidRPr="00423178">
              <w:rPr>
                <w:rFonts w:hint="eastAsia"/>
              </w:rPr>
              <w:t>0</w:t>
            </w:r>
            <w:r w:rsidRPr="00423178">
              <w:t>×H</w:t>
            </w:r>
            <w:r w:rsidRPr="00423178">
              <w:rPr>
                <w:rFonts w:hint="eastAsia"/>
              </w:rPr>
              <w:t>680</w:t>
            </w:r>
          </w:p>
        </w:tc>
        <w:tc>
          <w:tcPr>
            <w:tcW w:w="556" w:type="pct"/>
            <w:vAlign w:val="center"/>
          </w:tcPr>
          <w:p w14:paraId="3B9E1FF6" w14:textId="77777777" w:rsidR="00280DDE" w:rsidRDefault="00280DDE" w:rsidP="00280DDE">
            <w:pPr>
              <w:pStyle w:val="af9"/>
              <w:snapToGrid w:val="0"/>
            </w:pPr>
            <w:r>
              <w:rPr>
                <w:rFonts w:hint="eastAsia"/>
              </w:rPr>
              <w:t>1</w:t>
            </w:r>
          </w:p>
        </w:tc>
        <w:tc>
          <w:tcPr>
            <w:tcW w:w="455" w:type="pct"/>
            <w:vAlign w:val="center"/>
          </w:tcPr>
          <w:p w14:paraId="3C3CE2AE" w14:textId="77777777" w:rsidR="00280DDE" w:rsidRPr="00816E4B" w:rsidRDefault="00280DDE" w:rsidP="00280DDE">
            <w:pPr>
              <w:pStyle w:val="af9"/>
              <w:snapToGrid w:val="0"/>
              <w:rPr>
                <w:szCs w:val="21"/>
              </w:rPr>
            </w:pPr>
            <w:r>
              <w:rPr>
                <w:rFonts w:hint="eastAsia"/>
                <w:szCs w:val="21"/>
              </w:rPr>
              <w:t>0</w:t>
            </w:r>
            <w:r>
              <w:rPr>
                <w:szCs w:val="21"/>
              </w:rPr>
              <w:t>.23256</w:t>
            </w:r>
          </w:p>
        </w:tc>
        <w:tc>
          <w:tcPr>
            <w:tcW w:w="759" w:type="pct"/>
            <w:vAlign w:val="center"/>
          </w:tcPr>
          <w:p w14:paraId="06D0FD8A" w14:textId="77777777" w:rsidR="00280DDE" w:rsidRPr="00BC250D" w:rsidRDefault="00280DDE" w:rsidP="00280DDE">
            <w:pPr>
              <w:pStyle w:val="af9"/>
              <w:snapToGrid w:val="0"/>
            </w:pPr>
            <w:r w:rsidRPr="00BC250D">
              <w:t>L</w:t>
            </w:r>
            <w:r>
              <w:t>60</w:t>
            </w:r>
            <w:r w:rsidRPr="00BC250D">
              <w:t>0*W</w:t>
            </w:r>
            <w:r>
              <w:t>8</w:t>
            </w:r>
            <w:r w:rsidRPr="00BC250D">
              <w:t>50*H1</w:t>
            </w:r>
            <w:r>
              <w:t>0</w:t>
            </w:r>
            <w:r w:rsidRPr="00BC250D">
              <w:t>00</w:t>
            </w:r>
          </w:p>
        </w:tc>
        <w:tc>
          <w:tcPr>
            <w:tcW w:w="506" w:type="pct"/>
            <w:vAlign w:val="center"/>
          </w:tcPr>
          <w:p w14:paraId="1A9B3FD2" w14:textId="77777777" w:rsidR="00280DDE" w:rsidRDefault="00280DDE" w:rsidP="00280DDE">
            <w:pPr>
              <w:pStyle w:val="aff"/>
            </w:pPr>
            <w:r>
              <w:t>1</w:t>
            </w:r>
          </w:p>
        </w:tc>
        <w:tc>
          <w:tcPr>
            <w:tcW w:w="455" w:type="pct"/>
            <w:vAlign w:val="center"/>
          </w:tcPr>
          <w:p w14:paraId="50EC26F7" w14:textId="77777777" w:rsidR="00280DDE" w:rsidRDefault="00280DDE" w:rsidP="00280DDE">
            <w:pPr>
              <w:pStyle w:val="aff"/>
              <w:rPr>
                <w:szCs w:val="22"/>
              </w:rPr>
            </w:pPr>
            <w:r>
              <w:rPr>
                <w:rFonts w:hint="eastAsia"/>
                <w:szCs w:val="22"/>
              </w:rPr>
              <w:t>0</w:t>
            </w:r>
            <w:r>
              <w:rPr>
                <w:szCs w:val="22"/>
              </w:rPr>
              <w:t>.51</w:t>
            </w:r>
          </w:p>
        </w:tc>
        <w:tc>
          <w:tcPr>
            <w:tcW w:w="636" w:type="pct"/>
            <w:vAlign w:val="center"/>
          </w:tcPr>
          <w:p w14:paraId="0E9FBD1B" w14:textId="77777777" w:rsidR="00280DDE" w:rsidRDefault="00280DDE" w:rsidP="00280DDE">
            <w:pPr>
              <w:pStyle w:val="aff"/>
              <w:rPr>
                <w:szCs w:val="22"/>
              </w:rPr>
            </w:pPr>
            <w:r>
              <w:rPr>
                <w:rFonts w:hint="eastAsia"/>
                <w:color w:val="000000" w:themeColor="text1"/>
              </w:rPr>
              <w:t>规格增加</w:t>
            </w:r>
          </w:p>
        </w:tc>
      </w:tr>
      <w:tr w:rsidR="00280DDE" w14:paraId="559C29C4" w14:textId="77777777" w:rsidTr="00FF699C">
        <w:trPr>
          <w:trHeight w:val="397"/>
        </w:trPr>
        <w:tc>
          <w:tcPr>
            <w:tcW w:w="364" w:type="pct"/>
            <w:vMerge/>
            <w:vAlign w:val="center"/>
          </w:tcPr>
          <w:p w14:paraId="5B27D6EC" w14:textId="77777777" w:rsidR="00280DDE" w:rsidRDefault="00280DDE" w:rsidP="00280DDE">
            <w:pPr>
              <w:pStyle w:val="aff"/>
            </w:pPr>
          </w:p>
        </w:tc>
        <w:tc>
          <w:tcPr>
            <w:tcW w:w="510" w:type="pct"/>
            <w:vAlign w:val="center"/>
          </w:tcPr>
          <w:p w14:paraId="226CF4E7" w14:textId="77777777" w:rsidR="00280DDE" w:rsidRDefault="00280DDE" w:rsidP="00280DDE">
            <w:pPr>
              <w:pStyle w:val="af9"/>
              <w:snapToGrid w:val="0"/>
            </w:pPr>
            <w:r>
              <w:rPr>
                <w:rFonts w:hint="eastAsia"/>
              </w:rPr>
              <w:t>水洗</w:t>
            </w:r>
          </w:p>
        </w:tc>
        <w:tc>
          <w:tcPr>
            <w:tcW w:w="759" w:type="pct"/>
            <w:vAlign w:val="center"/>
          </w:tcPr>
          <w:p w14:paraId="48FBFB3D" w14:textId="77777777" w:rsidR="00280DDE" w:rsidRPr="00816E4B" w:rsidRDefault="00280DDE" w:rsidP="00280DDE">
            <w:pPr>
              <w:pStyle w:val="af9"/>
              <w:snapToGrid w:val="0"/>
              <w:rPr>
                <w:szCs w:val="21"/>
              </w:rPr>
            </w:pPr>
            <w:r>
              <w:rPr>
                <w:rFonts w:hint="eastAsia"/>
              </w:rPr>
              <w:t>/</w:t>
            </w:r>
          </w:p>
        </w:tc>
        <w:tc>
          <w:tcPr>
            <w:tcW w:w="556" w:type="pct"/>
            <w:vAlign w:val="center"/>
          </w:tcPr>
          <w:p w14:paraId="05E22B48" w14:textId="77777777" w:rsidR="00280DDE" w:rsidRPr="00816E4B" w:rsidRDefault="00280DDE" w:rsidP="00280DDE">
            <w:pPr>
              <w:pStyle w:val="af9"/>
              <w:snapToGrid w:val="0"/>
              <w:rPr>
                <w:szCs w:val="21"/>
              </w:rPr>
            </w:pPr>
            <w:r>
              <w:rPr>
                <w:rFonts w:hint="eastAsia"/>
                <w:szCs w:val="21"/>
              </w:rPr>
              <w:t>/</w:t>
            </w:r>
          </w:p>
        </w:tc>
        <w:tc>
          <w:tcPr>
            <w:tcW w:w="455" w:type="pct"/>
            <w:vAlign w:val="center"/>
          </w:tcPr>
          <w:p w14:paraId="50A30DA5" w14:textId="77777777" w:rsidR="00280DDE" w:rsidRPr="00816E4B" w:rsidRDefault="00280DDE" w:rsidP="00280DDE">
            <w:pPr>
              <w:pStyle w:val="af9"/>
              <w:snapToGrid w:val="0"/>
              <w:rPr>
                <w:szCs w:val="21"/>
              </w:rPr>
            </w:pPr>
            <w:r>
              <w:rPr>
                <w:rFonts w:hint="eastAsia"/>
                <w:szCs w:val="21"/>
              </w:rPr>
              <w:t>/</w:t>
            </w:r>
          </w:p>
        </w:tc>
        <w:tc>
          <w:tcPr>
            <w:tcW w:w="759" w:type="pct"/>
            <w:vAlign w:val="center"/>
          </w:tcPr>
          <w:p w14:paraId="1A4F5E64" w14:textId="77777777" w:rsidR="00280DDE" w:rsidRPr="00816E4B" w:rsidRDefault="00280DDE" w:rsidP="00280DDE">
            <w:pPr>
              <w:pStyle w:val="af9"/>
              <w:snapToGrid w:val="0"/>
              <w:rPr>
                <w:szCs w:val="21"/>
              </w:rPr>
            </w:pPr>
            <w:r w:rsidRPr="00BC250D">
              <w:t>L</w:t>
            </w:r>
            <w:r>
              <w:t>55</w:t>
            </w:r>
            <w:r w:rsidRPr="00BC250D">
              <w:t>0*W</w:t>
            </w:r>
            <w:r>
              <w:t>8</w:t>
            </w:r>
            <w:r w:rsidRPr="00BC250D">
              <w:t>50*H</w:t>
            </w:r>
            <w:r>
              <w:t>650</w:t>
            </w:r>
          </w:p>
        </w:tc>
        <w:tc>
          <w:tcPr>
            <w:tcW w:w="506" w:type="pct"/>
            <w:vAlign w:val="center"/>
          </w:tcPr>
          <w:p w14:paraId="71E4E7EF" w14:textId="77777777" w:rsidR="00280DDE" w:rsidRDefault="00280DDE" w:rsidP="00280DDE">
            <w:pPr>
              <w:pStyle w:val="aff"/>
            </w:pPr>
            <w:r>
              <w:rPr>
                <w:rFonts w:hint="eastAsia"/>
              </w:rPr>
              <w:t>1</w:t>
            </w:r>
          </w:p>
        </w:tc>
        <w:tc>
          <w:tcPr>
            <w:tcW w:w="455" w:type="pct"/>
            <w:vAlign w:val="center"/>
          </w:tcPr>
          <w:p w14:paraId="75A2B235" w14:textId="77777777" w:rsidR="00280DDE" w:rsidRDefault="00280DDE" w:rsidP="00280DDE">
            <w:pPr>
              <w:pStyle w:val="aff"/>
              <w:rPr>
                <w:szCs w:val="22"/>
              </w:rPr>
            </w:pPr>
            <w:r>
              <w:rPr>
                <w:rFonts w:hint="eastAsia"/>
                <w:szCs w:val="22"/>
              </w:rPr>
              <w:t>0</w:t>
            </w:r>
            <w:r>
              <w:rPr>
                <w:szCs w:val="22"/>
              </w:rPr>
              <w:t>.3039</w:t>
            </w:r>
          </w:p>
        </w:tc>
        <w:tc>
          <w:tcPr>
            <w:tcW w:w="636" w:type="pct"/>
            <w:vAlign w:val="center"/>
          </w:tcPr>
          <w:p w14:paraId="7D9B9B27" w14:textId="77777777" w:rsidR="00280DDE" w:rsidRDefault="00280DDE" w:rsidP="00280DDE">
            <w:pPr>
              <w:pStyle w:val="aff"/>
              <w:rPr>
                <w:szCs w:val="22"/>
              </w:rPr>
            </w:pPr>
            <w:r>
              <w:rPr>
                <w:rFonts w:hint="eastAsia"/>
                <w:color w:val="000000" w:themeColor="text1"/>
              </w:rPr>
              <w:t>数量及规格均增加</w:t>
            </w:r>
          </w:p>
        </w:tc>
      </w:tr>
      <w:tr w:rsidR="00280DDE" w14:paraId="06BD8A7A" w14:textId="77777777" w:rsidTr="00FF699C">
        <w:trPr>
          <w:trHeight w:val="397"/>
        </w:trPr>
        <w:tc>
          <w:tcPr>
            <w:tcW w:w="364" w:type="pct"/>
            <w:vMerge/>
            <w:vAlign w:val="center"/>
          </w:tcPr>
          <w:p w14:paraId="62FB351E" w14:textId="77777777" w:rsidR="00280DDE" w:rsidRDefault="00280DDE" w:rsidP="00280DDE">
            <w:pPr>
              <w:pStyle w:val="aff"/>
            </w:pPr>
          </w:p>
        </w:tc>
        <w:tc>
          <w:tcPr>
            <w:tcW w:w="510" w:type="pct"/>
            <w:vAlign w:val="center"/>
          </w:tcPr>
          <w:p w14:paraId="5A31B5D6" w14:textId="77777777" w:rsidR="00280DDE" w:rsidRDefault="00280DDE" w:rsidP="00280DDE">
            <w:pPr>
              <w:pStyle w:val="af9"/>
              <w:snapToGrid w:val="0"/>
            </w:pPr>
            <w:r>
              <w:rPr>
                <w:rFonts w:hint="eastAsia"/>
              </w:rPr>
              <w:t>喷淋</w:t>
            </w:r>
          </w:p>
        </w:tc>
        <w:tc>
          <w:tcPr>
            <w:tcW w:w="759" w:type="pct"/>
            <w:vAlign w:val="center"/>
          </w:tcPr>
          <w:p w14:paraId="4019A8D6" w14:textId="77777777" w:rsidR="00280DDE" w:rsidRPr="00816E4B" w:rsidRDefault="00280DDE" w:rsidP="00280DDE">
            <w:pPr>
              <w:pStyle w:val="af9"/>
              <w:snapToGrid w:val="0"/>
              <w:rPr>
                <w:szCs w:val="21"/>
              </w:rPr>
            </w:pPr>
            <w:r w:rsidRPr="00423178">
              <w:t>L</w:t>
            </w:r>
            <w:r w:rsidRPr="00423178">
              <w:rPr>
                <w:rFonts w:hint="eastAsia"/>
              </w:rPr>
              <w:t>570</w:t>
            </w:r>
            <w:r w:rsidRPr="00423178">
              <w:t>×W</w:t>
            </w:r>
            <w:r w:rsidRPr="00423178">
              <w:rPr>
                <w:rFonts w:hint="eastAsia"/>
              </w:rPr>
              <w:t>60</w:t>
            </w:r>
            <w:r w:rsidRPr="00423178">
              <w:t>0×H</w:t>
            </w:r>
            <w:r w:rsidRPr="00423178">
              <w:rPr>
                <w:rFonts w:hint="eastAsia"/>
              </w:rPr>
              <w:t>680</w:t>
            </w:r>
          </w:p>
        </w:tc>
        <w:tc>
          <w:tcPr>
            <w:tcW w:w="556" w:type="pct"/>
            <w:vAlign w:val="center"/>
          </w:tcPr>
          <w:p w14:paraId="336EE845" w14:textId="77777777" w:rsidR="00280DDE" w:rsidRPr="00816E4B" w:rsidRDefault="00280DDE" w:rsidP="00280DDE">
            <w:pPr>
              <w:pStyle w:val="af9"/>
              <w:snapToGrid w:val="0"/>
              <w:rPr>
                <w:szCs w:val="21"/>
              </w:rPr>
            </w:pPr>
            <w:r w:rsidRPr="00423178">
              <w:rPr>
                <w:rFonts w:hint="eastAsia"/>
              </w:rPr>
              <w:t>1</w:t>
            </w:r>
          </w:p>
        </w:tc>
        <w:tc>
          <w:tcPr>
            <w:tcW w:w="455" w:type="pct"/>
            <w:vAlign w:val="center"/>
          </w:tcPr>
          <w:p w14:paraId="40D16054" w14:textId="77777777" w:rsidR="00280DDE" w:rsidRPr="00816E4B" w:rsidRDefault="00280DDE" w:rsidP="00280DDE">
            <w:pPr>
              <w:pStyle w:val="af9"/>
              <w:snapToGrid w:val="0"/>
              <w:rPr>
                <w:szCs w:val="21"/>
              </w:rPr>
            </w:pPr>
            <w:r>
              <w:rPr>
                <w:rFonts w:hint="eastAsia"/>
                <w:szCs w:val="21"/>
              </w:rPr>
              <w:t>0</w:t>
            </w:r>
            <w:r>
              <w:rPr>
                <w:szCs w:val="21"/>
              </w:rPr>
              <w:t>.23256</w:t>
            </w:r>
          </w:p>
        </w:tc>
        <w:tc>
          <w:tcPr>
            <w:tcW w:w="759" w:type="pct"/>
            <w:vAlign w:val="center"/>
          </w:tcPr>
          <w:p w14:paraId="3B69585F" w14:textId="77777777" w:rsidR="00280DDE" w:rsidRPr="00816E4B" w:rsidRDefault="00280DDE" w:rsidP="00280DDE">
            <w:pPr>
              <w:pStyle w:val="af9"/>
              <w:snapToGrid w:val="0"/>
              <w:rPr>
                <w:szCs w:val="21"/>
              </w:rPr>
            </w:pPr>
            <w:r w:rsidRPr="00BC250D">
              <w:t>L</w:t>
            </w:r>
            <w:r>
              <w:t>55</w:t>
            </w:r>
            <w:r w:rsidRPr="00BC250D">
              <w:t>0*W</w:t>
            </w:r>
            <w:r>
              <w:t>8</w:t>
            </w:r>
            <w:r w:rsidRPr="00BC250D">
              <w:t>50*H</w:t>
            </w:r>
            <w:r>
              <w:t>650</w:t>
            </w:r>
          </w:p>
        </w:tc>
        <w:tc>
          <w:tcPr>
            <w:tcW w:w="506" w:type="pct"/>
            <w:vAlign w:val="center"/>
          </w:tcPr>
          <w:p w14:paraId="537016E4" w14:textId="77777777" w:rsidR="00280DDE" w:rsidRDefault="00280DDE" w:rsidP="00280DDE">
            <w:pPr>
              <w:pStyle w:val="aff"/>
            </w:pPr>
            <w:r>
              <w:rPr>
                <w:rFonts w:hint="eastAsia"/>
              </w:rPr>
              <w:t>1</w:t>
            </w:r>
          </w:p>
        </w:tc>
        <w:tc>
          <w:tcPr>
            <w:tcW w:w="455" w:type="pct"/>
            <w:vAlign w:val="center"/>
          </w:tcPr>
          <w:p w14:paraId="0E2B15A1" w14:textId="77777777" w:rsidR="00280DDE" w:rsidRDefault="00280DDE" w:rsidP="00280DDE">
            <w:pPr>
              <w:pStyle w:val="aff"/>
              <w:rPr>
                <w:szCs w:val="22"/>
              </w:rPr>
            </w:pPr>
            <w:r>
              <w:rPr>
                <w:rFonts w:hint="eastAsia"/>
                <w:szCs w:val="22"/>
              </w:rPr>
              <w:t>0</w:t>
            </w:r>
            <w:r>
              <w:rPr>
                <w:szCs w:val="22"/>
              </w:rPr>
              <w:t>.3039</w:t>
            </w:r>
          </w:p>
        </w:tc>
        <w:tc>
          <w:tcPr>
            <w:tcW w:w="636" w:type="pct"/>
            <w:vAlign w:val="center"/>
          </w:tcPr>
          <w:p w14:paraId="25E96B13" w14:textId="77777777" w:rsidR="00280DDE" w:rsidRDefault="00280DDE" w:rsidP="00280DDE">
            <w:pPr>
              <w:pStyle w:val="aff"/>
              <w:rPr>
                <w:szCs w:val="22"/>
              </w:rPr>
            </w:pPr>
            <w:r>
              <w:rPr>
                <w:rFonts w:hint="eastAsia"/>
                <w:color w:val="000000" w:themeColor="text1"/>
              </w:rPr>
              <w:t>规格增加</w:t>
            </w:r>
          </w:p>
        </w:tc>
      </w:tr>
      <w:tr w:rsidR="00280DDE" w14:paraId="1216B22C" w14:textId="77777777" w:rsidTr="00FF699C">
        <w:trPr>
          <w:trHeight w:val="397"/>
        </w:trPr>
        <w:tc>
          <w:tcPr>
            <w:tcW w:w="364" w:type="pct"/>
            <w:vMerge/>
            <w:vAlign w:val="center"/>
          </w:tcPr>
          <w:p w14:paraId="3076243E" w14:textId="77777777" w:rsidR="00280DDE" w:rsidRDefault="00280DDE" w:rsidP="00280DDE">
            <w:pPr>
              <w:pStyle w:val="aff"/>
            </w:pPr>
          </w:p>
        </w:tc>
        <w:tc>
          <w:tcPr>
            <w:tcW w:w="510" w:type="pct"/>
            <w:vAlign w:val="center"/>
          </w:tcPr>
          <w:p w14:paraId="3F5921A9" w14:textId="77777777" w:rsidR="00280DDE" w:rsidRDefault="00280DDE" w:rsidP="00280DDE">
            <w:pPr>
              <w:pStyle w:val="af9"/>
              <w:snapToGrid w:val="0"/>
            </w:pPr>
            <w:r>
              <w:rPr>
                <w:rFonts w:hint="eastAsia"/>
              </w:rPr>
              <w:t>电解除油</w:t>
            </w:r>
          </w:p>
        </w:tc>
        <w:tc>
          <w:tcPr>
            <w:tcW w:w="759" w:type="pct"/>
            <w:vAlign w:val="center"/>
          </w:tcPr>
          <w:p w14:paraId="596D20A4" w14:textId="77777777" w:rsidR="00280DDE" w:rsidRPr="00816E4B" w:rsidRDefault="00280DDE" w:rsidP="00280DDE">
            <w:pPr>
              <w:pStyle w:val="af9"/>
              <w:snapToGrid w:val="0"/>
              <w:rPr>
                <w:szCs w:val="21"/>
              </w:rPr>
            </w:pPr>
            <w:r w:rsidRPr="00423178">
              <w:t>L</w:t>
            </w:r>
            <w:r w:rsidRPr="00423178">
              <w:rPr>
                <w:rFonts w:hint="eastAsia"/>
              </w:rPr>
              <w:t>3800</w:t>
            </w:r>
            <w:r w:rsidRPr="00423178">
              <w:t>×W</w:t>
            </w:r>
            <w:r w:rsidRPr="00423178">
              <w:rPr>
                <w:rFonts w:hint="eastAsia"/>
              </w:rPr>
              <w:t>60</w:t>
            </w:r>
            <w:r w:rsidRPr="00423178">
              <w:t>0×H</w:t>
            </w:r>
            <w:r w:rsidRPr="00423178">
              <w:rPr>
                <w:rFonts w:hint="eastAsia"/>
              </w:rPr>
              <w:t>680</w:t>
            </w:r>
          </w:p>
        </w:tc>
        <w:tc>
          <w:tcPr>
            <w:tcW w:w="556" w:type="pct"/>
            <w:vAlign w:val="center"/>
          </w:tcPr>
          <w:p w14:paraId="4A8A2206" w14:textId="77777777" w:rsidR="00280DDE" w:rsidRPr="00816E4B" w:rsidRDefault="00280DDE" w:rsidP="00280DDE">
            <w:pPr>
              <w:pStyle w:val="af9"/>
              <w:snapToGrid w:val="0"/>
              <w:rPr>
                <w:szCs w:val="21"/>
              </w:rPr>
            </w:pPr>
            <w:r>
              <w:t>1</w:t>
            </w:r>
          </w:p>
        </w:tc>
        <w:tc>
          <w:tcPr>
            <w:tcW w:w="455" w:type="pct"/>
            <w:vAlign w:val="center"/>
          </w:tcPr>
          <w:p w14:paraId="30480FFB" w14:textId="77777777" w:rsidR="00280DDE" w:rsidRPr="00816E4B" w:rsidRDefault="00280DDE" w:rsidP="00280DDE">
            <w:pPr>
              <w:pStyle w:val="af9"/>
              <w:snapToGrid w:val="0"/>
              <w:rPr>
                <w:szCs w:val="21"/>
              </w:rPr>
            </w:pPr>
            <w:r>
              <w:rPr>
                <w:rFonts w:hint="eastAsia"/>
                <w:szCs w:val="21"/>
              </w:rPr>
              <w:t>1</w:t>
            </w:r>
            <w:r>
              <w:rPr>
                <w:szCs w:val="21"/>
              </w:rPr>
              <w:t>.5504</w:t>
            </w:r>
          </w:p>
        </w:tc>
        <w:tc>
          <w:tcPr>
            <w:tcW w:w="759" w:type="pct"/>
            <w:vAlign w:val="center"/>
          </w:tcPr>
          <w:p w14:paraId="5799D4D1" w14:textId="77777777" w:rsidR="00280DDE" w:rsidRPr="00816E4B" w:rsidRDefault="00280DDE" w:rsidP="00280DDE">
            <w:pPr>
              <w:pStyle w:val="af9"/>
              <w:snapToGrid w:val="0"/>
              <w:rPr>
                <w:szCs w:val="21"/>
              </w:rPr>
            </w:pPr>
            <w:r w:rsidRPr="00BC250D">
              <w:t>L</w:t>
            </w:r>
            <w:r>
              <w:t>550</w:t>
            </w:r>
            <w:r w:rsidRPr="00BC250D">
              <w:t>*W</w:t>
            </w:r>
            <w:r>
              <w:t>8</w:t>
            </w:r>
            <w:r w:rsidRPr="00BC250D">
              <w:t>50*H1</w:t>
            </w:r>
            <w:r>
              <w:t>2</w:t>
            </w:r>
            <w:r w:rsidRPr="00BC250D">
              <w:t>00</w:t>
            </w:r>
          </w:p>
        </w:tc>
        <w:tc>
          <w:tcPr>
            <w:tcW w:w="506" w:type="pct"/>
            <w:vAlign w:val="center"/>
          </w:tcPr>
          <w:p w14:paraId="43863E73" w14:textId="77777777" w:rsidR="00280DDE" w:rsidRDefault="00280DDE" w:rsidP="00280DDE">
            <w:pPr>
              <w:pStyle w:val="aff"/>
            </w:pPr>
            <w:r>
              <w:t>7</w:t>
            </w:r>
          </w:p>
        </w:tc>
        <w:tc>
          <w:tcPr>
            <w:tcW w:w="455" w:type="pct"/>
            <w:vAlign w:val="center"/>
          </w:tcPr>
          <w:p w14:paraId="1016AA88" w14:textId="77777777" w:rsidR="00280DDE" w:rsidRDefault="00280DDE" w:rsidP="00280DDE">
            <w:pPr>
              <w:pStyle w:val="aff"/>
              <w:rPr>
                <w:szCs w:val="22"/>
              </w:rPr>
            </w:pPr>
            <w:r>
              <w:rPr>
                <w:rFonts w:hint="eastAsia"/>
                <w:szCs w:val="22"/>
              </w:rPr>
              <w:t>3</w:t>
            </w:r>
            <w:r>
              <w:rPr>
                <w:szCs w:val="22"/>
              </w:rPr>
              <w:t>.927</w:t>
            </w:r>
          </w:p>
        </w:tc>
        <w:tc>
          <w:tcPr>
            <w:tcW w:w="636" w:type="pct"/>
            <w:vAlign w:val="center"/>
          </w:tcPr>
          <w:p w14:paraId="5098D455" w14:textId="77777777" w:rsidR="00280DDE" w:rsidRDefault="00280DDE" w:rsidP="00280DDE">
            <w:pPr>
              <w:pStyle w:val="aff"/>
              <w:rPr>
                <w:szCs w:val="22"/>
              </w:rPr>
            </w:pPr>
            <w:r>
              <w:rPr>
                <w:rFonts w:hint="eastAsia"/>
                <w:color w:val="000000" w:themeColor="text1"/>
              </w:rPr>
              <w:t>数量及规格均增加</w:t>
            </w:r>
          </w:p>
        </w:tc>
      </w:tr>
      <w:tr w:rsidR="00280DDE" w14:paraId="0FCD3B3B" w14:textId="77777777" w:rsidTr="00FF699C">
        <w:trPr>
          <w:trHeight w:val="397"/>
        </w:trPr>
        <w:tc>
          <w:tcPr>
            <w:tcW w:w="364" w:type="pct"/>
            <w:vMerge/>
            <w:vAlign w:val="center"/>
          </w:tcPr>
          <w:p w14:paraId="0BBE0E0A" w14:textId="77777777" w:rsidR="00280DDE" w:rsidRDefault="00280DDE" w:rsidP="00280DDE">
            <w:pPr>
              <w:pStyle w:val="aff"/>
            </w:pPr>
          </w:p>
        </w:tc>
        <w:tc>
          <w:tcPr>
            <w:tcW w:w="510" w:type="pct"/>
            <w:vAlign w:val="center"/>
          </w:tcPr>
          <w:p w14:paraId="152D5720" w14:textId="77777777" w:rsidR="00280DDE" w:rsidRDefault="00280DDE" w:rsidP="00280DDE">
            <w:pPr>
              <w:pStyle w:val="af9"/>
              <w:snapToGrid w:val="0"/>
            </w:pPr>
            <w:r>
              <w:rPr>
                <w:rFonts w:hint="eastAsia"/>
              </w:rPr>
              <w:t>电解回收</w:t>
            </w:r>
          </w:p>
        </w:tc>
        <w:tc>
          <w:tcPr>
            <w:tcW w:w="759" w:type="pct"/>
            <w:vAlign w:val="center"/>
          </w:tcPr>
          <w:p w14:paraId="077410AA" w14:textId="77777777" w:rsidR="00280DDE" w:rsidRPr="00816E4B" w:rsidRDefault="00280DDE" w:rsidP="00280DDE">
            <w:pPr>
              <w:pStyle w:val="af9"/>
              <w:snapToGrid w:val="0"/>
              <w:rPr>
                <w:szCs w:val="21"/>
              </w:rPr>
            </w:pPr>
            <w:r w:rsidRPr="00423178">
              <w:t>L</w:t>
            </w:r>
            <w:r w:rsidRPr="00423178">
              <w:rPr>
                <w:rFonts w:hint="eastAsia"/>
              </w:rPr>
              <w:t>570</w:t>
            </w:r>
            <w:r w:rsidRPr="00423178">
              <w:t>×W</w:t>
            </w:r>
            <w:r w:rsidRPr="00423178">
              <w:rPr>
                <w:rFonts w:hint="eastAsia"/>
              </w:rPr>
              <w:t>60</w:t>
            </w:r>
            <w:r w:rsidRPr="00423178">
              <w:t>0×H</w:t>
            </w:r>
            <w:r w:rsidRPr="00423178">
              <w:rPr>
                <w:rFonts w:hint="eastAsia"/>
              </w:rPr>
              <w:t>1000</w:t>
            </w:r>
          </w:p>
        </w:tc>
        <w:tc>
          <w:tcPr>
            <w:tcW w:w="556" w:type="pct"/>
            <w:vAlign w:val="center"/>
          </w:tcPr>
          <w:p w14:paraId="0AAFF96A" w14:textId="77777777" w:rsidR="00280DDE" w:rsidRPr="00816E4B" w:rsidRDefault="00280DDE" w:rsidP="00280DDE">
            <w:pPr>
              <w:pStyle w:val="af9"/>
              <w:snapToGrid w:val="0"/>
              <w:rPr>
                <w:szCs w:val="21"/>
              </w:rPr>
            </w:pPr>
            <w:r>
              <w:t>1</w:t>
            </w:r>
          </w:p>
        </w:tc>
        <w:tc>
          <w:tcPr>
            <w:tcW w:w="455" w:type="pct"/>
            <w:vAlign w:val="center"/>
          </w:tcPr>
          <w:p w14:paraId="1C001F11" w14:textId="77777777" w:rsidR="00280DDE" w:rsidRPr="00816E4B" w:rsidRDefault="00280DDE" w:rsidP="00280DDE">
            <w:pPr>
              <w:pStyle w:val="af9"/>
              <w:snapToGrid w:val="0"/>
              <w:rPr>
                <w:szCs w:val="21"/>
              </w:rPr>
            </w:pPr>
            <w:r>
              <w:rPr>
                <w:rFonts w:hint="eastAsia"/>
                <w:szCs w:val="21"/>
              </w:rPr>
              <w:t>0</w:t>
            </w:r>
            <w:r>
              <w:rPr>
                <w:szCs w:val="21"/>
              </w:rPr>
              <w:t>.342</w:t>
            </w:r>
          </w:p>
        </w:tc>
        <w:tc>
          <w:tcPr>
            <w:tcW w:w="759" w:type="pct"/>
            <w:vAlign w:val="center"/>
          </w:tcPr>
          <w:p w14:paraId="4BB4948F" w14:textId="77777777" w:rsidR="00280DDE" w:rsidRPr="00816E4B" w:rsidRDefault="00280DDE" w:rsidP="00280DDE">
            <w:pPr>
              <w:pStyle w:val="af9"/>
              <w:snapToGrid w:val="0"/>
              <w:rPr>
                <w:szCs w:val="21"/>
              </w:rPr>
            </w:pPr>
            <w:r w:rsidRPr="00BC250D">
              <w:t>L</w:t>
            </w:r>
            <w:r>
              <w:t>550</w:t>
            </w:r>
            <w:r w:rsidRPr="00BC250D">
              <w:t>*W</w:t>
            </w:r>
            <w:r>
              <w:t>8</w:t>
            </w:r>
            <w:r w:rsidRPr="00BC250D">
              <w:t>50*H1</w:t>
            </w:r>
            <w:r>
              <w:t>2</w:t>
            </w:r>
            <w:r w:rsidRPr="00BC250D">
              <w:t>00</w:t>
            </w:r>
          </w:p>
        </w:tc>
        <w:tc>
          <w:tcPr>
            <w:tcW w:w="506" w:type="pct"/>
            <w:vAlign w:val="center"/>
          </w:tcPr>
          <w:p w14:paraId="69B4136E" w14:textId="77777777" w:rsidR="00280DDE" w:rsidRDefault="00280DDE" w:rsidP="00280DDE">
            <w:pPr>
              <w:pStyle w:val="aff"/>
            </w:pPr>
            <w:r>
              <w:t>1</w:t>
            </w:r>
          </w:p>
        </w:tc>
        <w:tc>
          <w:tcPr>
            <w:tcW w:w="455" w:type="pct"/>
            <w:vAlign w:val="center"/>
          </w:tcPr>
          <w:p w14:paraId="3C5A48DD" w14:textId="77777777" w:rsidR="00280DDE" w:rsidRDefault="00280DDE" w:rsidP="00280DDE">
            <w:pPr>
              <w:pStyle w:val="aff"/>
              <w:rPr>
                <w:szCs w:val="22"/>
              </w:rPr>
            </w:pPr>
            <w:r>
              <w:rPr>
                <w:rFonts w:hint="eastAsia"/>
                <w:szCs w:val="22"/>
              </w:rPr>
              <w:t>0</w:t>
            </w:r>
            <w:r>
              <w:rPr>
                <w:szCs w:val="22"/>
              </w:rPr>
              <w:t>.561</w:t>
            </w:r>
          </w:p>
        </w:tc>
        <w:tc>
          <w:tcPr>
            <w:tcW w:w="636" w:type="pct"/>
            <w:vAlign w:val="center"/>
          </w:tcPr>
          <w:p w14:paraId="6EAA2152" w14:textId="77777777" w:rsidR="00280DDE" w:rsidRDefault="00280DDE" w:rsidP="00280DDE">
            <w:pPr>
              <w:pStyle w:val="aff"/>
              <w:rPr>
                <w:szCs w:val="22"/>
              </w:rPr>
            </w:pPr>
            <w:r>
              <w:rPr>
                <w:rFonts w:hint="eastAsia"/>
                <w:color w:val="000000" w:themeColor="text1"/>
              </w:rPr>
              <w:t>规格增加</w:t>
            </w:r>
          </w:p>
        </w:tc>
      </w:tr>
      <w:tr w:rsidR="00280DDE" w14:paraId="28428601" w14:textId="77777777" w:rsidTr="00FF699C">
        <w:trPr>
          <w:trHeight w:val="397"/>
        </w:trPr>
        <w:tc>
          <w:tcPr>
            <w:tcW w:w="364" w:type="pct"/>
            <w:vMerge/>
            <w:vAlign w:val="center"/>
          </w:tcPr>
          <w:p w14:paraId="4F660466" w14:textId="77777777" w:rsidR="00280DDE" w:rsidRDefault="00280DDE" w:rsidP="00280DDE">
            <w:pPr>
              <w:pStyle w:val="aff"/>
            </w:pPr>
          </w:p>
        </w:tc>
        <w:tc>
          <w:tcPr>
            <w:tcW w:w="510" w:type="pct"/>
            <w:vAlign w:val="center"/>
          </w:tcPr>
          <w:p w14:paraId="17C39F37" w14:textId="77777777" w:rsidR="00280DDE" w:rsidRDefault="00280DDE" w:rsidP="00280DDE">
            <w:pPr>
              <w:pStyle w:val="af9"/>
              <w:snapToGrid w:val="0"/>
            </w:pPr>
            <w:r w:rsidRPr="00423178">
              <w:rPr>
                <w:rFonts w:hint="eastAsia"/>
              </w:rPr>
              <w:t>喷淋</w:t>
            </w:r>
          </w:p>
        </w:tc>
        <w:tc>
          <w:tcPr>
            <w:tcW w:w="759" w:type="pct"/>
            <w:vAlign w:val="center"/>
          </w:tcPr>
          <w:p w14:paraId="46BFB282" w14:textId="77777777" w:rsidR="00280DDE" w:rsidRPr="00816E4B" w:rsidRDefault="00280DDE" w:rsidP="00280DDE">
            <w:pPr>
              <w:pStyle w:val="af9"/>
              <w:snapToGrid w:val="0"/>
              <w:rPr>
                <w:szCs w:val="21"/>
              </w:rPr>
            </w:pPr>
            <w:r w:rsidRPr="00423178">
              <w:t>L</w:t>
            </w:r>
            <w:r w:rsidRPr="00423178">
              <w:rPr>
                <w:rFonts w:hint="eastAsia"/>
              </w:rPr>
              <w:t>570</w:t>
            </w:r>
            <w:r w:rsidRPr="00423178">
              <w:t>×W</w:t>
            </w:r>
            <w:r w:rsidRPr="00423178">
              <w:rPr>
                <w:rFonts w:hint="eastAsia"/>
              </w:rPr>
              <w:t>6</w:t>
            </w:r>
            <w:r w:rsidRPr="00423178">
              <w:t>0</w:t>
            </w:r>
            <w:r w:rsidRPr="00423178">
              <w:rPr>
                <w:rFonts w:hint="eastAsia"/>
              </w:rPr>
              <w:t>0</w:t>
            </w:r>
            <w:r w:rsidRPr="00423178">
              <w:t>×H</w:t>
            </w:r>
            <w:r w:rsidRPr="00423178">
              <w:rPr>
                <w:rFonts w:hint="eastAsia"/>
              </w:rPr>
              <w:t>680</w:t>
            </w:r>
          </w:p>
        </w:tc>
        <w:tc>
          <w:tcPr>
            <w:tcW w:w="556" w:type="pct"/>
            <w:vAlign w:val="center"/>
          </w:tcPr>
          <w:p w14:paraId="4330018A" w14:textId="77777777" w:rsidR="00280DDE" w:rsidRPr="00816E4B" w:rsidRDefault="00280DDE" w:rsidP="00280DDE">
            <w:pPr>
              <w:pStyle w:val="af9"/>
              <w:snapToGrid w:val="0"/>
              <w:rPr>
                <w:szCs w:val="21"/>
              </w:rPr>
            </w:pPr>
            <w:r>
              <w:t>1</w:t>
            </w:r>
          </w:p>
        </w:tc>
        <w:tc>
          <w:tcPr>
            <w:tcW w:w="455" w:type="pct"/>
            <w:vAlign w:val="center"/>
          </w:tcPr>
          <w:p w14:paraId="23B7DC95" w14:textId="77777777" w:rsidR="00280DDE" w:rsidRPr="00816E4B" w:rsidRDefault="00280DDE" w:rsidP="00280DDE">
            <w:pPr>
              <w:pStyle w:val="af9"/>
              <w:snapToGrid w:val="0"/>
              <w:rPr>
                <w:szCs w:val="21"/>
              </w:rPr>
            </w:pPr>
            <w:r>
              <w:rPr>
                <w:rFonts w:hint="eastAsia"/>
                <w:szCs w:val="21"/>
              </w:rPr>
              <w:t>0</w:t>
            </w:r>
            <w:r>
              <w:rPr>
                <w:szCs w:val="21"/>
              </w:rPr>
              <w:t>.23256</w:t>
            </w:r>
          </w:p>
        </w:tc>
        <w:tc>
          <w:tcPr>
            <w:tcW w:w="759" w:type="pct"/>
            <w:vAlign w:val="center"/>
          </w:tcPr>
          <w:p w14:paraId="5F96049D" w14:textId="77777777" w:rsidR="00280DDE" w:rsidRPr="00816E4B" w:rsidRDefault="00280DDE" w:rsidP="00280DDE">
            <w:pPr>
              <w:pStyle w:val="af9"/>
              <w:snapToGrid w:val="0"/>
              <w:rPr>
                <w:szCs w:val="21"/>
              </w:rPr>
            </w:pPr>
            <w:r w:rsidRPr="00BC250D">
              <w:t>L</w:t>
            </w:r>
            <w:r>
              <w:t>550</w:t>
            </w:r>
            <w:r w:rsidRPr="00BC250D">
              <w:t>*W</w:t>
            </w:r>
            <w:r>
              <w:t>8</w:t>
            </w:r>
            <w:r w:rsidRPr="00BC250D">
              <w:t>50*H1</w:t>
            </w:r>
            <w:r>
              <w:t>2</w:t>
            </w:r>
            <w:r w:rsidRPr="00BC250D">
              <w:t>00</w:t>
            </w:r>
          </w:p>
        </w:tc>
        <w:tc>
          <w:tcPr>
            <w:tcW w:w="506" w:type="pct"/>
            <w:vAlign w:val="center"/>
          </w:tcPr>
          <w:p w14:paraId="193BD5A0" w14:textId="77777777" w:rsidR="00280DDE" w:rsidRDefault="00280DDE" w:rsidP="00280DDE">
            <w:pPr>
              <w:pStyle w:val="aff"/>
            </w:pPr>
            <w:r>
              <w:t>1</w:t>
            </w:r>
          </w:p>
        </w:tc>
        <w:tc>
          <w:tcPr>
            <w:tcW w:w="455" w:type="pct"/>
            <w:vAlign w:val="center"/>
          </w:tcPr>
          <w:p w14:paraId="277F25C1" w14:textId="77777777" w:rsidR="00280DDE" w:rsidRDefault="00280DDE" w:rsidP="00280DDE">
            <w:pPr>
              <w:pStyle w:val="aff"/>
              <w:rPr>
                <w:szCs w:val="22"/>
              </w:rPr>
            </w:pPr>
            <w:r>
              <w:rPr>
                <w:rFonts w:hint="eastAsia"/>
                <w:szCs w:val="22"/>
              </w:rPr>
              <w:t>0</w:t>
            </w:r>
            <w:r>
              <w:rPr>
                <w:szCs w:val="22"/>
              </w:rPr>
              <w:t>.561</w:t>
            </w:r>
          </w:p>
        </w:tc>
        <w:tc>
          <w:tcPr>
            <w:tcW w:w="636" w:type="pct"/>
            <w:vAlign w:val="center"/>
          </w:tcPr>
          <w:p w14:paraId="53D833A8" w14:textId="77777777" w:rsidR="00280DDE" w:rsidRDefault="00280DDE" w:rsidP="00280DDE">
            <w:pPr>
              <w:pStyle w:val="aff"/>
              <w:rPr>
                <w:szCs w:val="22"/>
              </w:rPr>
            </w:pPr>
            <w:r>
              <w:rPr>
                <w:rFonts w:hint="eastAsia"/>
                <w:color w:val="000000" w:themeColor="text1"/>
              </w:rPr>
              <w:t>规格增加</w:t>
            </w:r>
          </w:p>
        </w:tc>
      </w:tr>
      <w:tr w:rsidR="00280DDE" w14:paraId="1DF2A6A9" w14:textId="77777777" w:rsidTr="00FF699C">
        <w:trPr>
          <w:trHeight w:val="397"/>
        </w:trPr>
        <w:tc>
          <w:tcPr>
            <w:tcW w:w="364" w:type="pct"/>
            <w:vMerge/>
            <w:vAlign w:val="center"/>
          </w:tcPr>
          <w:p w14:paraId="1B1BA344" w14:textId="77777777" w:rsidR="00280DDE" w:rsidRDefault="00280DDE" w:rsidP="00280DDE">
            <w:pPr>
              <w:pStyle w:val="aff"/>
            </w:pPr>
          </w:p>
        </w:tc>
        <w:tc>
          <w:tcPr>
            <w:tcW w:w="510" w:type="pct"/>
            <w:vAlign w:val="center"/>
          </w:tcPr>
          <w:p w14:paraId="0E532573" w14:textId="77777777" w:rsidR="00280DDE" w:rsidRDefault="00280DDE" w:rsidP="00280DDE">
            <w:pPr>
              <w:pStyle w:val="af9"/>
              <w:snapToGrid w:val="0"/>
            </w:pPr>
            <w:r>
              <w:rPr>
                <w:rFonts w:hint="eastAsia"/>
              </w:rPr>
              <w:t>酸洗（活化）</w:t>
            </w:r>
            <w:r>
              <w:rPr>
                <w:rFonts w:hint="eastAsia"/>
              </w:rPr>
              <w:t xml:space="preserve"> </w:t>
            </w:r>
          </w:p>
        </w:tc>
        <w:tc>
          <w:tcPr>
            <w:tcW w:w="759" w:type="pct"/>
            <w:vAlign w:val="center"/>
          </w:tcPr>
          <w:p w14:paraId="26D053AB" w14:textId="77777777" w:rsidR="00280DDE" w:rsidRPr="00816E4B" w:rsidRDefault="00280DDE" w:rsidP="00280DDE">
            <w:pPr>
              <w:pStyle w:val="af9"/>
              <w:snapToGrid w:val="0"/>
              <w:rPr>
                <w:szCs w:val="21"/>
              </w:rPr>
            </w:pPr>
            <w:r w:rsidRPr="00423178">
              <w:t>L</w:t>
            </w:r>
            <w:r w:rsidRPr="00423178">
              <w:rPr>
                <w:rFonts w:hint="eastAsia"/>
              </w:rPr>
              <w:t>570</w:t>
            </w:r>
            <w:r w:rsidRPr="00423178">
              <w:t>×W</w:t>
            </w:r>
            <w:r w:rsidRPr="00423178">
              <w:rPr>
                <w:rFonts w:hint="eastAsia"/>
              </w:rPr>
              <w:t>6</w:t>
            </w:r>
            <w:r w:rsidRPr="00423178">
              <w:t>0</w:t>
            </w:r>
            <w:r w:rsidRPr="00423178">
              <w:rPr>
                <w:rFonts w:hint="eastAsia"/>
              </w:rPr>
              <w:t>0</w:t>
            </w:r>
            <w:r w:rsidRPr="00423178">
              <w:t>×H</w:t>
            </w:r>
            <w:r w:rsidRPr="00423178">
              <w:rPr>
                <w:rFonts w:hint="eastAsia"/>
              </w:rPr>
              <w:t>680</w:t>
            </w:r>
          </w:p>
        </w:tc>
        <w:tc>
          <w:tcPr>
            <w:tcW w:w="556" w:type="pct"/>
            <w:vAlign w:val="center"/>
          </w:tcPr>
          <w:p w14:paraId="21268504" w14:textId="77777777" w:rsidR="00280DDE" w:rsidRPr="00816E4B" w:rsidRDefault="00280DDE" w:rsidP="00280DDE">
            <w:pPr>
              <w:pStyle w:val="af9"/>
              <w:snapToGrid w:val="0"/>
              <w:rPr>
                <w:szCs w:val="21"/>
              </w:rPr>
            </w:pPr>
            <w:r>
              <w:t>1</w:t>
            </w:r>
          </w:p>
        </w:tc>
        <w:tc>
          <w:tcPr>
            <w:tcW w:w="455" w:type="pct"/>
            <w:vAlign w:val="center"/>
          </w:tcPr>
          <w:p w14:paraId="5DC99F47" w14:textId="77777777" w:rsidR="00280DDE" w:rsidRPr="00816E4B" w:rsidRDefault="00280DDE" w:rsidP="00280DDE">
            <w:pPr>
              <w:pStyle w:val="af9"/>
              <w:snapToGrid w:val="0"/>
              <w:rPr>
                <w:szCs w:val="21"/>
              </w:rPr>
            </w:pPr>
            <w:r>
              <w:rPr>
                <w:rFonts w:hint="eastAsia"/>
                <w:szCs w:val="21"/>
              </w:rPr>
              <w:t>0</w:t>
            </w:r>
            <w:r>
              <w:rPr>
                <w:szCs w:val="21"/>
              </w:rPr>
              <w:t>.23256</w:t>
            </w:r>
          </w:p>
        </w:tc>
        <w:tc>
          <w:tcPr>
            <w:tcW w:w="759" w:type="pct"/>
            <w:vAlign w:val="center"/>
          </w:tcPr>
          <w:p w14:paraId="1AF042CF" w14:textId="77777777" w:rsidR="00280DDE" w:rsidRPr="00816E4B" w:rsidRDefault="00280DDE" w:rsidP="00280DDE">
            <w:pPr>
              <w:pStyle w:val="af9"/>
              <w:snapToGrid w:val="0"/>
              <w:rPr>
                <w:szCs w:val="21"/>
              </w:rPr>
            </w:pPr>
            <w:r w:rsidRPr="00BC250D">
              <w:t>L</w:t>
            </w:r>
            <w:r>
              <w:t>55</w:t>
            </w:r>
            <w:r w:rsidRPr="00BC250D">
              <w:t>0*W</w:t>
            </w:r>
            <w:r>
              <w:t>8</w:t>
            </w:r>
            <w:r w:rsidRPr="00BC250D">
              <w:t>50*H</w:t>
            </w:r>
            <w:r>
              <w:t>650</w:t>
            </w:r>
          </w:p>
        </w:tc>
        <w:tc>
          <w:tcPr>
            <w:tcW w:w="506" w:type="pct"/>
            <w:vAlign w:val="center"/>
          </w:tcPr>
          <w:p w14:paraId="0E3FB4C7" w14:textId="77777777" w:rsidR="00280DDE" w:rsidRDefault="00280DDE" w:rsidP="00280DDE">
            <w:pPr>
              <w:pStyle w:val="aff"/>
            </w:pPr>
            <w:r>
              <w:t>2</w:t>
            </w:r>
          </w:p>
        </w:tc>
        <w:tc>
          <w:tcPr>
            <w:tcW w:w="455" w:type="pct"/>
            <w:vAlign w:val="center"/>
          </w:tcPr>
          <w:p w14:paraId="3D06E4E6" w14:textId="77777777" w:rsidR="00280DDE" w:rsidRDefault="00280DDE" w:rsidP="00280DDE">
            <w:pPr>
              <w:pStyle w:val="aff"/>
              <w:rPr>
                <w:szCs w:val="22"/>
              </w:rPr>
            </w:pPr>
            <w:r>
              <w:rPr>
                <w:rFonts w:hint="eastAsia"/>
                <w:szCs w:val="22"/>
              </w:rPr>
              <w:t>0</w:t>
            </w:r>
            <w:r>
              <w:rPr>
                <w:szCs w:val="22"/>
              </w:rPr>
              <w:t>.60775</w:t>
            </w:r>
          </w:p>
        </w:tc>
        <w:tc>
          <w:tcPr>
            <w:tcW w:w="636" w:type="pct"/>
            <w:vAlign w:val="center"/>
          </w:tcPr>
          <w:p w14:paraId="4C8824A5" w14:textId="77777777" w:rsidR="00280DDE" w:rsidRDefault="00280DDE" w:rsidP="00280DDE">
            <w:pPr>
              <w:pStyle w:val="aff"/>
              <w:rPr>
                <w:szCs w:val="22"/>
              </w:rPr>
            </w:pPr>
            <w:r>
              <w:rPr>
                <w:rFonts w:hint="eastAsia"/>
                <w:color w:val="000000" w:themeColor="text1"/>
              </w:rPr>
              <w:t>数量及规格均增加</w:t>
            </w:r>
          </w:p>
        </w:tc>
      </w:tr>
      <w:tr w:rsidR="00280DDE" w14:paraId="3CEFED4F" w14:textId="77777777" w:rsidTr="00FF699C">
        <w:trPr>
          <w:trHeight w:val="397"/>
        </w:trPr>
        <w:tc>
          <w:tcPr>
            <w:tcW w:w="364" w:type="pct"/>
            <w:vMerge/>
            <w:vAlign w:val="center"/>
          </w:tcPr>
          <w:p w14:paraId="00F05746" w14:textId="77777777" w:rsidR="00280DDE" w:rsidRDefault="00280DDE" w:rsidP="00280DDE">
            <w:pPr>
              <w:pStyle w:val="aff"/>
            </w:pPr>
          </w:p>
        </w:tc>
        <w:tc>
          <w:tcPr>
            <w:tcW w:w="510" w:type="pct"/>
            <w:vAlign w:val="center"/>
          </w:tcPr>
          <w:p w14:paraId="1F50BC8C" w14:textId="77777777" w:rsidR="00280DDE" w:rsidRDefault="00280DDE" w:rsidP="00280DDE">
            <w:pPr>
              <w:pStyle w:val="af9"/>
              <w:snapToGrid w:val="0"/>
            </w:pPr>
            <w:r>
              <w:rPr>
                <w:rFonts w:hint="eastAsia"/>
              </w:rPr>
              <w:t>喷淋</w:t>
            </w:r>
          </w:p>
        </w:tc>
        <w:tc>
          <w:tcPr>
            <w:tcW w:w="759" w:type="pct"/>
            <w:vAlign w:val="center"/>
          </w:tcPr>
          <w:p w14:paraId="775E0F77" w14:textId="77777777" w:rsidR="00280DDE" w:rsidRPr="00816E4B" w:rsidRDefault="00280DDE" w:rsidP="00280DDE">
            <w:pPr>
              <w:pStyle w:val="af9"/>
              <w:snapToGrid w:val="0"/>
              <w:rPr>
                <w:szCs w:val="21"/>
              </w:rPr>
            </w:pPr>
            <w:r w:rsidRPr="00423178">
              <w:t>L</w:t>
            </w:r>
            <w:r w:rsidRPr="00423178">
              <w:rPr>
                <w:rFonts w:hint="eastAsia"/>
              </w:rPr>
              <w:t>570</w:t>
            </w:r>
            <w:r w:rsidRPr="00423178">
              <w:t>×W</w:t>
            </w:r>
            <w:r w:rsidRPr="00423178">
              <w:rPr>
                <w:rFonts w:hint="eastAsia"/>
              </w:rPr>
              <w:t>6</w:t>
            </w:r>
            <w:r w:rsidRPr="00423178">
              <w:t>0</w:t>
            </w:r>
            <w:r w:rsidRPr="00423178">
              <w:rPr>
                <w:rFonts w:hint="eastAsia"/>
              </w:rPr>
              <w:t>0</w:t>
            </w:r>
            <w:r w:rsidRPr="00423178">
              <w:t>×H</w:t>
            </w:r>
            <w:r w:rsidRPr="00423178">
              <w:rPr>
                <w:rFonts w:hint="eastAsia"/>
              </w:rPr>
              <w:t>680</w:t>
            </w:r>
          </w:p>
        </w:tc>
        <w:tc>
          <w:tcPr>
            <w:tcW w:w="556" w:type="pct"/>
            <w:vAlign w:val="center"/>
          </w:tcPr>
          <w:p w14:paraId="6E842DF1" w14:textId="77777777" w:rsidR="00280DDE" w:rsidRPr="00816E4B" w:rsidRDefault="00280DDE" w:rsidP="00280DDE">
            <w:pPr>
              <w:pStyle w:val="af9"/>
              <w:snapToGrid w:val="0"/>
              <w:rPr>
                <w:szCs w:val="21"/>
              </w:rPr>
            </w:pPr>
            <w:r>
              <w:rPr>
                <w:rFonts w:hint="eastAsia"/>
              </w:rPr>
              <w:t>1</w:t>
            </w:r>
          </w:p>
        </w:tc>
        <w:tc>
          <w:tcPr>
            <w:tcW w:w="455" w:type="pct"/>
            <w:vAlign w:val="center"/>
          </w:tcPr>
          <w:p w14:paraId="5FE379C0" w14:textId="77777777" w:rsidR="00280DDE" w:rsidRPr="00816E4B" w:rsidRDefault="00280DDE" w:rsidP="00280DDE">
            <w:pPr>
              <w:pStyle w:val="af9"/>
              <w:snapToGrid w:val="0"/>
              <w:rPr>
                <w:szCs w:val="21"/>
              </w:rPr>
            </w:pPr>
            <w:r>
              <w:rPr>
                <w:rFonts w:hint="eastAsia"/>
                <w:szCs w:val="21"/>
              </w:rPr>
              <w:t>0</w:t>
            </w:r>
            <w:r>
              <w:rPr>
                <w:szCs w:val="21"/>
              </w:rPr>
              <w:t>.23256</w:t>
            </w:r>
          </w:p>
        </w:tc>
        <w:tc>
          <w:tcPr>
            <w:tcW w:w="759" w:type="pct"/>
            <w:vAlign w:val="center"/>
          </w:tcPr>
          <w:p w14:paraId="34C296B0" w14:textId="77777777" w:rsidR="00280DDE" w:rsidRPr="00816E4B" w:rsidRDefault="00280DDE" w:rsidP="00280DDE">
            <w:pPr>
              <w:pStyle w:val="af9"/>
              <w:snapToGrid w:val="0"/>
              <w:rPr>
                <w:szCs w:val="21"/>
              </w:rPr>
            </w:pPr>
            <w:r w:rsidRPr="00BC250D">
              <w:t>L</w:t>
            </w:r>
            <w:r>
              <w:t>55</w:t>
            </w:r>
            <w:r w:rsidRPr="00BC250D">
              <w:t>0*W</w:t>
            </w:r>
            <w:r>
              <w:t>8</w:t>
            </w:r>
            <w:r w:rsidRPr="00BC250D">
              <w:t>50*H</w:t>
            </w:r>
            <w:r>
              <w:t>650</w:t>
            </w:r>
          </w:p>
        </w:tc>
        <w:tc>
          <w:tcPr>
            <w:tcW w:w="506" w:type="pct"/>
            <w:vAlign w:val="center"/>
          </w:tcPr>
          <w:p w14:paraId="281BB2E8" w14:textId="77777777" w:rsidR="00280DDE" w:rsidRDefault="00280DDE" w:rsidP="00280DDE">
            <w:pPr>
              <w:pStyle w:val="aff"/>
            </w:pPr>
            <w:r>
              <w:rPr>
                <w:rFonts w:hint="eastAsia"/>
              </w:rPr>
              <w:t>1</w:t>
            </w:r>
          </w:p>
        </w:tc>
        <w:tc>
          <w:tcPr>
            <w:tcW w:w="455" w:type="pct"/>
            <w:vAlign w:val="center"/>
          </w:tcPr>
          <w:p w14:paraId="49AB475F" w14:textId="77777777" w:rsidR="00280DDE" w:rsidRDefault="00280DDE" w:rsidP="00280DDE">
            <w:pPr>
              <w:pStyle w:val="aff"/>
              <w:rPr>
                <w:szCs w:val="22"/>
              </w:rPr>
            </w:pPr>
            <w:r>
              <w:rPr>
                <w:rFonts w:hint="eastAsia"/>
                <w:szCs w:val="22"/>
              </w:rPr>
              <w:t>0</w:t>
            </w:r>
            <w:r>
              <w:rPr>
                <w:szCs w:val="22"/>
              </w:rPr>
              <w:t>.3039</w:t>
            </w:r>
          </w:p>
        </w:tc>
        <w:tc>
          <w:tcPr>
            <w:tcW w:w="636" w:type="pct"/>
            <w:vAlign w:val="center"/>
          </w:tcPr>
          <w:p w14:paraId="4ADDE03A" w14:textId="77777777" w:rsidR="00280DDE" w:rsidRDefault="00280DDE" w:rsidP="00280DDE">
            <w:pPr>
              <w:pStyle w:val="aff"/>
              <w:rPr>
                <w:szCs w:val="22"/>
              </w:rPr>
            </w:pPr>
            <w:r>
              <w:rPr>
                <w:rFonts w:hint="eastAsia"/>
                <w:color w:val="000000" w:themeColor="text1"/>
              </w:rPr>
              <w:t>规格增加</w:t>
            </w:r>
          </w:p>
        </w:tc>
      </w:tr>
      <w:tr w:rsidR="00280DDE" w14:paraId="06C8EF9A" w14:textId="77777777" w:rsidTr="00FF699C">
        <w:trPr>
          <w:trHeight w:val="397"/>
        </w:trPr>
        <w:tc>
          <w:tcPr>
            <w:tcW w:w="364" w:type="pct"/>
            <w:vMerge/>
            <w:vAlign w:val="center"/>
          </w:tcPr>
          <w:p w14:paraId="5B6FBA2D" w14:textId="77777777" w:rsidR="00280DDE" w:rsidRDefault="00280DDE" w:rsidP="00280DDE">
            <w:pPr>
              <w:pStyle w:val="aff"/>
            </w:pPr>
          </w:p>
        </w:tc>
        <w:tc>
          <w:tcPr>
            <w:tcW w:w="510" w:type="pct"/>
            <w:vAlign w:val="center"/>
          </w:tcPr>
          <w:p w14:paraId="68463F50" w14:textId="77777777" w:rsidR="00280DDE" w:rsidRDefault="00280DDE" w:rsidP="00280DDE">
            <w:pPr>
              <w:pStyle w:val="af9"/>
              <w:snapToGrid w:val="0"/>
            </w:pPr>
            <w:r>
              <w:rPr>
                <w:rFonts w:hint="eastAsia"/>
              </w:rPr>
              <w:t>水洗</w:t>
            </w:r>
          </w:p>
        </w:tc>
        <w:tc>
          <w:tcPr>
            <w:tcW w:w="759" w:type="pct"/>
            <w:vAlign w:val="center"/>
          </w:tcPr>
          <w:p w14:paraId="69F7E0A3" w14:textId="77777777" w:rsidR="00280DDE" w:rsidRPr="00816E4B" w:rsidRDefault="00280DDE" w:rsidP="00280DDE">
            <w:pPr>
              <w:pStyle w:val="af9"/>
              <w:snapToGrid w:val="0"/>
              <w:rPr>
                <w:szCs w:val="21"/>
              </w:rPr>
            </w:pPr>
            <w:r w:rsidRPr="00423178">
              <w:t>L</w:t>
            </w:r>
            <w:r w:rsidRPr="00423178">
              <w:rPr>
                <w:rFonts w:hint="eastAsia"/>
              </w:rPr>
              <w:t>570</w:t>
            </w:r>
            <w:r w:rsidRPr="00423178">
              <w:t>×W</w:t>
            </w:r>
            <w:r w:rsidRPr="00423178">
              <w:rPr>
                <w:rFonts w:hint="eastAsia"/>
              </w:rPr>
              <w:t>6</w:t>
            </w:r>
            <w:r w:rsidRPr="00423178">
              <w:t>0</w:t>
            </w:r>
            <w:r w:rsidRPr="00423178">
              <w:rPr>
                <w:rFonts w:hint="eastAsia"/>
              </w:rPr>
              <w:t>0</w:t>
            </w:r>
            <w:r w:rsidRPr="00423178">
              <w:t>×H</w:t>
            </w:r>
            <w:r w:rsidRPr="00423178">
              <w:rPr>
                <w:rFonts w:hint="eastAsia"/>
              </w:rPr>
              <w:t>680</w:t>
            </w:r>
          </w:p>
        </w:tc>
        <w:tc>
          <w:tcPr>
            <w:tcW w:w="556" w:type="pct"/>
            <w:vAlign w:val="center"/>
          </w:tcPr>
          <w:p w14:paraId="6571C1BA" w14:textId="77777777" w:rsidR="00280DDE" w:rsidRPr="00816E4B" w:rsidRDefault="00280DDE" w:rsidP="00280DDE">
            <w:pPr>
              <w:pStyle w:val="af9"/>
              <w:snapToGrid w:val="0"/>
              <w:rPr>
                <w:szCs w:val="21"/>
              </w:rPr>
            </w:pPr>
            <w:r>
              <w:rPr>
                <w:rFonts w:hint="eastAsia"/>
              </w:rPr>
              <w:t>1</w:t>
            </w:r>
          </w:p>
        </w:tc>
        <w:tc>
          <w:tcPr>
            <w:tcW w:w="455" w:type="pct"/>
            <w:vAlign w:val="center"/>
          </w:tcPr>
          <w:p w14:paraId="5821E7B7" w14:textId="77777777" w:rsidR="00280DDE" w:rsidRPr="00816E4B" w:rsidRDefault="00280DDE" w:rsidP="00280DDE">
            <w:pPr>
              <w:pStyle w:val="af9"/>
              <w:snapToGrid w:val="0"/>
              <w:rPr>
                <w:szCs w:val="21"/>
              </w:rPr>
            </w:pPr>
            <w:r>
              <w:rPr>
                <w:rFonts w:hint="eastAsia"/>
                <w:szCs w:val="21"/>
              </w:rPr>
              <w:t>0</w:t>
            </w:r>
            <w:r>
              <w:rPr>
                <w:szCs w:val="21"/>
              </w:rPr>
              <w:t>.23256</w:t>
            </w:r>
          </w:p>
        </w:tc>
        <w:tc>
          <w:tcPr>
            <w:tcW w:w="759" w:type="pct"/>
            <w:vAlign w:val="center"/>
          </w:tcPr>
          <w:p w14:paraId="27C34DF2" w14:textId="77777777" w:rsidR="00280DDE" w:rsidRPr="00816E4B" w:rsidRDefault="00280DDE" w:rsidP="00280DDE">
            <w:pPr>
              <w:pStyle w:val="af9"/>
              <w:snapToGrid w:val="0"/>
              <w:rPr>
                <w:szCs w:val="21"/>
              </w:rPr>
            </w:pPr>
            <w:r w:rsidRPr="00BC250D">
              <w:t>L</w:t>
            </w:r>
            <w:r>
              <w:t>55</w:t>
            </w:r>
            <w:r w:rsidRPr="00BC250D">
              <w:t>0*W</w:t>
            </w:r>
            <w:r>
              <w:t>8</w:t>
            </w:r>
            <w:r w:rsidRPr="00BC250D">
              <w:t>50*H</w:t>
            </w:r>
            <w:r>
              <w:t>650</w:t>
            </w:r>
          </w:p>
        </w:tc>
        <w:tc>
          <w:tcPr>
            <w:tcW w:w="506" w:type="pct"/>
            <w:vAlign w:val="center"/>
          </w:tcPr>
          <w:p w14:paraId="0A91F710" w14:textId="77777777" w:rsidR="00280DDE" w:rsidRDefault="00280DDE" w:rsidP="00280DDE">
            <w:pPr>
              <w:pStyle w:val="aff"/>
            </w:pPr>
            <w:r>
              <w:rPr>
                <w:rFonts w:hint="eastAsia"/>
              </w:rPr>
              <w:t>1</w:t>
            </w:r>
          </w:p>
        </w:tc>
        <w:tc>
          <w:tcPr>
            <w:tcW w:w="455" w:type="pct"/>
            <w:vAlign w:val="center"/>
          </w:tcPr>
          <w:p w14:paraId="1CBFD27E" w14:textId="77777777" w:rsidR="00280DDE" w:rsidRDefault="00280DDE" w:rsidP="00280DDE">
            <w:pPr>
              <w:pStyle w:val="aff"/>
              <w:rPr>
                <w:szCs w:val="22"/>
              </w:rPr>
            </w:pPr>
            <w:r>
              <w:rPr>
                <w:rFonts w:hint="eastAsia"/>
                <w:szCs w:val="22"/>
              </w:rPr>
              <w:t>0</w:t>
            </w:r>
            <w:r>
              <w:rPr>
                <w:szCs w:val="22"/>
              </w:rPr>
              <w:t>.3039</w:t>
            </w:r>
          </w:p>
        </w:tc>
        <w:tc>
          <w:tcPr>
            <w:tcW w:w="636" w:type="pct"/>
            <w:vAlign w:val="center"/>
          </w:tcPr>
          <w:p w14:paraId="05FAEFAA" w14:textId="77777777" w:rsidR="00280DDE" w:rsidRDefault="00280DDE" w:rsidP="00280DDE">
            <w:pPr>
              <w:pStyle w:val="aff"/>
              <w:rPr>
                <w:szCs w:val="22"/>
              </w:rPr>
            </w:pPr>
            <w:r>
              <w:rPr>
                <w:rFonts w:hint="eastAsia"/>
                <w:color w:val="000000" w:themeColor="text1"/>
              </w:rPr>
              <w:t>规格增加</w:t>
            </w:r>
          </w:p>
        </w:tc>
      </w:tr>
      <w:tr w:rsidR="00280DDE" w14:paraId="79662815" w14:textId="77777777" w:rsidTr="00FF699C">
        <w:trPr>
          <w:trHeight w:val="397"/>
        </w:trPr>
        <w:tc>
          <w:tcPr>
            <w:tcW w:w="364" w:type="pct"/>
            <w:vMerge/>
            <w:vAlign w:val="center"/>
          </w:tcPr>
          <w:p w14:paraId="659CAC2D" w14:textId="77777777" w:rsidR="00280DDE" w:rsidRDefault="00280DDE" w:rsidP="00280DDE">
            <w:pPr>
              <w:pStyle w:val="aff"/>
            </w:pPr>
          </w:p>
        </w:tc>
        <w:tc>
          <w:tcPr>
            <w:tcW w:w="510" w:type="pct"/>
            <w:vAlign w:val="center"/>
          </w:tcPr>
          <w:p w14:paraId="46863442" w14:textId="77777777" w:rsidR="00280DDE" w:rsidRDefault="00280DDE" w:rsidP="00280DDE">
            <w:pPr>
              <w:pStyle w:val="af9"/>
              <w:snapToGrid w:val="0"/>
            </w:pPr>
            <w:r>
              <w:rPr>
                <w:rFonts w:hint="eastAsia"/>
              </w:rPr>
              <w:t>镀镍</w:t>
            </w:r>
          </w:p>
        </w:tc>
        <w:tc>
          <w:tcPr>
            <w:tcW w:w="759" w:type="pct"/>
            <w:vAlign w:val="center"/>
          </w:tcPr>
          <w:p w14:paraId="258F8FC3" w14:textId="77777777" w:rsidR="00280DDE" w:rsidRPr="00816E4B" w:rsidRDefault="00280DDE" w:rsidP="00280DDE">
            <w:pPr>
              <w:pStyle w:val="aff"/>
            </w:pPr>
            <w:r w:rsidRPr="00423178">
              <w:t>L</w:t>
            </w:r>
            <w:r w:rsidRPr="00423178">
              <w:rPr>
                <w:rFonts w:hint="eastAsia"/>
              </w:rPr>
              <w:t>6000</w:t>
            </w:r>
            <w:r w:rsidRPr="00423178">
              <w:t>×W</w:t>
            </w:r>
            <w:r w:rsidRPr="00423178">
              <w:rPr>
                <w:rFonts w:hint="eastAsia"/>
              </w:rPr>
              <w:t>60</w:t>
            </w:r>
            <w:r w:rsidRPr="00423178">
              <w:t>0×H</w:t>
            </w:r>
            <w:r w:rsidRPr="00423178">
              <w:rPr>
                <w:rFonts w:hint="eastAsia"/>
              </w:rPr>
              <w:t>1000</w:t>
            </w:r>
          </w:p>
        </w:tc>
        <w:tc>
          <w:tcPr>
            <w:tcW w:w="556" w:type="pct"/>
            <w:vAlign w:val="center"/>
          </w:tcPr>
          <w:p w14:paraId="0F8ADFC5" w14:textId="77777777" w:rsidR="00280DDE" w:rsidRPr="00816E4B" w:rsidRDefault="00280DDE" w:rsidP="00280DDE">
            <w:pPr>
              <w:pStyle w:val="af9"/>
              <w:snapToGrid w:val="0"/>
              <w:rPr>
                <w:szCs w:val="21"/>
              </w:rPr>
            </w:pPr>
            <w:r>
              <w:rPr>
                <w:rFonts w:hint="eastAsia"/>
              </w:rPr>
              <w:t>1</w:t>
            </w:r>
          </w:p>
        </w:tc>
        <w:tc>
          <w:tcPr>
            <w:tcW w:w="455" w:type="pct"/>
            <w:vAlign w:val="center"/>
          </w:tcPr>
          <w:p w14:paraId="5DB73752" w14:textId="77777777" w:rsidR="00280DDE" w:rsidRPr="00816E4B" w:rsidRDefault="00280DDE" w:rsidP="00280DDE">
            <w:pPr>
              <w:pStyle w:val="af9"/>
              <w:snapToGrid w:val="0"/>
              <w:rPr>
                <w:szCs w:val="21"/>
              </w:rPr>
            </w:pPr>
            <w:r>
              <w:rPr>
                <w:rFonts w:hint="eastAsia"/>
                <w:szCs w:val="21"/>
              </w:rPr>
              <w:t>3</w:t>
            </w:r>
            <w:r>
              <w:rPr>
                <w:szCs w:val="21"/>
              </w:rPr>
              <w:t>.6</w:t>
            </w:r>
          </w:p>
        </w:tc>
        <w:tc>
          <w:tcPr>
            <w:tcW w:w="759" w:type="pct"/>
            <w:vAlign w:val="center"/>
          </w:tcPr>
          <w:p w14:paraId="58D22BD0" w14:textId="77777777" w:rsidR="00280DDE" w:rsidRPr="00816E4B" w:rsidRDefault="00280DDE" w:rsidP="00280DDE">
            <w:pPr>
              <w:pStyle w:val="af9"/>
              <w:snapToGrid w:val="0"/>
              <w:rPr>
                <w:szCs w:val="21"/>
              </w:rPr>
            </w:pPr>
            <w:r w:rsidRPr="00BC250D">
              <w:t>L</w:t>
            </w:r>
            <w:r>
              <w:t>330</w:t>
            </w:r>
            <w:r w:rsidRPr="00BC250D">
              <w:t>0*W</w:t>
            </w:r>
            <w:r>
              <w:t>8</w:t>
            </w:r>
            <w:r w:rsidRPr="00BC250D">
              <w:t>50*H</w:t>
            </w:r>
            <w:r>
              <w:t>1200</w:t>
            </w:r>
          </w:p>
        </w:tc>
        <w:tc>
          <w:tcPr>
            <w:tcW w:w="506" w:type="pct"/>
            <w:vAlign w:val="center"/>
          </w:tcPr>
          <w:p w14:paraId="11E7C167" w14:textId="77777777" w:rsidR="00280DDE" w:rsidRDefault="00280DDE" w:rsidP="00280DDE">
            <w:pPr>
              <w:pStyle w:val="aff"/>
            </w:pPr>
            <w:r>
              <w:rPr>
                <w:rFonts w:hint="eastAsia"/>
              </w:rPr>
              <w:t>1</w:t>
            </w:r>
          </w:p>
        </w:tc>
        <w:tc>
          <w:tcPr>
            <w:tcW w:w="455" w:type="pct"/>
            <w:vAlign w:val="center"/>
          </w:tcPr>
          <w:p w14:paraId="02F3430B" w14:textId="77777777" w:rsidR="00280DDE" w:rsidRDefault="00280DDE" w:rsidP="00280DDE">
            <w:pPr>
              <w:pStyle w:val="aff"/>
              <w:rPr>
                <w:szCs w:val="22"/>
              </w:rPr>
            </w:pPr>
            <w:r>
              <w:rPr>
                <w:rFonts w:hint="eastAsia"/>
                <w:szCs w:val="22"/>
              </w:rPr>
              <w:t>3</w:t>
            </w:r>
            <w:r>
              <w:rPr>
                <w:szCs w:val="22"/>
              </w:rPr>
              <w:t>.366</w:t>
            </w:r>
          </w:p>
        </w:tc>
        <w:tc>
          <w:tcPr>
            <w:tcW w:w="636" w:type="pct"/>
            <w:vAlign w:val="center"/>
          </w:tcPr>
          <w:p w14:paraId="495FC06E" w14:textId="77777777" w:rsidR="00280DDE" w:rsidRDefault="00280DDE" w:rsidP="00280DDE">
            <w:pPr>
              <w:pStyle w:val="aff"/>
              <w:rPr>
                <w:szCs w:val="22"/>
              </w:rPr>
            </w:pPr>
            <w:r>
              <w:rPr>
                <w:rFonts w:hint="eastAsia"/>
                <w:color w:val="000000" w:themeColor="text1"/>
              </w:rPr>
              <w:t>规格减小</w:t>
            </w:r>
          </w:p>
        </w:tc>
      </w:tr>
      <w:tr w:rsidR="00280DDE" w14:paraId="49360712" w14:textId="77777777" w:rsidTr="00FF699C">
        <w:trPr>
          <w:trHeight w:val="397"/>
        </w:trPr>
        <w:tc>
          <w:tcPr>
            <w:tcW w:w="364" w:type="pct"/>
            <w:vMerge/>
            <w:vAlign w:val="center"/>
          </w:tcPr>
          <w:p w14:paraId="5F1CA297" w14:textId="77777777" w:rsidR="00280DDE" w:rsidRDefault="00280DDE" w:rsidP="00280DDE">
            <w:pPr>
              <w:pStyle w:val="aff"/>
            </w:pPr>
          </w:p>
        </w:tc>
        <w:tc>
          <w:tcPr>
            <w:tcW w:w="510" w:type="pct"/>
            <w:vAlign w:val="center"/>
          </w:tcPr>
          <w:p w14:paraId="68966986" w14:textId="77777777" w:rsidR="00280DDE" w:rsidRDefault="00280DDE" w:rsidP="00280DDE">
            <w:pPr>
              <w:pStyle w:val="af9"/>
              <w:snapToGrid w:val="0"/>
            </w:pPr>
            <w:r>
              <w:rPr>
                <w:rFonts w:hint="eastAsia"/>
              </w:rPr>
              <w:t>电镀回收</w:t>
            </w:r>
          </w:p>
        </w:tc>
        <w:tc>
          <w:tcPr>
            <w:tcW w:w="759" w:type="pct"/>
            <w:vAlign w:val="center"/>
          </w:tcPr>
          <w:p w14:paraId="6D5B1E62" w14:textId="77777777" w:rsidR="00280DDE" w:rsidRPr="00816E4B" w:rsidRDefault="00280DDE" w:rsidP="00280DDE">
            <w:pPr>
              <w:pStyle w:val="af9"/>
              <w:snapToGrid w:val="0"/>
              <w:rPr>
                <w:szCs w:val="21"/>
              </w:rPr>
            </w:pPr>
            <w:r w:rsidRPr="00423178">
              <w:t>L</w:t>
            </w:r>
            <w:r w:rsidRPr="00423178">
              <w:rPr>
                <w:rFonts w:hint="eastAsia"/>
              </w:rPr>
              <w:t>570</w:t>
            </w:r>
            <w:r w:rsidRPr="00423178">
              <w:t>×W</w:t>
            </w:r>
            <w:r w:rsidRPr="00423178">
              <w:rPr>
                <w:rFonts w:hint="eastAsia"/>
              </w:rPr>
              <w:t>60</w:t>
            </w:r>
            <w:r w:rsidRPr="00423178">
              <w:t>0×H</w:t>
            </w:r>
            <w:r w:rsidRPr="00423178">
              <w:rPr>
                <w:rFonts w:hint="eastAsia"/>
              </w:rPr>
              <w:t>680</w:t>
            </w:r>
          </w:p>
        </w:tc>
        <w:tc>
          <w:tcPr>
            <w:tcW w:w="556" w:type="pct"/>
            <w:vAlign w:val="center"/>
          </w:tcPr>
          <w:p w14:paraId="5BA9743C" w14:textId="77777777" w:rsidR="00280DDE" w:rsidRPr="00816E4B" w:rsidRDefault="00280DDE" w:rsidP="00280DDE">
            <w:pPr>
              <w:pStyle w:val="af9"/>
              <w:snapToGrid w:val="0"/>
              <w:rPr>
                <w:szCs w:val="21"/>
              </w:rPr>
            </w:pPr>
            <w:r>
              <w:t>1</w:t>
            </w:r>
          </w:p>
        </w:tc>
        <w:tc>
          <w:tcPr>
            <w:tcW w:w="455" w:type="pct"/>
            <w:vAlign w:val="center"/>
          </w:tcPr>
          <w:p w14:paraId="0EDD0B86" w14:textId="77777777" w:rsidR="00280DDE" w:rsidRPr="00816E4B" w:rsidRDefault="00280DDE" w:rsidP="00280DDE">
            <w:pPr>
              <w:pStyle w:val="af9"/>
              <w:snapToGrid w:val="0"/>
              <w:rPr>
                <w:szCs w:val="21"/>
              </w:rPr>
            </w:pPr>
            <w:r>
              <w:rPr>
                <w:rFonts w:hint="eastAsia"/>
                <w:szCs w:val="21"/>
              </w:rPr>
              <w:t>0</w:t>
            </w:r>
            <w:r>
              <w:rPr>
                <w:szCs w:val="21"/>
              </w:rPr>
              <w:t>.23256</w:t>
            </w:r>
          </w:p>
        </w:tc>
        <w:tc>
          <w:tcPr>
            <w:tcW w:w="759" w:type="pct"/>
            <w:vAlign w:val="center"/>
          </w:tcPr>
          <w:p w14:paraId="510FD278" w14:textId="77777777" w:rsidR="00280DDE" w:rsidRPr="00816E4B" w:rsidRDefault="00280DDE" w:rsidP="00280DDE">
            <w:pPr>
              <w:pStyle w:val="af9"/>
              <w:snapToGrid w:val="0"/>
              <w:rPr>
                <w:szCs w:val="21"/>
              </w:rPr>
            </w:pPr>
            <w:r w:rsidRPr="00BC250D">
              <w:t>L</w:t>
            </w:r>
            <w:r>
              <w:t>55</w:t>
            </w:r>
            <w:r w:rsidRPr="00BC250D">
              <w:t>0*W</w:t>
            </w:r>
            <w:r>
              <w:t>8</w:t>
            </w:r>
            <w:r w:rsidRPr="00BC250D">
              <w:t>50*H</w:t>
            </w:r>
            <w:r>
              <w:t>650</w:t>
            </w:r>
          </w:p>
        </w:tc>
        <w:tc>
          <w:tcPr>
            <w:tcW w:w="506" w:type="pct"/>
            <w:vAlign w:val="center"/>
          </w:tcPr>
          <w:p w14:paraId="670A27AC" w14:textId="77777777" w:rsidR="00280DDE" w:rsidRDefault="00280DDE" w:rsidP="00280DDE">
            <w:pPr>
              <w:pStyle w:val="aff"/>
            </w:pPr>
            <w:r>
              <w:t>2</w:t>
            </w:r>
          </w:p>
        </w:tc>
        <w:tc>
          <w:tcPr>
            <w:tcW w:w="455" w:type="pct"/>
            <w:vAlign w:val="center"/>
          </w:tcPr>
          <w:p w14:paraId="0BA0E8C6" w14:textId="77777777" w:rsidR="00280DDE" w:rsidRDefault="00280DDE" w:rsidP="00280DDE">
            <w:pPr>
              <w:pStyle w:val="aff"/>
              <w:rPr>
                <w:szCs w:val="22"/>
              </w:rPr>
            </w:pPr>
            <w:r>
              <w:rPr>
                <w:rFonts w:hint="eastAsia"/>
                <w:szCs w:val="22"/>
              </w:rPr>
              <w:t>0</w:t>
            </w:r>
            <w:r>
              <w:rPr>
                <w:szCs w:val="22"/>
              </w:rPr>
              <w:t>.60775</w:t>
            </w:r>
          </w:p>
        </w:tc>
        <w:tc>
          <w:tcPr>
            <w:tcW w:w="636" w:type="pct"/>
            <w:vAlign w:val="center"/>
          </w:tcPr>
          <w:p w14:paraId="370EAE00" w14:textId="77777777" w:rsidR="00280DDE" w:rsidRDefault="00280DDE" w:rsidP="00280DDE">
            <w:pPr>
              <w:pStyle w:val="aff"/>
              <w:rPr>
                <w:szCs w:val="22"/>
              </w:rPr>
            </w:pPr>
            <w:r>
              <w:rPr>
                <w:rFonts w:hint="eastAsia"/>
                <w:color w:val="000000" w:themeColor="text1"/>
              </w:rPr>
              <w:t>数量及规格均增加</w:t>
            </w:r>
          </w:p>
        </w:tc>
      </w:tr>
      <w:tr w:rsidR="00280DDE" w14:paraId="63093160" w14:textId="77777777" w:rsidTr="00FF699C">
        <w:trPr>
          <w:trHeight w:val="397"/>
        </w:trPr>
        <w:tc>
          <w:tcPr>
            <w:tcW w:w="364" w:type="pct"/>
            <w:vMerge/>
            <w:vAlign w:val="center"/>
          </w:tcPr>
          <w:p w14:paraId="38BA2BE9" w14:textId="77777777" w:rsidR="00280DDE" w:rsidRDefault="00280DDE" w:rsidP="00280DDE">
            <w:pPr>
              <w:pStyle w:val="aff"/>
            </w:pPr>
          </w:p>
        </w:tc>
        <w:tc>
          <w:tcPr>
            <w:tcW w:w="510" w:type="pct"/>
            <w:vAlign w:val="center"/>
          </w:tcPr>
          <w:p w14:paraId="59335279" w14:textId="77777777" w:rsidR="00280DDE" w:rsidRDefault="00280DDE" w:rsidP="00280DDE">
            <w:pPr>
              <w:pStyle w:val="af9"/>
              <w:snapToGrid w:val="0"/>
            </w:pPr>
            <w:r>
              <w:rPr>
                <w:rFonts w:hint="eastAsia"/>
              </w:rPr>
              <w:t>喷淋</w:t>
            </w:r>
          </w:p>
        </w:tc>
        <w:tc>
          <w:tcPr>
            <w:tcW w:w="759" w:type="pct"/>
            <w:vAlign w:val="center"/>
          </w:tcPr>
          <w:p w14:paraId="20EFDB14" w14:textId="77777777" w:rsidR="00280DDE" w:rsidRPr="00816E4B" w:rsidRDefault="00280DDE" w:rsidP="00280DDE">
            <w:pPr>
              <w:pStyle w:val="af9"/>
              <w:snapToGrid w:val="0"/>
              <w:rPr>
                <w:szCs w:val="21"/>
              </w:rPr>
            </w:pPr>
            <w:r w:rsidRPr="00423178">
              <w:t>L</w:t>
            </w:r>
            <w:r w:rsidRPr="00423178">
              <w:rPr>
                <w:rFonts w:hint="eastAsia"/>
              </w:rPr>
              <w:t>570</w:t>
            </w:r>
            <w:r w:rsidRPr="00423178">
              <w:t>×W</w:t>
            </w:r>
            <w:r w:rsidRPr="00423178">
              <w:rPr>
                <w:rFonts w:hint="eastAsia"/>
              </w:rPr>
              <w:t>6</w:t>
            </w:r>
            <w:r w:rsidRPr="00423178">
              <w:t>0</w:t>
            </w:r>
            <w:r w:rsidRPr="00423178">
              <w:rPr>
                <w:rFonts w:hint="eastAsia"/>
              </w:rPr>
              <w:t>0</w:t>
            </w:r>
            <w:r w:rsidRPr="00423178">
              <w:t>×H</w:t>
            </w:r>
            <w:r w:rsidRPr="00423178">
              <w:rPr>
                <w:rFonts w:hint="eastAsia"/>
              </w:rPr>
              <w:t>680</w:t>
            </w:r>
          </w:p>
        </w:tc>
        <w:tc>
          <w:tcPr>
            <w:tcW w:w="556" w:type="pct"/>
            <w:vAlign w:val="center"/>
          </w:tcPr>
          <w:p w14:paraId="2CB4500E" w14:textId="77777777" w:rsidR="00280DDE" w:rsidRPr="00816E4B" w:rsidRDefault="00280DDE" w:rsidP="00280DDE">
            <w:pPr>
              <w:pStyle w:val="af9"/>
              <w:snapToGrid w:val="0"/>
              <w:rPr>
                <w:szCs w:val="21"/>
              </w:rPr>
            </w:pPr>
            <w:r>
              <w:t>2</w:t>
            </w:r>
          </w:p>
        </w:tc>
        <w:tc>
          <w:tcPr>
            <w:tcW w:w="455" w:type="pct"/>
            <w:vAlign w:val="center"/>
          </w:tcPr>
          <w:p w14:paraId="1C6FEEFF" w14:textId="77777777" w:rsidR="00280DDE" w:rsidRPr="00816E4B" w:rsidRDefault="00280DDE" w:rsidP="00280DDE">
            <w:pPr>
              <w:pStyle w:val="af9"/>
              <w:snapToGrid w:val="0"/>
              <w:rPr>
                <w:szCs w:val="21"/>
              </w:rPr>
            </w:pPr>
            <w:r>
              <w:rPr>
                <w:szCs w:val="21"/>
              </w:rPr>
              <w:t>0.46512</w:t>
            </w:r>
          </w:p>
        </w:tc>
        <w:tc>
          <w:tcPr>
            <w:tcW w:w="759" w:type="pct"/>
            <w:vAlign w:val="center"/>
          </w:tcPr>
          <w:p w14:paraId="0D30722C" w14:textId="77777777" w:rsidR="00280DDE" w:rsidRPr="00816E4B" w:rsidRDefault="00280DDE" w:rsidP="00280DDE">
            <w:pPr>
              <w:pStyle w:val="af9"/>
              <w:snapToGrid w:val="0"/>
              <w:rPr>
                <w:szCs w:val="21"/>
              </w:rPr>
            </w:pPr>
            <w:r w:rsidRPr="00BC250D">
              <w:t>L</w:t>
            </w:r>
            <w:r>
              <w:t>55</w:t>
            </w:r>
            <w:r w:rsidRPr="00BC250D">
              <w:t>0*W</w:t>
            </w:r>
            <w:r>
              <w:t>8</w:t>
            </w:r>
            <w:r w:rsidRPr="00BC250D">
              <w:t>50*H</w:t>
            </w:r>
            <w:r>
              <w:t>650</w:t>
            </w:r>
          </w:p>
        </w:tc>
        <w:tc>
          <w:tcPr>
            <w:tcW w:w="506" w:type="pct"/>
            <w:vAlign w:val="center"/>
          </w:tcPr>
          <w:p w14:paraId="1698CB0B" w14:textId="77777777" w:rsidR="00280DDE" w:rsidRDefault="00280DDE" w:rsidP="00280DDE">
            <w:pPr>
              <w:pStyle w:val="aff"/>
            </w:pPr>
            <w:r>
              <w:rPr>
                <w:rFonts w:hint="eastAsia"/>
              </w:rPr>
              <w:t>1</w:t>
            </w:r>
          </w:p>
        </w:tc>
        <w:tc>
          <w:tcPr>
            <w:tcW w:w="455" w:type="pct"/>
            <w:vAlign w:val="center"/>
          </w:tcPr>
          <w:p w14:paraId="7EB21C4A" w14:textId="77777777" w:rsidR="00280DDE" w:rsidRDefault="00280DDE" w:rsidP="00280DDE">
            <w:pPr>
              <w:pStyle w:val="aff"/>
              <w:rPr>
                <w:szCs w:val="22"/>
              </w:rPr>
            </w:pPr>
            <w:r>
              <w:rPr>
                <w:rFonts w:hint="eastAsia"/>
                <w:szCs w:val="22"/>
              </w:rPr>
              <w:t>0</w:t>
            </w:r>
            <w:r>
              <w:rPr>
                <w:szCs w:val="22"/>
              </w:rPr>
              <w:t>.3039</w:t>
            </w:r>
          </w:p>
        </w:tc>
        <w:tc>
          <w:tcPr>
            <w:tcW w:w="636" w:type="pct"/>
            <w:vAlign w:val="center"/>
          </w:tcPr>
          <w:p w14:paraId="11F44509" w14:textId="77777777" w:rsidR="00280DDE" w:rsidRDefault="00280DDE" w:rsidP="00280DDE">
            <w:pPr>
              <w:pStyle w:val="aff"/>
              <w:rPr>
                <w:szCs w:val="22"/>
              </w:rPr>
            </w:pPr>
            <w:r>
              <w:rPr>
                <w:rFonts w:hint="eastAsia"/>
                <w:color w:val="000000" w:themeColor="text1"/>
              </w:rPr>
              <w:t>数量及规格均减小</w:t>
            </w:r>
          </w:p>
        </w:tc>
      </w:tr>
      <w:tr w:rsidR="00280DDE" w14:paraId="488EB748" w14:textId="77777777" w:rsidTr="00FF699C">
        <w:trPr>
          <w:trHeight w:val="397"/>
        </w:trPr>
        <w:tc>
          <w:tcPr>
            <w:tcW w:w="364" w:type="pct"/>
            <w:vMerge/>
            <w:vAlign w:val="center"/>
          </w:tcPr>
          <w:p w14:paraId="72B8182C" w14:textId="77777777" w:rsidR="00280DDE" w:rsidRDefault="00280DDE" w:rsidP="00280DDE">
            <w:pPr>
              <w:pStyle w:val="aff"/>
            </w:pPr>
          </w:p>
        </w:tc>
        <w:tc>
          <w:tcPr>
            <w:tcW w:w="510" w:type="pct"/>
            <w:vAlign w:val="center"/>
          </w:tcPr>
          <w:p w14:paraId="1B844A32" w14:textId="77777777" w:rsidR="00280DDE" w:rsidRDefault="00280DDE" w:rsidP="00280DDE">
            <w:pPr>
              <w:pStyle w:val="af9"/>
              <w:snapToGrid w:val="0"/>
            </w:pPr>
            <w:r>
              <w:rPr>
                <w:rFonts w:hint="eastAsia"/>
              </w:rPr>
              <w:t>中和</w:t>
            </w:r>
          </w:p>
        </w:tc>
        <w:tc>
          <w:tcPr>
            <w:tcW w:w="759" w:type="pct"/>
            <w:vAlign w:val="center"/>
          </w:tcPr>
          <w:p w14:paraId="3D1F1D88" w14:textId="77777777" w:rsidR="00280DDE" w:rsidRPr="00816E4B" w:rsidRDefault="00280DDE" w:rsidP="00280DDE">
            <w:pPr>
              <w:pStyle w:val="af9"/>
              <w:snapToGrid w:val="0"/>
              <w:rPr>
                <w:szCs w:val="21"/>
              </w:rPr>
            </w:pPr>
            <w:r w:rsidRPr="00423178">
              <w:t>L</w:t>
            </w:r>
            <w:r w:rsidRPr="00423178">
              <w:rPr>
                <w:rFonts w:hint="eastAsia"/>
              </w:rPr>
              <w:t>570</w:t>
            </w:r>
            <w:r w:rsidRPr="00423178">
              <w:t>×W</w:t>
            </w:r>
            <w:r w:rsidRPr="00423178">
              <w:rPr>
                <w:rFonts w:hint="eastAsia"/>
              </w:rPr>
              <w:t>6</w:t>
            </w:r>
            <w:r w:rsidRPr="00423178">
              <w:t>0</w:t>
            </w:r>
            <w:r w:rsidRPr="00423178">
              <w:rPr>
                <w:rFonts w:hint="eastAsia"/>
              </w:rPr>
              <w:t>0</w:t>
            </w:r>
            <w:r w:rsidRPr="00423178">
              <w:t>×H</w:t>
            </w:r>
            <w:r w:rsidRPr="00423178">
              <w:rPr>
                <w:rFonts w:hint="eastAsia"/>
              </w:rPr>
              <w:t>680</w:t>
            </w:r>
          </w:p>
        </w:tc>
        <w:tc>
          <w:tcPr>
            <w:tcW w:w="556" w:type="pct"/>
            <w:vAlign w:val="center"/>
          </w:tcPr>
          <w:p w14:paraId="6DBCBB2D" w14:textId="77777777" w:rsidR="00280DDE" w:rsidRPr="00816E4B" w:rsidRDefault="00280DDE" w:rsidP="00280DDE">
            <w:pPr>
              <w:pStyle w:val="af9"/>
              <w:snapToGrid w:val="0"/>
              <w:rPr>
                <w:szCs w:val="21"/>
              </w:rPr>
            </w:pPr>
            <w:r>
              <w:rPr>
                <w:rFonts w:hint="eastAsia"/>
              </w:rPr>
              <w:t>1</w:t>
            </w:r>
          </w:p>
        </w:tc>
        <w:tc>
          <w:tcPr>
            <w:tcW w:w="455" w:type="pct"/>
            <w:vAlign w:val="center"/>
          </w:tcPr>
          <w:p w14:paraId="7C65A634" w14:textId="77777777" w:rsidR="00280DDE" w:rsidRPr="00816E4B" w:rsidRDefault="00280DDE" w:rsidP="00280DDE">
            <w:pPr>
              <w:pStyle w:val="af9"/>
              <w:snapToGrid w:val="0"/>
              <w:rPr>
                <w:szCs w:val="21"/>
              </w:rPr>
            </w:pPr>
            <w:r>
              <w:rPr>
                <w:rFonts w:hint="eastAsia"/>
                <w:szCs w:val="21"/>
              </w:rPr>
              <w:t>0</w:t>
            </w:r>
            <w:r>
              <w:rPr>
                <w:szCs w:val="21"/>
              </w:rPr>
              <w:t>.23256</w:t>
            </w:r>
          </w:p>
        </w:tc>
        <w:tc>
          <w:tcPr>
            <w:tcW w:w="759" w:type="pct"/>
            <w:vAlign w:val="center"/>
          </w:tcPr>
          <w:p w14:paraId="62A618A4" w14:textId="77777777" w:rsidR="00280DDE" w:rsidRPr="00816E4B" w:rsidRDefault="00280DDE" w:rsidP="00280DDE">
            <w:pPr>
              <w:pStyle w:val="af9"/>
              <w:snapToGrid w:val="0"/>
              <w:rPr>
                <w:szCs w:val="21"/>
              </w:rPr>
            </w:pPr>
            <w:r w:rsidRPr="00BC250D">
              <w:t>L</w:t>
            </w:r>
            <w:r>
              <w:t>55</w:t>
            </w:r>
            <w:r w:rsidRPr="00BC250D">
              <w:t>0*W</w:t>
            </w:r>
            <w:r>
              <w:t>8</w:t>
            </w:r>
            <w:r w:rsidRPr="00BC250D">
              <w:t>50*H</w:t>
            </w:r>
            <w:r>
              <w:t>650</w:t>
            </w:r>
          </w:p>
        </w:tc>
        <w:tc>
          <w:tcPr>
            <w:tcW w:w="506" w:type="pct"/>
            <w:vAlign w:val="center"/>
          </w:tcPr>
          <w:p w14:paraId="190C403F" w14:textId="77777777" w:rsidR="00280DDE" w:rsidRDefault="00280DDE" w:rsidP="00280DDE">
            <w:pPr>
              <w:pStyle w:val="aff"/>
            </w:pPr>
            <w:r>
              <w:rPr>
                <w:rFonts w:hint="eastAsia"/>
              </w:rPr>
              <w:t>1</w:t>
            </w:r>
          </w:p>
        </w:tc>
        <w:tc>
          <w:tcPr>
            <w:tcW w:w="455" w:type="pct"/>
            <w:vAlign w:val="center"/>
          </w:tcPr>
          <w:p w14:paraId="06095D40" w14:textId="77777777" w:rsidR="00280DDE" w:rsidRDefault="00280DDE" w:rsidP="00280DDE">
            <w:pPr>
              <w:pStyle w:val="aff"/>
              <w:rPr>
                <w:szCs w:val="22"/>
              </w:rPr>
            </w:pPr>
            <w:r>
              <w:rPr>
                <w:rFonts w:hint="eastAsia"/>
                <w:szCs w:val="22"/>
              </w:rPr>
              <w:t>0</w:t>
            </w:r>
            <w:r>
              <w:rPr>
                <w:szCs w:val="22"/>
              </w:rPr>
              <w:t>.3039</w:t>
            </w:r>
          </w:p>
        </w:tc>
        <w:tc>
          <w:tcPr>
            <w:tcW w:w="636" w:type="pct"/>
            <w:vAlign w:val="center"/>
          </w:tcPr>
          <w:p w14:paraId="304B01BF" w14:textId="77777777" w:rsidR="00280DDE" w:rsidRDefault="00280DDE" w:rsidP="00280DDE">
            <w:pPr>
              <w:pStyle w:val="aff"/>
              <w:rPr>
                <w:szCs w:val="22"/>
              </w:rPr>
            </w:pPr>
            <w:r>
              <w:rPr>
                <w:rFonts w:hint="eastAsia"/>
                <w:color w:val="000000" w:themeColor="text1"/>
              </w:rPr>
              <w:t>规格增加</w:t>
            </w:r>
          </w:p>
        </w:tc>
      </w:tr>
      <w:tr w:rsidR="00280DDE" w14:paraId="2918C6AA" w14:textId="77777777" w:rsidTr="00FF699C">
        <w:trPr>
          <w:trHeight w:val="397"/>
        </w:trPr>
        <w:tc>
          <w:tcPr>
            <w:tcW w:w="364" w:type="pct"/>
            <w:vMerge/>
            <w:vAlign w:val="center"/>
          </w:tcPr>
          <w:p w14:paraId="261A1628" w14:textId="77777777" w:rsidR="00280DDE" w:rsidRDefault="00280DDE" w:rsidP="00280DDE">
            <w:pPr>
              <w:pStyle w:val="aff"/>
            </w:pPr>
          </w:p>
        </w:tc>
        <w:tc>
          <w:tcPr>
            <w:tcW w:w="510" w:type="pct"/>
            <w:vAlign w:val="center"/>
          </w:tcPr>
          <w:p w14:paraId="51D0BD91" w14:textId="77777777" w:rsidR="00280DDE" w:rsidRDefault="00280DDE" w:rsidP="00280DDE">
            <w:pPr>
              <w:pStyle w:val="af9"/>
              <w:snapToGrid w:val="0"/>
            </w:pPr>
            <w:r>
              <w:rPr>
                <w:rFonts w:hint="eastAsia"/>
              </w:rPr>
              <w:t>喷淋</w:t>
            </w:r>
          </w:p>
        </w:tc>
        <w:tc>
          <w:tcPr>
            <w:tcW w:w="759" w:type="pct"/>
            <w:vAlign w:val="center"/>
          </w:tcPr>
          <w:p w14:paraId="500556FD" w14:textId="77777777" w:rsidR="00280DDE" w:rsidRPr="00816E4B" w:rsidRDefault="00280DDE" w:rsidP="00280DDE">
            <w:pPr>
              <w:pStyle w:val="af9"/>
              <w:snapToGrid w:val="0"/>
              <w:rPr>
                <w:szCs w:val="21"/>
              </w:rPr>
            </w:pPr>
            <w:r>
              <w:rPr>
                <w:rFonts w:hint="eastAsia"/>
              </w:rPr>
              <w:t>/</w:t>
            </w:r>
          </w:p>
        </w:tc>
        <w:tc>
          <w:tcPr>
            <w:tcW w:w="556" w:type="pct"/>
            <w:vAlign w:val="center"/>
          </w:tcPr>
          <w:p w14:paraId="77E716A7" w14:textId="77777777" w:rsidR="00280DDE" w:rsidRPr="00816E4B" w:rsidRDefault="00280DDE" w:rsidP="00280DDE">
            <w:pPr>
              <w:pStyle w:val="af9"/>
              <w:snapToGrid w:val="0"/>
              <w:rPr>
                <w:szCs w:val="21"/>
              </w:rPr>
            </w:pPr>
            <w:r>
              <w:rPr>
                <w:rFonts w:hint="eastAsia"/>
                <w:szCs w:val="21"/>
              </w:rPr>
              <w:t>/</w:t>
            </w:r>
          </w:p>
        </w:tc>
        <w:tc>
          <w:tcPr>
            <w:tcW w:w="455" w:type="pct"/>
            <w:vAlign w:val="center"/>
          </w:tcPr>
          <w:p w14:paraId="775CF056" w14:textId="77777777" w:rsidR="00280DDE" w:rsidRPr="00816E4B" w:rsidRDefault="00280DDE" w:rsidP="00280DDE">
            <w:pPr>
              <w:pStyle w:val="af9"/>
              <w:snapToGrid w:val="0"/>
              <w:rPr>
                <w:szCs w:val="21"/>
              </w:rPr>
            </w:pPr>
            <w:r>
              <w:rPr>
                <w:rFonts w:hint="eastAsia"/>
                <w:szCs w:val="21"/>
              </w:rPr>
              <w:t>/</w:t>
            </w:r>
          </w:p>
        </w:tc>
        <w:tc>
          <w:tcPr>
            <w:tcW w:w="759" w:type="pct"/>
            <w:vAlign w:val="center"/>
          </w:tcPr>
          <w:p w14:paraId="437D1432" w14:textId="77777777" w:rsidR="00280DDE" w:rsidRPr="00816E4B" w:rsidRDefault="00280DDE" w:rsidP="00280DDE">
            <w:pPr>
              <w:pStyle w:val="af9"/>
              <w:snapToGrid w:val="0"/>
              <w:rPr>
                <w:szCs w:val="21"/>
              </w:rPr>
            </w:pPr>
            <w:r w:rsidRPr="00BC250D">
              <w:t>L</w:t>
            </w:r>
            <w:r>
              <w:t>55</w:t>
            </w:r>
            <w:r w:rsidRPr="00BC250D">
              <w:t>0*W</w:t>
            </w:r>
            <w:r>
              <w:t>8</w:t>
            </w:r>
            <w:r w:rsidRPr="00BC250D">
              <w:t>50*H</w:t>
            </w:r>
            <w:r>
              <w:t>650</w:t>
            </w:r>
          </w:p>
        </w:tc>
        <w:tc>
          <w:tcPr>
            <w:tcW w:w="506" w:type="pct"/>
            <w:vAlign w:val="center"/>
          </w:tcPr>
          <w:p w14:paraId="307C8CDE" w14:textId="77777777" w:rsidR="00280DDE" w:rsidRDefault="00280DDE" w:rsidP="00280DDE">
            <w:pPr>
              <w:pStyle w:val="aff"/>
            </w:pPr>
            <w:r>
              <w:rPr>
                <w:rFonts w:hint="eastAsia"/>
              </w:rPr>
              <w:t>1</w:t>
            </w:r>
          </w:p>
        </w:tc>
        <w:tc>
          <w:tcPr>
            <w:tcW w:w="455" w:type="pct"/>
            <w:vAlign w:val="center"/>
          </w:tcPr>
          <w:p w14:paraId="3534FE29" w14:textId="77777777" w:rsidR="00280DDE" w:rsidRDefault="00280DDE" w:rsidP="00280DDE">
            <w:pPr>
              <w:pStyle w:val="aff"/>
              <w:rPr>
                <w:szCs w:val="22"/>
              </w:rPr>
            </w:pPr>
            <w:r>
              <w:rPr>
                <w:rFonts w:hint="eastAsia"/>
                <w:szCs w:val="22"/>
              </w:rPr>
              <w:t>0</w:t>
            </w:r>
            <w:r>
              <w:rPr>
                <w:szCs w:val="22"/>
              </w:rPr>
              <w:t>.3039</w:t>
            </w:r>
          </w:p>
        </w:tc>
        <w:tc>
          <w:tcPr>
            <w:tcW w:w="636" w:type="pct"/>
            <w:vAlign w:val="center"/>
          </w:tcPr>
          <w:p w14:paraId="4D0738BF" w14:textId="77777777" w:rsidR="00280DDE" w:rsidRDefault="00280DDE" w:rsidP="00280DDE">
            <w:pPr>
              <w:pStyle w:val="aff"/>
              <w:rPr>
                <w:szCs w:val="22"/>
              </w:rPr>
            </w:pPr>
            <w:r>
              <w:rPr>
                <w:rFonts w:hint="eastAsia"/>
                <w:color w:val="000000" w:themeColor="text1"/>
              </w:rPr>
              <w:t>数量及规格均增加</w:t>
            </w:r>
          </w:p>
        </w:tc>
      </w:tr>
      <w:tr w:rsidR="00280DDE" w14:paraId="5AAAC3C9" w14:textId="77777777" w:rsidTr="00FF699C">
        <w:trPr>
          <w:trHeight w:val="397"/>
        </w:trPr>
        <w:tc>
          <w:tcPr>
            <w:tcW w:w="364" w:type="pct"/>
            <w:vMerge/>
            <w:vAlign w:val="center"/>
          </w:tcPr>
          <w:p w14:paraId="368A21FA" w14:textId="77777777" w:rsidR="00280DDE" w:rsidRDefault="00280DDE" w:rsidP="00280DDE">
            <w:pPr>
              <w:pStyle w:val="aff"/>
            </w:pPr>
          </w:p>
        </w:tc>
        <w:tc>
          <w:tcPr>
            <w:tcW w:w="510" w:type="pct"/>
            <w:vAlign w:val="center"/>
          </w:tcPr>
          <w:p w14:paraId="6C4652D4" w14:textId="77777777" w:rsidR="00280DDE" w:rsidRDefault="00280DDE" w:rsidP="00280DDE">
            <w:pPr>
              <w:pStyle w:val="af9"/>
              <w:snapToGrid w:val="0"/>
            </w:pPr>
            <w:r>
              <w:rPr>
                <w:rFonts w:hint="eastAsia"/>
              </w:rPr>
              <w:t>水洗</w:t>
            </w:r>
          </w:p>
        </w:tc>
        <w:tc>
          <w:tcPr>
            <w:tcW w:w="759" w:type="pct"/>
            <w:vAlign w:val="center"/>
          </w:tcPr>
          <w:p w14:paraId="60E47524" w14:textId="77777777" w:rsidR="00280DDE" w:rsidRPr="00816E4B" w:rsidRDefault="00280DDE" w:rsidP="00280DDE">
            <w:pPr>
              <w:pStyle w:val="af9"/>
              <w:snapToGrid w:val="0"/>
              <w:rPr>
                <w:szCs w:val="21"/>
              </w:rPr>
            </w:pPr>
            <w:r w:rsidRPr="00423178">
              <w:t>L</w:t>
            </w:r>
            <w:r w:rsidRPr="00423178">
              <w:rPr>
                <w:rFonts w:hint="eastAsia"/>
              </w:rPr>
              <w:t>570</w:t>
            </w:r>
            <w:r w:rsidRPr="00423178">
              <w:t>×W</w:t>
            </w:r>
            <w:r w:rsidRPr="00423178">
              <w:rPr>
                <w:rFonts w:hint="eastAsia"/>
              </w:rPr>
              <w:t>6</w:t>
            </w:r>
            <w:r w:rsidRPr="00423178">
              <w:t>0</w:t>
            </w:r>
            <w:r w:rsidRPr="00423178">
              <w:rPr>
                <w:rFonts w:hint="eastAsia"/>
              </w:rPr>
              <w:t>0</w:t>
            </w:r>
            <w:r w:rsidRPr="00423178">
              <w:t>×H</w:t>
            </w:r>
            <w:r w:rsidRPr="00423178">
              <w:rPr>
                <w:rFonts w:hint="eastAsia"/>
              </w:rPr>
              <w:t>680</w:t>
            </w:r>
          </w:p>
        </w:tc>
        <w:tc>
          <w:tcPr>
            <w:tcW w:w="556" w:type="pct"/>
            <w:vAlign w:val="center"/>
          </w:tcPr>
          <w:p w14:paraId="376ED619" w14:textId="77777777" w:rsidR="00280DDE" w:rsidRPr="00816E4B" w:rsidRDefault="00280DDE" w:rsidP="00280DDE">
            <w:pPr>
              <w:pStyle w:val="af9"/>
              <w:snapToGrid w:val="0"/>
              <w:rPr>
                <w:szCs w:val="21"/>
              </w:rPr>
            </w:pPr>
            <w:r>
              <w:t>4</w:t>
            </w:r>
            <w:r>
              <w:rPr>
                <w:rFonts w:hint="eastAsia"/>
                <w:color w:val="000000" w:themeColor="text1"/>
                <w:kern w:val="0"/>
                <w:szCs w:val="21"/>
              </w:rPr>
              <w:t>(</w:t>
            </w:r>
            <w:r>
              <w:rPr>
                <w:color w:val="000000" w:themeColor="text1"/>
                <w:kern w:val="0"/>
                <w:szCs w:val="21"/>
              </w:rPr>
              <w:t>2</w:t>
            </w:r>
            <w:r>
              <w:rPr>
                <w:rFonts w:hint="eastAsia"/>
                <w:color w:val="000000" w:themeColor="text1"/>
                <w:kern w:val="0"/>
                <w:szCs w:val="21"/>
              </w:rPr>
              <w:t>套双联槽</w:t>
            </w:r>
            <w:r>
              <w:rPr>
                <w:rFonts w:hint="eastAsia"/>
                <w:color w:val="000000" w:themeColor="text1"/>
                <w:kern w:val="0"/>
                <w:szCs w:val="21"/>
              </w:rPr>
              <w:t>)</w:t>
            </w:r>
          </w:p>
        </w:tc>
        <w:tc>
          <w:tcPr>
            <w:tcW w:w="455" w:type="pct"/>
            <w:vAlign w:val="center"/>
          </w:tcPr>
          <w:p w14:paraId="321845C3" w14:textId="77777777" w:rsidR="00280DDE" w:rsidRPr="00816E4B" w:rsidRDefault="00280DDE" w:rsidP="00280DDE">
            <w:pPr>
              <w:pStyle w:val="af9"/>
              <w:snapToGrid w:val="0"/>
              <w:rPr>
                <w:szCs w:val="21"/>
              </w:rPr>
            </w:pPr>
            <w:r>
              <w:t>0.93024</w:t>
            </w:r>
          </w:p>
        </w:tc>
        <w:tc>
          <w:tcPr>
            <w:tcW w:w="759" w:type="pct"/>
            <w:vAlign w:val="center"/>
          </w:tcPr>
          <w:p w14:paraId="68392B05" w14:textId="77777777" w:rsidR="00280DDE" w:rsidRPr="00816E4B" w:rsidRDefault="00280DDE" w:rsidP="00280DDE">
            <w:pPr>
              <w:pStyle w:val="af9"/>
              <w:snapToGrid w:val="0"/>
              <w:rPr>
                <w:szCs w:val="21"/>
              </w:rPr>
            </w:pPr>
            <w:r w:rsidRPr="00BC250D">
              <w:t>L</w:t>
            </w:r>
            <w:r>
              <w:t>55</w:t>
            </w:r>
            <w:r w:rsidRPr="00BC250D">
              <w:t>0*W</w:t>
            </w:r>
            <w:r>
              <w:t>8</w:t>
            </w:r>
            <w:r w:rsidRPr="00BC250D">
              <w:t>50*H</w:t>
            </w:r>
            <w:r>
              <w:t>650</w:t>
            </w:r>
          </w:p>
        </w:tc>
        <w:tc>
          <w:tcPr>
            <w:tcW w:w="506" w:type="pct"/>
            <w:vAlign w:val="center"/>
          </w:tcPr>
          <w:p w14:paraId="74344F35" w14:textId="77777777" w:rsidR="00280DDE" w:rsidRDefault="00280DDE" w:rsidP="00280DDE">
            <w:pPr>
              <w:pStyle w:val="aff"/>
            </w:pPr>
            <w:r>
              <w:rPr>
                <w:rFonts w:hint="eastAsia"/>
              </w:rPr>
              <w:t>2</w:t>
            </w:r>
          </w:p>
        </w:tc>
        <w:tc>
          <w:tcPr>
            <w:tcW w:w="455" w:type="pct"/>
            <w:vAlign w:val="center"/>
          </w:tcPr>
          <w:p w14:paraId="15CF8FC7" w14:textId="77777777" w:rsidR="00280DDE" w:rsidRDefault="00280DDE" w:rsidP="00280DDE">
            <w:pPr>
              <w:pStyle w:val="aff"/>
              <w:rPr>
                <w:szCs w:val="22"/>
              </w:rPr>
            </w:pPr>
            <w:r>
              <w:rPr>
                <w:rFonts w:hint="eastAsia"/>
                <w:szCs w:val="22"/>
              </w:rPr>
              <w:t>0</w:t>
            </w:r>
            <w:r>
              <w:rPr>
                <w:szCs w:val="22"/>
              </w:rPr>
              <w:t>.60775</w:t>
            </w:r>
          </w:p>
        </w:tc>
        <w:tc>
          <w:tcPr>
            <w:tcW w:w="636" w:type="pct"/>
            <w:vAlign w:val="center"/>
          </w:tcPr>
          <w:p w14:paraId="56CB91F2" w14:textId="77777777" w:rsidR="00280DDE" w:rsidRDefault="00280DDE" w:rsidP="00280DDE">
            <w:pPr>
              <w:pStyle w:val="aff"/>
              <w:rPr>
                <w:szCs w:val="22"/>
              </w:rPr>
            </w:pPr>
            <w:r>
              <w:rPr>
                <w:rFonts w:hint="eastAsia"/>
                <w:color w:val="000000" w:themeColor="text1"/>
              </w:rPr>
              <w:t>数量及规格均减小</w:t>
            </w:r>
          </w:p>
        </w:tc>
      </w:tr>
      <w:tr w:rsidR="00280DDE" w14:paraId="3FB7D846" w14:textId="77777777" w:rsidTr="00FF699C">
        <w:trPr>
          <w:trHeight w:val="397"/>
        </w:trPr>
        <w:tc>
          <w:tcPr>
            <w:tcW w:w="364" w:type="pct"/>
            <w:vMerge/>
            <w:vAlign w:val="center"/>
          </w:tcPr>
          <w:p w14:paraId="6425CBCF" w14:textId="77777777" w:rsidR="00280DDE" w:rsidRDefault="00280DDE" w:rsidP="00280DDE">
            <w:pPr>
              <w:pStyle w:val="aff"/>
            </w:pPr>
          </w:p>
        </w:tc>
        <w:tc>
          <w:tcPr>
            <w:tcW w:w="510" w:type="pct"/>
            <w:vAlign w:val="center"/>
          </w:tcPr>
          <w:p w14:paraId="1908C394" w14:textId="77777777" w:rsidR="00280DDE" w:rsidRDefault="00280DDE" w:rsidP="00280DDE">
            <w:pPr>
              <w:pStyle w:val="af9"/>
              <w:snapToGrid w:val="0"/>
            </w:pPr>
            <w:r>
              <w:rPr>
                <w:rFonts w:hint="eastAsia"/>
              </w:rPr>
              <w:t>烘干</w:t>
            </w:r>
          </w:p>
        </w:tc>
        <w:tc>
          <w:tcPr>
            <w:tcW w:w="759" w:type="pct"/>
            <w:vAlign w:val="center"/>
          </w:tcPr>
          <w:p w14:paraId="0043D684" w14:textId="77777777" w:rsidR="00280DDE" w:rsidRPr="00816E4B" w:rsidRDefault="00280DDE" w:rsidP="00280DDE">
            <w:pPr>
              <w:pStyle w:val="af9"/>
              <w:snapToGrid w:val="0"/>
              <w:rPr>
                <w:szCs w:val="21"/>
              </w:rPr>
            </w:pPr>
            <w:r w:rsidRPr="00423178">
              <w:t>L</w:t>
            </w:r>
            <w:r w:rsidRPr="00423178">
              <w:rPr>
                <w:rFonts w:hint="eastAsia"/>
              </w:rPr>
              <w:t>2200</w:t>
            </w:r>
            <w:r w:rsidRPr="00423178">
              <w:t>×W</w:t>
            </w:r>
            <w:r w:rsidRPr="00423178">
              <w:rPr>
                <w:rFonts w:hint="eastAsia"/>
              </w:rPr>
              <w:t>800</w:t>
            </w:r>
            <w:r w:rsidRPr="00423178">
              <w:t>×H</w:t>
            </w:r>
            <w:r w:rsidRPr="00423178">
              <w:rPr>
                <w:rFonts w:hint="eastAsia"/>
              </w:rPr>
              <w:t>500</w:t>
            </w:r>
          </w:p>
        </w:tc>
        <w:tc>
          <w:tcPr>
            <w:tcW w:w="556" w:type="pct"/>
            <w:vAlign w:val="center"/>
          </w:tcPr>
          <w:p w14:paraId="45893FF3" w14:textId="77777777" w:rsidR="00280DDE" w:rsidRPr="00816E4B" w:rsidRDefault="00280DDE" w:rsidP="00280DDE">
            <w:pPr>
              <w:pStyle w:val="af9"/>
              <w:snapToGrid w:val="0"/>
              <w:rPr>
                <w:szCs w:val="21"/>
              </w:rPr>
            </w:pPr>
            <w:r w:rsidRPr="00423178">
              <w:rPr>
                <w:rFonts w:hint="eastAsia"/>
              </w:rPr>
              <w:t>1</w:t>
            </w:r>
          </w:p>
        </w:tc>
        <w:tc>
          <w:tcPr>
            <w:tcW w:w="455" w:type="pct"/>
            <w:vAlign w:val="center"/>
          </w:tcPr>
          <w:p w14:paraId="3D671762" w14:textId="77777777" w:rsidR="00280DDE" w:rsidRPr="00816E4B" w:rsidRDefault="00280DDE" w:rsidP="00280DDE">
            <w:pPr>
              <w:pStyle w:val="af9"/>
              <w:snapToGrid w:val="0"/>
              <w:rPr>
                <w:szCs w:val="21"/>
              </w:rPr>
            </w:pPr>
            <w:r>
              <w:rPr>
                <w:rFonts w:hint="eastAsia"/>
                <w:szCs w:val="21"/>
              </w:rPr>
              <w:t>0</w:t>
            </w:r>
            <w:r>
              <w:rPr>
                <w:szCs w:val="21"/>
              </w:rPr>
              <w:t>.88</w:t>
            </w:r>
          </w:p>
        </w:tc>
        <w:tc>
          <w:tcPr>
            <w:tcW w:w="759" w:type="pct"/>
            <w:vAlign w:val="center"/>
          </w:tcPr>
          <w:p w14:paraId="36F8E51E" w14:textId="77777777" w:rsidR="00280DDE" w:rsidRPr="00816E4B" w:rsidRDefault="00280DDE" w:rsidP="00280DDE">
            <w:pPr>
              <w:pStyle w:val="af9"/>
              <w:snapToGrid w:val="0"/>
              <w:rPr>
                <w:szCs w:val="21"/>
              </w:rPr>
            </w:pPr>
            <w:r w:rsidRPr="00BC250D">
              <w:t>L</w:t>
            </w:r>
            <w:r>
              <w:t>55</w:t>
            </w:r>
            <w:r w:rsidRPr="00BC250D">
              <w:t>0*W</w:t>
            </w:r>
            <w:r>
              <w:t>8</w:t>
            </w:r>
            <w:r w:rsidRPr="00BC250D">
              <w:t>50*H</w:t>
            </w:r>
            <w:r>
              <w:t>650</w:t>
            </w:r>
          </w:p>
        </w:tc>
        <w:tc>
          <w:tcPr>
            <w:tcW w:w="506" w:type="pct"/>
            <w:vAlign w:val="center"/>
          </w:tcPr>
          <w:p w14:paraId="057A7390" w14:textId="77777777" w:rsidR="00280DDE" w:rsidRDefault="00280DDE" w:rsidP="00280DDE">
            <w:pPr>
              <w:pStyle w:val="aff"/>
            </w:pPr>
            <w:r>
              <w:rPr>
                <w:rFonts w:hint="eastAsia"/>
              </w:rPr>
              <w:t>1</w:t>
            </w:r>
          </w:p>
        </w:tc>
        <w:tc>
          <w:tcPr>
            <w:tcW w:w="455" w:type="pct"/>
            <w:vAlign w:val="center"/>
          </w:tcPr>
          <w:p w14:paraId="45B00F9D" w14:textId="77777777" w:rsidR="00280DDE" w:rsidRDefault="00280DDE" w:rsidP="00280DDE">
            <w:pPr>
              <w:pStyle w:val="aff"/>
              <w:rPr>
                <w:szCs w:val="22"/>
              </w:rPr>
            </w:pPr>
            <w:r>
              <w:rPr>
                <w:rFonts w:hint="eastAsia"/>
                <w:szCs w:val="22"/>
              </w:rPr>
              <w:t>0</w:t>
            </w:r>
            <w:r>
              <w:rPr>
                <w:szCs w:val="22"/>
              </w:rPr>
              <w:t>.3039</w:t>
            </w:r>
          </w:p>
        </w:tc>
        <w:tc>
          <w:tcPr>
            <w:tcW w:w="636" w:type="pct"/>
            <w:vAlign w:val="center"/>
          </w:tcPr>
          <w:p w14:paraId="0E53CBA3" w14:textId="77777777" w:rsidR="00280DDE" w:rsidRDefault="00280DDE" w:rsidP="00280DDE">
            <w:pPr>
              <w:pStyle w:val="aff"/>
              <w:rPr>
                <w:szCs w:val="22"/>
              </w:rPr>
            </w:pPr>
            <w:r>
              <w:rPr>
                <w:rFonts w:hint="eastAsia"/>
                <w:color w:val="000000" w:themeColor="text1"/>
              </w:rPr>
              <w:t>规格减小</w:t>
            </w:r>
          </w:p>
        </w:tc>
      </w:tr>
      <w:tr w:rsidR="00280DDE" w14:paraId="522CE8AC" w14:textId="77777777" w:rsidTr="00BC1020">
        <w:trPr>
          <w:trHeight w:val="397"/>
        </w:trPr>
        <w:tc>
          <w:tcPr>
            <w:tcW w:w="5000" w:type="pct"/>
            <w:gridSpan w:val="9"/>
            <w:vAlign w:val="center"/>
          </w:tcPr>
          <w:p w14:paraId="0AF0C7C8" w14:textId="77777777" w:rsidR="00280DDE" w:rsidRPr="009A28FD" w:rsidRDefault="00280DDE" w:rsidP="00280DDE">
            <w:pPr>
              <w:pStyle w:val="aff"/>
              <w:rPr>
                <w:b/>
                <w:bCs/>
                <w:szCs w:val="22"/>
              </w:rPr>
            </w:pPr>
            <w:r w:rsidRPr="009A28FD">
              <w:rPr>
                <w:rFonts w:hint="eastAsia"/>
                <w:b/>
                <w:bCs/>
                <w:szCs w:val="22"/>
              </w:rPr>
              <w:t>共用设备</w:t>
            </w:r>
          </w:p>
        </w:tc>
      </w:tr>
      <w:tr w:rsidR="00280DDE" w14:paraId="3F5555BA" w14:textId="77777777" w:rsidTr="00FF699C">
        <w:trPr>
          <w:trHeight w:val="397"/>
        </w:trPr>
        <w:tc>
          <w:tcPr>
            <w:tcW w:w="874" w:type="pct"/>
            <w:gridSpan w:val="2"/>
            <w:vAlign w:val="center"/>
          </w:tcPr>
          <w:p w14:paraId="1FE6DDFC" w14:textId="77777777" w:rsidR="00280DDE" w:rsidRPr="00722512" w:rsidRDefault="00280DDE" w:rsidP="00280DDE">
            <w:pPr>
              <w:pStyle w:val="af9"/>
              <w:snapToGrid w:val="0"/>
              <w:rPr>
                <w:color w:val="000000" w:themeColor="text1"/>
              </w:rPr>
            </w:pPr>
            <w:r w:rsidRPr="00722512">
              <w:rPr>
                <w:rFonts w:hint="eastAsia"/>
                <w:color w:val="000000" w:themeColor="text1"/>
              </w:rPr>
              <w:t>纯水制备设备</w:t>
            </w:r>
          </w:p>
        </w:tc>
        <w:tc>
          <w:tcPr>
            <w:tcW w:w="759" w:type="pct"/>
            <w:vAlign w:val="center"/>
          </w:tcPr>
          <w:p w14:paraId="76DEDBAB" w14:textId="77777777" w:rsidR="00280DDE" w:rsidRPr="009A58B0" w:rsidRDefault="00280DDE" w:rsidP="00280DDE">
            <w:pPr>
              <w:pStyle w:val="af9"/>
              <w:snapToGrid w:val="0"/>
              <w:rPr>
                <w:color w:val="000000" w:themeColor="text1"/>
                <w:szCs w:val="21"/>
              </w:rPr>
            </w:pPr>
            <w:r w:rsidRPr="009A58B0">
              <w:rPr>
                <w:rFonts w:hint="eastAsia"/>
                <w:color w:val="000000" w:themeColor="text1"/>
              </w:rPr>
              <w:t>2</w:t>
            </w:r>
            <w:r w:rsidRPr="009A58B0">
              <w:rPr>
                <w:color w:val="000000" w:themeColor="text1"/>
              </w:rPr>
              <w:t>0</w:t>
            </w:r>
            <w:r w:rsidRPr="009A58B0">
              <w:rPr>
                <w:rFonts w:hint="eastAsia"/>
                <w:color w:val="000000" w:themeColor="text1"/>
              </w:rPr>
              <w:t>t/h</w:t>
            </w:r>
          </w:p>
        </w:tc>
        <w:tc>
          <w:tcPr>
            <w:tcW w:w="556" w:type="pct"/>
            <w:vAlign w:val="center"/>
          </w:tcPr>
          <w:p w14:paraId="5E9E2821" w14:textId="77777777" w:rsidR="00280DDE" w:rsidRPr="00816E4B" w:rsidRDefault="00280DDE" w:rsidP="00280DDE">
            <w:pPr>
              <w:pStyle w:val="af9"/>
              <w:snapToGrid w:val="0"/>
              <w:rPr>
                <w:szCs w:val="21"/>
              </w:rPr>
            </w:pPr>
            <w:r>
              <w:rPr>
                <w:rFonts w:hint="eastAsia"/>
                <w:szCs w:val="21"/>
              </w:rPr>
              <w:t>1</w:t>
            </w:r>
          </w:p>
        </w:tc>
        <w:tc>
          <w:tcPr>
            <w:tcW w:w="455" w:type="pct"/>
            <w:vAlign w:val="center"/>
          </w:tcPr>
          <w:p w14:paraId="74766150" w14:textId="77777777" w:rsidR="00280DDE" w:rsidRPr="00816E4B" w:rsidRDefault="00280DDE" w:rsidP="00280DDE">
            <w:pPr>
              <w:pStyle w:val="af9"/>
              <w:snapToGrid w:val="0"/>
              <w:rPr>
                <w:szCs w:val="21"/>
              </w:rPr>
            </w:pPr>
            <w:r>
              <w:rPr>
                <w:rFonts w:hint="eastAsia"/>
                <w:szCs w:val="21"/>
              </w:rPr>
              <w:t>/</w:t>
            </w:r>
          </w:p>
        </w:tc>
        <w:tc>
          <w:tcPr>
            <w:tcW w:w="759" w:type="pct"/>
            <w:vAlign w:val="center"/>
          </w:tcPr>
          <w:p w14:paraId="7C802668" w14:textId="1A26534E" w:rsidR="00280DDE" w:rsidRPr="00816E4B" w:rsidRDefault="00BE17FB" w:rsidP="00280DDE">
            <w:pPr>
              <w:pStyle w:val="af9"/>
              <w:snapToGrid w:val="0"/>
              <w:rPr>
                <w:szCs w:val="21"/>
              </w:rPr>
            </w:pPr>
            <w:r>
              <w:rPr>
                <w:rFonts w:hint="eastAsia"/>
                <w:szCs w:val="21"/>
              </w:rPr>
              <w:t>4</w:t>
            </w:r>
            <w:r w:rsidR="00280DDE">
              <w:rPr>
                <w:rFonts w:hint="eastAsia"/>
                <w:szCs w:val="21"/>
              </w:rPr>
              <w:t>t/h</w:t>
            </w:r>
          </w:p>
        </w:tc>
        <w:tc>
          <w:tcPr>
            <w:tcW w:w="506" w:type="pct"/>
            <w:vAlign w:val="center"/>
          </w:tcPr>
          <w:p w14:paraId="5B4E56CB" w14:textId="77777777" w:rsidR="00280DDE" w:rsidRDefault="00280DDE" w:rsidP="00280DDE">
            <w:pPr>
              <w:pStyle w:val="aff"/>
            </w:pPr>
            <w:r>
              <w:rPr>
                <w:rFonts w:hint="eastAsia"/>
              </w:rPr>
              <w:t>1</w:t>
            </w:r>
          </w:p>
        </w:tc>
        <w:tc>
          <w:tcPr>
            <w:tcW w:w="455" w:type="pct"/>
            <w:vAlign w:val="center"/>
          </w:tcPr>
          <w:p w14:paraId="6764A30E" w14:textId="77777777" w:rsidR="00280DDE" w:rsidRDefault="00280DDE" w:rsidP="00280DDE">
            <w:pPr>
              <w:pStyle w:val="aff"/>
              <w:rPr>
                <w:szCs w:val="22"/>
              </w:rPr>
            </w:pPr>
            <w:r>
              <w:rPr>
                <w:rFonts w:hint="eastAsia"/>
                <w:szCs w:val="22"/>
              </w:rPr>
              <w:t>/</w:t>
            </w:r>
          </w:p>
        </w:tc>
        <w:tc>
          <w:tcPr>
            <w:tcW w:w="636" w:type="pct"/>
            <w:vAlign w:val="center"/>
          </w:tcPr>
          <w:p w14:paraId="1AD02CDA" w14:textId="77777777" w:rsidR="00280DDE" w:rsidRDefault="00280DDE" w:rsidP="00280DDE">
            <w:pPr>
              <w:pStyle w:val="aff"/>
              <w:rPr>
                <w:szCs w:val="22"/>
              </w:rPr>
            </w:pPr>
            <w:r>
              <w:rPr>
                <w:rFonts w:hint="eastAsia"/>
                <w:szCs w:val="22"/>
              </w:rPr>
              <w:t>仅为一期建设内容</w:t>
            </w:r>
          </w:p>
        </w:tc>
      </w:tr>
      <w:tr w:rsidR="00280DDE" w14:paraId="3C5B035C" w14:textId="77777777" w:rsidTr="00280DDE">
        <w:trPr>
          <w:trHeight w:val="397"/>
        </w:trPr>
        <w:tc>
          <w:tcPr>
            <w:tcW w:w="874" w:type="pct"/>
            <w:gridSpan w:val="2"/>
            <w:vAlign w:val="center"/>
          </w:tcPr>
          <w:p w14:paraId="47C692B1" w14:textId="77777777" w:rsidR="00280DDE" w:rsidRPr="00E74A6A" w:rsidRDefault="00280DDE" w:rsidP="00280DDE">
            <w:pPr>
              <w:pStyle w:val="af9"/>
              <w:snapToGrid w:val="0"/>
              <w:rPr>
                <w:color w:val="000000" w:themeColor="text1"/>
              </w:rPr>
            </w:pPr>
            <w:r w:rsidRPr="00E74A6A">
              <w:rPr>
                <w:color w:val="000000" w:themeColor="text1"/>
              </w:rPr>
              <w:t>包装机</w:t>
            </w:r>
          </w:p>
        </w:tc>
        <w:tc>
          <w:tcPr>
            <w:tcW w:w="759" w:type="pct"/>
            <w:vAlign w:val="center"/>
          </w:tcPr>
          <w:p w14:paraId="27F66D24" w14:textId="77777777" w:rsidR="00280DDE" w:rsidRPr="00E74A6A" w:rsidRDefault="00280DDE" w:rsidP="00280DDE">
            <w:pPr>
              <w:pStyle w:val="af9"/>
              <w:snapToGrid w:val="0"/>
              <w:rPr>
                <w:color w:val="000000" w:themeColor="text1"/>
                <w:szCs w:val="21"/>
              </w:rPr>
            </w:pPr>
            <w:r w:rsidRPr="00E74A6A">
              <w:rPr>
                <w:color w:val="000000" w:themeColor="text1"/>
              </w:rPr>
              <w:t>/</w:t>
            </w:r>
          </w:p>
        </w:tc>
        <w:tc>
          <w:tcPr>
            <w:tcW w:w="556" w:type="pct"/>
            <w:vAlign w:val="center"/>
          </w:tcPr>
          <w:p w14:paraId="33C5B394" w14:textId="77777777" w:rsidR="00280DDE" w:rsidRPr="00E74A6A" w:rsidRDefault="00280DDE" w:rsidP="00280DDE">
            <w:pPr>
              <w:pStyle w:val="af9"/>
              <w:snapToGrid w:val="0"/>
              <w:rPr>
                <w:color w:val="000000" w:themeColor="text1"/>
                <w:szCs w:val="21"/>
              </w:rPr>
            </w:pPr>
            <w:r w:rsidRPr="00E74A6A">
              <w:rPr>
                <w:color w:val="000000" w:themeColor="text1"/>
              </w:rPr>
              <w:t>20</w:t>
            </w:r>
          </w:p>
        </w:tc>
        <w:tc>
          <w:tcPr>
            <w:tcW w:w="455" w:type="pct"/>
            <w:vAlign w:val="center"/>
          </w:tcPr>
          <w:p w14:paraId="428702C4" w14:textId="77777777" w:rsidR="00280DDE" w:rsidRPr="00E74A6A" w:rsidRDefault="00280DDE" w:rsidP="00280DDE">
            <w:pPr>
              <w:pStyle w:val="af9"/>
              <w:snapToGrid w:val="0"/>
              <w:rPr>
                <w:color w:val="000000" w:themeColor="text1"/>
                <w:szCs w:val="21"/>
              </w:rPr>
            </w:pPr>
            <w:r w:rsidRPr="00E74A6A">
              <w:rPr>
                <w:rFonts w:hint="eastAsia"/>
                <w:color w:val="000000" w:themeColor="text1"/>
                <w:szCs w:val="21"/>
              </w:rPr>
              <w:t>/</w:t>
            </w:r>
          </w:p>
        </w:tc>
        <w:tc>
          <w:tcPr>
            <w:tcW w:w="759" w:type="pct"/>
            <w:vAlign w:val="center"/>
          </w:tcPr>
          <w:p w14:paraId="5081F66A" w14:textId="77777777" w:rsidR="00280DDE" w:rsidRPr="00E74A6A" w:rsidRDefault="00280DDE" w:rsidP="00280DDE">
            <w:pPr>
              <w:pStyle w:val="af9"/>
              <w:snapToGrid w:val="0"/>
              <w:rPr>
                <w:color w:val="000000" w:themeColor="text1"/>
                <w:szCs w:val="21"/>
              </w:rPr>
            </w:pPr>
            <w:r w:rsidRPr="00E74A6A">
              <w:rPr>
                <w:color w:val="000000" w:themeColor="text1"/>
              </w:rPr>
              <w:t>/</w:t>
            </w:r>
          </w:p>
        </w:tc>
        <w:tc>
          <w:tcPr>
            <w:tcW w:w="506" w:type="pct"/>
            <w:shd w:val="clear" w:color="auto" w:fill="auto"/>
            <w:vAlign w:val="center"/>
          </w:tcPr>
          <w:p w14:paraId="24D718DA" w14:textId="3BB802F3" w:rsidR="00280DDE" w:rsidRPr="00E74A6A" w:rsidRDefault="00280DDE" w:rsidP="00280DDE">
            <w:pPr>
              <w:pStyle w:val="aff"/>
              <w:rPr>
                <w:color w:val="000000" w:themeColor="text1"/>
              </w:rPr>
            </w:pPr>
            <w:r>
              <w:rPr>
                <w:rFonts w:hint="eastAsia"/>
                <w:color w:val="000000" w:themeColor="text1"/>
              </w:rPr>
              <w:t>9</w:t>
            </w:r>
          </w:p>
        </w:tc>
        <w:tc>
          <w:tcPr>
            <w:tcW w:w="455" w:type="pct"/>
            <w:vAlign w:val="center"/>
          </w:tcPr>
          <w:p w14:paraId="6AE11C97" w14:textId="77777777" w:rsidR="00280DDE" w:rsidRDefault="00280DDE" w:rsidP="00280DDE">
            <w:pPr>
              <w:pStyle w:val="aff"/>
              <w:rPr>
                <w:szCs w:val="22"/>
              </w:rPr>
            </w:pPr>
            <w:r>
              <w:rPr>
                <w:rFonts w:hint="eastAsia"/>
                <w:szCs w:val="22"/>
              </w:rPr>
              <w:t>/</w:t>
            </w:r>
          </w:p>
        </w:tc>
        <w:tc>
          <w:tcPr>
            <w:tcW w:w="636" w:type="pct"/>
            <w:vAlign w:val="center"/>
          </w:tcPr>
          <w:p w14:paraId="5912ABF0" w14:textId="77777777" w:rsidR="00280DDE" w:rsidRDefault="00280DDE" w:rsidP="00280DDE">
            <w:pPr>
              <w:pStyle w:val="aff"/>
              <w:rPr>
                <w:szCs w:val="22"/>
              </w:rPr>
            </w:pPr>
            <w:r>
              <w:rPr>
                <w:rFonts w:hint="eastAsia"/>
                <w:szCs w:val="22"/>
              </w:rPr>
              <w:t>仅为一期建设内容</w:t>
            </w:r>
          </w:p>
        </w:tc>
      </w:tr>
      <w:tr w:rsidR="00280DDE" w14:paraId="2D1AC2C0" w14:textId="77777777" w:rsidTr="00280DDE">
        <w:trPr>
          <w:trHeight w:val="397"/>
        </w:trPr>
        <w:tc>
          <w:tcPr>
            <w:tcW w:w="874" w:type="pct"/>
            <w:gridSpan w:val="2"/>
            <w:vAlign w:val="center"/>
          </w:tcPr>
          <w:p w14:paraId="0A9CACDA" w14:textId="77777777" w:rsidR="00280DDE" w:rsidRPr="00E74A6A" w:rsidRDefault="00280DDE" w:rsidP="00280DDE">
            <w:pPr>
              <w:pStyle w:val="af9"/>
              <w:snapToGrid w:val="0"/>
              <w:rPr>
                <w:color w:val="000000" w:themeColor="text1"/>
              </w:rPr>
            </w:pPr>
            <w:r w:rsidRPr="00E74A6A">
              <w:rPr>
                <w:color w:val="000000" w:themeColor="text1"/>
              </w:rPr>
              <w:t>车床</w:t>
            </w:r>
          </w:p>
        </w:tc>
        <w:tc>
          <w:tcPr>
            <w:tcW w:w="759" w:type="pct"/>
            <w:vAlign w:val="center"/>
          </w:tcPr>
          <w:p w14:paraId="379FE529" w14:textId="77777777" w:rsidR="00280DDE" w:rsidRPr="00E74A6A" w:rsidRDefault="00280DDE" w:rsidP="00280DDE">
            <w:pPr>
              <w:pStyle w:val="af9"/>
              <w:snapToGrid w:val="0"/>
              <w:rPr>
                <w:color w:val="000000" w:themeColor="text1"/>
                <w:szCs w:val="21"/>
              </w:rPr>
            </w:pPr>
            <w:r w:rsidRPr="00E74A6A">
              <w:rPr>
                <w:color w:val="000000" w:themeColor="text1"/>
              </w:rPr>
              <w:t>/</w:t>
            </w:r>
          </w:p>
        </w:tc>
        <w:tc>
          <w:tcPr>
            <w:tcW w:w="556" w:type="pct"/>
            <w:vAlign w:val="center"/>
          </w:tcPr>
          <w:p w14:paraId="0C27380E" w14:textId="77777777" w:rsidR="00280DDE" w:rsidRPr="00E74A6A" w:rsidRDefault="00280DDE" w:rsidP="00280DDE">
            <w:pPr>
              <w:pStyle w:val="af9"/>
              <w:snapToGrid w:val="0"/>
              <w:rPr>
                <w:color w:val="000000" w:themeColor="text1"/>
                <w:szCs w:val="21"/>
              </w:rPr>
            </w:pPr>
            <w:r w:rsidRPr="00E74A6A">
              <w:rPr>
                <w:color w:val="000000" w:themeColor="text1"/>
              </w:rPr>
              <w:t>5</w:t>
            </w:r>
          </w:p>
        </w:tc>
        <w:tc>
          <w:tcPr>
            <w:tcW w:w="455" w:type="pct"/>
            <w:vAlign w:val="center"/>
          </w:tcPr>
          <w:p w14:paraId="579E229D" w14:textId="77777777" w:rsidR="00280DDE" w:rsidRPr="00E74A6A" w:rsidRDefault="00280DDE" w:rsidP="00280DDE">
            <w:pPr>
              <w:pStyle w:val="af9"/>
              <w:snapToGrid w:val="0"/>
              <w:rPr>
                <w:color w:val="000000" w:themeColor="text1"/>
                <w:szCs w:val="21"/>
              </w:rPr>
            </w:pPr>
            <w:r w:rsidRPr="00E74A6A">
              <w:rPr>
                <w:rFonts w:hint="eastAsia"/>
                <w:color w:val="000000" w:themeColor="text1"/>
                <w:szCs w:val="21"/>
              </w:rPr>
              <w:t>/</w:t>
            </w:r>
          </w:p>
        </w:tc>
        <w:tc>
          <w:tcPr>
            <w:tcW w:w="759" w:type="pct"/>
            <w:vAlign w:val="center"/>
          </w:tcPr>
          <w:p w14:paraId="68A2BD58" w14:textId="77777777" w:rsidR="00280DDE" w:rsidRPr="00E74A6A" w:rsidRDefault="00280DDE" w:rsidP="00280DDE">
            <w:pPr>
              <w:pStyle w:val="af9"/>
              <w:snapToGrid w:val="0"/>
              <w:rPr>
                <w:color w:val="000000" w:themeColor="text1"/>
                <w:szCs w:val="21"/>
              </w:rPr>
            </w:pPr>
            <w:r w:rsidRPr="00E74A6A">
              <w:rPr>
                <w:color w:val="000000" w:themeColor="text1"/>
              </w:rPr>
              <w:t>/</w:t>
            </w:r>
          </w:p>
        </w:tc>
        <w:tc>
          <w:tcPr>
            <w:tcW w:w="506" w:type="pct"/>
            <w:shd w:val="clear" w:color="auto" w:fill="auto"/>
            <w:vAlign w:val="center"/>
          </w:tcPr>
          <w:p w14:paraId="4646D0C7" w14:textId="1D55F820" w:rsidR="00280DDE" w:rsidRPr="00E74A6A" w:rsidRDefault="00280DDE" w:rsidP="00280DDE">
            <w:pPr>
              <w:pStyle w:val="aff"/>
              <w:rPr>
                <w:color w:val="000000" w:themeColor="text1"/>
              </w:rPr>
            </w:pPr>
            <w:r>
              <w:rPr>
                <w:rFonts w:hint="eastAsia"/>
                <w:color w:val="000000" w:themeColor="text1"/>
              </w:rPr>
              <w:t>1</w:t>
            </w:r>
          </w:p>
        </w:tc>
        <w:tc>
          <w:tcPr>
            <w:tcW w:w="455" w:type="pct"/>
            <w:vAlign w:val="center"/>
          </w:tcPr>
          <w:p w14:paraId="25C44D25" w14:textId="77777777" w:rsidR="00280DDE" w:rsidRDefault="00280DDE" w:rsidP="00280DDE">
            <w:pPr>
              <w:pStyle w:val="aff"/>
              <w:rPr>
                <w:szCs w:val="22"/>
              </w:rPr>
            </w:pPr>
            <w:r>
              <w:rPr>
                <w:rFonts w:hint="eastAsia"/>
                <w:szCs w:val="22"/>
              </w:rPr>
              <w:t>/</w:t>
            </w:r>
          </w:p>
        </w:tc>
        <w:tc>
          <w:tcPr>
            <w:tcW w:w="636" w:type="pct"/>
            <w:vAlign w:val="center"/>
          </w:tcPr>
          <w:p w14:paraId="76D038AA" w14:textId="77777777" w:rsidR="00280DDE" w:rsidRDefault="00280DDE" w:rsidP="00280DDE">
            <w:pPr>
              <w:pStyle w:val="aff"/>
              <w:rPr>
                <w:szCs w:val="22"/>
              </w:rPr>
            </w:pPr>
            <w:r>
              <w:rPr>
                <w:rFonts w:hint="eastAsia"/>
                <w:szCs w:val="22"/>
              </w:rPr>
              <w:t>仅为一期建设内容</w:t>
            </w:r>
          </w:p>
        </w:tc>
      </w:tr>
      <w:tr w:rsidR="00280DDE" w14:paraId="6BD14597" w14:textId="77777777" w:rsidTr="00280DDE">
        <w:trPr>
          <w:trHeight w:val="397"/>
        </w:trPr>
        <w:tc>
          <w:tcPr>
            <w:tcW w:w="874" w:type="pct"/>
            <w:gridSpan w:val="2"/>
            <w:vAlign w:val="center"/>
          </w:tcPr>
          <w:p w14:paraId="76AE164A" w14:textId="77777777" w:rsidR="00280DDE" w:rsidRPr="00E74A6A" w:rsidRDefault="00280DDE" w:rsidP="00280DDE">
            <w:pPr>
              <w:pStyle w:val="af9"/>
              <w:snapToGrid w:val="0"/>
              <w:rPr>
                <w:color w:val="000000" w:themeColor="text1"/>
              </w:rPr>
            </w:pPr>
            <w:r w:rsidRPr="00E74A6A">
              <w:rPr>
                <w:color w:val="000000" w:themeColor="text1"/>
              </w:rPr>
              <w:lastRenderedPageBreak/>
              <w:t>钻铣床</w:t>
            </w:r>
          </w:p>
        </w:tc>
        <w:tc>
          <w:tcPr>
            <w:tcW w:w="759" w:type="pct"/>
            <w:vAlign w:val="center"/>
          </w:tcPr>
          <w:p w14:paraId="0F9A0D39" w14:textId="77777777" w:rsidR="00280DDE" w:rsidRPr="00E74A6A" w:rsidRDefault="00280DDE" w:rsidP="00280DDE">
            <w:pPr>
              <w:pStyle w:val="af9"/>
              <w:snapToGrid w:val="0"/>
              <w:rPr>
                <w:color w:val="000000" w:themeColor="text1"/>
                <w:szCs w:val="21"/>
              </w:rPr>
            </w:pPr>
            <w:r w:rsidRPr="00E74A6A">
              <w:rPr>
                <w:color w:val="000000" w:themeColor="text1"/>
              </w:rPr>
              <w:t>/</w:t>
            </w:r>
          </w:p>
        </w:tc>
        <w:tc>
          <w:tcPr>
            <w:tcW w:w="556" w:type="pct"/>
            <w:vAlign w:val="center"/>
          </w:tcPr>
          <w:p w14:paraId="23F9EC65" w14:textId="77777777" w:rsidR="00280DDE" w:rsidRPr="00E74A6A" w:rsidRDefault="00280DDE" w:rsidP="00280DDE">
            <w:pPr>
              <w:pStyle w:val="af9"/>
              <w:snapToGrid w:val="0"/>
              <w:rPr>
                <w:color w:val="000000" w:themeColor="text1"/>
                <w:szCs w:val="21"/>
              </w:rPr>
            </w:pPr>
            <w:r w:rsidRPr="00E74A6A">
              <w:rPr>
                <w:color w:val="000000" w:themeColor="text1"/>
              </w:rPr>
              <w:t>5</w:t>
            </w:r>
          </w:p>
        </w:tc>
        <w:tc>
          <w:tcPr>
            <w:tcW w:w="455" w:type="pct"/>
            <w:vAlign w:val="center"/>
          </w:tcPr>
          <w:p w14:paraId="45EEAA5E" w14:textId="77777777" w:rsidR="00280DDE" w:rsidRPr="00E74A6A" w:rsidRDefault="00280DDE" w:rsidP="00280DDE">
            <w:pPr>
              <w:pStyle w:val="af9"/>
              <w:snapToGrid w:val="0"/>
              <w:rPr>
                <w:color w:val="000000" w:themeColor="text1"/>
                <w:szCs w:val="21"/>
              </w:rPr>
            </w:pPr>
            <w:r w:rsidRPr="00E74A6A">
              <w:rPr>
                <w:rFonts w:hint="eastAsia"/>
                <w:color w:val="000000" w:themeColor="text1"/>
                <w:szCs w:val="21"/>
              </w:rPr>
              <w:t>/</w:t>
            </w:r>
          </w:p>
        </w:tc>
        <w:tc>
          <w:tcPr>
            <w:tcW w:w="759" w:type="pct"/>
            <w:vAlign w:val="center"/>
          </w:tcPr>
          <w:p w14:paraId="700AC385" w14:textId="77777777" w:rsidR="00280DDE" w:rsidRPr="00E74A6A" w:rsidRDefault="00280DDE" w:rsidP="00280DDE">
            <w:pPr>
              <w:pStyle w:val="af9"/>
              <w:snapToGrid w:val="0"/>
              <w:rPr>
                <w:color w:val="000000" w:themeColor="text1"/>
                <w:szCs w:val="21"/>
              </w:rPr>
            </w:pPr>
            <w:r w:rsidRPr="00E74A6A">
              <w:rPr>
                <w:color w:val="000000" w:themeColor="text1"/>
              </w:rPr>
              <w:t>/</w:t>
            </w:r>
          </w:p>
        </w:tc>
        <w:tc>
          <w:tcPr>
            <w:tcW w:w="506" w:type="pct"/>
            <w:shd w:val="clear" w:color="auto" w:fill="auto"/>
            <w:vAlign w:val="center"/>
          </w:tcPr>
          <w:p w14:paraId="67FBAA51" w14:textId="061CA0EC" w:rsidR="00280DDE" w:rsidRPr="00E74A6A" w:rsidRDefault="00280DDE" w:rsidP="00280DDE">
            <w:pPr>
              <w:pStyle w:val="aff"/>
              <w:rPr>
                <w:color w:val="000000" w:themeColor="text1"/>
              </w:rPr>
            </w:pPr>
            <w:r>
              <w:rPr>
                <w:rFonts w:hint="eastAsia"/>
                <w:color w:val="000000" w:themeColor="text1"/>
              </w:rPr>
              <w:t>1</w:t>
            </w:r>
          </w:p>
        </w:tc>
        <w:tc>
          <w:tcPr>
            <w:tcW w:w="455" w:type="pct"/>
            <w:vAlign w:val="center"/>
          </w:tcPr>
          <w:p w14:paraId="3CC1DFEF" w14:textId="77777777" w:rsidR="00280DDE" w:rsidRDefault="00280DDE" w:rsidP="00280DDE">
            <w:pPr>
              <w:pStyle w:val="aff"/>
              <w:rPr>
                <w:szCs w:val="22"/>
              </w:rPr>
            </w:pPr>
            <w:r>
              <w:rPr>
                <w:rFonts w:hint="eastAsia"/>
                <w:szCs w:val="22"/>
              </w:rPr>
              <w:t>/</w:t>
            </w:r>
          </w:p>
        </w:tc>
        <w:tc>
          <w:tcPr>
            <w:tcW w:w="636" w:type="pct"/>
            <w:vAlign w:val="center"/>
          </w:tcPr>
          <w:p w14:paraId="74B8ACFC" w14:textId="77777777" w:rsidR="00280DDE" w:rsidRDefault="00280DDE" w:rsidP="00280DDE">
            <w:pPr>
              <w:pStyle w:val="aff"/>
              <w:rPr>
                <w:szCs w:val="22"/>
              </w:rPr>
            </w:pPr>
            <w:r>
              <w:rPr>
                <w:rFonts w:hint="eastAsia"/>
                <w:szCs w:val="22"/>
              </w:rPr>
              <w:t>仅为一期建设内容</w:t>
            </w:r>
          </w:p>
        </w:tc>
      </w:tr>
      <w:tr w:rsidR="00280DDE" w14:paraId="2EC9553B" w14:textId="77777777" w:rsidTr="00280DDE">
        <w:trPr>
          <w:trHeight w:val="397"/>
        </w:trPr>
        <w:tc>
          <w:tcPr>
            <w:tcW w:w="874" w:type="pct"/>
            <w:gridSpan w:val="2"/>
            <w:vAlign w:val="center"/>
          </w:tcPr>
          <w:p w14:paraId="5667B069" w14:textId="77777777" w:rsidR="00280DDE" w:rsidRPr="00E74A6A" w:rsidRDefault="00280DDE" w:rsidP="00280DDE">
            <w:pPr>
              <w:pStyle w:val="af9"/>
              <w:snapToGrid w:val="0"/>
              <w:rPr>
                <w:color w:val="000000" w:themeColor="text1"/>
              </w:rPr>
            </w:pPr>
            <w:r w:rsidRPr="00E74A6A">
              <w:rPr>
                <w:color w:val="000000" w:themeColor="text1"/>
              </w:rPr>
              <w:t>磨床</w:t>
            </w:r>
          </w:p>
        </w:tc>
        <w:tc>
          <w:tcPr>
            <w:tcW w:w="759" w:type="pct"/>
            <w:vAlign w:val="center"/>
          </w:tcPr>
          <w:p w14:paraId="62E77E0A" w14:textId="77777777" w:rsidR="00280DDE" w:rsidRPr="00E74A6A" w:rsidRDefault="00280DDE" w:rsidP="00280DDE">
            <w:pPr>
              <w:pStyle w:val="af9"/>
              <w:snapToGrid w:val="0"/>
              <w:rPr>
                <w:color w:val="000000" w:themeColor="text1"/>
                <w:szCs w:val="21"/>
              </w:rPr>
            </w:pPr>
            <w:r w:rsidRPr="00E74A6A">
              <w:rPr>
                <w:color w:val="000000" w:themeColor="text1"/>
              </w:rPr>
              <w:t>/</w:t>
            </w:r>
          </w:p>
        </w:tc>
        <w:tc>
          <w:tcPr>
            <w:tcW w:w="556" w:type="pct"/>
            <w:vAlign w:val="center"/>
          </w:tcPr>
          <w:p w14:paraId="65DB33ED" w14:textId="77777777" w:rsidR="00280DDE" w:rsidRPr="00E74A6A" w:rsidRDefault="00280DDE" w:rsidP="00280DDE">
            <w:pPr>
              <w:pStyle w:val="af9"/>
              <w:snapToGrid w:val="0"/>
              <w:rPr>
                <w:color w:val="000000" w:themeColor="text1"/>
                <w:szCs w:val="21"/>
              </w:rPr>
            </w:pPr>
            <w:r w:rsidRPr="00E74A6A">
              <w:rPr>
                <w:color w:val="000000" w:themeColor="text1"/>
              </w:rPr>
              <w:t>5</w:t>
            </w:r>
          </w:p>
        </w:tc>
        <w:tc>
          <w:tcPr>
            <w:tcW w:w="455" w:type="pct"/>
            <w:vAlign w:val="center"/>
          </w:tcPr>
          <w:p w14:paraId="2563F353" w14:textId="77777777" w:rsidR="00280DDE" w:rsidRPr="00E74A6A" w:rsidRDefault="00280DDE" w:rsidP="00280DDE">
            <w:pPr>
              <w:pStyle w:val="af9"/>
              <w:snapToGrid w:val="0"/>
              <w:rPr>
                <w:color w:val="000000" w:themeColor="text1"/>
                <w:szCs w:val="21"/>
              </w:rPr>
            </w:pPr>
            <w:r w:rsidRPr="00E74A6A">
              <w:rPr>
                <w:rFonts w:hint="eastAsia"/>
                <w:color w:val="000000" w:themeColor="text1"/>
                <w:szCs w:val="21"/>
              </w:rPr>
              <w:t>/</w:t>
            </w:r>
          </w:p>
        </w:tc>
        <w:tc>
          <w:tcPr>
            <w:tcW w:w="759" w:type="pct"/>
            <w:vAlign w:val="center"/>
          </w:tcPr>
          <w:p w14:paraId="067A8408" w14:textId="77777777" w:rsidR="00280DDE" w:rsidRPr="00E74A6A" w:rsidRDefault="00280DDE" w:rsidP="00280DDE">
            <w:pPr>
              <w:pStyle w:val="af9"/>
              <w:snapToGrid w:val="0"/>
              <w:rPr>
                <w:color w:val="000000" w:themeColor="text1"/>
                <w:szCs w:val="21"/>
              </w:rPr>
            </w:pPr>
            <w:r w:rsidRPr="00E74A6A">
              <w:rPr>
                <w:color w:val="000000" w:themeColor="text1"/>
              </w:rPr>
              <w:t>/</w:t>
            </w:r>
          </w:p>
        </w:tc>
        <w:tc>
          <w:tcPr>
            <w:tcW w:w="506" w:type="pct"/>
            <w:shd w:val="clear" w:color="auto" w:fill="auto"/>
            <w:vAlign w:val="center"/>
          </w:tcPr>
          <w:p w14:paraId="2527E852" w14:textId="1356212E" w:rsidR="00280DDE" w:rsidRPr="00E74A6A" w:rsidRDefault="00280DDE" w:rsidP="00280DDE">
            <w:pPr>
              <w:pStyle w:val="aff"/>
              <w:rPr>
                <w:color w:val="000000" w:themeColor="text1"/>
              </w:rPr>
            </w:pPr>
            <w:r>
              <w:rPr>
                <w:rFonts w:hint="eastAsia"/>
                <w:color w:val="000000" w:themeColor="text1"/>
              </w:rPr>
              <w:t>1</w:t>
            </w:r>
          </w:p>
        </w:tc>
        <w:tc>
          <w:tcPr>
            <w:tcW w:w="455" w:type="pct"/>
            <w:vAlign w:val="center"/>
          </w:tcPr>
          <w:p w14:paraId="07085B39" w14:textId="77777777" w:rsidR="00280DDE" w:rsidRDefault="00280DDE" w:rsidP="00280DDE">
            <w:pPr>
              <w:pStyle w:val="aff"/>
              <w:rPr>
                <w:szCs w:val="22"/>
              </w:rPr>
            </w:pPr>
            <w:r>
              <w:rPr>
                <w:rFonts w:hint="eastAsia"/>
                <w:szCs w:val="22"/>
              </w:rPr>
              <w:t>/</w:t>
            </w:r>
          </w:p>
        </w:tc>
        <w:tc>
          <w:tcPr>
            <w:tcW w:w="636" w:type="pct"/>
            <w:vAlign w:val="center"/>
          </w:tcPr>
          <w:p w14:paraId="66A04D7B" w14:textId="77777777" w:rsidR="00280DDE" w:rsidRDefault="00280DDE" w:rsidP="00280DDE">
            <w:pPr>
              <w:pStyle w:val="aff"/>
              <w:rPr>
                <w:szCs w:val="22"/>
              </w:rPr>
            </w:pPr>
            <w:r>
              <w:rPr>
                <w:rFonts w:hint="eastAsia"/>
                <w:szCs w:val="22"/>
              </w:rPr>
              <w:t>仅为一期建设内容</w:t>
            </w:r>
          </w:p>
        </w:tc>
      </w:tr>
      <w:tr w:rsidR="00280DDE" w14:paraId="6FC2370B" w14:textId="77777777" w:rsidTr="00FF699C">
        <w:trPr>
          <w:trHeight w:val="397"/>
        </w:trPr>
        <w:tc>
          <w:tcPr>
            <w:tcW w:w="874" w:type="pct"/>
            <w:gridSpan w:val="2"/>
            <w:vAlign w:val="center"/>
          </w:tcPr>
          <w:p w14:paraId="7CD78156" w14:textId="77777777" w:rsidR="00280DDE" w:rsidRPr="00E74A6A" w:rsidRDefault="00280DDE" w:rsidP="00280DDE">
            <w:pPr>
              <w:pStyle w:val="af9"/>
              <w:snapToGrid w:val="0"/>
              <w:rPr>
                <w:color w:val="000000" w:themeColor="text1"/>
              </w:rPr>
            </w:pPr>
            <w:r w:rsidRPr="00E74A6A">
              <w:rPr>
                <w:rFonts w:hint="eastAsia"/>
                <w:color w:val="000000" w:themeColor="text1"/>
              </w:rPr>
              <w:t>镍回收机</w:t>
            </w:r>
          </w:p>
        </w:tc>
        <w:tc>
          <w:tcPr>
            <w:tcW w:w="759" w:type="pct"/>
            <w:vAlign w:val="center"/>
          </w:tcPr>
          <w:p w14:paraId="7289B654" w14:textId="77777777" w:rsidR="00280DDE" w:rsidRPr="00E74A6A" w:rsidRDefault="00280DDE" w:rsidP="00280DDE">
            <w:pPr>
              <w:pStyle w:val="af9"/>
              <w:snapToGrid w:val="0"/>
              <w:rPr>
                <w:color w:val="000000" w:themeColor="text1"/>
                <w:szCs w:val="21"/>
              </w:rPr>
            </w:pPr>
            <w:r w:rsidRPr="00E74A6A">
              <w:rPr>
                <w:rFonts w:hint="eastAsia"/>
                <w:color w:val="000000" w:themeColor="text1"/>
                <w:szCs w:val="21"/>
              </w:rPr>
              <w:t>/</w:t>
            </w:r>
          </w:p>
        </w:tc>
        <w:tc>
          <w:tcPr>
            <w:tcW w:w="556" w:type="pct"/>
            <w:vAlign w:val="center"/>
          </w:tcPr>
          <w:p w14:paraId="2824988C" w14:textId="77777777" w:rsidR="00280DDE" w:rsidRPr="00E74A6A" w:rsidRDefault="00280DDE" w:rsidP="00280DDE">
            <w:pPr>
              <w:pStyle w:val="af9"/>
              <w:snapToGrid w:val="0"/>
              <w:rPr>
                <w:color w:val="000000" w:themeColor="text1"/>
                <w:szCs w:val="21"/>
              </w:rPr>
            </w:pPr>
            <w:r w:rsidRPr="00E74A6A">
              <w:rPr>
                <w:rFonts w:hint="eastAsia"/>
                <w:color w:val="000000" w:themeColor="text1"/>
                <w:szCs w:val="21"/>
              </w:rPr>
              <w:t>/</w:t>
            </w:r>
          </w:p>
        </w:tc>
        <w:tc>
          <w:tcPr>
            <w:tcW w:w="455" w:type="pct"/>
            <w:vAlign w:val="center"/>
          </w:tcPr>
          <w:p w14:paraId="1EFCF938" w14:textId="77777777" w:rsidR="00280DDE" w:rsidRPr="00E74A6A" w:rsidRDefault="00280DDE" w:rsidP="00280DDE">
            <w:pPr>
              <w:pStyle w:val="af9"/>
              <w:snapToGrid w:val="0"/>
              <w:rPr>
                <w:color w:val="000000" w:themeColor="text1"/>
                <w:szCs w:val="21"/>
              </w:rPr>
            </w:pPr>
            <w:r w:rsidRPr="00E74A6A">
              <w:rPr>
                <w:rFonts w:hint="eastAsia"/>
                <w:color w:val="000000" w:themeColor="text1"/>
                <w:szCs w:val="21"/>
              </w:rPr>
              <w:t>/</w:t>
            </w:r>
          </w:p>
        </w:tc>
        <w:tc>
          <w:tcPr>
            <w:tcW w:w="759" w:type="pct"/>
            <w:vAlign w:val="center"/>
          </w:tcPr>
          <w:p w14:paraId="69F1A252" w14:textId="77777777" w:rsidR="00280DDE" w:rsidRPr="00E74A6A" w:rsidRDefault="00280DDE" w:rsidP="00280DDE">
            <w:pPr>
              <w:pStyle w:val="af9"/>
              <w:snapToGrid w:val="0"/>
              <w:rPr>
                <w:color w:val="000000" w:themeColor="text1"/>
                <w:szCs w:val="21"/>
              </w:rPr>
            </w:pPr>
            <w:r w:rsidRPr="00E74A6A">
              <w:rPr>
                <w:rFonts w:hint="eastAsia"/>
                <w:color w:val="000000" w:themeColor="text1"/>
              </w:rPr>
              <w:t>1t/h</w:t>
            </w:r>
          </w:p>
        </w:tc>
        <w:tc>
          <w:tcPr>
            <w:tcW w:w="506" w:type="pct"/>
            <w:vAlign w:val="center"/>
          </w:tcPr>
          <w:p w14:paraId="75ED20D7" w14:textId="77777777" w:rsidR="00280DDE" w:rsidRPr="00E74A6A" w:rsidRDefault="00280DDE" w:rsidP="00280DDE">
            <w:pPr>
              <w:pStyle w:val="aff"/>
              <w:rPr>
                <w:color w:val="000000" w:themeColor="text1"/>
              </w:rPr>
            </w:pPr>
            <w:r w:rsidRPr="00E74A6A">
              <w:rPr>
                <w:rFonts w:hint="eastAsia"/>
                <w:color w:val="000000" w:themeColor="text1"/>
                <w:szCs w:val="22"/>
              </w:rPr>
              <w:t>1</w:t>
            </w:r>
          </w:p>
        </w:tc>
        <w:tc>
          <w:tcPr>
            <w:tcW w:w="455" w:type="pct"/>
            <w:vAlign w:val="center"/>
          </w:tcPr>
          <w:p w14:paraId="2511DE61" w14:textId="77777777" w:rsidR="00280DDE" w:rsidRDefault="00280DDE" w:rsidP="00280DDE">
            <w:pPr>
              <w:pStyle w:val="aff"/>
              <w:rPr>
                <w:szCs w:val="22"/>
              </w:rPr>
            </w:pPr>
            <w:r>
              <w:rPr>
                <w:rFonts w:hint="eastAsia"/>
                <w:szCs w:val="22"/>
              </w:rPr>
              <w:t>/</w:t>
            </w:r>
          </w:p>
        </w:tc>
        <w:tc>
          <w:tcPr>
            <w:tcW w:w="636" w:type="pct"/>
            <w:vAlign w:val="center"/>
          </w:tcPr>
          <w:p w14:paraId="398CF5E5" w14:textId="77777777" w:rsidR="00280DDE" w:rsidRDefault="00280DDE" w:rsidP="00280DDE">
            <w:pPr>
              <w:pStyle w:val="aff"/>
              <w:rPr>
                <w:szCs w:val="22"/>
              </w:rPr>
            </w:pPr>
            <w:r>
              <w:rPr>
                <w:rFonts w:hint="eastAsia"/>
                <w:szCs w:val="22"/>
              </w:rPr>
              <w:t>增加</w:t>
            </w:r>
            <w:r>
              <w:rPr>
                <w:rFonts w:hint="eastAsia"/>
                <w:szCs w:val="22"/>
              </w:rPr>
              <w:t>1</w:t>
            </w:r>
            <w:r>
              <w:rPr>
                <w:rFonts w:hint="eastAsia"/>
                <w:szCs w:val="22"/>
              </w:rPr>
              <w:t>台</w:t>
            </w:r>
          </w:p>
        </w:tc>
      </w:tr>
    </w:tbl>
    <w:bookmarkEnd w:id="8"/>
    <w:p w14:paraId="706D8998" w14:textId="2DE68441" w:rsidR="00D94784" w:rsidRDefault="000E0EAA" w:rsidP="00FF699C">
      <w:pPr>
        <w:ind w:firstLine="480"/>
        <w:jc w:val="both"/>
        <w:rPr>
          <w:rFonts w:cs="Times New Roman"/>
          <w:color w:val="000000" w:themeColor="text1"/>
          <w:szCs w:val="24"/>
        </w:rPr>
      </w:pPr>
      <w:r w:rsidRPr="000E0EAA">
        <w:rPr>
          <w:rFonts w:cs="Times New Roman" w:hint="eastAsia"/>
          <w:color w:val="000000" w:themeColor="text1"/>
          <w:szCs w:val="24"/>
        </w:rPr>
        <w:t>1</w:t>
      </w:r>
      <w:r w:rsidRPr="000E0EAA">
        <w:rPr>
          <w:rFonts w:cs="Times New Roman" w:hint="eastAsia"/>
          <w:color w:val="000000" w:themeColor="text1"/>
          <w:szCs w:val="24"/>
        </w:rPr>
        <w:t>、考虑工件尺寸，因此电镀</w:t>
      </w:r>
      <w:r w:rsidR="00905171">
        <w:rPr>
          <w:rFonts w:cs="Times New Roman" w:hint="eastAsia"/>
          <w:color w:val="000000" w:themeColor="text1"/>
          <w:szCs w:val="24"/>
        </w:rPr>
        <w:t>生产</w:t>
      </w:r>
      <w:r w:rsidRPr="000E0EAA">
        <w:rPr>
          <w:rFonts w:cs="Times New Roman" w:hint="eastAsia"/>
          <w:color w:val="000000" w:themeColor="text1"/>
          <w:szCs w:val="24"/>
        </w:rPr>
        <w:t>线槽体尺寸规格略有调整。考虑实际生产需求</w:t>
      </w:r>
      <w:r w:rsidR="00CA1051">
        <w:rPr>
          <w:rFonts w:cs="Times New Roman" w:hint="eastAsia"/>
          <w:color w:val="000000" w:themeColor="text1"/>
          <w:szCs w:val="24"/>
        </w:rPr>
        <w:t>，钢壳生产线</w:t>
      </w:r>
      <w:r w:rsidR="00E5740A" w:rsidRPr="000E0EAA">
        <w:rPr>
          <w:rFonts w:cs="Times New Roman" w:hint="eastAsia"/>
          <w:color w:val="000000" w:themeColor="text1"/>
          <w:szCs w:val="24"/>
        </w:rPr>
        <w:t>减少</w:t>
      </w:r>
      <w:r w:rsidR="00E5740A">
        <w:rPr>
          <w:rFonts w:cs="Times New Roman" w:hint="eastAsia"/>
          <w:color w:val="000000" w:themeColor="text1"/>
          <w:szCs w:val="24"/>
        </w:rPr>
        <w:t>6</w:t>
      </w:r>
      <w:r w:rsidR="00E5740A" w:rsidRPr="000E0EAA">
        <w:rPr>
          <w:rFonts w:cs="Times New Roman" w:hint="eastAsia"/>
          <w:color w:val="000000" w:themeColor="text1"/>
          <w:szCs w:val="24"/>
        </w:rPr>
        <w:t>只</w:t>
      </w:r>
      <w:r w:rsidR="00E5740A" w:rsidRPr="00E5740A">
        <w:rPr>
          <w:rFonts w:cs="Times New Roman" w:hint="eastAsia"/>
          <w:color w:val="000000" w:themeColor="text1"/>
          <w:szCs w:val="24"/>
        </w:rPr>
        <w:t>化学除油</w:t>
      </w:r>
      <w:r w:rsidR="00E5740A" w:rsidRPr="000E0EAA">
        <w:rPr>
          <w:rFonts w:cs="Times New Roman" w:hint="eastAsia"/>
          <w:color w:val="000000" w:themeColor="text1"/>
          <w:szCs w:val="24"/>
        </w:rPr>
        <w:t>槽</w:t>
      </w:r>
      <w:r w:rsidR="00E5740A">
        <w:rPr>
          <w:rFonts w:cs="Times New Roman" w:hint="eastAsia"/>
          <w:color w:val="000000" w:themeColor="text1"/>
          <w:szCs w:val="24"/>
        </w:rPr>
        <w:t>、</w:t>
      </w:r>
      <w:r w:rsidR="00CA1051">
        <w:rPr>
          <w:rFonts w:cs="Times New Roman" w:hint="eastAsia"/>
          <w:color w:val="000000" w:themeColor="text1"/>
          <w:szCs w:val="24"/>
        </w:rPr>
        <w:t>1</w:t>
      </w:r>
      <w:r w:rsidR="00CA1051">
        <w:rPr>
          <w:rFonts w:cs="Times New Roman" w:hint="eastAsia"/>
          <w:color w:val="000000" w:themeColor="text1"/>
          <w:szCs w:val="24"/>
        </w:rPr>
        <w:t>只</w:t>
      </w:r>
      <w:r w:rsidR="005C154B">
        <w:rPr>
          <w:rFonts w:cs="Times New Roman" w:hint="eastAsia"/>
          <w:color w:val="000000" w:themeColor="text1"/>
          <w:szCs w:val="24"/>
        </w:rPr>
        <w:t>电解（钝化）槽、</w:t>
      </w:r>
      <w:r w:rsidR="005C154B">
        <w:rPr>
          <w:rFonts w:cs="Times New Roman" w:hint="eastAsia"/>
          <w:color w:val="000000" w:themeColor="text1"/>
          <w:szCs w:val="24"/>
        </w:rPr>
        <w:t>2</w:t>
      </w:r>
      <w:r w:rsidR="005C154B">
        <w:rPr>
          <w:rFonts w:cs="Times New Roman" w:hint="eastAsia"/>
          <w:color w:val="000000" w:themeColor="text1"/>
          <w:szCs w:val="24"/>
        </w:rPr>
        <w:t>只中和槽、</w:t>
      </w:r>
      <w:r w:rsidR="005C154B">
        <w:rPr>
          <w:rFonts w:cs="Times New Roman" w:hint="eastAsia"/>
          <w:color w:val="000000" w:themeColor="text1"/>
          <w:szCs w:val="24"/>
        </w:rPr>
        <w:t>1</w:t>
      </w:r>
      <w:r w:rsidR="005C154B">
        <w:rPr>
          <w:rFonts w:cs="Times New Roman" w:hint="eastAsia"/>
          <w:color w:val="000000" w:themeColor="text1"/>
          <w:szCs w:val="24"/>
        </w:rPr>
        <w:t>只封闭槽</w:t>
      </w:r>
      <w:r w:rsidR="00941C04">
        <w:rPr>
          <w:rFonts w:cs="Times New Roman" w:hint="eastAsia"/>
          <w:color w:val="000000" w:themeColor="text1"/>
          <w:szCs w:val="24"/>
        </w:rPr>
        <w:t>，增加</w:t>
      </w:r>
      <w:r w:rsidR="000E5D4F">
        <w:rPr>
          <w:rFonts w:cs="Times New Roman" w:hint="eastAsia"/>
          <w:color w:val="000000" w:themeColor="text1"/>
          <w:szCs w:val="24"/>
        </w:rPr>
        <w:t>5</w:t>
      </w:r>
      <w:r w:rsidR="00690A37">
        <w:rPr>
          <w:rFonts w:cs="Times New Roman" w:hint="eastAsia"/>
          <w:color w:val="000000" w:themeColor="text1"/>
          <w:szCs w:val="24"/>
        </w:rPr>
        <w:t>只水洗槽、</w:t>
      </w:r>
      <w:r w:rsidR="00690A37">
        <w:rPr>
          <w:rFonts w:cs="Times New Roman" w:hint="eastAsia"/>
          <w:color w:val="000000" w:themeColor="text1"/>
          <w:szCs w:val="24"/>
        </w:rPr>
        <w:t>3</w:t>
      </w:r>
      <w:r w:rsidR="00690A37">
        <w:rPr>
          <w:rFonts w:cs="Times New Roman" w:hint="eastAsia"/>
          <w:color w:val="000000" w:themeColor="text1"/>
          <w:szCs w:val="24"/>
        </w:rPr>
        <w:t>只超声波水洗槽、</w:t>
      </w:r>
      <w:r w:rsidR="00690A37">
        <w:rPr>
          <w:rFonts w:cs="Times New Roman" w:hint="eastAsia"/>
          <w:color w:val="000000" w:themeColor="text1"/>
          <w:szCs w:val="24"/>
        </w:rPr>
        <w:t>1</w:t>
      </w:r>
      <w:r w:rsidR="00690A37">
        <w:rPr>
          <w:rFonts w:cs="Times New Roman" w:hint="eastAsia"/>
          <w:color w:val="000000" w:themeColor="text1"/>
          <w:szCs w:val="24"/>
        </w:rPr>
        <w:t>只热水洗槽、</w:t>
      </w:r>
      <w:r w:rsidR="00F20C80">
        <w:rPr>
          <w:rFonts w:cs="Times New Roman" w:hint="eastAsia"/>
          <w:color w:val="000000" w:themeColor="text1"/>
          <w:szCs w:val="24"/>
        </w:rPr>
        <w:t>1</w:t>
      </w:r>
      <w:r w:rsidR="00F20C80">
        <w:rPr>
          <w:rFonts w:cs="Times New Roman" w:hint="eastAsia"/>
          <w:color w:val="000000" w:themeColor="text1"/>
          <w:szCs w:val="24"/>
        </w:rPr>
        <w:t>只酸洗（活化）槽、</w:t>
      </w:r>
      <w:r w:rsidR="00E44E93">
        <w:rPr>
          <w:rFonts w:cs="Times New Roman" w:hint="eastAsia"/>
          <w:color w:val="000000" w:themeColor="text1"/>
          <w:szCs w:val="24"/>
        </w:rPr>
        <w:t>3</w:t>
      </w:r>
      <w:r w:rsidR="00E44E93">
        <w:rPr>
          <w:rFonts w:cs="Times New Roman" w:hint="eastAsia"/>
          <w:color w:val="000000" w:themeColor="text1"/>
          <w:szCs w:val="24"/>
        </w:rPr>
        <w:t>只回收槽</w:t>
      </w:r>
      <w:r w:rsidR="000E5D4F">
        <w:rPr>
          <w:rFonts w:cs="Times New Roman" w:hint="eastAsia"/>
          <w:color w:val="000000" w:themeColor="text1"/>
          <w:szCs w:val="24"/>
        </w:rPr>
        <w:t>、</w:t>
      </w:r>
      <w:r w:rsidR="000E5D4F">
        <w:rPr>
          <w:rFonts w:cs="Times New Roman" w:hint="eastAsia"/>
          <w:color w:val="000000" w:themeColor="text1"/>
          <w:szCs w:val="24"/>
        </w:rPr>
        <w:t>2</w:t>
      </w:r>
      <w:r w:rsidR="000E5D4F">
        <w:rPr>
          <w:rFonts w:cs="Times New Roman" w:hint="eastAsia"/>
          <w:color w:val="000000" w:themeColor="text1"/>
          <w:szCs w:val="24"/>
        </w:rPr>
        <w:t>只漂白槽、</w:t>
      </w:r>
      <w:r w:rsidR="000E5D4F">
        <w:rPr>
          <w:rFonts w:cs="Times New Roman" w:hint="eastAsia"/>
          <w:color w:val="000000" w:themeColor="text1"/>
          <w:szCs w:val="24"/>
        </w:rPr>
        <w:t>1</w:t>
      </w:r>
      <w:r w:rsidR="000E5D4F">
        <w:rPr>
          <w:rFonts w:cs="Times New Roman" w:hint="eastAsia"/>
          <w:color w:val="000000" w:themeColor="text1"/>
          <w:szCs w:val="24"/>
        </w:rPr>
        <w:t>只烘干槽</w:t>
      </w:r>
      <w:r w:rsidR="0046612B">
        <w:rPr>
          <w:rFonts w:cs="Times New Roman" w:hint="eastAsia"/>
          <w:color w:val="000000" w:themeColor="text1"/>
          <w:szCs w:val="24"/>
        </w:rPr>
        <w:t>；钢带生产线增加</w:t>
      </w:r>
      <w:r w:rsidR="0046612B">
        <w:rPr>
          <w:rFonts w:cs="Times New Roman" w:hint="eastAsia"/>
          <w:color w:val="000000" w:themeColor="text1"/>
          <w:szCs w:val="24"/>
        </w:rPr>
        <w:t>1</w:t>
      </w:r>
      <w:r w:rsidR="0046612B">
        <w:rPr>
          <w:rFonts w:cs="Times New Roman" w:hint="eastAsia"/>
          <w:color w:val="000000" w:themeColor="text1"/>
          <w:szCs w:val="24"/>
        </w:rPr>
        <w:t>只</w:t>
      </w:r>
      <w:r w:rsidR="0046612B" w:rsidRPr="00E5740A">
        <w:rPr>
          <w:rFonts w:cs="Times New Roman" w:hint="eastAsia"/>
          <w:color w:val="000000" w:themeColor="text1"/>
          <w:szCs w:val="24"/>
        </w:rPr>
        <w:t>化学除油</w:t>
      </w:r>
      <w:r w:rsidR="0046612B" w:rsidRPr="000E0EAA">
        <w:rPr>
          <w:rFonts w:cs="Times New Roman" w:hint="eastAsia"/>
          <w:color w:val="000000" w:themeColor="text1"/>
          <w:szCs w:val="24"/>
        </w:rPr>
        <w:t>槽</w:t>
      </w:r>
      <w:r w:rsidR="0046612B">
        <w:rPr>
          <w:rFonts w:cs="Times New Roman" w:hint="eastAsia"/>
          <w:color w:val="000000" w:themeColor="text1"/>
          <w:szCs w:val="24"/>
        </w:rPr>
        <w:t>、</w:t>
      </w:r>
      <w:r w:rsidR="0008181F">
        <w:rPr>
          <w:rFonts w:cs="Times New Roman" w:hint="eastAsia"/>
          <w:color w:val="000000" w:themeColor="text1"/>
          <w:szCs w:val="24"/>
        </w:rPr>
        <w:t>3</w:t>
      </w:r>
      <w:r w:rsidR="0046612B">
        <w:rPr>
          <w:rFonts w:cs="Times New Roman" w:hint="eastAsia"/>
          <w:color w:val="000000" w:themeColor="text1"/>
          <w:szCs w:val="24"/>
        </w:rPr>
        <w:t>只水洗槽、</w:t>
      </w:r>
      <w:r w:rsidR="0046612B">
        <w:rPr>
          <w:rFonts w:cs="Times New Roman" w:hint="eastAsia"/>
          <w:color w:val="000000" w:themeColor="text1"/>
          <w:szCs w:val="24"/>
        </w:rPr>
        <w:t>6</w:t>
      </w:r>
      <w:r w:rsidR="0046612B" w:rsidRPr="000E0EAA">
        <w:rPr>
          <w:rFonts w:cs="Times New Roman" w:hint="eastAsia"/>
          <w:color w:val="000000" w:themeColor="text1"/>
          <w:szCs w:val="24"/>
        </w:rPr>
        <w:t>只</w:t>
      </w:r>
      <w:r w:rsidR="0046612B">
        <w:rPr>
          <w:rFonts w:cs="Times New Roman" w:hint="eastAsia"/>
          <w:color w:val="000000" w:themeColor="text1"/>
          <w:szCs w:val="24"/>
        </w:rPr>
        <w:t>电解</w:t>
      </w:r>
      <w:r w:rsidR="0046612B" w:rsidRPr="00E5740A">
        <w:rPr>
          <w:rFonts w:cs="Times New Roman" w:hint="eastAsia"/>
          <w:color w:val="000000" w:themeColor="text1"/>
          <w:szCs w:val="24"/>
        </w:rPr>
        <w:t>除油</w:t>
      </w:r>
      <w:r w:rsidR="0046612B" w:rsidRPr="000E0EAA">
        <w:rPr>
          <w:rFonts w:cs="Times New Roman" w:hint="eastAsia"/>
          <w:color w:val="000000" w:themeColor="text1"/>
          <w:szCs w:val="24"/>
        </w:rPr>
        <w:t>槽</w:t>
      </w:r>
      <w:r w:rsidR="0046612B">
        <w:rPr>
          <w:rFonts w:cs="Times New Roman" w:hint="eastAsia"/>
          <w:color w:val="000000" w:themeColor="text1"/>
          <w:szCs w:val="24"/>
        </w:rPr>
        <w:t>、</w:t>
      </w:r>
      <w:r w:rsidR="0046612B">
        <w:rPr>
          <w:rFonts w:cs="Times New Roman" w:hint="eastAsia"/>
          <w:color w:val="000000" w:themeColor="text1"/>
          <w:szCs w:val="24"/>
        </w:rPr>
        <w:t>1</w:t>
      </w:r>
      <w:r w:rsidR="0046612B">
        <w:rPr>
          <w:rFonts w:cs="Times New Roman" w:hint="eastAsia"/>
          <w:color w:val="000000" w:themeColor="text1"/>
          <w:szCs w:val="24"/>
        </w:rPr>
        <w:t>只酸洗（活化）槽、</w:t>
      </w:r>
      <w:r w:rsidR="0046612B">
        <w:rPr>
          <w:rFonts w:cs="Times New Roman" w:hint="eastAsia"/>
          <w:color w:val="000000" w:themeColor="text1"/>
          <w:szCs w:val="24"/>
        </w:rPr>
        <w:t>1</w:t>
      </w:r>
      <w:r w:rsidR="0046612B">
        <w:rPr>
          <w:rFonts w:cs="Times New Roman" w:hint="eastAsia"/>
          <w:color w:val="000000" w:themeColor="text1"/>
          <w:szCs w:val="24"/>
        </w:rPr>
        <w:t>只电镀回收槽</w:t>
      </w:r>
      <w:r w:rsidR="0008181F">
        <w:rPr>
          <w:rFonts w:cs="Times New Roman" w:hint="eastAsia"/>
          <w:color w:val="000000" w:themeColor="text1"/>
          <w:szCs w:val="24"/>
        </w:rPr>
        <w:t>。</w:t>
      </w:r>
      <w:r w:rsidR="00D31E0A">
        <w:rPr>
          <w:rFonts w:cs="Times New Roman" w:hint="eastAsia"/>
          <w:color w:val="000000" w:themeColor="text1"/>
          <w:szCs w:val="24"/>
        </w:rPr>
        <w:t>以上</w:t>
      </w:r>
      <w:r w:rsidR="00D31E0A" w:rsidRPr="00D31E0A">
        <w:rPr>
          <w:rFonts w:cs="Times New Roman" w:hint="eastAsia"/>
          <w:color w:val="000000" w:themeColor="text1"/>
          <w:szCs w:val="24"/>
        </w:rPr>
        <w:t>槽体均不属于决定产能的设备，不影响产能，不新增污染物，故不属于重大变动。</w:t>
      </w:r>
    </w:p>
    <w:p w14:paraId="59328F8D" w14:textId="5A7F1DD0" w:rsidR="00FF699C" w:rsidRDefault="00D31E0A" w:rsidP="00FF699C">
      <w:pPr>
        <w:ind w:firstLine="480"/>
        <w:jc w:val="both"/>
        <w:rPr>
          <w:rFonts w:cs="Times New Roman"/>
          <w:color w:val="000000" w:themeColor="text1"/>
          <w:szCs w:val="24"/>
        </w:rPr>
      </w:pPr>
      <w:r>
        <w:rPr>
          <w:rFonts w:cs="Times New Roman" w:hint="eastAsia"/>
          <w:color w:val="000000" w:themeColor="text1"/>
          <w:szCs w:val="24"/>
        </w:rPr>
        <w:t>2</w:t>
      </w:r>
      <w:r>
        <w:rPr>
          <w:rFonts w:cs="Times New Roman" w:hint="eastAsia"/>
          <w:color w:val="000000" w:themeColor="text1"/>
          <w:szCs w:val="24"/>
        </w:rPr>
        <w:t>、</w:t>
      </w:r>
      <w:r w:rsidR="00FF699C" w:rsidRPr="00504C9A">
        <w:rPr>
          <w:rFonts w:cs="Times New Roman" w:hint="eastAsia"/>
          <w:color w:val="000000" w:themeColor="text1"/>
          <w:szCs w:val="24"/>
        </w:rPr>
        <w:t>对照《</w:t>
      </w:r>
      <w:r w:rsidR="00FF699C" w:rsidRPr="00CE62E6">
        <w:rPr>
          <w:rFonts w:cs="Times New Roman"/>
          <w:color w:val="000000" w:themeColor="text1"/>
          <w:szCs w:val="24"/>
        </w:rPr>
        <w:t>关于印发制浆造纸等十四个行业建设项目重大变动清单的通知</w:t>
      </w:r>
      <w:r w:rsidR="00FF699C" w:rsidRPr="00504C9A">
        <w:rPr>
          <w:rFonts w:cs="Times New Roman" w:hint="eastAsia"/>
          <w:color w:val="000000" w:themeColor="text1"/>
          <w:szCs w:val="24"/>
        </w:rPr>
        <w:t>》</w:t>
      </w:r>
      <w:r w:rsidR="00FF699C" w:rsidRPr="00CE62E6">
        <w:rPr>
          <w:rFonts w:cs="Times New Roman"/>
          <w:color w:val="000000" w:themeColor="text1"/>
          <w:szCs w:val="24"/>
        </w:rPr>
        <w:t>（环办环评</w:t>
      </w:r>
      <w:r w:rsidR="00FF699C" w:rsidRPr="00CE62E6">
        <w:rPr>
          <w:rFonts w:cs="Times New Roman"/>
          <w:color w:val="000000" w:themeColor="text1"/>
          <w:szCs w:val="24"/>
        </w:rPr>
        <w:t>[2018]6</w:t>
      </w:r>
      <w:r w:rsidR="00FF699C" w:rsidRPr="00CE62E6">
        <w:rPr>
          <w:rFonts w:cs="Times New Roman"/>
          <w:color w:val="000000" w:themeColor="text1"/>
          <w:szCs w:val="24"/>
        </w:rPr>
        <w:t>号）</w:t>
      </w:r>
      <w:r w:rsidR="00FF699C">
        <w:rPr>
          <w:rFonts w:cs="Times New Roman" w:hint="eastAsia"/>
          <w:color w:val="000000" w:themeColor="text1"/>
          <w:szCs w:val="24"/>
        </w:rPr>
        <w:t>中《电镀建设项目重大变动清单》</w:t>
      </w:r>
      <w:r w:rsidR="00FF699C" w:rsidRPr="00504C9A">
        <w:rPr>
          <w:rFonts w:cs="Times New Roman" w:hint="eastAsia"/>
          <w:color w:val="000000" w:themeColor="text1"/>
          <w:szCs w:val="24"/>
        </w:rPr>
        <w:t>，其</w:t>
      </w:r>
      <w:r w:rsidR="00FF699C">
        <w:rPr>
          <w:rFonts w:cs="Times New Roman" w:hint="eastAsia"/>
          <w:color w:val="000000" w:themeColor="text1"/>
          <w:szCs w:val="24"/>
        </w:rPr>
        <w:t>规模</w:t>
      </w:r>
      <w:r w:rsidR="00FF699C" w:rsidRPr="00504C9A">
        <w:rPr>
          <w:rFonts w:cs="Times New Roman" w:hint="eastAsia"/>
          <w:color w:val="000000" w:themeColor="text1"/>
          <w:szCs w:val="24"/>
        </w:rPr>
        <w:t>中要求为：“</w:t>
      </w:r>
      <w:r w:rsidR="00FF699C">
        <w:rPr>
          <w:rFonts w:cs="Times New Roman"/>
          <w:color w:val="000000" w:themeColor="text1"/>
          <w:szCs w:val="24"/>
        </w:rPr>
        <w:t>1</w:t>
      </w:r>
      <w:r w:rsidR="00FF699C" w:rsidRPr="00504C9A">
        <w:rPr>
          <w:rFonts w:cs="Times New Roman" w:hint="eastAsia"/>
          <w:color w:val="000000" w:themeColor="text1"/>
          <w:szCs w:val="24"/>
        </w:rPr>
        <w:t>、</w:t>
      </w:r>
      <w:r w:rsidR="00FF699C">
        <w:rPr>
          <w:rFonts w:cs="Times New Roman" w:hint="eastAsia"/>
          <w:color w:val="000000" w:themeColor="text1"/>
          <w:szCs w:val="24"/>
        </w:rPr>
        <w:t>主镀槽规格增大或数量增加导致电镀生产能力增大</w:t>
      </w:r>
      <w:r w:rsidR="00FF699C">
        <w:rPr>
          <w:rFonts w:cs="Times New Roman" w:hint="eastAsia"/>
          <w:color w:val="000000" w:themeColor="text1"/>
          <w:szCs w:val="24"/>
        </w:rPr>
        <w:t>3</w:t>
      </w:r>
      <w:r w:rsidR="00FF699C">
        <w:rPr>
          <w:rFonts w:cs="Times New Roman"/>
          <w:color w:val="000000" w:themeColor="text1"/>
          <w:szCs w:val="24"/>
        </w:rPr>
        <w:t>0%</w:t>
      </w:r>
      <w:r w:rsidR="00FF699C">
        <w:rPr>
          <w:rFonts w:cs="Times New Roman" w:hint="eastAsia"/>
          <w:color w:val="000000" w:themeColor="text1"/>
          <w:szCs w:val="24"/>
        </w:rPr>
        <w:t>及以上</w:t>
      </w:r>
      <w:r w:rsidR="00FF699C" w:rsidRPr="00504C9A">
        <w:rPr>
          <w:rFonts w:cs="Times New Roman" w:hint="eastAsia"/>
          <w:color w:val="000000" w:themeColor="text1"/>
          <w:szCs w:val="24"/>
        </w:rPr>
        <w:t>”的属于重大变动。</w:t>
      </w:r>
      <w:r w:rsidR="00FF699C">
        <w:rPr>
          <w:rFonts w:cs="Times New Roman" w:hint="eastAsia"/>
          <w:color w:val="000000" w:themeColor="text1"/>
          <w:szCs w:val="24"/>
        </w:rPr>
        <w:t>由上表可知，</w:t>
      </w:r>
      <w:r w:rsidR="00D06553">
        <w:rPr>
          <w:rFonts w:ascii="宋体" w:hAnsi="宋体" w:cs="Times New Roman" w:hint="eastAsia"/>
          <w:color w:val="000000" w:themeColor="text1"/>
          <w:szCs w:val="24"/>
        </w:rPr>
        <w:t>①</w:t>
      </w:r>
      <w:r w:rsidR="00FF699C">
        <w:rPr>
          <w:rFonts w:cs="Times New Roman" w:hint="eastAsia"/>
          <w:color w:val="000000" w:themeColor="text1"/>
          <w:szCs w:val="24"/>
        </w:rPr>
        <w:t>原环评批复中钢壳主镀</w:t>
      </w:r>
      <w:r w:rsidR="00FF699C" w:rsidRPr="00D66BE4">
        <w:rPr>
          <w:rFonts w:cs="Times New Roman" w:hint="eastAsia"/>
          <w:color w:val="000000" w:themeColor="text1"/>
          <w:szCs w:val="24"/>
        </w:rPr>
        <w:t>槽</w:t>
      </w:r>
      <w:r w:rsidR="002410FF">
        <w:rPr>
          <w:rFonts w:cs="Times New Roman" w:hint="eastAsia"/>
          <w:color w:val="000000" w:themeColor="text1"/>
          <w:szCs w:val="24"/>
        </w:rPr>
        <w:t>规格</w:t>
      </w:r>
      <w:r w:rsidR="00FF699C">
        <w:rPr>
          <w:rFonts w:cs="Times New Roman" w:hint="eastAsia"/>
          <w:color w:val="000000" w:themeColor="text1"/>
          <w:szCs w:val="24"/>
        </w:rPr>
        <w:t>为</w:t>
      </w:r>
      <w:r w:rsidR="00FF699C" w:rsidRPr="007E50CC">
        <w:rPr>
          <w:rFonts w:cs="Times New Roman" w:hint="eastAsia"/>
          <w:color w:val="000000" w:themeColor="text1"/>
          <w:szCs w:val="24"/>
        </w:rPr>
        <w:t>3800</w:t>
      </w:r>
      <w:r w:rsidR="00FF699C" w:rsidRPr="007E50CC">
        <w:rPr>
          <w:rFonts w:cs="Times New Roman"/>
          <w:color w:val="000000" w:themeColor="text1"/>
          <w:szCs w:val="24"/>
        </w:rPr>
        <w:t>mm</w:t>
      </w:r>
      <w:r w:rsidR="002410FF">
        <w:rPr>
          <w:rFonts w:cs="Times New Roman" w:hint="eastAsia"/>
          <w:color w:val="000000" w:themeColor="text1"/>
          <w:szCs w:val="24"/>
        </w:rPr>
        <w:t>*</w:t>
      </w:r>
      <w:r w:rsidR="00FF699C" w:rsidRPr="007E50CC">
        <w:rPr>
          <w:rFonts w:cs="Times New Roman" w:hint="eastAsia"/>
          <w:color w:val="000000" w:themeColor="text1"/>
          <w:szCs w:val="24"/>
        </w:rPr>
        <w:t>2300</w:t>
      </w:r>
      <w:r w:rsidR="00FF699C">
        <w:rPr>
          <w:rFonts w:cs="Times New Roman"/>
          <w:color w:val="000000" w:themeColor="text1"/>
          <w:szCs w:val="24"/>
        </w:rPr>
        <w:t>mm</w:t>
      </w:r>
      <w:r w:rsidR="002410FF">
        <w:rPr>
          <w:rFonts w:cs="Times New Roman" w:hint="eastAsia"/>
          <w:color w:val="000000" w:themeColor="text1"/>
          <w:szCs w:val="24"/>
        </w:rPr>
        <w:t>*</w:t>
      </w:r>
      <w:r w:rsidR="002410FF">
        <w:rPr>
          <w:rFonts w:cs="Times New Roman"/>
          <w:color w:val="000000" w:themeColor="text1"/>
          <w:szCs w:val="24"/>
        </w:rPr>
        <w:t>1</w:t>
      </w:r>
      <w:r w:rsidR="00FF699C" w:rsidRPr="007E50CC">
        <w:rPr>
          <w:rFonts w:cs="Times New Roman" w:hint="eastAsia"/>
          <w:color w:val="000000" w:themeColor="text1"/>
          <w:szCs w:val="24"/>
        </w:rPr>
        <w:t>100</w:t>
      </w:r>
      <w:r w:rsidR="00FF699C">
        <w:rPr>
          <w:rFonts w:cs="Times New Roman"/>
          <w:color w:val="000000" w:themeColor="text1"/>
          <w:szCs w:val="24"/>
        </w:rPr>
        <w:t>mm</w:t>
      </w:r>
      <w:r w:rsidR="00FF699C">
        <w:rPr>
          <w:rFonts w:cs="Times New Roman" w:hint="eastAsia"/>
          <w:color w:val="000000" w:themeColor="text1"/>
          <w:szCs w:val="24"/>
        </w:rPr>
        <w:t>，镀槽数量为</w:t>
      </w:r>
      <w:r w:rsidR="00FF699C">
        <w:rPr>
          <w:rFonts w:cs="Times New Roman"/>
          <w:color w:val="000000" w:themeColor="text1"/>
          <w:szCs w:val="24"/>
        </w:rPr>
        <w:t>32</w:t>
      </w:r>
      <w:r w:rsidR="00FF699C">
        <w:rPr>
          <w:rFonts w:cs="Times New Roman" w:hint="eastAsia"/>
          <w:color w:val="000000" w:themeColor="text1"/>
          <w:szCs w:val="24"/>
        </w:rPr>
        <w:t>个，主镀槽总容积为</w:t>
      </w:r>
      <w:r w:rsidR="00FF699C">
        <w:rPr>
          <w:rFonts w:cs="Times New Roman"/>
          <w:color w:val="000000" w:themeColor="text1"/>
          <w:szCs w:val="24"/>
        </w:rPr>
        <w:t>307.648m</w:t>
      </w:r>
      <w:r w:rsidR="00FF699C" w:rsidRPr="005E46E8">
        <w:rPr>
          <w:rFonts w:cs="Times New Roman" w:hint="eastAsia"/>
          <w:color w:val="000000" w:themeColor="text1"/>
          <w:szCs w:val="24"/>
          <w:vertAlign w:val="superscript"/>
        </w:rPr>
        <w:t>3</w:t>
      </w:r>
      <w:r w:rsidR="00FF699C">
        <w:rPr>
          <w:rFonts w:cs="Times New Roman" w:hint="eastAsia"/>
          <w:color w:val="000000" w:themeColor="text1"/>
          <w:szCs w:val="24"/>
        </w:rPr>
        <w:t>；实际建设中主镀</w:t>
      </w:r>
      <w:r w:rsidR="00FF699C" w:rsidRPr="00D66BE4">
        <w:rPr>
          <w:rFonts w:cs="Times New Roman" w:hint="eastAsia"/>
          <w:color w:val="000000" w:themeColor="text1"/>
          <w:szCs w:val="24"/>
        </w:rPr>
        <w:t>槽</w:t>
      </w:r>
      <w:r w:rsidR="002410FF">
        <w:rPr>
          <w:rFonts w:cs="Times New Roman" w:hint="eastAsia"/>
          <w:color w:val="000000" w:themeColor="text1"/>
          <w:szCs w:val="24"/>
        </w:rPr>
        <w:t>规格</w:t>
      </w:r>
      <w:r w:rsidR="00FF699C">
        <w:rPr>
          <w:rFonts w:cs="Times New Roman" w:hint="eastAsia"/>
          <w:color w:val="000000" w:themeColor="text1"/>
          <w:szCs w:val="24"/>
        </w:rPr>
        <w:t>为</w:t>
      </w:r>
      <w:r w:rsidR="00FF699C">
        <w:rPr>
          <w:rFonts w:cs="Times New Roman"/>
          <w:color w:val="000000" w:themeColor="text1"/>
          <w:szCs w:val="24"/>
        </w:rPr>
        <w:t>950mm</w:t>
      </w:r>
      <w:r w:rsidR="002410FF">
        <w:rPr>
          <w:rFonts w:cs="Times New Roman" w:hint="eastAsia"/>
          <w:color w:val="000000" w:themeColor="text1"/>
          <w:szCs w:val="24"/>
        </w:rPr>
        <w:t>*</w:t>
      </w:r>
      <w:r w:rsidR="00FF699C">
        <w:rPr>
          <w:rFonts w:cs="Times New Roman" w:hint="eastAsia"/>
          <w:color w:val="000000" w:themeColor="text1"/>
          <w:szCs w:val="24"/>
        </w:rPr>
        <w:t>2</w:t>
      </w:r>
      <w:r w:rsidR="00FF699C">
        <w:rPr>
          <w:rFonts w:cs="Times New Roman"/>
          <w:color w:val="000000" w:themeColor="text1"/>
          <w:szCs w:val="24"/>
        </w:rPr>
        <w:t>4</w:t>
      </w:r>
      <w:r w:rsidR="00FF699C">
        <w:rPr>
          <w:rFonts w:cs="Times New Roman" w:hint="eastAsia"/>
          <w:color w:val="000000" w:themeColor="text1"/>
          <w:szCs w:val="24"/>
        </w:rPr>
        <w:t>5</w:t>
      </w:r>
      <w:r w:rsidR="00FF699C">
        <w:rPr>
          <w:rFonts w:cs="Times New Roman"/>
          <w:color w:val="000000" w:themeColor="text1"/>
          <w:szCs w:val="24"/>
        </w:rPr>
        <w:t>0mm</w:t>
      </w:r>
      <w:r w:rsidR="002410FF">
        <w:rPr>
          <w:rFonts w:cs="Times New Roman" w:hint="eastAsia"/>
          <w:color w:val="000000" w:themeColor="text1"/>
          <w:szCs w:val="24"/>
        </w:rPr>
        <w:t>*</w:t>
      </w:r>
      <w:r w:rsidR="00FF699C">
        <w:rPr>
          <w:rFonts w:cs="Times New Roman" w:hint="eastAsia"/>
          <w:color w:val="000000" w:themeColor="text1"/>
          <w:szCs w:val="24"/>
        </w:rPr>
        <w:t>1</w:t>
      </w:r>
      <w:r w:rsidR="00FF699C">
        <w:rPr>
          <w:rFonts w:cs="Times New Roman"/>
          <w:color w:val="000000" w:themeColor="text1"/>
          <w:szCs w:val="24"/>
        </w:rPr>
        <w:t>100mm</w:t>
      </w:r>
      <w:r w:rsidR="00FF699C" w:rsidRPr="00D66BE4">
        <w:rPr>
          <w:rFonts w:cs="Times New Roman" w:hint="eastAsia"/>
          <w:color w:val="000000" w:themeColor="text1"/>
          <w:szCs w:val="24"/>
        </w:rPr>
        <w:t>，</w:t>
      </w:r>
      <w:r w:rsidR="00FF699C" w:rsidRPr="00B27F86">
        <w:rPr>
          <w:rFonts w:cs="Times New Roman" w:hint="eastAsia"/>
          <w:color w:val="000000" w:themeColor="text1"/>
          <w:szCs w:val="24"/>
        </w:rPr>
        <w:t>镀槽数量为</w:t>
      </w:r>
      <w:r w:rsidR="00280DDE" w:rsidRPr="00B27F86">
        <w:rPr>
          <w:rFonts w:cs="Times New Roman" w:hint="eastAsia"/>
          <w:color w:val="000000" w:themeColor="text1"/>
          <w:szCs w:val="24"/>
        </w:rPr>
        <w:t>4</w:t>
      </w:r>
      <w:r w:rsidR="00FF699C" w:rsidRPr="00B27F86">
        <w:rPr>
          <w:rFonts w:cs="Times New Roman"/>
          <w:color w:val="000000" w:themeColor="text1"/>
          <w:szCs w:val="24"/>
        </w:rPr>
        <w:t>0</w:t>
      </w:r>
      <w:r w:rsidR="00FF699C" w:rsidRPr="00B27F86">
        <w:rPr>
          <w:rFonts w:cs="Times New Roman" w:hint="eastAsia"/>
          <w:color w:val="000000" w:themeColor="text1"/>
          <w:szCs w:val="24"/>
        </w:rPr>
        <w:t>个，主镀槽总容积为</w:t>
      </w:r>
      <w:r w:rsidR="00280DDE" w:rsidRPr="00B27F86">
        <w:rPr>
          <w:rFonts w:cs="Times New Roman" w:hint="eastAsia"/>
          <w:color w:val="000000" w:themeColor="text1"/>
          <w:szCs w:val="24"/>
        </w:rPr>
        <w:t>102.41</w:t>
      </w:r>
      <w:r w:rsidR="00FF699C" w:rsidRPr="00B27F86">
        <w:rPr>
          <w:rFonts w:cs="Times New Roman"/>
          <w:color w:val="000000" w:themeColor="text1"/>
          <w:szCs w:val="24"/>
        </w:rPr>
        <w:t>m</w:t>
      </w:r>
      <w:r w:rsidR="00FF699C" w:rsidRPr="00B27F86">
        <w:rPr>
          <w:rFonts w:cs="Times New Roman" w:hint="eastAsia"/>
          <w:color w:val="000000" w:themeColor="text1"/>
          <w:szCs w:val="24"/>
          <w:vertAlign w:val="superscript"/>
        </w:rPr>
        <w:t>3</w:t>
      </w:r>
      <w:r w:rsidR="00FF699C">
        <w:rPr>
          <w:rFonts w:cs="Times New Roman" w:hint="eastAsia"/>
          <w:color w:val="000000" w:themeColor="text1"/>
          <w:szCs w:val="24"/>
        </w:rPr>
        <w:t>，本次钢壳生产线中</w:t>
      </w:r>
      <w:r w:rsidR="00FF699C" w:rsidRPr="009F78DA">
        <w:rPr>
          <w:rFonts w:cs="Times New Roman" w:hint="eastAsia"/>
          <w:color w:val="000000" w:themeColor="text1"/>
          <w:szCs w:val="24"/>
        </w:rPr>
        <w:t>主镀槽</w:t>
      </w:r>
      <w:r w:rsidR="00CF0EC1">
        <w:rPr>
          <w:rFonts w:cs="Times New Roman" w:hint="eastAsia"/>
          <w:color w:val="000000" w:themeColor="text1"/>
          <w:szCs w:val="24"/>
        </w:rPr>
        <w:t>总</w:t>
      </w:r>
      <w:r w:rsidR="00FF699C" w:rsidRPr="009F78DA">
        <w:rPr>
          <w:rFonts w:cs="Times New Roman" w:hint="eastAsia"/>
          <w:color w:val="000000" w:themeColor="text1"/>
          <w:szCs w:val="24"/>
        </w:rPr>
        <w:t>容积</w:t>
      </w:r>
      <w:r w:rsidR="00FF699C">
        <w:rPr>
          <w:rFonts w:cs="Times New Roman" w:hint="eastAsia"/>
          <w:color w:val="000000" w:themeColor="text1"/>
          <w:szCs w:val="24"/>
        </w:rPr>
        <w:t>减小，其电镀能力</w:t>
      </w:r>
      <w:r w:rsidR="003024A0">
        <w:rPr>
          <w:rFonts w:cs="Times New Roman" w:hint="eastAsia"/>
          <w:color w:val="000000" w:themeColor="text1"/>
          <w:szCs w:val="24"/>
        </w:rPr>
        <w:t>减小</w:t>
      </w:r>
      <w:r w:rsidR="00FF699C">
        <w:rPr>
          <w:rFonts w:cs="Times New Roman" w:hint="eastAsia"/>
          <w:color w:val="000000" w:themeColor="text1"/>
          <w:szCs w:val="24"/>
        </w:rPr>
        <w:t>，</w:t>
      </w:r>
      <w:r w:rsidR="00FF699C" w:rsidRPr="00504C9A">
        <w:rPr>
          <w:rFonts w:cs="Times New Roman" w:hint="eastAsia"/>
          <w:color w:val="000000" w:themeColor="text1"/>
          <w:szCs w:val="24"/>
        </w:rPr>
        <w:t>该变动情况不会导致</w:t>
      </w:r>
      <w:r w:rsidR="000871D9">
        <w:rPr>
          <w:rFonts w:cs="Times New Roman" w:hint="eastAsia"/>
          <w:color w:val="000000" w:themeColor="text1"/>
          <w:szCs w:val="24"/>
        </w:rPr>
        <w:t>《电镀建设项目重大变动清单》中</w:t>
      </w:r>
      <w:r w:rsidR="00471881">
        <w:rPr>
          <w:rFonts w:cs="Times New Roman" w:hint="eastAsia"/>
          <w:color w:val="000000" w:themeColor="text1"/>
          <w:szCs w:val="24"/>
        </w:rPr>
        <w:t>规模</w:t>
      </w:r>
      <w:r w:rsidR="000871D9">
        <w:rPr>
          <w:rFonts w:cs="Times New Roman" w:hint="eastAsia"/>
          <w:color w:val="000000" w:themeColor="text1"/>
          <w:szCs w:val="24"/>
        </w:rPr>
        <w:t>要求</w:t>
      </w:r>
      <w:r w:rsidR="00FF699C" w:rsidRPr="00504C9A">
        <w:rPr>
          <w:rFonts w:cs="Times New Roman" w:hint="eastAsia"/>
          <w:color w:val="000000" w:themeColor="text1"/>
          <w:szCs w:val="24"/>
        </w:rPr>
        <w:t>第</w:t>
      </w:r>
      <w:r w:rsidR="00FF699C">
        <w:rPr>
          <w:rFonts w:cs="Times New Roman" w:hint="eastAsia"/>
          <w:color w:val="000000" w:themeColor="text1"/>
          <w:szCs w:val="24"/>
        </w:rPr>
        <w:t>1</w:t>
      </w:r>
      <w:r w:rsidR="00FF699C" w:rsidRPr="00504C9A">
        <w:rPr>
          <w:rFonts w:cs="Times New Roman" w:hint="eastAsia"/>
          <w:color w:val="000000" w:themeColor="text1"/>
          <w:szCs w:val="24"/>
        </w:rPr>
        <w:t>条所列情形，</w:t>
      </w:r>
      <w:r w:rsidR="00FF699C">
        <w:rPr>
          <w:rFonts w:cs="Times New Roman" w:hint="eastAsia"/>
          <w:color w:val="000000" w:themeColor="text1"/>
          <w:szCs w:val="24"/>
        </w:rPr>
        <w:t>因此</w:t>
      </w:r>
      <w:r w:rsidR="00FF699C" w:rsidRPr="00504C9A">
        <w:rPr>
          <w:rFonts w:cs="Times New Roman" w:hint="eastAsia"/>
          <w:color w:val="000000" w:themeColor="text1"/>
          <w:szCs w:val="24"/>
        </w:rPr>
        <w:t>不属于重大变动</w:t>
      </w:r>
      <w:r w:rsidR="00D06553">
        <w:rPr>
          <w:rFonts w:cs="Times New Roman" w:hint="eastAsia"/>
          <w:color w:val="000000" w:themeColor="text1"/>
          <w:szCs w:val="24"/>
        </w:rPr>
        <w:t>。</w:t>
      </w:r>
      <w:r w:rsidR="00D06553">
        <w:rPr>
          <w:rFonts w:ascii="宋体" w:hAnsi="宋体" w:cs="Times New Roman" w:hint="eastAsia"/>
          <w:color w:val="000000" w:themeColor="text1"/>
          <w:szCs w:val="24"/>
        </w:rPr>
        <w:t>②</w:t>
      </w:r>
      <w:r w:rsidR="00FF699C">
        <w:rPr>
          <w:rFonts w:cs="Times New Roman" w:hint="eastAsia"/>
          <w:color w:val="000000" w:themeColor="text1"/>
          <w:szCs w:val="24"/>
        </w:rPr>
        <w:t>原环评批复中钢带主镀</w:t>
      </w:r>
      <w:r w:rsidR="00FF699C" w:rsidRPr="00D66BE4">
        <w:rPr>
          <w:rFonts w:cs="Times New Roman" w:hint="eastAsia"/>
          <w:color w:val="000000" w:themeColor="text1"/>
          <w:szCs w:val="24"/>
        </w:rPr>
        <w:t>槽</w:t>
      </w:r>
      <w:r w:rsidR="000871D9">
        <w:rPr>
          <w:rFonts w:cs="Times New Roman" w:hint="eastAsia"/>
          <w:color w:val="000000" w:themeColor="text1"/>
          <w:szCs w:val="24"/>
        </w:rPr>
        <w:t>规格</w:t>
      </w:r>
      <w:r w:rsidR="00FF699C">
        <w:rPr>
          <w:rFonts w:cs="Times New Roman" w:hint="eastAsia"/>
          <w:color w:val="000000" w:themeColor="text1"/>
          <w:szCs w:val="24"/>
        </w:rPr>
        <w:t>为</w:t>
      </w:r>
      <w:r w:rsidR="00FF699C">
        <w:rPr>
          <w:rFonts w:cs="Times New Roman"/>
          <w:color w:val="000000" w:themeColor="text1"/>
          <w:szCs w:val="24"/>
        </w:rPr>
        <w:t>600</w:t>
      </w:r>
      <w:r w:rsidR="00FF699C" w:rsidRPr="007E50CC">
        <w:rPr>
          <w:rFonts w:cs="Times New Roman" w:hint="eastAsia"/>
          <w:color w:val="000000" w:themeColor="text1"/>
          <w:szCs w:val="24"/>
        </w:rPr>
        <w:t>0</w:t>
      </w:r>
      <w:r w:rsidR="00FF699C" w:rsidRPr="007E50CC">
        <w:rPr>
          <w:rFonts w:cs="Times New Roman"/>
          <w:color w:val="000000" w:themeColor="text1"/>
          <w:szCs w:val="24"/>
        </w:rPr>
        <w:t>mm</w:t>
      </w:r>
      <w:r w:rsidR="000871D9">
        <w:rPr>
          <w:rFonts w:cs="Times New Roman" w:hint="eastAsia"/>
          <w:color w:val="000000" w:themeColor="text1"/>
          <w:szCs w:val="24"/>
        </w:rPr>
        <w:t>*</w:t>
      </w:r>
      <w:r w:rsidR="00FF699C">
        <w:rPr>
          <w:rFonts w:cs="Times New Roman"/>
          <w:color w:val="000000" w:themeColor="text1"/>
          <w:szCs w:val="24"/>
        </w:rPr>
        <w:t>6</w:t>
      </w:r>
      <w:r w:rsidR="00FF699C" w:rsidRPr="007E50CC">
        <w:rPr>
          <w:rFonts w:cs="Times New Roman" w:hint="eastAsia"/>
          <w:color w:val="000000" w:themeColor="text1"/>
          <w:szCs w:val="24"/>
        </w:rPr>
        <w:t>00</w:t>
      </w:r>
      <w:r w:rsidR="00FF699C">
        <w:rPr>
          <w:rFonts w:cs="Times New Roman"/>
          <w:color w:val="000000" w:themeColor="text1"/>
          <w:szCs w:val="24"/>
        </w:rPr>
        <w:t>mm</w:t>
      </w:r>
      <w:r w:rsidR="000871D9">
        <w:rPr>
          <w:rFonts w:cs="Times New Roman" w:hint="eastAsia"/>
          <w:color w:val="000000" w:themeColor="text1"/>
          <w:szCs w:val="24"/>
        </w:rPr>
        <w:t>*</w:t>
      </w:r>
      <w:r w:rsidR="00FF699C" w:rsidRPr="007E50CC">
        <w:rPr>
          <w:rFonts w:cs="Times New Roman" w:hint="eastAsia"/>
          <w:color w:val="000000" w:themeColor="text1"/>
          <w:szCs w:val="24"/>
        </w:rPr>
        <w:t>1</w:t>
      </w:r>
      <w:r w:rsidR="00FF699C">
        <w:rPr>
          <w:rFonts w:cs="Times New Roman"/>
          <w:color w:val="000000" w:themeColor="text1"/>
          <w:szCs w:val="24"/>
        </w:rPr>
        <w:t>0</w:t>
      </w:r>
      <w:r w:rsidR="00FF699C" w:rsidRPr="007E50CC">
        <w:rPr>
          <w:rFonts w:cs="Times New Roman" w:hint="eastAsia"/>
          <w:color w:val="000000" w:themeColor="text1"/>
          <w:szCs w:val="24"/>
        </w:rPr>
        <w:t>00</w:t>
      </w:r>
      <w:r w:rsidR="00FF699C">
        <w:rPr>
          <w:rFonts w:cs="Times New Roman"/>
          <w:color w:val="000000" w:themeColor="text1"/>
          <w:szCs w:val="24"/>
        </w:rPr>
        <w:t>mm</w:t>
      </w:r>
      <w:r w:rsidR="00FF699C">
        <w:rPr>
          <w:rFonts w:cs="Times New Roman" w:hint="eastAsia"/>
          <w:color w:val="000000" w:themeColor="text1"/>
          <w:szCs w:val="24"/>
        </w:rPr>
        <w:t>，镀槽数量为</w:t>
      </w:r>
      <w:r w:rsidR="00FF699C">
        <w:rPr>
          <w:rFonts w:cs="Times New Roman"/>
          <w:color w:val="000000" w:themeColor="text1"/>
          <w:szCs w:val="24"/>
        </w:rPr>
        <w:t>1</w:t>
      </w:r>
      <w:r w:rsidR="00FF699C">
        <w:rPr>
          <w:rFonts w:cs="Times New Roman" w:hint="eastAsia"/>
          <w:color w:val="000000" w:themeColor="text1"/>
          <w:szCs w:val="24"/>
        </w:rPr>
        <w:t>个，主镀槽容积为</w:t>
      </w:r>
      <w:r w:rsidR="00FF699C">
        <w:rPr>
          <w:rFonts w:cs="Times New Roman"/>
          <w:color w:val="000000" w:themeColor="text1"/>
          <w:szCs w:val="24"/>
        </w:rPr>
        <w:t>3.6m</w:t>
      </w:r>
      <w:r w:rsidR="00FF699C" w:rsidRPr="005E46E8">
        <w:rPr>
          <w:rFonts w:cs="Times New Roman" w:hint="eastAsia"/>
          <w:color w:val="000000" w:themeColor="text1"/>
          <w:szCs w:val="24"/>
          <w:vertAlign w:val="superscript"/>
        </w:rPr>
        <w:t>3</w:t>
      </w:r>
      <w:r w:rsidR="00FF699C">
        <w:rPr>
          <w:rFonts w:cs="Times New Roman" w:hint="eastAsia"/>
          <w:color w:val="000000" w:themeColor="text1"/>
          <w:szCs w:val="24"/>
        </w:rPr>
        <w:t>；实际建设中主镀</w:t>
      </w:r>
      <w:r w:rsidR="00FF699C" w:rsidRPr="00D66BE4">
        <w:rPr>
          <w:rFonts w:cs="Times New Roman" w:hint="eastAsia"/>
          <w:color w:val="000000" w:themeColor="text1"/>
          <w:szCs w:val="24"/>
        </w:rPr>
        <w:t>槽</w:t>
      </w:r>
      <w:r w:rsidR="000871D9">
        <w:rPr>
          <w:rFonts w:cs="Times New Roman" w:hint="eastAsia"/>
          <w:color w:val="000000" w:themeColor="text1"/>
          <w:szCs w:val="24"/>
        </w:rPr>
        <w:t>规格</w:t>
      </w:r>
      <w:r w:rsidR="00FF699C">
        <w:rPr>
          <w:rFonts w:cs="Times New Roman" w:hint="eastAsia"/>
          <w:color w:val="000000" w:themeColor="text1"/>
          <w:szCs w:val="24"/>
        </w:rPr>
        <w:t>为</w:t>
      </w:r>
      <w:r w:rsidR="00FF699C">
        <w:rPr>
          <w:rFonts w:cs="Times New Roman"/>
          <w:color w:val="000000" w:themeColor="text1"/>
          <w:szCs w:val="24"/>
        </w:rPr>
        <w:t>3300mm</w:t>
      </w:r>
      <w:r w:rsidR="000871D9">
        <w:rPr>
          <w:rFonts w:cs="Times New Roman" w:hint="eastAsia"/>
          <w:color w:val="000000" w:themeColor="text1"/>
          <w:szCs w:val="24"/>
        </w:rPr>
        <w:t>*</w:t>
      </w:r>
      <w:r w:rsidR="00FF699C">
        <w:rPr>
          <w:rFonts w:cs="Times New Roman"/>
          <w:color w:val="000000" w:themeColor="text1"/>
          <w:szCs w:val="24"/>
        </w:rPr>
        <w:t>850mm</w:t>
      </w:r>
      <w:r w:rsidR="000871D9">
        <w:rPr>
          <w:rFonts w:cs="Times New Roman" w:hint="eastAsia"/>
          <w:color w:val="000000" w:themeColor="text1"/>
          <w:szCs w:val="24"/>
        </w:rPr>
        <w:t>*</w:t>
      </w:r>
      <w:r w:rsidR="00FF699C">
        <w:rPr>
          <w:rFonts w:cs="Times New Roman" w:hint="eastAsia"/>
          <w:color w:val="000000" w:themeColor="text1"/>
          <w:szCs w:val="24"/>
        </w:rPr>
        <w:t>1</w:t>
      </w:r>
      <w:r w:rsidR="00FF699C">
        <w:rPr>
          <w:rFonts w:cs="Times New Roman"/>
          <w:color w:val="000000" w:themeColor="text1"/>
          <w:szCs w:val="24"/>
        </w:rPr>
        <w:t>200mm</w:t>
      </w:r>
      <w:r w:rsidR="00FF699C" w:rsidRPr="00D66BE4">
        <w:rPr>
          <w:rFonts w:cs="Times New Roman" w:hint="eastAsia"/>
          <w:color w:val="000000" w:themeColor="text1"/>
          <w:szCs w:val="24"/>
        </w:rPr>
        <w:t>，</w:t>
      </w:r>
      <w:r w:rsidR="00FF699C">
        <w:rPr>
          <w:rFonts w:cs="Times New Roman" w:hint="eastAsia"/>
          <w:color w:val="000000" w:themeColor="text1"/>
          <w:szCs w:val="24"/>
        </w:rPr>
        <w:t>镀槽数量为</w:t>
      </w:r>
      <w:r w:rsidR="00FF699C">
        <w:rPr>
          <w:rFonts w:cs="Times New Roman"/>
          <w:color w:val="000000" w:themeColor="text1"/>
          <w:szCs w:val="24"/>
        </w:rPr>
        <w:t>1</w:t>
      </w:r>
      <w:r w:rsidR="00FF699C">
        <w:rPr>
          <w:rFonts w:cs="Times New Roman" w:hint="eastAsia"/>
          <w:color w:val="000000" w:themeColor="text1"/>
          <w:szCs w:val="24"/>
        </w:rPr>
        <w:t>个，主镀槽容积为</w:t>
      </w:r>
      <w:r w:rsidR="00FF699C">
        <w:rPr>
          <w:rFonts w:cs="Times New Roman"/>
          <w:color w:val="000000" w:themeColor="text1"/>
          <w:szCs w:val="24"/>
        </w:rPr>
        <w:t>3.366m</w:t>
      </w:r>
      <w:r w:rsidR="00FF699C" w:rsidRPr="005E46E8">
        <w:rPr>
          <w:rFonts w:cs="Times New Roman" w:hint="eastAsia"/>
          <w:color w:val="000000" w:themeColor="text1"/>
          <w:szCs w:val="24"/>
          <w:vertAlign w:val="superscript"/>
        </w:rPr>
        <w:t>3</w:t>
      </w:r>
      <w:r w:rsidR="00FF699C">
        <w:rPr>
          <w:rFonts w:cs="Times New Roman" w:hint="eastAsia"/>
          <w:color w:val="000000" w:themeColor="text1"/>
          <w:szCs w:val="24"/>
        </w:rPr>
        <w:t>，本次钢带生产线中</w:t>
      </w:r>
      <w:r w:rsidR="00FF699C" w:rsidRPr="009F78DA">
        <w:rPr>
          <w:rFonts w:cs="Times New Roman" w:hint="eastAsia"/>
          <w:color w:val="000000" w:themeColor="text1"/>
          <w:szCs w:val="24"/>
        </w:rPr>
        <w:t>主镀槽容积</w:t>
      </w:r>
      <w:r w:rsidR="00FF699C">
        <w:rPr>
          <w:rFonts w:cs="Times New Roman" w:hint="eastAsia"/>
          <w:color w:val="000000" w:themeColor="text1"/>
          <w:szCs w:val="24"/>
        </w:rPr>
        <w:t>减小，数量不变，其电镀能力不增加，</w:t>
      </w:r>
      <w:r w:rsidR="000871D9">
        <w:rPr>
          <w:rFonts w:cs="Times New Roman" w:hint="eastAsia"/>
          <w:color w:val="000000" w:themeColor="text1"/>
          <w:szCs w:val="24"/>
        </w:rPr>
        <w:t>故</w:t>
      </w:r>
      <w:r w:rsidR="000871D9" w:rsidRPr="00504C9A">
        <w:rPr>
          <w:rFonts w:cs="Times New Roman" w:hint="eastAsia"/>
          <w:color w:val="000000" w:themeColor="text1"/>
          <w:szCs w:val="24"/>
        </w:rPr>
        <w:t>该变动情况不会导致</w:t>
      </w:r>
      <w:r w:rsidR="000871D9">
        <w:rPr>
          <w:rFonts w:cs="Times New Roman" w:hint="eastAsia"/>
          <w:color w:val="000000" w:themeColor="text1"/>
          <w:szCs w:val="24"/>
        </w:rPr>
        <w:t>《电镀建设项目重大变动清单》中规模要求</w:t>
      </w:r>
      <w:r w:rsidR="000871D9" w:rsidRPr="00504C9A">
        <w:rPr>
          <w:rFonts w:cs="Times New Roman" w:hint="eastAsia"/>
          <w:color w:val="000000" w:themeColor="text1"/>
          <w:szCs w:val="24"/>
        </w:rPr>
        <w:t>第</w:t>
      </w:r>
      <w:r w:rsidR="000871D9">
        <w:rPr>
          <w:rFonts w:cs="Times New Roman" w:hint="eastAsia"/>
          <w:color w:val="000000" w:themeColor="text1"/>
          <w:szCs w:val="24"/>
        </w:rPr>
        <w:t>1</w:t>
      </w:r>
      <w:r w:rsidR="000871D9" w:rsidRPr="00504C9A">
        <w:rPr>
          <w:rFonts w:cs="Times New Roman" w:hint="eastAsia"/>
          <w:color w:val="000000" w:themeColor="text1"/>
          <w:szCs w:val="24"/>
        </w:rPr>
        <w:t>条所列情形，</w:t>
      </w:r>
      <w:r w:rsidR="000871D9">
        <w:rPr>
          <w:rFonts w:cs="Times New Roman" w:hint="eastAsia"/>
          <w:color w:val="000000" w:themeColor="text1"/>
          <w:szCs w:val="24"/>
        </w:rPr>
        <w:t>因此</w:t>
      </w:r>
      <w:r w:rsidR="000871D9" w:rsidRPr="00504C9A">
        <w:rPr>
          <w:rFonts w:cs="Times New Roman" w:hint="eastAsia"/>
          <w:color w:val="000000" w:themeColor="text1"/>
          <w:szCs w:val="24"/>
        </w:rPr>
        <w:t>不属于重大变动</w:t>
      </w:r>
      <w:r w:rsidR="00FF699C">
        <w:rPr>
          <w:rFonts w:cs="Times New Roman" w:hint="eastAsia"/>
          <w:color w:val="000000" w:themeColor="text1"/>
          <w:szCs w:val="24"/>
        </w:rPr>
        <w:t>。</w:t>
      </w:r>
    </w:p>
    <w:p w14:paraId="7EE478B4" w14:textId="77777777" w:rsidR="00905171" w:rsidRDefault="00905171" w:rsidP="00CE6D13">
      <w:pPr>
        <w:pStyle w:val="2"/>
        <w:spacing w:before="163" w:after="163"/>
        <w:ind w:firstLine="643"/>
        <w:rPr>
          <w:rFonts w:cs="Times New Roman"/>
        </w:rPr>
        <w:sectPr w:rsidR="00905171" w:rsidSect="001E2C0C">
          <w:pgSz w:w="16838" w:h="11906" w:orient="landscape"/>
          <w:pgMar w:top="1800" w:right="1440" w:bottom="1800" w:left="1440" w:header="851" w:footer="992" w:gutter="0"/>
          <w:cols w:space="425"/>
          <w:docGrid w:type="lines" w:linePitch="326"/>
        </w:sectPr>
      </w:pPr>
    </w:p>
    <w:p w14:paraId="3EC32D75" w14:textId="77777777" w:rsidR="00CE6D13" w:rsidRPr="00CE6D13" w:rsidRDefault="00CE6D13" w:rsidP="00CE6D13">
      <w:pPr>
        <w:pStyle w:val="2"/>
        <w:spacing w:before="156" w:after="156"/>
        <w:ind w:firstLine="643"/>
        <w:rPr>
          <w:rFonts w:cs="Times New Roman"/>
        </w:rPr>
      </w:pPr>
      <w:r w:rsidRPr="00CE6D13">
        <w:rPr>
          <w:rFonts w:cs="Times New Roman"/>
        </w:rPr>
        <w:lastRenderedPageBreak/>
        <w:t>3.5</w:t>
      </w:r>
      <w:r w:rsidRPr="00CE6D13">
        <w:rPr>
          <w:rFonts w:cs="Times New Roman" w:hint="eastAsia"/>
        </w:rPr>
        <w:t>水源</w:t>
      </w:r>
      <w:r w:rsidRPr="00CE6D13">
        <w:rPr>
          <w:rFonts w:cs="Times New Roman"/>
        </w:rPr>
        <w:t>及水平衡</w:t>
      </w:r>
    </w:p>
    <w:p w14:paraId="29A6C7DF" w14:textId="53A11671" w:rsidR="00667BD8" w:rsidRDefault="00C01F31" w:rsidP="00C01F31">
      <w:pPr>
        <w:ind w:firstLine="480"/>
        <w:jc w:val="both"/>
      </w:pPr>
      <w:r>
        <w:rPr>
          <w:rFonts w:hint="eastAsia"/>
          <w:color w:val="000000" w:themeColor="text1"/>
        </w:rPr>
        <w:t>本</w:t>
      </w:r>
      <w:r w:rsidR="00CE6D13" w:rsidRPr="00D75C65">
        <w:rPr>
          <w:rFonts w:hint="eastAsia"/>
          <w:color w:val="000000" w:themeColor="text1"/>
        </w:rPr>
        <w:t>项目废水主要包括含镍废水、含铬废水、综合废水、生活污水、纯水制备</w:t>
      </w:r>
      <w:r w:rsidR="00CE6D13">
        <w:rPr>
          <w:rFonts w:hint="eastAsia"/>
          <w:color w:val="000000" w:themeColor="text1"/>
        </w:rPr>
        <w:t>浓</w:t>
      </w:r>
      <w:r w:rsidR="00CE6D13" w:rsidRPr="00D75C65">
        <w:rPr>
          <w:rFonts w:hint="eastAsia"/>
          <w:color w:val="000000" w:themeColor="text1"/>
        </w:rPr>
        <w:t>水。</w:t>
      </w:r>
      <w:r w:rsidR="00CE6D13" w:rsidRPr="005F4180">
        <w:rPr>
          <w:rFonts w:hint="eastAsia"/>
          <w:color w:val="000000" w:themeColor="text1"/>
        </w:rPr>
        <w:t>含镍废水经含镍废水处理系统处理回用，不外排；含铬废水经含铬废水处理系统处理后回用，不外排</w:t>
      </w:r>
      <w:r w:rsidR="00CE6D13">
        <w:rPr>
          <w:rFonts w:hint="eastAsia"/>
          <w:color w:val="000000" w:themeColor="text1"/>
        </w:rPr>
        <w:t>。</w:t>
      </w:r>
      <w:r w:rsidR="00CE6D13" w:rsidRPr="003A206C">
        <w:rPr>
          <w:rFonts w:hint="eastAsia"/>
          <w:color w:val="000000" w:themeColor="text1"/>
        </w:rPr>
        <w:t>经厂区综合废水处理系统处理</w:t>
      </w:r>
      <w:r w:rsidR="00CE6D13">
        <w:rPr>
          <w:rFonts w:hint="eastAsia"/>
          <w:color w:val="000000" w:themeColor="text1"/>
        </w:rPr>
        <w:t>后的</w:t>
      </w:r>
      <w:r w:rsidR="00CE6D13" w:rsidRPr="00A44DEB">
        <w:rPr>
          <w:rFonts w:hint="eastAsia"/>
          <w:color w:val="000000" w:themeColor="text1"/>
        </w:rPr>
        <w:t>综合废水</w:t>
      </w:r>
      <w:r w:rsidR="00CE6D13">
        <w:rPr>
          <w:rFonts w:hint="eastAsia"/>
          <w:color w:val="000000" w:themeColor="text1"/>
        </w:rPr>
        <w:t>、经化粪池处理后的生活污水与纯水制备浓水一起</w:t>
      </w:r>
      <w:r w:rsidR="00CE6D13" w:rsidRPr="003A206C">
        <w:rPr>
          <w:rFonts w:hint="eastAsia"/>
          <w:color w:val="000000" w:themeColor="text1"/>
        </w:rPr>
        <w:t>经厂区总排口排放</w:t>
      </w:r>
      <w:r w:rsidR="00CE6D13">
        <w:rPr>
          <w:rFonts w:hint="eastAsia"/>
          <w:color w:val="000000" w:themeColor="text1"/>
        </w:rPr>
        <w:t>进入</w:t>
      </w:r>
      <w:r w:rsidR="00CE6D13" w:rsidRPr="001D335F">
        <w:rPr>
          <w:rFonts w:hint="eastAsia"/>
        </w:rPr>
        <w:t>小尚庄污水处理厂</w:t>
      </w:r>
      <w:r w:rsidR="00CE6D13">
        <w:rPr>
          <w:rFonts w:hint="eastAsia"/>
        </w:rPr>
        <w:t>处理</w:t>
      </w:r>
      <w:r w:rsidR="00CE6D13">
        <w:rPr>
          <w:rFonts w:hint="eastAsia"/>
          <w:color w:val="000000" w:themeColor="text1"/>
        </w:rPr>
        <w:t>。</w:t>
      </w:r>
      <w:r w:rsidR="00CE6D13" w:rsidRPr="00CE6D13">
        <w:rPr>
          <w:rFonts w:hint="eastAsia"/>
          <w:color w:val="000000" w:themeColor="text1"/>
        </w:rPr>
        <w:t>本项目环评及批复设计水平衡图见下图：</w:t>
      </w:r>
    </w:p>
    <w:p w14:paraId="654C0826" w14:textId="2422BCD1" w:rsidR="00676FC8" w:rsidRDefault="00CE6D13" w:rsidP="00676FC8">
      <w:pPr>
        <w:pStyle w:val="af8"/>
      </w:pPr>
      <w:r w:rsidRPr="00423178">
        <w:object w:dxaOrig="16020" w:dyaOrig="27675" w14:anchorId="7056B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9in" o:ole="">
            <v:imagedata r:id="rId20" o:title=""/>
          </v:shape>
          <o:OLEObject Type="Embed" ProgID="Visio.Drawing.15" ShapeID="_x0000_i1025" DrawAspect="Content" ObjectID="_1783416502" r:id="rId21"/>
        </w:object>
      </w:r>
    </w:p>
    <w:p w14:paraId="07E44CB6" w14:textId="5942C22B" w:rsidR="002E35D9" w:rsidRPr="00B73750" w:rsidRDefault="002E35D9" w:rsidP="00676FC8">
      <w:pPr>
        <w:pStyle w:val="af8"/>
        <w:rPr>
          <w:rFonts w:eastAsia="黑体"/>
          <w:b w:val="0"/>
          <w:color w:val="000000" w:themeColor="text1"/>
          <w:szCs w:val="24"/>
          <w:highlight w:val="yellow"/>
        </w:rPr>
      </w:pPr>
      <w:r w:rsidRPr="00423178">
        <w:object w:dxaOrig="12315" w:dyaOrig="690" w14:anchorId="5C5F90CC">
          <v:shape id="_x0000_i1026" type="#_x0000_t75" style="width:417.6pt;height:28.8pt" o:ole="">
            <v:imagedata r:id="rId22" o:title=""/>
          </v:shape>
          <o:OLEObject Type="Embed" ProgID="Visio.Drawing.11" ShapeID="_x0000_i1026" DrawAspect="Content" ObjectID="_1783416503" r:id="rId23"/>
        </w:object>
      </w:r>
    </w:p>
    <w:p w14:paraId="0266C512" w14:textId="4F98098E" w:rsidR="00676FC8" w:rsidRPr="002E35D9" w:rsidRDefault="00676FC8" w:rsidP="00676FC8">
      <w:pPr>
        <w:pStyle w:val="af8"/>
        <w:rPr>
          <w:rFonts w:eastAsia="黑体"/>
          <w:b w:val="0"/>
          <w:color w:val="000000" w:themeColor="text1"/>
          <w:szCs w:val="24"/>
        </w:rPr>
      </w:pPr>
      <w:r w:rsidRPr="002E35D9">
        <w:rPr>
          <w:rFonts w:eastAsia="黑体"/>
          <w:b w:val="0"/>
          <w:color w:val="000000" w:themeColor="text1"/>
          <w:szCs w:val="24"/>
        </w:rPr>
        <w:t>图</w:t>
      </w:r>
      <w:r w:rsidRPr="002E35D9">
        <w:rPr>
          <w:rFonts w:eastAsia="黑体" w:hint="eastAsia"/>
          <w:b w:val="0"/>
          <w:color w:val="000000" w:themeColor="text1"/>
          <w:szCs w:val="24"/>
        </w:rPr>
        <w:t>3-2</w:t>
      </w:r>
      <w:r w:rsidR="00592DC5" w:rsidRPr="002E35D9">
        <w:rPr>
          <w:rFonts w:ascii="宋体" w:hAnsi="宋体" w:hint="eastAsia"/>
          <w:b w:val="0"/>
          <w:color w:val="000000" w:themeColor="text1"/>
        </w:rPr>
        <w:t xml:space="preserve"> </w:t>
      </w:r>
      <w:r w:rsidR="00592DC5" w:rsidRPr="002E35D9">
        <w:rPr>
          <w:rFonts w:ascii="宋体" w:hAnsi="宋体"/>
          <w:b w:val="0"/>
          <w:color w:val="000000" w:themeColor="text1"/>
        </w:rPr>
        <w:t xml:space="preserve">  </w:t>
      </w:r>
      <w:r w:rsidRPr="002E35D9">
        <w:rPr>
          <w:rFonts w:eastAsia="黑体"/>
          <w:b w:val="0"/>
          <w:color w:val="000000" w:themeColor="text1"/>
          <w:szCs w:val="24"/>
        </w:rPr>
        <w:t>项目</w:t>
      </w:r>
      <w:r w:rsidRPr="002E35D9">
        <w:rPr>
          <w:rFonts w:eastAsia="黑体" w:hint="eastAsia"/>
          <w:b w:val="0"/>
          <w:color w:val="000000" w:themeColor="text1"/>
          <w:szCs w:val="24"/>
        </w:rPr>
        <w:t>环评及批复设计</w:t>
      </w:r>
      <w:r w:rsidRPr="002E35D9">
        <w:rPr>
          <w:rFonts w:eastAsia="黑体" w:hint="eastAsia"/>
          <w:b w:val="0"/>
          <w:color w:val="000000" w:themeColor="text1"/>
        </w:rPr>
        <w:t>水平衡图</w:t>
      </w:r>
      <w:r w:rsidR="00592DC5" w:rsidRPr="002E35D9">
        <w:rPr>
          <w:rFonts w:ascii="宋体" w:hAnsi="宋体" w:hint="eastAsia"/>
          <w:b w:val="0"/>
          <w:color w:val="000000" w:themeColor="text1"/>
        </w:rPr>
        <w:t xml:space="preserve"> </w:t>
      </w:r>
      <w:r w:rsidR="00592DC5" w:rsidRPr="002E35D9">
        <w:rPr>
          <w:rFonts w:ascii="宋体" w:hAnsi="宋体"/>
          <w:b w:val="0"/>
          <w:color w:val="000000" w:themeColor="text1"/>
        </w:rPr>
        <w:t xml:space="preserve">  </w:t>
      </w:r>
      <w:r w:rsidRPr="002E35D9">
        <w:rPr>
          <w:rFonts w:eastAsia="黑体" w:hint="eastAsia"/>
          <w:b w:val="0"/>
          <w:color w:val="000000" w:themeColor="text1"/>
        </w:rPr>
        <w:t>单位：</w:t>
      </w:r>
      <w:r w:rsidR="00F257F4" w:rsidRPr="002E35D9">
        <w:rPr>
          <w:rFonts w:eastAsia="黑体" w:hint="eastAsia"/>
          <w:b w:val="0"/>
          <w:color w:val="000000" w:themeColor="text1"/>
        </w:rPr>
        <w:t>m</w:t>
      </w:r>
      <w:r w:rsidR="00F257F4" w:rsidRPr="002E35D9">
        <w:rPr>
          <w:rFonts w:eastAsia="黑体"/>
          <w:b w:val="0"/>
          <w:color w:val="000000" w:themeColor="text1"/>
          <w:vertAlign w:val="superscript"/>
        </w:rPr>
        <w:t>3</w:t>
      </w:r>
      <w:r w:rsidRPr="002E35D9">
        <w:rPr>
          <w:rFonts w:eastAsia="黑体"/>
          <w:b w:val="0"/>
          <w:color w:val="000000" w:themeColor="text1"/>
        </w:rPr>
        <w:t>/d</w:t>
      </w:r>
    </w:p>
    <w:p w14:paraId="08EE156B" w14:textId="5A1565F9" w:rsidR="00F92B95" w:rsidRPr="00B73750" w:rsidRDefault="00D67278" w:rsidP="00E34CC8">
      <w:pPr>
        <w:ind w:firstLine="480"/>
        <w:jc w:val="both"/>
        <w:rPr>
          <w:color w:val="000000" w:themeColor="text1"/>
          <w:highlight w:val="yellow"/>
        </w:rPr>
      </w:pPr>
      <w:r w:rsidRPr="00056547">
        <w:rPr>
          <w:rFonts w:hint="eastAsia"/>
          <w:color w:val="000000" w:themeColor="text1"/>
        </w:rPr>
        <w:lastRenderedPageBreak/>
        <w:t>本项目分期建设，分期验收。</w:t>
      </w:r>
      <w:r w:rsidR="00056547" w:rsidRPr="00D75C65">
        <w:rPr>
          <w:rFonts w:hint="eastAsia"/>
          <w:color w:val="000000" w:themeColor="text1"/>
        </w:rPr>
        <w:t>项目</w:t>
      </w:r>
      <w:r w:rsidR="00056547" w:rsidRPr="00D75C65">
        <w:rPr>
          <w:rFonts w:cs="Times New Roman" w:hint="eastAsia"/>
          <w:szCs w:val="24"/>
        </w:rPr>
        <w:t>一期工程</w:t>
      </w:r>
      <w:r w:rsidR="00056547" w:rsidRPr="00D75C65">
        <w:rPr>
          <w:rFonts w:hint="eastAsia"/>
          <w:color w:val="000000" w:themeColor="text1"/>
        </w:rPr>
        <w:t>废水主要包括含镍废水、含铬废水、综合废水、生活污水、纯水制备</w:t>
      </w:r>
      <w:r w:rsidR="00056547">
        <w:rPr>
          <w:rFonts w:hint="eastAsia"/>
          <w:color w:val="000000" w:themeColor="text1"/>
        </w:rPr>
        <w:t>浓</w:t>
      </w:r>
      <w:r w:rsidR="00056547" w:rsidRPr="00D75C65">
        <w:rPr>
          <w:rFonts w:hint="eastAsia"/>
          <w:color w:val="000000" w:themeColor="text1"/>
        </w:rPr>
        <w:t>水。</w:t>
      </w:r>
      <w:r w:rsidR="00056547" w:rsidRPr="005F4180">
        <w:rPr>
          <w:rFonts w:hint="eastAsia"/>
          <w:color w:val="000000" w:themeColor="text1"/>
        </w:rPr>
        <w:t>含镍废水经含镍废水处理系统处理回用，不外排；含铬废水经含铬废水处理系统处理后回用，不外排</w:t>
      </w:r>
      <w:r w:rsidR="00056547">
        <w:rPr>
          <w:rFonts w:hint="eastAsia"/>
          <w:color w:val="000000" w:themeColor="text1"/>
        </w:rPr>
        <w:t>。</w:t>
      </w:r>
      <w:r w:rsidR="00056547" w:rsidRPr="003A206C">
        <w:rPr>
          <w:rFonts w:hint="eastAsia"/>
          <w:color w:val="000000" w:themeColor="text1"/>
        </w:rPr>
        <w:t>经厂区综合废水处理系统处理</w:t>
      </w:r>
      <w:r w:rsidR="00056547">
        <w:rPr>
          <w:rFonts w:hint="eastAsia"/>
          <w:color w:val="000000" w:themeColor="text1"/>
        </w:rPr>
        <w:t>后的</w:t>
      </w:r>
      <w:r w:rsidR="00056547" w:rsidRPr="00A44DEB">
        <w:rPr>
          <w:rFonts w:hint="eastAsia"/>
          <w:color w:val="000000" w:themeColor="text1"/>
        </w:rPr>
        <w:t>综合废水</w:t>
      </w:r>
      <w:r w:rsidR="00056547">
        <w:rPr>
          <w:rFonts w:hint="eastAsia"/>
          <w:color w:val="000000" w:themeColor="text1"/>
        </w:rPr>
        <w:t>、经化粪池处理后的生活污水与纯水制备浓水一起</w:t>
      </w:r>
      <w:r w:rsidR="00056547" w:rsidRPr="003A206C">
        <w:rPr>
          <w:rFonts w:hint="eastAsia"/>
          <w:color w:val="000000" w:themeColor="text1"/>
        </w:rPr>
        <w:t>经厂区总排口排放</w:t>
      </w:r>
      <w:r w:rsidR="00056547">
        <w:rPr>
          <w:rFonts w:hint="eastAsia"/>
          <w:color w:val="000000" w:themeColor="text1"/>
        </w:rPr>
        <w:t>进入</w:t>
      </w:r>
      <w:r w:rsidR="00056547" w:rsidRPr="001D335F">
        <w:rPr>
          <w:rFonts w:hint="eastAsia"/>
        </w:rPr>
        <w:t>小尚庄污水处理厂</w:t>
      </w:r>
      <w:r w:rsidR="00056547">
        <w:rPr>
          <w:rFonts w:hint="eastAsia"/>
        </w:rPr>
        <w:t>处理</w:t>
      </w:r>
      <w:r w:rsidR="00056547">
        <w:rPr>
          <w:rFonts w:hint="eastAsia"/>
          <w:color w:val="000000" w:themeColor="text1"/>
        </w:rPr>
        <w:t>。</w:t>
      </w:r>
      <w:r w:rsidR="003917F8" w:rsidRPr="007E2720">
        <w:rPr>
          <w:rFonts w:hint="eastAsia"/>
          <w:color w:val="000000" w:themeColor="text1"/>
        </w:rPr>
        <w:t>本项目</w:t>
      </w:r>
      <w:r w:rsidR="00442C35" w:rsidRPr="007E2720">
        <w:rPr>
          <w:rFonts w:hint="eastAsia"/>
          <w:color w:val="000000" w:themeColor="text1"/>
        </w:rPr>
        <w:t>一期工程</w:t>
      </w:r>
      <w:r w:rsidR="003917F8" w:rsidRPr="007E2720">
        <w:rPr>
          <w:rFonts w:hint="eastAsia"/>
          <w:color w:val="000000" w:themeColor="text1"/>
        </w:rPr>
        <w:t>水平衡图见下图：</w:t>
      </w:r>
    </w:p>
    <w:p w14:paraId="6B456D6D" w14:textId="4457C645" w:rsidR="00A513F8" w:rsidRDefault="00E31F56" w:rsidP="00A513F8">
      <w:pPr>
        <w:pStyle w:val="af8"/>
      </w:pPr>
      <w:r>
        <w:rPr>
          <w:rFonts w:hint="eastAsia"/>
        </w:rPr>
        <w:object w:dxaOrig="16231" w:dyaOrig="22636" w14:anchorId="157EEA7F">
          <v:shape id="_x0000_i1027" type="#_x0000_t75" style="width:417.6pt;height:8in" o:ole="">
            <v:imagedata r:id="rId24" o:title=""/>
          </v:shape>
          <o:OLEObject Type="Embed" ProgID="Visio.Drawing.15" ShapeID="_x0000_i1027" DrawAspect="Content" ObjectID="_1783416504" r:id="rId25"/>
        </w:object>
      </w:r>
    </w:p>
    <w:p w14:paraId="6183CFC7" w14:textId="77777777" w:rsidR="00A513F8" w:rsidRPr="00B73750" w:rsidRDefault="00A513F8" w:rsidP="00A513F8">
      <w:pPr>
        <w:pStyle w:val="af8"/>
        <w:rPr>
          <w:rFonts w:eastAsia="黑体"/>
          <w:b w:val="0"/>
          <w:color w:val="000000" w:themeColor="text1"/>
          <w:szCs w:val="24"/>
          <w:highlight w:val="yellow"/>
        </w:rPr>
      </w:pPr>
      <w:r w:rsidRPr="00423178">
        <w:object w:dxaOrig="12315" w:dyaOrig="690" w14:anchorId="654D8DCA">
          <v:shape id="_x0000_i1028" type="#_x0000_t75" style="width:417.6pt;height:28.8pt" o:ole="">
            <v:imagedata r:id="rId22" o:title=""/>
          </v:shape>
          <o:OLEObject Type="Embed" ProgID="Visio.Drawing.11" ShapeID="_x0000_i1028" DrawAspect="Content" ObjectID="_1783416505" r:id="rId26"/>
        </w:object>
      </w:r>
    </w:p>
    <w:p w14:paraId="3B6B5662" w14:textId="68DCE4BA" w:rsidR="00BB4908" w:rsidRPr="00F00909" w:rsidRDefault="00BB4908" w:rsidP="00C14775">
      <w:pPr>
        <w:pStyle w:val="af8"/>
        <w:rPr>
          <w:rFonts w:eastAsia="黑体"/>
          <w:b w:val="0"/>
          <w:color w:val="000000" w:themeColor="text1"/>
          <w:szCs w:val="24"/>
        </w:rPr>
      </w:pPr>
      <w:r w:rsidRPr="00DE3772">
        <w:rPr>
          <w:rFonts w:eastAsia="黑体"/>
          <w:b w:val="0"/>
          <w:color w:val="000000" w:themeColor="text1"/>
          <w:szCs w:val="24"/>
        </w:rPr>
        <w:t>图</w:t>
      </w:r>
      <w:r w:rsidRPr="00DE3772">
        <w:rPr>
          <w:rFonts w:eastAsia="黑体" w:hint="eastAsia"/>
          <w:b w:val="0"/>
          <w:color w:val="000000" w:themeColor="text1"/>
          <w:szCs w:val="24"/>
        </w:rPr>
        <w:t>3-</w:t>
      </w:r>
      <w:r w:rsidR="00442C35" w:rsidRPr="00DE3772">
        <w:rPr>
          <w:rFonts w:eastAsia="黑体"/>
          <w:b w:val="0"/>
          <w:color w:val="000000" w:themeColor="text1"/>
          <w:szCs w:val="24"/>
        </w:rPr>
        <w:t>3</w:t>
      </w:r>
      <w:r w:rsidRPr="00DE3772">
        <w:rPr>
          <w:rFonts w:ascii="宋体" w:hAnsi="宋体"/>
          <w:b w:val="0"/>
          <w:color w:val="000000" w:themeColor="text1"/>
          <w:szCs w:val="24"/>
        </w:rPr>
        <w:t xml:space="preserve">    </w:t>
      </w:r>
      <w:r w:rsidRPr="00DE3772">
        <w:rPr>
          <w:rFonts w:eastAsia="黑体"/>
          <w:b w:val="0"/>
          <w:color w:val="000000" w:themeColor="text1"/>
          <w:szCs w:val="24"/>
        </w:rPr>
        <w:t>项目</w:t>
      </w:r>
      <w:r w:rsidRPr="00DE3772">
        <w:rPr>
          <w:rFonts w:eastAsia="黑体" w:hint="eastAsia"/>
          <w:b w:val="0"/>
          <w:color w:val="000000" w:themeColor="text1"/>
          <w:szCs w:val="24"/>
        </w:rPr>
        <w:t>一期工程</w:t>
      </w:r>
      <w:r w:rsidRPr="00DE3772">
        <w:rPr>
          <w:rFonts w:eastAsia="黑体" w:hint="eastAsia"/>
          <w:b w:val="0"/>
          <w:color w:val="000000" w:themeColor="text1"/>
        </w:rPr>
        <w:t>水平衡图</w:t>
      </w:r>
      <w:r w:rsidRPr="00DE3772">
        <w:rPr>
          <w:rFonts w:ascii="宋体" w:hAnsi="宋体" w:hint="eastAsia"/>
          <w:b w:val="0"/>
          <w:color w:val="000000" w:themeColor="text1"/>
        </w:rPr>
        <w:t xml:space="preserve"> </w:t>
      </w:r>
      <w:r w:rsidRPr="00DE3772">
        <w:rPr>
          <w:rFonts w:ascii="宋体" w:hAnsi="宋体"/>
          <w:b w:val="0"/>
          <w:color w:val="000000" w:themeColor="text1"/>
        </w:rPr>
        <w:t xml:space="preserve">   </w:t>
      </w:r>
      <w:r w:rsidRPr="00DE3772">
        <w:rPr>
          <w:rFonts w:eastAsia="黑体" w:hint="eastAsia"/>
          <w:b w:val="0"/>
          <w:color w:val="000000" w:themeColor="text1"/>
        </w:rPr>
        <w:t>单位：</w:t>
      </w:r>
      <w:r w:rsidR="00F00909" w:rsidRPr="00DE3772">
        <w:rPr>
          <w:rFonts w:eastAsia="黑体" w:hint="eastAsia"/>
          <w:b w:val="0"/>
          <w:color w:val="000000" w:themeColor="text1"/>
        </w:rPr>
        <w:t>m</w:t>
      </w:r>
      <w:r w:rsidR="00F00909" w:rsidRPr="00DE3772">
        <w:rPr>
          <w:rFonts w:eastAsia="黑体"/>
          <w:b w:val="0"/>
          <w:color w:val="000000" w:themeColor="text1"/>
          <w:vertAlign w:val="superscript"/>
        </w:rPr>
        <w:t>3</w:t>
      </w:r>
      <w:r w:rsidRPr="00DE3772">
        <w:rPr>
          <w:rFonts w:eastAsia="黑体"/>
          <w:b w:val="0"/>
          <w:color w:val="000000" w:themeColor="text1"/>
        </w:rPr>
        <w:t>/d</w:t>
      </w:r>
    </w:p>
    <w:p w14:paraId="2D52F6CD" w14:textId="77777777" w:rsidR="00771596" w:rsidRDefault="00771596">
      <w:pPr>
        <w:pStyle w:val="2"/>
        <w:spacing w:before="156" w:after="156"/>
        <w:ind w:firstLine="643"/>
        <w:rPr>
          <w:rFonts w:cs="Times New Roman"/>
        </w:rPr>
      </w:pPr>
      <w:r>
        <w:rPr>
          <w:rFonts w:cs="Times New Roman"/>
        </w:rPr>
        <w:br w:type="page"/>
      </w:r>
    </w:p>
    <w:p w14:paraId="5DFE98E7" w14:textId="369C82CE" w:rsidR="00BC092F" w:rsidRDefault="001A7355">
      <w:pPr>
        <w:pStyle w:val="2"/>
        <w:spacing w:before="156" w:after="156"/>
        <w:ind w:firstLine="643"/>
        <w:rPr>
          <w:rFonts w:cs="Times New Roman"/>
        </w:rPr>
      </w:pPr>
      <w:r>
        <w:rPr>
          <w:rFonts w:cs="Times New Roman"/>
        </w:rPr>
        <w:lastRenderedPageBreak/>
        <w:t>3.6</w:t>
      </w:r>
      <w:r>
        <w:rPr>
          <w:rFonts w:cs="Times New Roman"/>
        </w:rPr>
        <w:t>生产工艺</w:t>
      </w:r>
    </w:p>
    <w:bookmarkEnd w:id="9"/>
    <w:p w14:paraId="43C5831B" w14:textId="49B9062C" w:rsidR="002809D5" w:rsidRDefault="002809D5" w:rsidP="002809D5">
      <w:pPr>
        <w:pStyle w:val="3"/>
        <w:spacing w:before="0" w:after="0" w:line="520" w:lineRule="exact"/>
        <w:ind w:firstLine="562"/>
        <w:rPr>
          <w:rFonts w:cs="Times New Roman"/>
        </w:rPr>
      </w:pPr>
      <w:r>
        <w:rPr>
          <w:rFonts w:cs="Times New Roman" w:hint="eastAsia"/>
        </w:rPr>
        <w:t>3</w:t>
      </w:r>
      <w:r>
        <w:rPr>
          <w:rFonts w:cs="Times New Roman"/>
        </w:rPr>
        <w:t>.</w:t>
      </w:r>
      <w:r>
        <w:rPr>
          <w:rFonts w:cs="Times New Roman" w:hint="eastAsia"/>
        </w:rPr>
        <w:t>6</w:t>
      </w:r>
      <w:r>
        <w:rPr>
          <w:rFonts w:cs="Times New Roman"/>
        </w:rPr>
        <w:t>.1</w:t>
      </w:r>
      <w:r>
        <w:rPr>
          <w:rFonts w:cs="Times New Roman" w:hint="eastAsia"/>
        </w:rPr>
        <w:t>一期工程</w:t>
      </w:r>
      <w:r w:rsidRPr="00DB5BCF">
        <w:rPr>
          <w:rFonts w:cs="Times New Roman" w:hint="eastAsia"/>
        </w:rPr>
        <w:t>工艺流程</w:t>
      </w:r>
    </w:p>
    <w:p w14:paraId="7C1DDA76" w14:textId="6FE6BF8C" w:rsidR="00D537BB" w:rsidRPr="007778B6" w:rsidRDefault="00A9534F" w:rsidP="00D537BB">
      <w:pPr>
        <w:pStyle w:val="af8"/>
        <w:spacing w:line="520" w:lineRule="exact"/>
        <w:ind w:firstLineChars="200" w:firstLine="480"/>
        <w:jc w:val="both"/>
        <w:rPr>
          <w:rFonts w:ascii="黑体" w:eastAsia="黑体" w:hAnsi="黑体" w:cs="Times New Roman" w:hint="eastAsia"/>
          <w:b w:val="0"/>
        </w:rPr>
      </w:pPr>
      <w:r w:rsidRPr="007778B6">
        <w:rPr>
          <w:rFonts w:ascii="黑体" w:eastAsia="黑体" w:hAnsi="黑体" w:cs="Times New Roman" w:hint="eastAsia"/>
          <w:b w:val="0"/>
        </w:rPr>
        <w:t>（</w:t>
      </w:r>
      <w:r w:rsidR="007778B6" w:rsidRPr="007778B6">
        <w:rPr>
          <w:rFonts w:ascii="黑体" w:eastAsia="黑体" w:hAnsi="黑体" w:cs="Times New Roman" w:hint="eastAsia"/>
          <w:b w:val="0"/>
        </w:rPr>
        <w:t>一</w:t>
      </w:r>
      <w:r w:rsidRPr="007778B6">
        <w:rPr>
          <w:rFonts w:ascii="黑体" w:eastAsia="黑体" w:hAnsi="黑体" w:cs="Times New Roman" w:hint="eastAsia"/>
          <w:b w:val="0"/>
        </w:rPr>
        <w:t>）</w:t>
      </w:r>
      <w:r w:rsidR="001A7355" w:rsidRPr="007778B6">
        <w:rPr>
          <w:rFonts w:ascii="黑体" w:eastAsia="黑体" w:hAnsi="黑体" w:cs="Times New Roman" w:hint="eastAsia"/>
          <w:b w:val="0"/>
        </w:rPr>
        <w:t>本项目</w:t>
      </w:r>
      <w:r w:rsidR="00DE37EA">
        <w:rPr>
          <w:rFonts w:ascii="黑体" w:eastAsia="黑体" w:hAnsi="黑体" w:cs="Times New Roman" w:hint="eastAsia"/>
          <w:b w:val="0"/>
        </w:rPr>
        <w:t>锂电钢壳</w:t>
      </w:r>
      <w:r w:rsidR="001A7355" w:rsidRPr="007778B6">
        <w:rPr>
          <w:rFonts w:ascii="黑体" w:eastAsia="黑体" w:hAnsi="黑体" w:cs="Times New Roman" w:hint="eastAsia"/>
          <w:b w:val="0"/>
        </w:rPr>
        <w:t>环评批复和</w:t>
      </w:r>
      <w:r w:rsidR="00771596" w:rsidRPr="007778B6">
        <w:rPr>
          <w:rFonts w:ascii="黑体" w:eastAsia="黑体" w:hAnsi="黑体" w:cs="Times New Roman" w:hint="eastAsia"/>
          <w:b w:val="0"/>
        </w:rPr>
        <w:t>一期工程</w:t>
      </w:r>
      <w:r w:rsidR="001A7355" w:rsidRPr="007778B6">
        <w:rPr>
          <w:rFonts w:ascii="黑体" w:eastAsia="黑体" w:hAnsi="黑体" w:cs="Times New Roman" w:hint="eastAsia"/>
          <w:b w:val="0"/>
        </w:rPr>
        <w:t>验收生产工艺如下所示。</w:t>
      </w:r>
    </w:p>
    <w:p w14:paraId="5DFE98E8" w14:textId="6E2E0803" w:rsidR="00BC092F" w:rsidRPr="004A251B" w:rsidRDefault="00D537BB">
      <w:pPr>
        <w:pStyle w:val="af8"/>
        <w:spacing w:line="520" w:lineRule="exact"/>
        <w:ind w:firstLineChars="200" w:firstLine="480"/>
        <w:jc w:val="both"/>
        <w:rPr>
          <w:rFonts w:eastAsia="黑体" w:cs="Times New Roman"/>
          <w:b w:val="0"/>
        </w:rPr>
      </w:pPr>
      <w:r w:rsidRPr="004A251B">
        <w:rPr>
          <w:rFonts w:eastAsia="黑体" w:cs="Times New Roman"/>
          <w:b w:val="0"/>
        </w:rPr>
        <w:t>1</w:t>
      </w:r>
      <w:r w:rsidRPr="004A251B">
        <w:rPr>
          <w:rFonts w:eastAsia="黑体" w:cs="Times New Roman"/>
          <w:b w:val="0"/>
        </w:rPr>
        <w:t>、</w:t>
      </w:r>
      <w:r w:rsidR="00127A50" w:rsidRPr="004A251B">
        <w:rPr>
          <w:rFonts w:eastAsia="黑体" w:cs="Times New Roman"/>
          <w:b w:val="0"/>
        </w:rPr>
        <w:t>本项目环评批复锂电钢壳主要工艺流程及产污环节</w:t>
      </w:r>
    </w:p>
    <w:p w14:paraId="5DFE98E9" w14:textId="79D3DE8D" w:rsidR="00BC092F" w:rsidRPr="00E859C3" w:rsidRDefault="00CB3778" w:rsidP="00CA1ACF">
      <w:pPr>
        <w:pStyle w:val="af8"/>
        <w:rPr>
          <w:rFonts w:eastAsia="黑体"/>
          <w:b w:val="0"/>
          <w:color w:val="000000" w:themeColor="text1"/>
          <w:szCs w:val="24"/>
        </w:rPr>
      </w:pPr>
      <w:r w:rsidRPr="00423178">
        <w:object w:dxaOrig="11730" w:dyaOrig="12975" w14:anchorId="76536EF0">
          <v:shape id="_x0000_i1029" type="#_x0000_t75" style="width:417.6pt;height:460.8pt" o:ole="">
            <v:imagedata r:id="rId27" o:title=""/>
          </v:shape>
          <o:OLEObject Type="Embed" ProgID="Visio.Drawing.15" ShapeID="_x0000_i1029" DrawAspect="Content" ObjectID="_1783416506" r:id="rId28"/>
        </w:object>
      </w:r>
    </w:p>
    <w:p w14:paraId="5DFE98EA" w14:textId="00AF2916" w:rsidR="00BC092F" w:rsidRPr="00771596" w:rsidRDefault="001A7355" w:rsidP="00CA1ACF">
      <w:pPr>
        <w:pStyle w:val="af8"/>
        <w:rPr>
          <w:rFonts w:eastAsia="黑体" w:cs="Times New Roman"/>
          <w:b w:val="0"/>
          <w:color w:val="000000" w:themeColor="text1"/>
          <w:szCs w:val="24"/>
        </w:rPr>
      </w:pPr>
      <w:r w:rsidRPr="00771596">
        <w:rPr>
          <w:rFonts w:eastAsia="黑体" w:cs="Times New Roman"/>
          <w:b w:val="0"/>
          <w:color w:val="000000" w:themeColor="text1"/>
          <w:szCs w:val="24"/>
        </w:rPr>
        <w:t>图</w:t>
      </w:r>
      <w:r w:rsidRPr="00771596">
        <w:rPr>
          <w:rFonts w:eastAsia="黑体" w:cs="Times New Roman"/>
          <w:b w:val="0"/>
          <w:color w:val="000000" w:themeColor="text1"/>
          <w:szCs w:val="24"/>
        </w:rPr>
        <w:t>3-</w:t>
      </w:r>
      <w:r w:rsidR="004E6257" w:rsidRPr="00771596">
        <w:rPr>
          <w:rFonts w:eastAsia="黑体" w:cs="Times New Roman"/>
          <w:b w:val="0"/>
          <w:color w:val="000000" w:themeColor="text1"/>
          <w:szCs w:val="24"/>
        </w:rPr>
        <w:t>4</w:t>
      </w:r>
      <w:r w:rsidRPr="00771596">
        <w:rPr>
          <w:rFonts w:ascii="黑体" w:eastAsia="黑体" w:hAnsi="黑体" w:cs="Times New Roman"/>
          <w:b w:val="0"/>
          <w:color w:val="000000" w:themeColor="text1"/>
          <w:szCs w:val="24"/>
        </w:rPr>
        <w:t xml:space="preserve">  </w:t>
      </w:r>
      <w:r w:rsidR="00771596" w:rsidRPr="00771596">
        <w:rPr>
          <w:rFonts w:eastAsia="黑体" w:cs="Times New Roman"/>
          <w:b w:val="0"/>
          <w:color w:val="000000" w:themeColor="text1"/>
          <w:szCs w:val="24"/>
        </w:rPr>
        <w:t>环评批复</w:t>
      </w:r>
      <w:r w:rsidR="00F06B84" w:rsidRPr="00771596">
        <w:rPr>
          <w:rFonts w:eastAsia="黑体" w:cs="Times New Roman"/>
          <w:b w:val="0"/>
          <w:color w:val="000000" w:themeColor="text1"/>
          <w:szCs w:val="24"/>
        </w:rPr>
        <w:t>钢壳</w:t>
      </w:r>
      <w:r w:rsidRPr="00771596">
        <w:rPr>
          <w:rFonts w:eastAsia="黑体" w:cs="Times New Roman"/>
          <w:b w:val="0"/>
          <w:color w:val="000000" w:themeColor="text1"/>
          <w:szCs w:val="24"/>
        </w:rPr>
        <w:t>生产工艺及产污环节示意图</w:t>
      </w:r>
    </w:p>
    <w:p w14:paraId="7ACFB499"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工艺流程简述：</w:t>
      </w:r>
    </w:p>
    <w:p w14:paraId="0D503CBC" w14:textId="62D2D868" w:rsidR="00D85849" w:rsidRPr="00D85849" w:rsidRDefault="00D85849" w:rsidP="00D85849">
      <w:pPr>
        <w:widowControl w:val="0"/>
        <w:ind w:firstLine="482"/>
        <w:jc w:val="both"/>
        <w:rPr>
          <w:rFonts w:cs="Times New Roman"/>
          <w:color w:val="000000" w:themeColor="text1"/>
          <w:szCs w:val="24"/>
        </w:rPr>
      </w:pPr>
      <w:r w:rsidRPr="00D85849">
        <w:rPr>
          <w:rFonts w:cs="Times New Roman" w:hint="eastAsia"/>
          <w:b/>
          <w:bCs/>
          <w:color w:val="000000" w:themeColor="text1"/>
          <w:szCs w:val="24"/>
        </w:rPr>
        <w:t>（</w:t>
      </w:r>
      <w:r w:rsidRPr="00D85849">
        <w:rPr>
          <w:rFonts w:cs="Times New Roman" w:hint="eastAsia"/>
          <w:b/>
          <w:bCs/>
          <w:color w:val="000000" w:themeColor="text1"/>
          <w:szCs w:val="24"/>
        </w:rPr>
        <w:t>1</w:t>
      </w:r>
      <w:r w:rsidRPr="00D85849">
        <w:rPr>
          <w:rFonts w:cs="Times New Roman" w:hint="eastAsia"/>
          <w:b/>
          <w:bCs/>
          <w:color w:val="000000" w:themeColor="text1"/>
          <w:szCs w:val="24"/>
        </w:rPr>
        <w:t>）冲压：</w:t>
      </w:r>
      <w:r w:rsidRPr="00D85849">
        <w:rPr>
          <w:rFonts w:cs="Times New Roman" w:hint="eastAsia"/>
          <w:color w:val="000000" w:themeColor="text1"/>
          <w:szCs w:val="24"/>
        </w:rPr>
        <w:t>将外购钢带采用冲压机进行加工，加工过程中会产生废拉伸油。</w:t>
      </w:r>
    </w:p>
    <w:p w14:paraId="5A36A22E" w14:textId="77777777" w:rsidR="00D85849" w:rsidRPr="00D85849" w:rsidRDefault="00D85849" w:rsidP="00D85849">
      <w:pPr>
        <w:widowControl w:val="0"/>
        <w:ind w:firstLine="482"/>
        <w:jc w:val="both"/>
        <w:rPr>
          <w:rFonts w:cs="Times New Roman"/>
          <w:color w:val="000000" w:themeColor="text1"/>
          <w:szCs w:val="24"/>
        </w:rPr>
      </w:pPr>
      <w:r w:rsidRPr="00D85849">
        <w:rPr>
          <w:rFonts w:cs="Times New Roman" w:hint="eastAsia"/>
          <w:b/>
          <w:bCs/>
          <w:color w:val="000000" w:themeColor="text1"/>
          <w:szCs w:val="24"/>
        </w:rPr>
        <w:t>（</w:t>
      </w:r>
      <w:r w:rsidRPr="00D85849">
        <w:rPr>
          <w:rFonts w:cs="Times New Roman" w:hint="eastAsia"/>
          <w:b/>
          <w:bCs/>
          <w:color w:val="000000" w:themeColor="text1"/>
          <w:szCs w:val="24"/>
        </w:rPr>
        <w:t>2</w:t>
      </w:r>
      <w:r w:rsidRPr="00D85849">
        <w:rPr>
          <w:rFonts w:cs="Times New Roman" w:hint="eastAsia"/>
          <w:b/>
          <w:bCs/>
          <w:color w:val="000000" w:themeColor="text1"/>
          <w:szCs w:val="24"/>
        </w:rPr>
        <w:t>）化学除油：</w:t>
      </w:r>
      <w:r w:rsidRPr="00D85849">
        <w:rPr>
          <w:rFonts w:cs="Times New Roman" w:hint="eastAsia"/>
          <w:color w:val="000000" w:themeColor="text1"/>
          <w:szCs w:val="24"/>
        </w:rPr>
        <w:t>将部分机加工产品的电池钢壳放置于滚筒内，具体是将装有电池钢壳的小车转运至电镀生产线前，利用行车将小车吊运至滚筒上，人工</w:t>
      </w:r>
      <w:r w:rsidRPr="00D85849">
        <w:rPr>
          <w:rFonts w:cs="Times New Roman" w:hint="eastAsia"/>
          <w:color w:val="000000" w:themeColor="text1"/>
          <w:szCs w:val="24"/>
        </w:rPr>
        <w:lastRenderedPageBreak/>
        <w:t>将电池钢壳倒入滚筒内，盖上滚筒盖；之后由行车将滚筒置于除油槽内。除油槽内溶液为碱性除油液，除油液是</w:t>
      </w:r>
      <w:r w:rsidRPr="00D85849">
        <w:rPr>
          <w:rFonts w:cs="Times New Roman" w:hint="eastAsia"/>
          <w:color w:val="000000" w:themeColor="text1"/>
          <w:szCs w:val="24"/>
        </w:rPr>
        <w:t>20-30g/L</w:t>
      </w:r>
      <w:r w:rsidRPr="00D85849">
        <w:rPr>
          <w:rFonts w:cs="Times New Roman" w:hint="eastAsia"/>
          <w:color w:val="000000" w:themeColor="text1"/>
          <w:szCs w:val="24"/>
        </w:rPr>
        <w:t>的氢氧化钠，除油槽操控温度控制在</w:t>
      </w:r>
      <w:r w:rsidRPr="00D76D79">
        <w:rPr>
          <w:rFonts w:cs="Times New Roman"/>
          <w:color w:val="000000" w:themeColor="text1"/>
          <w:szCs w:val="24"/>
        </w:rPr>
        <w:t>60-65℃</w:t>
      </w:r>
      <w:r w:rsidRPr="00D85849">
        <w:rPr>
          <w:rFonts w:cs="Times New Roman" w:hint="eastAsia"/>
          <w:color w:val="000000" w:themeColor="text1"/>
          <w:szCs w:val="24"/>
        </w:rPr>
        <w:t>左右，除油时间为</w:t>
      </w:r>
      <w:r w:rsidRPr="00D85849">
        <w:rPr>
          <w:rFonts w:cs="Times New Roman" w:hint="eastAsia"/>
          <w:color w:val="000000" w:themeColor="text1"/>
          <w:szCs w:val="24"/>
        </w:rPr>
        <w:t>2-3h</w:t>
      </w:r>
      <w:r w:rsidRPr="00D85849">
        <w:rPr>
          <w:rFonts w:cs="Times New Roman" w:hint="eastAsia"/>
          <w:color w:val="000000" w:themeColor="text1"/>
          <w:szCs w:val="24"/>
        </w:rPr>
        <w:t>。</w:t>
      </w:r>
    </w:p>
    <w:p w14:paraId="7CF8AD27"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除油槽液定期更换，更换周期为</w:t>
      </w:r>
      <w:r w:rsidRPr="00D85849">
        <w:rPr>
          <w:rFonts w:cs="Times New Roman" w:hint="eastAsia"/>
          <w:color w:val="000000" w:themeColor="text1"/>
          <w:szCs w:val="24"/>
        </w:rPr>
        <w:t>12</w:t>
      </w:r>
      <w:r w:rsidRPr="00D85849">
        <w:rPr>
          <w:rFonts w:cs="Times New Roman" w:hint="eastAsia"/>
          <w:color w:val="000000" w:themeColor="text1"/>
          <w:szCs w:val="24"/>
        </w:rPr>
        <w:t>个月，除油后进行热水洗，热水洗槽的水</w:t>
      </w:r>
      <w:r w:rsidRPr="00D85849">
        <w:rPr>
          <w:rFonts w:cs="Times New Roman" w:hint="eastAsia"/>
          <w:color w:val="000000" w:themeColor="text1"/>
          <w:szCs w:val="24"/>
        </w:rPr>
        <w:t>1</w:t>
      </w:r>
      <w:r w:rsidRPr="00D85849">
        <w:rPr>
          <w:rFonts w:cs="Times New Roman" w:hint="eastAsia"/>
          <w:color w:val="000000" w:themeColor="text1"/>
          <w:szCs w:val="24"/>
        </w:rPr>
        <w:t>个月更换一次。除油废槽液和热水洗废水经隔油池预处理后通过独立管道送往综合废水处理设施进行处理。</w:t>
      </w:r>
    </w:p>
    <w:p w14:paraId="6B17A754"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之后为了保证清洗效果，设置三联水洗。三联水洗废水从水洗槽槽头连续溢流排放，且水洗槽的水每</w:t>
      </w:r>
      <w:r w:rsidRPr="00D85849">
        <w:rPr>
          <w:rFonts w:cs="Times New Roman" w:hint="eastAsia"/>
          <w:color w:val="000000" w:themeColor="text1"/>
          <w:szCs w:val="24"/>
        </w:rPr>
        <w:t>3</w:t>
      </w:r>
      <w:r w:rsidRPr="00D85849">
        <w:rPr>
          <w:rFonts w:cs="Times New Roman" w:hint="eastAsia"/>
          <w:color w:val="000000" w:themeColor="text1"/>
          <w:szCs w:val="24"/>
        </w:rPr>
        <w:t>个月全部更换一次。废水通过独立管道送往综合废水处理设施进行处理。</w:t>
      </w:r>
    </w:p>
    <w:p w14:paraId="057B2C98"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除油、水洗后将盛有产品的不锈钢滚筒打开，利用行车人工将负极底盖倒入电镀专用塑料滚筒，避免后续酸洗、镀镍工序腐蚀不锈钢滚筒里的铁；电镀专用塑料滚筒具有导电性能，在镀镍工序更能保证产品镀镍质量。转换桶过程在生产线上方进行，下方为水洗槽，转换过程中工件滴落废水经下方槽收集后与水洗废水一块送往综合废水处理设施进行处理。</w:t>
      </w:r>
    </w:p>
    <w:p w14:paraId="616A660F" w14:textId="77777777" w:rsidR="00D85849" w:rsidRPr="00D85849" w:rsidRDefault="00D85849" w:rsidP="00D85849">
      <w:pPr>
        <w:widowControl w:val="0"/>
        <w:ind w:firstLine="482"/>
        <w:jc w:val="both"/>
        <w:rPr>
          <w:rFonts w:cs="Times New Roman"/>
          <w:color w:val="000000" w:themeColor="text1"/>
          <w:szCs w:val="24"/>
        </w:rPr>
      </w:pPr>
      <w:r w:rsidRPr="00C430D8">
        <w:rPr>
          <w:rFonts w:cs="Times New Roman" w:hint="eastAsia"/>
          <w:b/>
          <w:bCs/>
          <w:color w:val="000000" w:themeColor="text1"/>
          <w:szCs w:val="24"/>
        </w:rPr>
        <w:t>（</w:t>
      </w:r>
      <w:r w:rsidRPr="00C430D8">
        <w:rPr>
          <w:rFonts w:cs="Times New Roman" w:hint="eastAsia"/>
          <w:b/>
          <w:bCs/>
          <w:color w:val="000000" w:themeColor="text1"/>
          <w:szCs w:val="24"/>
        </w:rPr>
        <w:t>3</w:t>
      </w:r>
      <w:r w:rsidRPr="00C430D8">
        <w:rPr>
          <w:rFonts w:cs="Times New Roman" w:hint="eastAsia"/>
          <w:b/>
          <w:bCs/>
          <w:color w:val="000000" w:themeColor="text1"/>
          <w:szCs w:val="24"/>
        </w:rPr>
        <w:t>）酸洗：</w:t>
      </w:r>
      <w:r w:rsidRPr="00D85849">
        <w:rPr>
          <w:rFonts w:cs="Times New Roman" w:hint="eastAsia"/>
          <w:color w:val="000000" w:themeColor="text1"/>
          <w:szCs w:val="24"/>
        </w:rPr>
        <w:t>除油水洗后工件至酸洗槽进行酸洗，去除工件表面的氧化皮等杂质。酸洗液为</w:t>
      </w:r>
      <w:r w:rsidRPr="00D85849">
        <w:rPr>
          <w:rFonts w:cs="Times New Roman" w:hint="eastAsia"/>
          <w:color w:val="000000" w:themeColor="text1"/>
          <w:szCs w:val="24"/>
        </w:rPr>
        <w:t>20ml/L</w:t>
      </w:r>
      <w:r w:rsidRPr="00D85849">
        <w:rPr>
          <w:rFonts w:cs="Times New Roman" w:hint="eastAsia"/>
          <w:color w:val="000000" w:themeColor="text1"/>
          <w:szCs w:val="24"/>
        </w:rPr>
        <w:t>的硫酸，温度为常温，酸洗时间为</w:t>
      </w:r>
      <w:r w:rsidRPr="00D85849">
        <w:rPr>
          <w:rFonts w:cs="Times New Roman" w:hint="eastAsia"/>
          <w:color w:val="000000" w:themeColor="text1"/>
          <w:szCs w:val="24"/>
        </w:rPr>
        <w:t>3min</w:t>
      </w:r>
      <w:r w:rsidRPr="00D85849">
        <w:rPr>
          <w:rFonts w:cs="Times New Roman" w:hint="eastAsia"/>
          <w:color w:val="000000" w:themeColor="text1"/>
          <w:szCs w:val="24"/>
        </w:rPr>
        <w:t>。酸洗槽液定期更换，更换周期为每</w:t>
      </w:r>
      <w:r w:rsidRPr="00D85849">
        <w:rPr>
          <w:rFonts w:cs="Times New Roman" w:hint="eastAsia"/>
          <w:color w:val="000000" w:themeColor="text1"/>
          <w:szCs w:val="24"/>
        </w:rPr>
        <w:t>2</w:t>
      </w:r>
      <w:r w:rsidRPr="00D85849">
        <w:rPr>
          <w:rFonts w:cs="Times New Roman" w:hint="eastAsia"/>
          <w:color w:val="000000" w:themeColor="text1"/>
          <w:szCs w:val="24"/>
        </w:rPr>
        <w:t>天更换一次，废槽液通过独立管道送往综合废水处理设施进行处理。</w:t>
      </w:r>
    </w:p>
    <w:p w14:paraId="49DA390C"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酸洗后进行双联水洗（二级逆流水洗），是由二级清洗槽串联组成，在二级槽内进水，从一级槽内排水，其水流方向与镀件清洗方向相反。二级逆流水洗废水为连续排放，二级逆流水洗槽的水每</w:t>
      </w:r>
      <w:r w:rsidRPr="00D85849">
        <w:rPr>
          <w:rFonts w:cs="Times New Roman" w:hint="eastAsia"/>
          <w:color w:val="000000" w:themeColor="text1"/>
          <w:szCs w:val="24"/>
        </w:rPr>
        <w:t>3</w:t>
      </w:r>
      <w:r w:rsidRPr="00D85849">
        <w:rPr>
          <w:rFonts w:cs="Times New Roman" w:hint="eastAsia"/>
          <w:color w:val="000000" w:themeColor="text1"/>
          <w:szCs w:val="24"/>
        </w:rPr>
        <w:t>个月更换一次，废水通过独立管道送往含镍废水处理设施进行处理。</w:t>
      </w:r>
    </w:p>
    <w:p w14:paraId="53CB54E7" w14:textId="7CDBD7E2"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酸洗槽溶液配置采用专门的密闭调配间进行配置，采用自动加药装置向槽体中自动补充槽液。密闭调配间设置密闭抽风装置对溶液配制废气进行收集，酸洗过程中产生的废气采用槽边抽风装置进行收集，合并通入两级碱喷淋吸收塔</w:t>
      </w:r>
      <w:r w:rsidRPr="00D85849">
        <w:rPr>
          <w:rFonts w:cs="Times New Roman" w:hint="eastAsia"/>
          <w:color w:val="000000" w:themeColor="text1"/>
          <w:szCs w:val="24"/>
        </w:rPr>
        <w:t>2#</w:t>
      </w:r>
      <w:r w:rsidRPr="00D85849">
        <w:rPr>
          <w:rFonts w:cs="Times New Roman" w:hint="eastAsia"/>
          <w:color w:val="000000" w:themeColor="text1"/>
          <w:szCs w:val="24"/>
        </w:rPr>
        <w:t>、</w:t>
      </w:r>
      <w:r w:rsidRPr="00D85849">
        <w:rPr>
          <w:rFonts w:cs="Times New Roman" w:hint="eastAsia"/>
          <w:color w:val="000000" w:themeColor="text1"/>
          <w:szCs w:val="24"/>
        </w:rPr>
        <w:t>3#</w:t>
      </w:r>
      <w:r w:rsidRPr="00D85849">
        <w:rPr>
          <w:rFonts w:cs="Times New Roman" w:hint="eastAsia"/>
          <w:color w:val="000000" w:themeColor="text1"/>
          <w:szCs w:val="24"/>
        </w:rPr>
        <w:t>、</w:t>
      </w:r>
      <w:r w:rsidRPr="00D85849">
        <w:rPr>
          <w:rFonts w:cs="Times New Roman" w:hint="eastAsia"/>
          <w:color w:val="000000" w:themeColor="text1"/>
          <w:szCs w:val="24"/>
        </w:rPr>
        <w:t>4#</w:t>
      </w:r>
      <w:r w:rsidRPr="00D85849">
        <w:rPr>
          <w:rFonts w:cs="Times New Roman" w:hint="eastAsia"/>
          <w:color w:val="000000" w:themeColor="text1"/>
          <w:szCs w:val="24"/>
        </w:rPr>
        <w:t>、</w:t>
      </w:r>
      <w:r w:rsidRPr="00D85849">
        <w:rPr>
          <w:rFonts w:cs="Times New Roman" w:hint="eastAsia"/>
          <w:color w:val="000000" w:themeColor="text1"/>
          <w:szCs w:val="24"/>
        </w:rPr>
        <w:t>5#</w:t>
      </w:r>
      <w:r w:rsidRPr="00D85849">
        <w:rPr>
          <w:rFonts w:cs="Times New Roman" w:hint="eastAsia"/>
          <w:color w:val="000000" w:themeColor="text1"/>
          <w:szCs w:val="24"/>
        </w:rPr>
        <w:t>、</w:t>
      </w:r>
      <w:r w:rsidRPr="00D85849">
        <w:rPr>
          <w:rFonts w:cs="Times New Roman" w:hint="eastAsia"/>
          <w:color w:val="000000" w:themeColor="text1"/>
          <w:szCs w:val="24"/>
        </w:rPr>
        <w:t>6#</w:t>
      </w:r>
      <w:r w:rsidRPr="00D85849">
        <w:rPr>
          <w:rFonts w:cs="Times New Roman" w:hint="eastAsia"/>
          <w:color w:val="000000" w:themeColor="text1"/>
          <w:szCs w:val="24"/>
        </w:rPr>
        <w:t>进行处理后经</w:t>
      </w:r>
      <w:r w:rsidRPr="00D85849">
        <w:rPr>
          <w:rFonts w:cs="Times New Roman" w:hint="eastAsia"/>
          <w:color w:val="000000" w:themeColor="text1"/>
          <w:szCs w:val="24"/>
        </w:rPr>
        <w:t>15mP2</w:t>
      </w:r>
      <w:r w:rsidRPr="00D85849">
        <w:rPr>
          <w:rFonts w:cs="Times New Roman" w:hint="eastAsia"/>
          <w:color w:val="000000" w:themeColor="text1"/>
          <w:szCs w:val="24"/>
        </w:rPr>
        <w:t>、</w:t>
      </w:r>
      <w:r w:rsidRPr="00D85849">
        <w:rPr>
          <w:rFonts w:cs="Times New Roman" w:hint="eastAsia"/>
          <w:color w:val="000000" w:themeColor="text1"/>
          <w:szCs w:val="24"/>
        </w:rPr>
        <w:t>P3</w:t>
      </w:r>
      <w:r w:rsidRPr="00D85849">
        <w:rPr>
          <w:rFonts w:cs="Times New Roman" w:hint="eastAsia"/>
          <w:color w:val="000000" w:themeColor="text1"/>
          <w:szCs w:val="24"/>
        </w:rPr>
        <w:t>、</w:t>
      </w:r>
      <w:r w:rsidRPr="00D85849">
        <w:rPr>
          <w:rFonts w:cs="Times New Roman" w:hint="eastAsia"/>
          <w:color w:val="000000" w:themeColor="text1"/>
          <w:szCs w:val="24"/>
        </w:rPr>
        <w:t>P4</w:t>
      </w:r>
      <w:r w:rsidRPr="00D85849">
        <w:rPr>
          <w:rFonts w:cs="Times New Roman" w:hint="eastAsia"/>
          <w:color w:val="000000" w:themeColor="text1"/>
          <w:szCs w:val="24"/>
        </w:rPr>
        <w:t>、</w:t>
      </w:r>
      <w:r w:rsidRPr="00D85849">
        <w:rPr>
          <w:rFonts w:cs="Times New Roman" w:hint="eastAsia"/>
          <w:color w:val="000000" w:themeColor="text1"/>
          <w:szCs w:val="24"/>
        </w:rPr>
        <w:t>P5</w:t>
      </w:r>
      <w:r w:rsidRPr="00D85849">
        <w:rPr>
          <w:rFonts w:cs="Times New Roman" w:hint="eastAsia"/>
          <w:color w:val="000000" w:themeColor="text1"/>
          <w:szCs w:val="24"/>
        </w:rPr>
        <w:t>、</w:t>
      </w:r>
      <w:r w:rsidRPr="00D85849">
        <w:rPr>
          <w:rFonts w:cs="Times New Roman" w:hint="eastAsia"/>
          <w:color w:val="000000" w:themeColor="text1"/>
          <w:szCs w:val="24"/>
        </w:rPr>
        <w:t>P6</w:t>
      </w:r>
      <w:r w:rsidRPr="00D85849">
        <w:rPr>
          <w:rFonts w:cs="Times New Roman" w:hint="eastAsia"/>
          <w:color w:val="000000" w:themeColor="text1"/>
          <w:szCs w:val="24"/>
        </w:rPr>
        <w:t>高排气筒排放。</w:t>
      </w:r>
    </w:p>
    <w:p w14:paraId="3A851010" w14:textId="77777777" w:rsidR="00D85849" w:rsidRPr="00D85849" w:rsidRDefault="00D85849" w:rsidP="00D85849">
      <w:pPr>
        <w:widowControl w:val="0"/>
        <w:ind w:firstLine="482"/>
        <w:jc w:val="both"/>
        <w:rPr>
          <w:rFonts w:cs="Times New Roman"/>
          <w:color w:val="000000" w:themeColor="text1"/>
          <w:szCs w:val="24"/>
        </w:rPr>
      </w:pPr>
      <w:r w:rsidRPr="00100054">
        <w:rPr>
          <w:rFonts w:cs="Times New Roman" w:hint="eastAsia"/>
          <w:b/>
          <w:bCs/>
          <w:color w:val="000000" w:themeColor="text1"/>
          <w:szCs w:val="24"/>
        </w:rPr>
        <w:lastRenderedPageBreak/>
        <w:t>（</w:t>
      </w:r>
      <w:r w:rsidRPr="00100054">
        <w:rPr>
          <w:rFonts w:cs="Times New Roman" w:hint="eastAsia"/>
          <w:b/>
          <w:bCs/>
          <w:color w:val="000000" w:themeColor="text1"/>
          <w:szCs w:val="24"/>
        </w:rPr>
        <w:t>4</w:t>
      </w:r>
      <w:r w:rsidRPr="00100054">
        <w:rPr>
          <w:rFonts w:cs="Times New Roman" w:hint="eastAsia"/>
          <w:b/>
          <w:bCs/>
          <w:color w:val="000000" w:themeColor="text1"/>
          <w:szCs w:val="24"/>
        </w:rPr>
        <w:t>）电镀镍：</w:t>
      </w:r>
      <w:r w:rsidRPr="00D85849">
        <w:rPr>
          <w:rFonts w:cs="Times New Roman" w:hint="eastAsia"/>
          <w:color w:val="000000" w:themeColor="text1"/>
          <w:szCs w:val="24"/>
        </w:rPr>
        <w:t>活化后的工件进入电镀槽进行镀镍，本项目采用滚镀方式进行镀镍，钢壳进行镀亮镍。</w:t>
      </w:r>
    </w:p>
    <w:p w14:paraId="1DC6101A" w14:textId="725C9C10"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电镀槽液组分包括：硫酸镍（</w:t>
      </w:r>
      <w:r w:rsidRPr="00D85849">
        <w:rPr>
          <w:rFonts w:cs="Times New Roman" w:hint="eastAsia"/>
          <w:color w:val="000000" w:themeColor="text1"/>
          <w:szCs w:val="24"/>
        </w:rPr>
        <w:t>220g/L</w:t>
      </w:r>
      <w:r w:rsidRPr="00D85849">
        <w:rPr>
          <w:rFonts w:cs="Times New Roman" w:hint="eastAsia"/>
          <w:color w:val="000000" w:themeColor="text1"/>
          <w:szCs w:val="24"/>
        </w:rPr>
        <w:t>）、氯化镍（</w:t>
      </w:r>
      <w:r w:rsidRPr="00D85849">
        <w:rPr>
          <w:rFonts w:cs="Times New Roman" w:hint="eastAsia"/>
          <w:color w:val="000000" w:themeColor="text1"/>
          <w:szCs w:val="24"/>
        </w:rPr>
        <w:t>55g/L</w:t>
      </w:r>
      <w:r w:rsidRPr="00D85849">
        <w:rPr>
          <w:rFonts w:cs="Times New Roman" w:hint="eastAsia"/>
          <w:color w:val="000000" w:themeColor="text1"/>
          <w:szCs w:val="24"/>
        </w:rPr>
        <w:t>）、硼酸（</w:t>
      </w:r>
      <w:r w:rsidRPr="00D85849">
        <w:rPr>
          <w:rFonts w:cs="Times New Roman" w:hint="eastAsia"/>
          <w:color w:val="000000" w:themeColor="text1"/>
          <w:szCs w:val="24"/>
        </w:rPr>
        <w:t>50g/L</w:t>
      </w:r>
      <w:r w:rsidRPr="00D85849">
        <w:rPr>
          <w:rFonts w:cs="Times New Roman" w:hint="eastAsia"/>
          <w:color w:val="000000" w:themeColor="text1"/>
          <w:szCs w:val="24"/>
        </w:rPr>
        <w:t>）、光亮剂（</w:t>
      </w:r>
      <w:r w:rsidRPr="00D85849">
        <w:rPr>
          <w:rFonts w:cs="Times New Roman" w:hint="eastAsia"/>
          <w:color w:val="000000" w:themeColor="text1"/>
          <w:szCs w:val="24"/>
        </w:rPr>
        <w:t>0.1-0.25ml/L</w:t>
      </w:r>
      <w:r w:rsidRPr="00D85849">
        <w:rPr>
          <w:rFonts w:cs="Times New Roman" w:hint="eastAsia"/>
          <w:color w:val="000000" w:themeColor="text1"/>
          <w:szCs w:val="24"/>
        </w:rPr>
        <w:t>）、柔软剂（</w:t>
      </w:r>
      <w:r w:rsidRPr="00D85849">
        <w:rPr>
          <w:rFonts w:cs="Times New Roman" w:hint="eastAsia"/>
          <w:color w:val="000000" w:themeColor="text1"/>
          <w:szCs w:val="24"/>
        </w:rPr>
        <w:t>6-8ml/L</w:t>
      </w:r>
      <w:r w:rsidRPr="00D85849">
        <w:rPr>
          <w:rFonts w:cs="Times New Roman" w:hint="eastAsia"/>
          <w:color w:val="000000" w:themeColor="text1"/>
          <w:szCs w:val="24"/>
        </w:rPr>
        <w:t>）。其中，光亮剂中含有的丁炔二醇为有机物，有少量的挥发，但光亮剂年用量仅</w:t>
      </w:r>
      <w:r w:rsidR="005E4A2D">
        <w:rPr>
          <w:rFonts w:cs="Times New Roman" w:hint="eastAsia"/>
          <w:color w:val="000000" w:themeColor="text1"/>
          <w:szCs w:val="24"/>
        </w:rPr>
        <w:t>0.1</w:t>
      </w:r>
      <w:r w:rsidR="00371E4A">
        <w:rPr>
          <w:rFonts w:cs="Times New Roman" w:hint="eastAsia"/>
          <w:color w:val="000000" w:themeColor="text1"/>
          <w:szCs w:val="24"/>
        </w:rPr>
        <w:t>t/a</w:t>
      </w:r>
      <w:r w:rsidRPr="00D85849">
        <w:rPr>
          <w:rFonts w:cs="Times New Roman" w:hint="eastAsia"/>
          <w:color w:val="000000" w:themeColor="text1"/>
          <w:szCs w:val="24"/>
        </w:rPr>
        <w:t>，槽液中浓度较低，且多数物料均与工件发生作用，通过挥发进入大气的量很小，可忽略。柔软剂主要成分为糖精钠，不含挥发性物质。硫酸镍、氯化镍、硼酸需定时添加，具体需要分析滴定后按比例添加，电镀镍的温度为</w:t>
      </w:r>
      <w:r w:rsidRPr="000B1318">
        <w:rPr>
          <w:rFonts w:cs="Times New Roman"/>
          <w:color w:val="000000" w:themeColor="text1"/>
          <w:szCs w:val="24"/>
        </w:rPr>
        <w:t>55℃</w:t>
      </w:r>
      <w:r w:rsidRPr="00D85849">
        <w:rPr>
          <w:rFonts w:cs="Times New Roman" w:hint="eastAsia"/>
          <w:color w:val="000000" w:themeColor="text1"/>
          <w:szCs w:val="24"/>
        </w:rPr>
        <w:t>左右。</w:t>
      </w:r>
    </w:p>
    <w:p w14:paraId="52648A90"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钢壳进行镀亮镍，电流密度</w:t>
      </w:r>
      <w:r w:rsidRPr="00D85849">
        <w:rPr>
          <w:rFonts w:cs="Times New Roman" w:hint="eastAsia"/>
          <w:color w:val="000000" w:themeColor="text1"/>
          <w:szCs w:val="24"/>
        </w:rPr>
        <w:t>1-6A/dm</w:t>
      </w:r>
      <w:r w:rsidRPr="008B1A45">
        <w:rPr>
          <w:rFonts w:cs="Times New Roman" w:hint="eastAsia"/>
          <w:color w:val="000000" w:themeColor="text1"/>
          <w:szCs w:val="24"/>
          <w:vertAlign w:val="superscript"/>
        </w:rPr>
        <w:t>2</w:t>
      </w:r>
      <w:r w:rsidRPr="00D85849">
        <w:rPr>
          <w:rFonts w:cs="Times New Roman" w:hint="eastAsia"/>
          <w:color w:val="000000" w:themeColor="text1"/>
          <w:szCs w:val="24"/>
        </w:rPr>
        <w:t>，电镀时间</w:t>
      </w:r>
      <w:r w:rsidRPr="00D85849">
        <w:rPr>
          <w:rFonts w:cs="Times New Roman" w:hint="eastAsia"/>
          <w:color w:val="000000" w:themeColor="text1"/>
          <w:szCs w:val="24"/>
        </w:rPr>
        <w:t>2-3h</w:t>
      </w:r>
      <w:r w:rsidRPr="00D85849">
        <w:rPr>
          <w:rFonts w:cs="Times New Roman" w:hint="eastAsia"/>
          <w:color w:val="000000" w:themeColor="text1"/>
          <w:szCs w:val="24"/>
        </w:rPr>
        <w:t>，钢壳镀层厚度约</w:t>
      </w:r>
      <w:r w:rsidRPr="00D85849">
        <w:rPr>
          <w:rFonts w:cs="Times New Roman" w:hint="eastAsia"/>
          <w:color w:val="000000" w:themeColor="text1"/>
          <w:szCs w:val="24"/>
        </w:rPr>
        <w:t>2</w:t>
      </w:r>
      <w:r w:rsidRPr="00D85849">
        <w:rPr>
          <w:rFonts w:cs="Times New Roman" w:hint="eastAsia"/>
          <w:color w:val="000000" w:themeColor="text1"/>
          <w:szCs w:val="24"/>
        </w:rPr>
        <w:t>微米；本项目电镀镍过程方程式如下：</w:t>
      </w:r>
    </w:p>
    <w:p w14:paraId="76249D56" w14:textId="77777777" w:rsidR="00D85849" w:rsidRPr="00D85849" w:rsidRDefault="00D85849" w:rsidP="00832C57">
      <w:pPr>
        <w:widowControl w:val="0"/>
        <w:ind w:firstLineChars="0" w:firstLine="0"/>
        <w:jc w:val="center"/>
        <w:rPr>
          <w:rFonts w:cs="Times New Roman"/>
          <w:color w:val="000000" w:themeColor="text1"/>
          <w:szCs w:val="24"/>
        </w:rPr>
      </w:pPr>
      <w:r w:rsidRPr="00D85849">
        <w:rPr>
          <w:rFonts w:cs="Times New Roman" w:hint="eastAsia"/>
          <w:color w:val="000000" w:themeColor="text1"/>
          <w:szCs w:val="24"/>
        </w:rPr>
        <w:t>阴极：</w:t>
      </w:r>
      <w:r w:rsidRPr="00D85849">
        <w:rPr>
          <w:rFonts w:cs="Times New Roman" w:hint="eastAsia"/>
          <w:color w:val="000000" w:themeColor="text1"/>
          <w:szCs w:val="24"/>
        </w:rPr>
        <w:t>Ni</w:t>
      </w:r>
      <w:r w:rsidRPr="00DB1771">
        <w:rPr>
          <w:rFonts w:cs="Times New Roman" w:hint="eastAsia"/>
          <w:color w:val="000000" w:themeColor="text1"/>
          <w:szCs w:val="24"/>
          <w:vertAlign w:val="superscript"/>
        </w:rPr>
        <w:t>2+</w:t>
      </w:r>
      <w:r w:rsidRPr="00D85849">
        <w:rPr>
          <w:rFonts w:cs="Times New Roman" w:hint="eastAsia"/>
          <w:color w:val="000000" w:themeColor="text1"/>
          <w:szCs w:val="24"/>
        </w:rPr>
        <w:t xml:space="preserve"> + 2e = Ni</w:t>
      </w:r>
    </w:p>
    <w:p w14:paraId="75B4E313" w14:textId="77777777" w:rsidR="00D85849" w:rsidRPr="00D85849" w:rsidRDefault="00D85849" w:rsidP="00832C57">
      <w:pPr>
        <w:widowControl w:val="0"/>
        <w:ind w:firstLineChars="0" w:firstLine="0"/>
        <w:jc w:val="center"/>
        <w:rPr>
          <w:rFonts w:cs="Times New Roman"/>
          <w:color w:val="000000" w:themeColor="text1"/>
          <w:szCs w:val="24"/>
        </w:rPr>
      </w:pPr>
      <w:r w:rsidRPr="00D85849">
        <w:rPr>
          <w:rFonts w:cs="Times New Roman" w:hint="eastAsia"/>
          <w:color w:val="000000" w:themeColor="text1"/>
          <w:szCs w:val="24"/>
        </w:rPr>
        <w:t>阳极：</w:t>
      </w:r>
      <w:r w:rsidRPr="00D85849">
        <w:rPr>
          <w:rFonts w:cs="Times New Roman" w:hint="eastAsia"/>
          <w:color w:val="000000" w:themeColor="text1"/>
          <w:szCs w:val="24"/>
        </w:rPr>
        <w:t>Ni - 2e = Ni</w:t>
      </w:r>
      <w:r w:rsidRPr="00832C57">
        <w:rPr>
          <w:rFonts w:cs="Times New Roman" w:hint="eastAsia"/>
          <w:color w:val="000000" w:themeColor="text1"/>
          <w:szCs w:val="24"/>
          <w:vertAlign w:val="superscript"/>
        </w:rPr>
        <w:t>2+</w:t>
      </w:r>
    </w:p>
    <w:p w14:paraId="37785367"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电镀槽配套有镀液过滤设备，镀槽槽头溢流出的镀液经管道送入槽液过滤设备，经过滤、沉淀除杂后再通过槽尾返回至镀槽内，以此循环往复，此过程会产生镀槽残渣，属于危险废物。</w:t>
      </w:r>
    </w:p>
    <w:p w14:paraId="1E2467DE"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镀镍后进入两级回收槽进行双联回收，回收槽槽液定期回流至电镀槽补充其蒸发消耗。镀槽槽液不更换，定期补充槽液物质及水。</w:t>
      </w:r>
    </w:p>
    <w:p w14:paraId="75B17421"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电镀回收后的工件进行双联水洗（二级逆流水洗），是由二级清洗槽串联组成，在二级槽内进水，从一级槽内排水，其水流方向与镀件清洗方向相反。二级逆流水洗废水为连续排放，二级逆流水洗槽的水每</w:t>
      </w:r>
      <w:r w:rsidRPr="00D85849">
        <w:rPr>
          <w:rFonts w:cs="Times New Roman" w:hint="eastAsia"/>
          <w:color w:val="000000" w:themeColor="text1"/>
          <w:szCs w:val="24"/>
        </w:rPr>
        <w:t>3</w:t>
      </w:r>
      <w:r w:rsidRPr="00D85849">
        <w:rPr>
          <w:rFonts w:cs="Times New Roman" w:hint="eastAsia"/>
          <w:color w:val="000000" w:themeColor="text1"/>
          <w:szCs w:val="24"/>
        </w:rPr>
        <w:t>个月更换一次，部分水回用于回收槽内，部分废水通过独立管道送往含镍废水处理设施进行处理。</w:t>
      </w:r>
    </w:p>
    <w:p w14:paraId="33C116F1"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由于镀槽槽液中存在大量的硫酸镍、氯化镍、硼酸等酸性物质，电镀过程中会存在少量酸性气体（</w:t>
      </w:r>
      <w:r w:rsidRPr="00D85849">
        <w:rPr>
          <w:rFonts w:cs="Times New Roman" w:hint="eastAsia"/>
          <w:color w:val="000000" w:themeColor="text1"/>
          <w:szCs w:val="24"/>
        </w:rPr>
        <w:t>HCl</w:t>
      </w:r>
      <w:r w:rsidRPr="00D85849">
        <w:rPr>
          <w:rFonts w:cs="Times New Roman" w:hint="eastAsia"/>
          <w:color w:val="000000" w:themeColor="text1"/>
          <w:szCs w:val="24"/>
        </w:rPr>
        <w:t>）的挥发，废气采用生产线密闭抽风装置进行收集，废气收集后通入两级碱喷淋吸收塔进行处理后经</w:t>
      </w:r>
      <w:r w:rsidRPr="00D85849">
        <w:rPr>
          <w:rFonts w:cs="Times New Roman" w:hint="eastAsia"/>
          <w:color w:val="000000" w:themeColor="text1"/>
          <w:szCs w:val="24"/>
        </w:rPr>
        <w:t>15m</w:t>
      </w:r>
      <w:r w:rsidRPr="00D85849">
        <w:rPr>
          <w:rFonts w:cs="Times New Roman" w:hint="eastAsia"/>
          <w:color w:val="000000" w:themeColor="text1"/>
          <w:szCs w:val="24"/>
        </w:rPr>
        <w:t>高排气筒排放。</w:t>
      </w:r>
    </w:p>
    <w:p w14:paraId="1199E642" w14:textId="77777777" w:rsidR="00D85849" w:rsidRPr="00D85849" w:rsidRDefault="00D85849" w:rsidP="00D85849">
      <w:pPr>
        <w:widowControl w:val="0"/>
        <w:ind w:firstLine="482"/>
        <w:jc w:val="both"/>
        <w:rPr>
          <w:rFonts w:cs="Times New Roman"/>
          <w:color w:val="000000" w:themeColor="text1"/>
          <w:szCs w:val="24"/>
        </w:rPr>
      </w:pPr>
      <w:r w:rsidRPr="00C430D8">
        <w:rPr>
          <w:rFonts w:cs="Times New Roman" w:hint="eastAsia"/>
          <w:b/>
          <w:bCs/>
          <w:color w:val="000000" w:themeColor="text1"/>
          <w:szCs w:val="24"/>
        </w:rPr>
        <w:t>（</w:t>
      </w:r>
      <w:r w:rsidRPr="00C430D8">
        <w:rPr>
          <w:rFonts w:cs="Times New Roman" w:hint="eastAsia"/>
          <w:b/>
          <w:bCs/>
          <w:color w:val="000000" w:themeColor="text1"/>
          <w:szCs w:val="24"/>
        </w:rPr>
        <w:t>5</w:t>
      </w:r>
      <w:r w:rsidRPr="00C430D8">
        <w:rPr>
          <w:rFonts w:cs="Times New Roman" w:hint="eastAsia"/>
          <w:b/>
          <w:bCs/>
          <w:color w:val="000000" w:themeColor="text1"/>
          <w:szCs w:val="24"/>
        </w:rPr>
        <w:t>）漂白：</w:t>
      </w:r>
      <w:r w:rsidRPr="00D85849">
        <w:rPr>
          <w:rFonts w:cs="Times New Roman" w:hint="eastAsia"/>
          <w:color w:val="000000" w:themeColor="text1"/>
          <w:szCs w:val="24"/>
        </w:rPr>
        <w:t>镀镍后产品上会有水渍，颜色偏黄，这时需要增加一道漂白工艺，槽液为酒石酸（</w:t>
      </w:r>
      <w:r w:rsidRPr="00D85849">
        <w:rPr>
          <w:rFonts w:cs="Times New Roman" w:hint="eastAsia"/>
          <w:color w:val="000000" w:themeColor="text1"/>
          <w:szCs w:val="24"/>
        </w:rPr>
        <w:t>8g/L</w:t>
      </w:r>
      <w:r w:rsidRPr="00D85849">
        <w:rPr>
          <w:rFonts w:cs="Times New Roman" w:hint="eastAsia"/>
          <w:color w:val="000000" w:themeColor="text1"/>
          <w:szCs w:val="24"/>
        </w:rPr>
        <w:t>）和葡萄糖酸钠（</w:t>
      </w:r>
      <w:r w:rsidRPr="00D85849">
        <w:rPr>
          <w:rFonts w:cs="Times New Roman" w:hint="eastAsia"/>
          <w:color w:val="000000" w:themeColor="text1"/>
          <w:szCs w:val="24"/>
        </w:rPr>
        <w:t>15g/L</w:t>
      </w:r>
      <w:r w:rsidRPr="00D85849">
        <w:rPr>
          <w:rFonts w:cs="Times New Roman" w:hint="eastAsia"/>
          <w:color w:val="000000" w:themeColor="text1"/>
          <w:szCs w:val="24"/>
        </w:rPr>
        <w:t>），常温，时间为</w:t>
      </w:r>
      <w:r w:rsidRPr="00D85849">
        <w:rPr>
          <w:rFonts w:cs="Times New Roman" w:hint="eastAsia"/>
          <w:color w:val="000000" w:themeColor="text1"/>
          <w:szCs w:val="24"/>
        </w:rPr>
        <w:t>5min</w:t>
      </w:r>
      <w:r w:rsidRPr="00D85849">
        <w:rPr>
          <w:rFonts w:cs="Times New Roman" w:hint="eastAsia"/>
          <w:color w:val="000000" w:themeColor="text1"/>
          <w:szCs w:val="24"/>
        </w:rPr>
        <w:t>，槽液</w:t>
      </w:r>
      <w:r w:rsidRPr="00D85849">
        <w:rPr>
          <w:rFonts w:cs="Times New Roman" w:hint="eastAsia"/>
          <w:color w:val="000000" w:themeColor="text1"/>
          <w:szCs w:val="24"/>
        </w:rPr>
        <w:lastRenderedPageBreak/>
        <w:t>2</w:t>
      </w:r>
      <w:r w:rsidRPr="00D85849">
        <w:rPr>
          <w:rFonts w:cs="Times New Roman" w:hint="eastAsia"/>
          <w:color w:val="000000" w:themeColor="text1"/>
          <w:szCs w:val="24"/>
        </w:rPr>
        <w:t>天更换一次，废槽液通过独立管道送往含镍废水处理设施进行处理。</w:t>
      </w:r>
    </w:p>
    <w:p w14:paraId="5823291F"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漂白后进行双联水洗，双联水洗水从槽头连续排放，双联水洗槽的水每</w:t>
      </w:r>
      <w:r w:rsidRPr="00D85849">
        <w:rPr>
          <w:rFonts w:cs="Times New Roman" w:hint="eastAsia"/>
          <w:color w:val="000000" w:themeColor="text1"/>
          <w:szCs w:val="24"/>
        </w:rPr>
        <w:t>3</w:t>
      </w:r>
      <w:r w:rsidRPr="00D85849">
        <w:rPr>
          <w:rFonts w:cs="Times New Roman" w:hint="eastAsia"/>
          <w:color w:val="000000" w:themeColor="text1"/>
          <w:szCs w:val="24"/>
        </w:rPr>
        <w:t>个月更换一次。废水通过独立管道送往含镍废水处理设施进行处理。</w:t>
      </w:r>
    </w:p>
    <w:p w14:paraId="57ED7E79"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漂白槽液中主要为一水柠檬酸和酒石酸等酸性物质，漂白过程中会产生少量酸性气体，废气采用生产线密闭抽风装置进行收集，废气收集后通入两级碱喷淋吸收塔进行处理后经</w:t>
      </w:r>
      <w:r w:rsidRPr="00D85849">
        <w:rPr>
          <w:rFonts w:cs="Times New Roman" w:hint="eastAsia"/>
          <w:color w:val="000000" w:themeColor="text1"/>
          <w:szCs w:val="24"/>
        </w:rPr>
        <w:t>15m</w:t>
      </w:r>
      <w:r w:rsidRPr="00D85849">
        <w:rPr>
          <w:rFonts w:cs="Times New Roman" w:hint="eastAsia"/>
          <w:color w:val="000000" w:themeColor="text1"/>
          <w:szCs w:val="24"/>
        </w:rPr>
        <w:t>高排气筒排放。</w:t>
      </w:r>
    </w:p>
    <w:p w14:paraId="4D19DD98" w14:textId="77777777" w:rsidR="00D85849" w:rsidRPr="00D85849" w:rsidRDefault="00D85849" w:rsidP="00D85849">
      <w:pPr>
        <w:widowControl w:val="0"/>
        <w:ind w:firstLine="482"/>
        <w:jc w:val="both"/>
        <w:rPr>
          <w:rFonts w:cs="Times New Roman"/>
          <w:color w:val="000000" w:themeColor="text1"/>
          <w:szCs w:val="24"/>
        </w:rPr>
      </w:pPr>
      <w:r w:rsidRPr="00D76D79">
        <w:rPr>
          <w:rFonts w:cs="Times New Roman" w:hint="eastAsia"/>
          <w:b/>
          <w:bCs/>
          <w:color w:val="000000" w:themeColor="text1"/>
          <w:szCs w:val="24"/>
        </w:rPr>
        <w:t>（</w:t>
      </w:r>
      <w:r w:rsidRPr="00D76D79">
        <w:rPr>
          <w:rFonts w:cs="Times New Roman" w:hint="eastAsia"/>
          <w:b/>
          <w:bCs/>
          <w:color w:val="000000" w:themeColor="text1"/>
          <w:szCs w:val="24"/>
        </w:rPr>
        <w:t>6</w:t>
      </w:r>
      <w:r w:rsidRPr="00D76D79">
        <w:rPr>
          <w:rFonts w:cs="Times New Roman" w:hint="eastAsia"/>
          <w:b/>
          <w:bCs/>
          <w:color w:val="000000" w:themeColor="text1"/>
          <w:szCs w:val="24"/>
        </w:rPr>
        <w:t>）中和：</w:t>
      </w:r>
      <w:r w:rsidRPr="00D85849">
        <w:rPr>
          <w:rFonts w:cs="Times New Roman" w:hint="eastAsia"/>
          <w:color w:val="000000" w:themeColor="text1"/>
          <w:szCs w:val="24"/>
        </w:rPr>
        <w:t>产品经过漂白后，内孔会有酸性，这时需要中和，中和槽液为</w:t>
      </w:r>
      <w:r w:rsidRPr="00D85849">
        <w:rPr>
          <w:rFonts w:cs="Times New Roman" w:hint="eastAsia"/>
          <w:color w:val="000000" w:themeColor="text1"/>
          <w:szCs w:val="24"/>
        </w:rPr>
        <w:t>20g/L</w:t>
      </w:r>
      <w:r w:rsidRPr="00D85849">
        <w:rPr>
          <w:rFonts w:cs="Times New Roman" w:hint="eastAsia"/>
          <w:color w:val="000000" w:themeColor="text1"/>
          <w:szCs w:val="24"/>
        </w:rPr>
        <w:t>的氢氧化钠，呈碱性，时间为</w:t>
      </w:r>
      <w:r w:rsidRPr="00D85849">
        <w:rPr>
          <w:rFonts w:cs="Times New Roman" w:hint="eastAsia"/>
          <w:color w:val="000000" w:themeColor="text1"/>
          <w:szCs w:val="24"/>
        </w:rPr>
        <w:t>3min</w:t>
      </w:r>
      <w:r w:rsidRPr="00D85849">
        <w:rPr>
          <w:rFonts w:cs="Times New Roman" w:hint="eastAsia"/>
          <w:color w:val="000000" w:themeColor="text1"/>
          <w:szCs w:val="24"/>
        </w:rPr>
        <w:t>，温度为常温。槽液</w:t>
      </w:r>
      <w:r w:rsidRPr="00D85849">
        <w:rPr>
          <w:rFonts w:cs="Times New Roman" w:hint="eastAsia"/>
          <w:color w:val="000000" w:themeColor="text1"/>
          <w:szCs w:val="24"/>
        </w:rPr>
        <w:t>2</w:t>
      </w:r>
      <w:r w:rsidRPr="00D85849">
        <w:rPr>
          <w:rFonts w:cs="Times New Roman" w:hint="eastAsia"/>
          <w:color w:val="000000" w:themeColor="text1"/>
          <w:szCs w:val="24"/>
        </w:rPr>
        <w:t>天更换一次，废槽液通过独立管道送往综合废水处理设施进行处理。</w:t>
      </w:r>
    </w:p>
    <w:p w14:paraId="7456F0CC"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中和后进行双联水洗，双联水洗水从槽头连续排放，双联水洗槽的水每</w:t>
      </w:r>
      <w:r w:rsidRPr="00D85849">
        <w:rPr>
          <w:rFonts w:cs="Times New Roman" w:hint="eastAsia"/>
          <w:color w:val="000000" w:themeColor="text1"/>
          <w:szCs w:val="24"/>
        </w:rPr>
        <w:t>3</w:t>
      </w:r>
      <w:r w:rsidRPr="00D85849">
        <w:rPr>
          <w:rFonts w:cs="Times New Roman" w:hint="eastAsia"/>
          <w:color w:val="000000" w:themeColor="text1"/>
          <w:szCs w:val="24"/>
        </w:rPr>
        <w:t>个月更换一次。废水通过独立管道送往综合废水处理设施进行处理。</w:t>
      </w:r>
    </w:p>
    <w:p w14:paraId="4660C77B" w14:textId="7AFE5330" w:rsidR="00D85849" w:rsidRPr="00D85849" w:rsidRDefault="00D85849" w:rsidP="00D85849">
      <w:pPr>
        <w:widowControl w:val="0"/>
        <w:ind w:firstLine="482"/>
        <w:jc w:val="both"/>
        <w:rPr>
          <w:rFonts w:cs="Times New Roman"/>
          <w:color w:val="000000" w:themeColor="text1"/>
          <w:szCs w:val="24"/>
        </w:rPr>
      </w:pPr>
      <w:r w:rsidRPr="00D76D79">
        <w:rPr>
          <w:rFonts w:cs="Times New Roman" w:hint="eastAsia"/>
          <w:b/>
          <w:bCs/>
          <w:color w:val="000000" w:themeColor="text1"/>
          <w:szCs w:val="24"/>
        </w:rPr>
        <w:t>（</w:t>
      </w:r>
      <w:r w:rsidRPr="00D76D79">
        <w:rPr>
          <w:rFonts w:cs="Times New Roman" w:hint="eastAsia"/>
          <w:b/>
          <w:bCs/>
          <w:color w:val="000000" w:themeColor="text1"/>
          <w:szCs w:val="24"/>
        </w:rPr>
        <w:t>7</w:t>
      </w:r>
      <w:r w:rsidRPr="00D76D79">
        <w:rPr>
          <w:rFonts w:cs="Times New Roman" w:hint="eastAsia"/>
          <w:b/>
          <w:bCs/>
          <w:color w:val="000000" w:themeColor="text1"/>
          <w:szCs w:val="24"/>
        </w:rPr>
        <w:t>）钝化：</w:t>
      </w:r>
      <w:r w:rsidRPr="00D85849">
        <w:rPr>
          <w:rFonts w:cs="Times New Roman" w:hint="eastAsia"/>
          <w:color w:val="000000" w:themeColor="text1"/>
          <w:szCs w:val="24"/>
        </w:rPr>
        <w:t>为提高工件的防护能力和外观装饰，镀镍后的工件需再进入钝化槽中进行钝化。本项目钝化剂主要为</w:t>
      </w:r>
      <w:r w:rsidRPr="00D85849">
        <w:rPr>
          <w:rFonts w:cs="Times New Roman" w:hint="eastAsia"/>
          <w:color w:val="000000" w:themeColor="text1"/>
          <w:szCs w:val="24"/>
        </w:rPr>
        <w:t>3g/L</w:t>
      </w:r>
      <w:r w:rsidRPr="00D85849">
        <w:rPr>
          <w:rFonts w:cs="Times New Roman" w:hint="eastAsia"/>
          <w:color w:val="000000" w:themeColor="text1"/>
          <w:szCs w:val="24"/>
        </w:rPr>
        <w:t>的铬酸酐溶液，钝化时间为</w:t>
      </w:r>
      <w:r w:rsidRPr="00D85849">
        <w:rPr>
          <w:rFonts w:cs="Times New Roman" w:hint="eastAsia"/>
          <w:color w:val="000000" w:themeColor="text1"/>
          <w:szCs w:val="24"/>
        </w:rPr>
        <w:t>5-10min</w:t>
      </w:r>
      <w:r w:rsidRPr="00D85849">
        <w:rPr>
          <w:rFonts w:cs="Times New Roman" w:hint="eastAsia"/>
          <w:color w:val="000000" w:themeColor="text1"/>
          <w:szCs w:val="24"/>
        </w:rPr>
        <w:t>，温度常温。根据《污染源源强核算技术指南</w:t>
      </w:r>
      <w:r w:rsidRPr="00D85849">
        <w:rPr>
          <w:rFonts w:cs="Times New Roman" w:hint="eastAsia"/>
          <w:color w:val="000000" w:themeColor="text1"/>
          <w:szCs w:val="24"/>
        </w:rPr>
        <w:t xml:space="preserve"> </w:t>
      </w:r>
      <w:r w:rsidRPr="00D85849">
        <w:rPr>
          <w:rFonts w:cs="Times New Roman" w:hint="eastAsia"/>
          <w:color w:val="000000" w:themeColor="text1"/>
          <w:szCs w:val="24"/>
        </w:rPr>
        <w:t>电镀》（</w:t>
      </w:r>
      <w:r w:rsidRPr="00D85849">
        <w:rPr>
          <w:rFonts w:cs="Times New Roman" w:hint="eastAsia"/>
          <w:color w:val="000000" w:themeColor="text1"/>
          <w:szCs w:val="24"/>
        </w:rPr>
        <w:t>HJ984-2018</w:t>
      </w:r>
      <w:r w:rsidRPr="00D85849">
        <w:rPr>
          <w:rFonts w:cs="Times New Roman" w:hint="eastAsia"/>
          <w:color w:val="000000" w:themeColor="text1"/>
          <w:szCs w:val="24"/>
        </w:rPr>
        <w:t>），常温下低铬酸及其盐溶液中钝化溶液产生的铬酸雾可忽略，本项目钝化液铬酸酐溶液浓度为</w:t>
      </w:r>
      <w:r w:rsidRPr="00D85849">
        <w:rPr>
          <w:rFonts w:cs="Times New Roman" w:hint="eastAsia"/>
          <w:color w:val="000000" w:themeColor="text1"/>
          <w:szCs w:val="24"/>
        </w:rPr>
        <w:t>3g/L</w:t>
      </w:r>
      <w:r w:rsidRPr="00D85849">
        <w:rPr>
          <w:rFonts w:cs="Times New Roman" w:hint="eastAsia"/>
          <w:color w:val="000000" w:themeColor="text1"/>
          <w:szCs w:val="24"/>
        </w:rPr>
        <w:t>，浓度较低，因此本项目钝化产生的铬酸雾可忽略，但该部分废气仍经过生产线密闭及槽边抽风装置收集后通入两级酸雾吸收塔进行处理后经</w:t>
      </w:r>
      <w:r w:rsidRPr="00D85849">
        <w:rPr>
          <w:rFonts w:cs="Times New Roman" w:hint="eastAsia"/>
          <w:color w:val="000000" w:themeColor="text1"/>
          <w:szCs w:val="24"/>
        </w:rPr>
        <w:t>15m</w:t>
      </w:r>
      <w:r w:rsidRPr="00D85849">
        <w:rPr>
          <w:rFonts w:cs="Times New Roman" w:hint="eastAsia"/>
          <w:color w:val="000000" w:themeColor="text1"/>
          <w:szCs w:val="24"/>
        </w:rPr>
        <w:t>排气筒排放。钝化槽液每个月更换</w:t>
      </w:r>
      <w:r w:rsidRPr="00D85849">
        <w:rPr>
          <w:rFonts w:cs="Times New Roman" w:hint="eastAsia"/>
          <w:color w:val="000000" w:themeColor="text1"/>
          <w:szCs w:val="24"/>
        </w:rPr>
        <w:t>1</w:t>
      </w:r>
      <w:r w:rsidRPr="00D85849">
        <w:rPr>
          <w:rFonts w:cs="Times New Roman" w:hint="eastAsia"/>
          <w:color w:val="000000" w:themeColor="text1"/>
          <w:szCs w:val="24"/>
        </w:rPr>
        <w:t>次，更换的废槽液经容器暂存后以少量多次的方式通过独立管道送往含铬废水处理设施进行处理。</w:t>
      </w:r>
    </w:p>
    <w:p w14:paraId="09D19FD1"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钝化后进行三联水洗，三联水洗水从槽头连续排放，三联水洗槽的水每</w:t>
      </w:r>
      <w:r w:rsidRPr="00D85849">
        <w:rPr>
          <w:rFonts w:cs="Times New Roman" w:hint="eastAsia"/>
          <w:color w:val="000000" w:themeColor="text1"/>
          <w:szCs w:val="24"/>
        </w:rPr>
        <w:t>3</w:t>
      </w:r>
      <w:r w:rsidRPr="00D85849">
        <w:rPr>
          <w:rFonts w:cs="Times New Roman" w:hint="eastAsia"/>
          <w:color w:val="000000" w:themeColor="text1"/>
          <w:szCs w:val="24"/>
        </w:rPr>
        <w:t>个月更换一次，更换下来的水部分回用于热水洗工序，剩余废水通过独立管道送往含铬废水处理设施进行处理。</w:t>
      </w:r>
    </w:p>
    <w:p w14:paraId="49ECB824" w14:textId="1EED91E7" w:rsidR="00D85849" w:rsidRPr="00D85849" w:rsidRDefault="00D85849" w:rsidP="00D85849">
      <w:pPr>
        <w:widowControl w:val="0"/>
        <w:ind w:firstLine="482"/>
        <w:jc w:val="both"/>
        <w:rPr>
          <w:rFonts w:cs="Times New Roman"/>
          <w:color w:val="000000" w:themeColor="text1"/>
          <w:szCs w:val="24"/>
        </w:rPr>
      </w:pPr>
      <w:r w:rsidRPr="00D76D79">
        <w:rPr>
          <w:rFonts w:cs="Times New Roman" w:hint="eastAsia"/>
          <w:b/>
          <w:bCs/>
          <w:color w:val="000000" w:themeColor="text1"/>
          <w:szCs w:val="24"/>
        </w:rPr>
        <w:t>（</w:t>
      </w:r>
      <w:r w:rsidR="002F7EDF">
        <w:rPr>
          <w:rFonts w:cs="Times New Roman"/>
          <w:b/>
          <w:bCs/>
          <w:color w:val="000000" w:themeColor="text1"/>
          <w:szCs w:val="24"/>
        </w:rPr>
        <w:t>8</w:t>
      </w:r>
      <w:r w:rsidRPr="00D76D79">
        <w:rPr>
          <w:rFonts w:cs="Times New Roman" w:hint="eastAsia"/>
          <w:b/>
          <w:bCs/>
          <w:color w:val="000000" w:themeColor="text1"/>
          <w:szCs w:val="24"/>
        </w:rPr>
        <w:t>）二次中和：</w:t>
      </w:r>
      <w:r w:rsidRPr="00D85849">
        <w:rPr>
          <w:rFonts w:cs="Times New Roman" w:hint="eastAsia"/>
          <w:color w:val="000000" w:themeColor="text1"/>
          <w:szCs w:val="24"/>
        </w:rPr>
        <w:t>为了调整后续封闭工序水的</w:t>
      </w:r>
      <w:r w:rsidRPr="00D85849">
        <w:rPr>
          <w:rFonts w:cs="Times New Roman" w:hint="eastAsia"/>
          <w:color w:val="000000" w:themeColor="text1"/>
          <w:szCs w:val="24"/>
        </w:rPr>
        <w:t>pH</w:t>
      </w:r>
      <w:r w:rsidRPr="00D85849">
        <w:rPr>
          <w:rFonts w:cs="Times New Roman" w:hint="eastAsia"/>
          <w:color w:val="000000" w:themeColor="text1"/>
          <w:szCs w:val="24"/>
        </w:rPr>
        <w:t>值，保证非酸性环境，企业设置二次中和进行</w:t>
      </w:r>
      <w:r w:rsidRPr="00D85849">
        <w:rPr>
          <w:rFonts w:cs="Times New Roman" w:hint="eastAsia"/>
          <w:color w:val="000000" w:themeColor="text1"/>
          <w:szCs w:val="24"/>
        </w:rPr>
        <w:t>pH</w:t>
      </w:r>
      <w:r w:rsidRPr="00D85849">
        <w:rPr>
          <w:rFonts w:cs="Times New Roman" w:hint="eastAsia"/>
          <w:color w:val="000000" w:themeColor="text1"/>
          <w:szCs w:val="24"/>
        </w:rPr>
        <w:t>调节，槽液成分为</w:t>
      </w:r>
      <w:r w:rsidRPr="00D85849">
        <w:rPr>
          <w:rFonts w:cs="Times New Roman" w:hint="eastAsia"/>
          <w:color w:val="000000" w:themeColor="text1"/>
          <w:szCs w:val="24"/>
        </w:rPr>
        <w:t>20-30g/L</w:t>
      </w:r>
      <w:r w:rsidRPr="00D85849">
        <w:rPr>
          <w:rFonts w:cs="Times New Roman" w:hint="eastAsia"/>
          <w:color w:val="000000" w:themeColor="text1"/>
          <w:szCs w:val="24"/>
        </w:rPr>
        <w:t>的氢氧化钠溶液，将根据前端水洗情况调整中和时间，温度为常温，槽液</w:t>
      </w:r>
      <w:r w:rsidRPr="00D85849">
        <w:rPr>
          <w:rFonts w:cs="Times New Roman" w:hint="eastAsia"/>
          <w:color w:val="000000" w:themeColor="text1"/>
          <w:szCs w:val="24"/>
        </w:rPr>
        <w:t>1</w:t>
      </w:r>
      <w:r w:rsidRPr="00D85849">
        <w:rPr>
          <w:rFonts w:cs="Times New Roman" w:hint="eastAsia"/>
          <w:color w:val="000000" w:themeColor="text1"/>
          <w:szCs w:val="24"/>
        </w:rPr>
        <w:t>个月更换一次，废槽液通过独立管道送往综合废水处理设施进行处理。</w:t>
      </w:r>
    </w:p>
    <w:p w14:paraId="19612528"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lastRenderedPageBreak/>
        <w:t>中和后进行三联水洗，三联水洗水从槽头连续排放，三联水洗槽的水每</w:t>
      </w:r>
      <w:r w:rsidRPr="00D85849">
        <w:rPr>
          <w:rFonts w:cs="Times New Roman" w:hint="eastAsia"/>
          <w:color w:val="000000" w:themeColor="text1"/>
          <w:szCs w:val="24"/>
        </w:rPr>
        <w:t>3</w:t>
      </w:r>
      <w:r w:rsidRPr="00D85849">
        <w:rPr>
          <w:rFonts w:cs="Times New Roman" w:hint="eastAsia"/>
          <w:color w:val="000000" w:themeColor="text1"/>
          <w:szCs w:val="24"/>
        </w:rPr>
        <w:t>个月更换一次。废水通过独立管道送往综合废水处理设施进行处理。</w:t>
      </w:r>
    </w:p>
    <w:p w14:paraId="3EDB2E79" w14:textId="5E05AD6E" w:rsidR="00D85849" w:rsidRPr="00D85849" w:rsidRDefault="00D85849" w:rsidP="00D85849">
      <w:pPr>
        <w:widowControl w:val="0"/>
        <w:ind w:firstLine="482"/>
        <w:jc w:val="both"/>
        <w:rPr>
          <w:rFonts w:cs="Times New Roman"/>
          <w:color w:val="000000" w:themeColor="text1"/>
          <w:szCs w:val="24"/>
        </w:rPr>
      </w:pPr>
      <w:r w:rsidRPr="00D76D79">
        <w:rPr>
          <w:rFonts w:cs="Times New Roman" w:hint="eastAsia"/>
          <w:b/>
          <w:bCs/>
          <w:color w:val="000000" w:themeColor="text1"/>
          <w:szCs w:val="24"/>
        </w:rPr>
        <w:t>（</w:t>
      </w:r>
      <w:r w:rsidR="002F7EDF">
        <w:rPr>
          <w:rFonts w:cs="Times New Roman"/>
          <w:b/>
          <w:bCs/>
          <w:color w:val="000000" w:themeColor="text1"/>
          <w:szCs w:val="24"/>
        </w:rPr>
        <w:t>9</w:t>
      </w:r>
      <w:r w:rsidRPr="00D76D79">
        <w:rPr>
          <w:rFonts w:cs="Times New Roman" w:hint="eastAsia"/>
          <w:b/>
          <w:bCs/>
          <w:color w:val="000000" w:themeColor="text1"/>
          <w:szCs w:val="24"/>
        </w:rPr>
        <w:t>）封闭：</w:t>
      </w:r>
      <w:r w:rsidRPr="00D85849">
        <w:rPr>
          <w:rFonts w:cs="Times New Roman" w:hint="eastAsia"/>
          <w:color w:val="000000" w:themeColor="text1"/>
          <w:szCs w:val="24"/>
        </w:rPr>
        <w:t>封闭工艺目的为防止产品生锈，增加盐雾功能，槽液为</w:t>
      </w:r>
      <w:r w:rsidRPr="00D85849">
        <w:rPr>
          <w:rFonts w:cs="Times New Roman" w:hint="eastAsia"/>
          <w:color w:val="000000" w:themeColor="text1"/>
          <w:szCs w:val="24"/>
        </w:rPr>
        <w:t>2-5%</w:t>
      </w:r>
      <w:r w:rsidRPr="00D85849">
        <w:rPr>
          <w:rFonts w:cs="Times New Roman" w:hint="eastAsia"/>
          <w:color w:val="000000" w:themeColor="text1"/>
          <w:szCs w:val="24"/>
        </w:rPr>
        <w:t>的封闭剂，加温至</w:t>
      </w:r>
      <w:r w:rsidRPr="002F7EDF">
        <w:rPr>
          <w:rFonts w:cs="Times New Roman"/>
          <w:color w:val="000000" w:themeColor="text1"/>
          <w:szCs w:val="24"/>
        </w:rPr>
        <w:t>50℃-60℃</w:t>
      </w:r>
      <w:r w:rsidRPr="00D85849">
        <w:rPr>
          <w:rFonts w:cs="Times New Roman" w:hint="eastAsia"/>
          <w:color w:val="000000" w:themeColor="text1"/>
          <w:szCs w:val="24"/>
        </w:rPr>
        <w:t>，封闭时间为</w:t>
      </w:r>
      <w:r w:rsidRPr="00D85849">
        <w:rPr>
          <w:rFonts w:cs="Times New Roman" w:hint="eastAsia"/>
          <w:color w:val="000000" w:themeColor="text1"/>
          <w:szCs w:val="24"/>
        </w:rPr>
        <w:t>10min</w:t>
      </w:r>
      <w:r w:rsidRPr="00D85849">
        <w:rPr>
          <w:rFonts w:cs="Times New Roman" w:hint="eastAsia"/>
          <w:color w:val="000000" w:themeColor="text1"/>
          <w:szCs w:val="24"/>
        </w:rPr>
        <w:t>。槽液更换周期为</w:t>
      </w:r>
      <w:r w:rsidRPr="00D85849">
        <w:rPr>
          <w:rFonts w:cs="Times New Roman" w:hint="eastAsia"/>
          <w:color w:val="000000" w:themeColor="text1"/>
          <w:szCs w:val="24"/>
        </w:rPr>
        <w:t>2</w:t>
      </w:r>
      <w:r w:rsidRPr="00D85849">
        <w:rPr>
          <w:rFonts w:cs="Times New Roman" w:hint="eastAsia"/>
          <w:color w:val="000000" w:themeColor="text1"/>
          <w:szCs w:val="24"/>
        </w:rPr>
        <w:t>天，废槽液通过独立管道送往综合废水处理设施进行处理。</w:t>
      </w:r>
    </w:p>
    <w:p w14:paraId="7992A19C"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封闭后进行三联水洗，三联水洗水从槽头连续排放，三联水洗槽的水每</w:t>
      </w:r>
      <w:r w:rsidRPr="00D85849">
        <w:rPr>
          <w:rFonts w:cs="Times New Roman" w:hint="eastAsia"/>
          <w:color w:val="000000" w:themeColor="text1"/>
          <w:szCs w:val="24"/>
        </w:rPr>
        <w:t>3</w:t>
      </w:r>
      <w:r w:rsidRPr="00D85849">
        <w:rPr>
          <w:rFonts w:cs="Times New Roman" w:hint="eastAsia"/>
          <w:color w:val="000000" w:themeColor="text1"/>
          <w:szCs w:val="24"/>
        </w:rPr>
        <w:t>个月更换一次。废水通过独立管道送往综合废水处理设施进行处理。</w:t>
      </w:r>
    </w:p>
    <w:p w14:paraId="094ECCB8" w14:textId="77777777" w:rsidR="00D85849" w:rsidRPr="00D85849" w:rsidRDefault="00D85849" w:rsidP="00D85849">
      <w:pPr>
        <w:widowControl w:val="0"/>
        <w:ind w:firstLine="480"/>
        <w:jc w:val="both"/>
        <w:rPr>
          <w:rFonts w:cs="Times New Roman"/>
          <w:color w:val="000000" w:themeColor="text1"/>
          <w:szCs w:val="24"/>
        </w:rPr>
      </w:pPr>
      <w:r w:rsidRPr="00D85849">
        <w:rPr>
          <w:rFonts w:cs="Times New Roman" w:hint="eastAsia"/>
          <w:color w:val="000000" w:themeColor="text1"/>
          <w:szCs w:val="24"/>
        </w:rPr>
        <w:t>各槽溶液配置采用专门的密闭调配间进行配置，采用自动加药装置向槽体中自动补充槽液。</w:t>
      </w:r>
    </w:p>
    <w:p w14:paraId="065BC02F" w14:textId="7014C30D" w:rsidR="00D85849" w:rsidRPr="00D85849" w:rsidRDefault="00D85849" w:rsidP="00D85849">
      <w:pPr>
        <w:widowControl w:val="0"/>
        <w:ind w:firstLine="482"/>
        <w:jc w:val="both"/>
        <w:rPr>
          <w:rFonts w:cs="Times New Roman"/>
          <w:color w:val="000000" w:themeColor="text1"/>
          <w:szCs w:val="24"/>
        </w:rPr>
      </w:pPr>
      <w:r w:rsidRPr="00D76D79">
        <w:rPr>
          <w:rFonts w:cs="Times New Roman" w:hint="eastAsia"/>
          <w:b/>
          <w:bCs/>
          <w:color w:val="000000" w:themeColor="text1"/>
          <w:szCs w:val="24"/>
        </w:rPr>
        <w:t>（</w:t>
      </w:r>
      <w:r w:rsidR="002F7EDF">
        <w:rPr>
          <w:rFonts w:cs="Times New Roman"/>
          <w:b/>
          <w:bCs/>
          <w:color w:val="000000" w:themeColor="text1"/>
          <w:szCs w:val="24"/>
        </w:rPr>
        <w:t>10</w:t>
      </w:r>
      <w:r w:rsidRPr="00D76D79">
        <w:rPr>
          <w:rFonts w:cs="Times New Roman" w:hint="eastAsia"/>
          <w:b/>
          <w:bCs/>
          <w:color w:val="000000" w:themeColor="text1"/>
          <w:szCs w:val="24"/>
        </w:rPr>
        <w:t>）烘干：</w:t>
      </w:r>
      <w:r w:rsidRPr="00D85849">
        <w:rPr>
          <w:rFonts w:cs="Times New Roman" w:hint="eastAsia"/>
          <w:color w:val="000000" w:themeColor="text1"/>
          <w:szCs w:val="24"/>
        </w:rPr>
        <w:t>封闭后工件送至烘干炉进行烘干，烘干炉为电炉，烘干后的工件下挂后即为成品。</w:t>
      </w:r>
    </w:p>
    <w:p w14:paraId="7C7825BD" w14:textId="0D910BD5" w:rsidR="00771596" w:rsidRPr="004A251B" w:rsidRDefault="00D1718F" w:rsidP="00771596">
      <w:pPr>
        <w:pStyle w:val="af8"/>
        <w:spacing w:line="520" w:lineRule="exact"/>
        <w:ind w:firstLineChars="200" w:firstLine="480"/>
        <w:jc w:val="both"/>
        <w:rPr>
          <w:rFonts w:eastAsia="黑体" w:cs="Times New Roman"/>
          <w:b w:val="0"/>
        </w:rPr>
      </w:pPr>
      <w:r w:rsidRPr="004A251B">
        <w:rPr>
          <w:rFonts w:eastAsia="黑体" w:cs="Times New Roman"/>
          <w:b w:val="0"/>
        </w:rPr>
        <w:t>2</w:t>
      </w:r>
      <w:r w:rsidR="00771596" w:rsidRPr="004A251B">
        <w:rPr>
          <w:rFonts w:eastAsia="黑体" w:cs="Times New Roman" w:hint="eastAsia"/>
          <w:b w:val="0"/>
        </w:rPr>
        <w:t>、本项目一期工程验收锂电钢壳主要工艺流程及产污环节</w:t>
      </w:r>
    </w:p>
    <w:p w14:paraId="284CB76D" w14:textId="7F2E6579" w:rsidR="00771596" w:rsidRPr="00E859C3" w:rsidRDefault="007E2D2C" w:rsidP="00771596">
      <w:pPr>
        <w:pStyle w:val="af8"/>
        <w:rPr>
          <w:rFonts w:eastAsia="黑体"/>
          <w:b w:val="0"/>
          <w:color w:val="000000" w:themeColor="text1"/>
          <w:szCs w:val="24"/>
        </w:rPr>
      </w:pPr>
      <w:r>
        <w:object w:dxaOrig="11716" w:dyaOrig="13005" w14:anchorId="50673C28">
          <v:shape id="_x0000_i1030" type="#_x0000_t75" style="width:417.6pt;height:460.8pt" o:ole="">
            <v:imagedata r:id="rId29" o:title=""/>
          </v:shape>
          <o:OLEObject Type="Embed" ProgID="Visio.Drawing.15" ShapeID="_x0000_i1030" DrawAspect="Content" ObjectID="_1783416507" r:id="rId30"/>
        </w:object>
      </w:r>
    </w:p>
    <w:p w14:paraId="22259C81" w14:textId="10B5E8B4" w:rsidR="00771596" w:rsidRDefault="00771596" w:rsidP="00771596">
      <w:pPr>
        <w:pStyle w:val="af8"/>
        <w:rPr>
          <w:rFonts w:eastAsia="黑体"/>
          <w:b w:val="0"/>
          <w:color w:val="000000" w:themeColor="text1"/>
          <w:szCs w:val="24"/>
        </w:rPr>
      </w:pPr>
      <w:r w:rsidRPr="00D1718F">
        <w:rPr>
          <w:rFonts w:eastAsia="黑体"/>
          <w:b w:val="0"/>
          <w:color w:val="000000" w:themeColor="text1"/>
          <w:szCs w:val="24"/>
        </w:rPr>
        <w:t>图</w:t>
      </w:r>
      <w:r w:rsidRPr="00D1718F">
        <w:rPr>
          <w:rFonts w:eastAsia="黑体"/>
          <w:b w:val="0"/>
          <w:color w:val="000000" w:themeColor="text1"/>
          <w:szCs w:val="24"/>
        </w:rPr>
        <w:t>3-5</w:t>
      </w:r>
      <w:r w:rsidRPr="00D1718F">
        <w:rPr>
          <w:rFonts w:ascii="宋体" w:hAnsi="宋体"/>
          <w:b w:val="0"/>
          <w:color w:val="000000" w:themeColor="text1"/>
          <w:szCs w:val="24"/>
        </w:rPr>
        <w:t xml:space="preserve">  </w:t>
      </w:r>
      <w:r w:rsidRPr="00D1718F">
        <w:rPr>
          <w:rFonts w:ascii="黑体" w:eastAsia="黑体" w:hAnsi="黑体" w:cs="Times New Roman" w:hint="eastAsia"/>
          <w:b w:val="0"/>
        </w:rPr>
        <w:t>一期工程验收</w:t>
      </w:r>
      <w:r w:rsidRPr="00D1718F">
        <w:rPr>
          <w:rFonts w:eastAsia="黑体" w:hint="eastAsia"/>
          <w:b w:val="0"/>
          <w:color w:val="000000" w:themeColor="text1"/>
          <w:szCs w:val="24"/>
        </w:rPr>
        <w:t>钢壳</w:t>
      </w:r>
      <w:r w:rsidRPr="00D1718F">
        <w:rPr>
          <w:rFonts w:eastAsia="黑体"/>
          <w:b w:val="0"/>
          <w:color w:val="000000" w:themeColor="text1"/>
          <w:szCs w:val="24"/>
        </w:rPr>
        <w:t>生产工艺及产污环节示意图</w:t>
      </w:r>
    </w:p>
    <w:p w14:paraId="17F1B46B" w14:textId="77777777"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工艺流程简述：</w:t>
      </w:r>
    </w:p>
    <w:p w14:paraId="2EA31F26" w14:textId="77777777" w:rsidR="00771596" w:rsidRPr="00D85849" w:rsidRDefault="00771596" w:rsidP="00771596">
      <w:pPr>
        <w:widowControl w:val="0"/>
        <w:ind w:firstLine="482"/>
        <w:jc w:val="both"/>
        <w:rPr>
          <w:rFonts w:cs="Times New Roman"/>
          <w:color w:val="000000" w:themeColor="text1"/>
          <w:szCs w:val="24"/>
        </w:rPr>
      </w:pPr>
      <w:r w:rsidRPr="00D85849">
        <w:rPr>
          <w:rFonts w:cs="Times New Roman" w:hint="eastAsia"/>
          <w:b/>
          <w:bCs/>
          <w:color w:val="000000" w:themeColor="text1"/>
          <w:szCs w:val="24"/>
        </w:rPr>
        <w:t>（</w:t>
      </w:r>
      <w:r w:rsidRPr="00D85849">
        <w:rPr>
          <w:rFonts w:cs="Times New Roman" w:hint="eastAsia"/>
          <w:b/>
          <w:bCs/>
          <w:color w:val="000000" w:themeColor="text1"/>
          <w:szCs w:val="24"/>
        </w:rPr>
        <w:t>1</w:t>
      </w:r>
      <w:r w:rsidRPr="00D85849">
        <w:rPr>
          <w:rFonts w:cs="Times New Roman" w:hint="eastAsia"/>
          <w:b/>
          <w:bCs/>
          <w:color w:val="000000" w:themeColor="text1"/>
          <w:szCs w:val="24"/>
        </w:rPr>
        <w:t>）冲压：</w:t>
      </w:r>
      <w:r w:rsidRPr="00D85849">
        <w:rPr>
          <w:rFonts w:cs="Times New Roman" w:hint="eastAsia"/>
          <w:color w:val="000000" w:themeColor="text1"/>
          <w:szCs w:val="24"/>
        </w:rPr>
        <w:t>将外购钢带采用冲压机进行加工，加工过程中会产生废拉伸油。</w:t>
      </w:r>
    </w:p>
    <w:p w14:paraId="42EECA13" w14:textId="77777777" w:rsidR="00771596" w:rsidRPr="00D85849" w:rsidRDefault="00771596" w:rsidP="00771596">
      <w:pPr>
        <w:widowControl w:val="0"/>
        <w:ind w:firstLine="482"/>
        <w:jc w:val="both"/>
        <w:rPr>
          <w:rFonts w:cs="Times New Roman"/>
          <w:color w:val="000000" w:themeColor="text1"/>
          <w:szCs w:val="24"/>
        </w:rPr>
      </w:pPr>
      <w:r w:rsidRPr="00D85849">
        <w:rPr>
          <w:rFonts w:cs="Times New Roman" w:hint="eastAsia"/>
          <w:b/>
          <w:bCs/>
          <w:color w:val="000000" w:themeColor="text1"/>
          <w:szCs w:val="24"/>
        </w:rPr>
        <w:t>（</w:t>
      </w:r>
      <w:r w:rsidRPr="00D85849">
        <w:rPr>
          <w:rFonts w:cs="Times New Roman" w:hint="eastAsia"/>
          <w:b/>
          <w:bCs/>
          <w:color w:val="000000" w:themeColor="text1"/>
          <w:szCs w:val="24"/>
        </w:rPr>
        <w:t>2</w:t>
      </w:r>
      <w:r w:rsidRPr="00D85849">
        <w:rPr>
          <w:rFonts w:cs="Times New Roman" w:hint="eastAsia"/>
          <w:b/>
          <w:bCs/>
          <w:color w:val="000000" w:themeColor="text1"/>
          <w:szCs w:val="24"/>
        </w:rPr>
        <w:t>）化学除油：</w:t>
      </w:r>
      <w:r w:rsidRPr="00D85849">
        <w:rPr>
          <w:rFonts w:cs="Times New Roman" w:hint="eastAsia"/>
          <w:color w:val="000000" w:themeColor="text1"/>
          <w:szCs w:val="24"/>
        </w:rPr>
        <w:t>将部分机加工产品的电池钢壳放置于滚筒内，具体是将装有电池钢壳的小车转运至电镀生产线前，利用行车将小车吊运至滚筒上，人工将电池钢壳倒入滚筒内，盖上滚筒盖；之后由行车将滚筒置于除油槽内。除油槽内溶液为碱性除油液，除油液是</w:t>
      </w:r>
      <w:r w:rsidRPr="00D85849">
        <w:rPr>
          <w:rFonts w:cs="Times New Roman" w:hint="eastAsia"/>
          <w:color w:val="000000" w:themeColor="text1"/>
          <w:szCs w:val="24"/>
        </w:rPr>
        <w:t>20-30g/L</w:t>
      </w:r>
      <w:r w:rsidRPr="00D85849">
        <w:rPr>
          <w:rFonts w:cs="Times New Roman" w:hint="eastAsia"/>
          <w:color w:val="000000" w:themeColor="text1"/>
          <w:szCs w:val="24"/>
        </w:rPr>
        <w:t>的氢氧化钠，除油槽操控温度控制在</w:t>
      </w:r>
      <w:r w:rsidRPr="00D76D79">
        <w:rPr>
          <w:rFonts w:cs="Times New Roman"/>
          <w:color w:val="000000" w:themeColor="text1"/>
          <w:szCs w:val="24"/>
        </w:rPr>
        <w:t>60-65℃</w:t>
      </w:r>
      <w:r w:rsidRPr="00D85849">
        <w:rPr>
          <w:rFonts w:cs="Times New Roman" w:hint="eastAsia"/>
          <w:color w:val="000000" w:themeColor="text1"/>
          <w:szCs w:val="24"/>
        </w:rPr>
        <w:t>左右，除油时间为</w:t>
      </w:r>
      <w:r w:rsidRPr="00D85849">
        <w:rPr>
          <w:rFonts w:cs="Times New Roman" w:hint="eastAsia"/>
          <w:color w:val="000000" w:themeColor="text1"/>
          <w:szCs w:val="24"/>
        </w:rPr>
        <w:t>2-3h</w:t>
      </w:r>
      <w:r w:rsidRPr="00D85849">
        <w:rPr>
          <w:rFonts w:cs="Times New Roman" w:hint="eastAsia"/>
          <w:color w:val="000000" w:themeColor="text1"/>
          <w:szCs w:val="24"/>
        </w:rPr>
        <w:t>。</w:t>
      </w:r>
    </w:p>
    <w:p w14:paraId="5DCB0980" w14:textId="614DE050"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除油槽液定期更换，更换周期为</w:t>
      </w:r>
      <w:r w:rsidRPr="00D85849">
        <w:rPr>
          <w:rFonts w:cs="Times New Roman" w:hint="eastAsia"/>
          <w:color w:val="000000" w:themeColor="text1"/>
          <w:szCs w:val="24"/>
        </w:rPr>
        <w:t>12</w:t>
      </w:r>
      <w:r w:rsidRPr="00D85849">
        <w:rPr>
          <w:rFonts w:cs="Times New Roman" w:hint="eastAsia"/>
          <w:color w:val="000000" w:themeColor="text1"/>
          <w:szCs w:val="24"/>
        </w:rPr>
        <w:t>个月，除油后</w:t>
      </w:r>
      <w:r w:rsidR="004F003C">
        <w:rPr>
          <w:rFonts w:cs="Times New Roman" w:hint="eastAsia"/>
          <w:color w:val="000000" w:themeColor="text1"/>
          <w:szCs w:val="24"/>
        </w:rPr>
        <w:t>依次进行</w:t>
      </w:r>
      <w:r w:rsidRPr="00D85849">
        <w:rPr>
          <w:rFonts w:cs="Times New Roman" w:hint="eastAsia"/>
          <w:color w:val="000000" w:themeColor="text1"/>
          <w:szCs w:val="24"/>
        </w:rPr>
        <w:t>水洗</w:t>
      </w:r>
      <w:r w:rsidR="004F003C">
        <w:rPr>
          <w:rFonts w:cs="Times New Roman" w:hint="eastAsia"/>
          <w:color w:val="000000" w:themeColor="text1"/>
          <w:szCs w:val="24"/>
        </w:rPr>
        <w:t>、</w:t>
      </w:r>
      <w:r w:rsidR="006F1894">
        <w:rPr>
          <w:rFonts w:cs="Times New Roman" w:hint="eastAsia"/>
          <w:color w:val="000000" w:themeColor="text1"/>
          <w:szCs w:val="24"/>
        </w:rPr>
        <w:t>超声波水</w:t>
      </w:r>
      <w:r w:rsidR="006F1894">
        <w:rPr>
          <w:rFonts w:cs="Times New Roman" w:hint="eastAsia"/>
          <w:color w:val="000000" w:themeColor="text1"/>
          <w:szCs w:val="24"/>
        </w:rPr>
        <w:lastRenderedPageBreak/>
        <w:t>洗</w:t>
      </w:r>
      <w:r w:rsidR="004F003C">
        <w:rPr>
          <w:rFonts w:cs="Times New Roman" w:hint="eastAsia"/>
          <w:color w:val="000000" w:themeColor="text1"/>
          <w:szCs w:val="24"/>
        </w:rPr>
        <w:t>、热水洗</w:t>
      </w:r>
      <w:r w:rsidRPr="00D85849">
        <w:rPr>
          <w:rFonts w:cs="Times New Roman" w:hint="eastAsia"/>
          <w:color w:val="000000" w:themeColor="text1"/>
          <w:szCs w:val="24"/>
        </w:rPr>
        <w:t>，水洗槽</w:t>
      </w:r>
      <w:r w:rsidR="006F1894">
        <w:rPr>
          <w:rFonts w:cs="Times New Roman" w:hint="eastAsia"/>
          <w:color w:val="000000" w:themeColor="text1"/>
          <w:szCs w:val="24"/>
        </w:rPr>
        <w:t>及超声波水洗槽</w:t>
      </w:r>
      <w:r w:rsidRPr="00D85849">
        <w:rPr>
          <w:rFonts w:cs="Times New Roman" w:hint="eastAsia"/>
          <w:color w:val="000000" w:themeColor="text1"/>
          <w:szCs w:val="24"/>
        </w:rPr>
        <w:t>的水</w:t>
      </w:r>
      <w:r w:rsidR="008E2A66">
        <w:rPr>
          <w:rFonts w:cs="Times New Roman"/>
          <w:color w:val="000000" w:themeColor="text1"/>
          <w:szCs w:val="24"/>
        </w:rPr>
        <w:t>3</w:t>
      </w:r>
      <w:r w:rsidRPr="00D85849">
        <w:rPr>
          <w:rFonts w:cs="Times New Roman" w:hint="eastAsia"/>
          <w:color w:val="000000" w:themeColor="text1"/>
          <w:szCs w:val="24"/>
        </w:rPr>
        <w:t>个月</w:t>
      </w:r>
      <w:r w:rsidR="008E2A66">
        <w:rPr>
          <w:rFonts w:cs="Times New Roman" w:hint="eastAsia"/>
          <w:color w:val="000000" w:themeColor="text1"/>
          <w:szCs w:val="24"/>
        </w:rPr>
        <w:t>全部</w:t>
      </w:r>
      <w:r w:rsidRPr="00D85849">
        <w:rPr>
          <w:rFonts w:cs="Times New Roman" w:hint="eastAsia"/>
          <w:color w:val="000000" w:themeColor="text1"/>
          <w:szCs w:val="24"/>
        </w:rPr>
        <w:t>更换一次</w:t>
      </w:r>
      <w:r w:rsidR="00742732">
        <w:rPr>
          <w:rFonts w:cs="Times New Roman" w:hint="eastAsia"/>
          <w:color w:val="000000" w:themeColor="text1"/>
          <w:szCs w:val="24"/>
        </w:rPr>
        <w:t>，热</w:t>
      </w:r>
      <w:r w:rsidR="00742732" w:rsidRPr="00D85849">
        <w:rPr>
          <w:rFonts w:cs="Times New Roman" w:hint="eastAsia"/>
          <w:color w:val="000000" w:themeColor="text1"/>
          <w:szCs w:val="24"/>
        </w:rPr>
        <w:t>水洗</w:t>
      </w:r>
      <w:r w:rsidR="00742732">
        <w:rPr>
          <w:rFonts w:cs="Times New Roman" w:hint="eastAsia"/>
          <w:color w:val="000000" w:themeColor="text1"/>
          <w:szCs w:val="24"/>
        </w:rPr>
        <w:t>槽</w:t>
      </w:r>
      <w:r w:rsidR="00742732" w:rsidRPr="00D85849">
        <w:rPr>
          <w:rFonts w:cs="Times New Roman" w:hint="eastAsia"/>
          <w:color w:val="000000" w:themeColor="text1"/>
          <w:szCs w:val="24"/>
        </w:rPr>
        <w:t>的水</w:t>
      </w:r>
      <w:r w:rsidR="00742732">
        <w:rPr>
          <w:rFonts w:cs="Times New Roman" w:hint="eastAsia"/>
          <w:color w:val="000000" w:themeColor="text1"/>
          <w:szCs w:val="24"/>
        </w:rPr>
        <w:t>1</w:t>
      </w:r>
      <w:r w:rsidR="00742732" w:rsidRPr="00D85849">
        <w:rPr>
          <w:rFonts w:cs="Times New Roman" w:hint="eastAsia"/>
          <w:color w:val="000000" w:themeColor="text1"/>
          <w:szCs w:val="24"/>
        </w:rPr>
        <w:t>个月更换一次</w:t>
      </w:r>
      <w:r w:rsidRPr="00D85849">
        <w:rPr>
          <w:rFonts w:cs="Times New Roman" w:hint="eastAsia"/>
          <w:color w:val="000000" w:themeColor="text1"/>
          <w:szCs w:val="24"/>
        </w:rPr>
        <w:t>。除油废槽液</w:t>
      </w:r>
      <w:r w:rsidR="006F1894">
        <w:rPr>
          <w:rFonts w:cs="Times New Roman" w:hint="eastAsia"/>
          <w:color w:val="000000" w:themeColor="text1"/>
          <w:szCs w:val="24"/>
        </w:rPr>
        <w:t>、</w:t>
      </w:r>
      <w:r w:rsidRPr="00D85849">
        <w:rPr>
          <w:rFonts w:cs="Times New Roman" w:hint="eastAsia"/>
          <w:color w:val="000000" w:themeColor="text1"/>
          <w:szCs w:val="24"/>
        </w:rPr>
        <w:t>水洗废水</w:t>
      </w:r>
      <w:r w:rsidR="006F1894">
        <w:rPr>
          <w:rFonts w:cs="Times New Roman" w:hint="eastAsia"/>
          <w:color w:val="000000" w:themeColor="text1"/>
          <w:szCs w:val="24"/>
        </w:rPr>
        <w:t>、超声波</w:t>
      </w:r>
      <w:r w:rsidR="009F47D7">
        <w:rPr>
          <w:rFonts w:cs="Times New Roman" w:hint="eastAsia"/>
          <w:color w:val="000000" w:themeColor="text1"/>
          <w:szCs w:val="24"/>
        </w:rPr>
        <w:t>废水</w:t>
      </w:r>
      <w:r w:rsidR="001F6E84">
        <w:rPr>
          <w:rFonts w:cs="Times New Roman" w:hint="eastAsia"/>
          <w:color w:val="000000" w:themeColor="text1"/>
          <w:szCs w:val="24"/>
        </w:rPr>
        <w:t>、热水洗废水</w:t>
      </w:r>
      <w:r w:rsidRPr="00D85849">
        <w:rPr>
          <w:rFonts w:cs="Times New Roman" w:hint="eastAsia"/>
          <w:color w:val="000000" w:themeColor="text1"/>
          <w:szCs w:val="24"/>
        </w:rPr>
        <w:t>经隔油池预处理后通过独立管道送往综合废水处理设施进行处理。</w:t>
      </w:r>
    </w:p>
    <w:p w14:paraId="7B181073" w14:textId="0706E830"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除油、</w:t>
      </w:r>
      <w:r w:rsidR="001F6E84">
        <w:rPr>
          <w:rFonts w:cs="Times New Roman" w:hint="eastAsia"/>
          <w:color w:val="000000" w:themeColor="text1"/>
          <w:szCs w:val="24"/>
        </w:rPr>
        <w:t>各种</w:t>
      </w:r>
      <w:r w:rsidRPr="00D85849">
        <w:rPr>
          <w:rFonts w:cs="Times New Roman" w:hint="eastAsia"/>
          <w:color w:val="000000" w:themeColor="text1"/>
          <w:szCs w:val="24"/>
        </w:rPr>
        <w:t>水洗后将盛有产品的不锈钢滚筒打开，利用行车人工将负极底盖倒入电镀专用塑料滚筒，避免后续酸洗、镀镍工序腐蚀不锈钢滚筒里的铁；电镀专用塑料滚筒具有导电性能，在镀镍工序更能保证产品镀镍质量。转换桶过程在生产线上方进行，下方为水洗槽，转换过程中工件滴落废水经下方槽收集后与水洗废水一块送往综合废水处理设施进行处理。</w:t>
      </w:r>
    </w:p>
    <w:p w14:paraId="4D1CE49B" w14:textId="5F1B7485" w:rsidR="00487BC4" w:rsidRPr="00D85849" w:rsidRDefault="00487BC4" w:rsidP="00487BC4">
      <w:pPr>
        <w:widowControl w:val="0"/>
        <w:ind w:firstLine="482"/>
        <w:jc w:val="both"/>
        <w:rPr>
          <w:rFonts w:cs="Times New Roman"/>
          <w:color w:val="000000" w:themeColor="text1"/>
          <w:szCs w:val="24"/>
        </w:rPr>
      </w:pPr>
      <w:r w:rsidRPr="00C430D8">
        <w:rPr>
          <w:rFonts w:cs="Times New Roman" w:hint="eastAsia"/>
          <w:b/>
          <w:bCs/>
          <w:color w:val="000000" w:themeColor="text1"/>
          <w:szCs w:val="24"/>
        </w:rPr>
        <w:t>（</w:t>
      </w:r>
      <w:r w:rsidRPr="00C430D8">
        <w:rPr>
          <w:rFonts w:cs="Times New Roman" w:hint="eastAsia"/>
          <w:b/>
          <w:bCs/>
          <w:color w:val="000000" w:themeColor="text1"/>
          <w:szCs w:val="24"/>
        </w:rPr>
        <w:t>3</w:t>
      </w:r>
      <w:r w:rsidRPr="00C430D8">
        <w:rPr>
          <w:rFonts w:cs="Times New Roman" w:hint="eastAsia"/>
          <w:b/>
          <w:bCs/>
          <w:color w:val="000000" w:themeColor="text1"/>
          <w:szCs w:val="24"/>
        </w:rPr>
        <w:t>）酸洗</w:t>
      </w:r>
      <w:r w:rsidR="00102855">
        <w:rPr>
          <w:rFonts w:cs="Times New Roman" w:hint="eastAsia"/>
          <w:b/>
          <w:bCs/>
          <w:color w:val="000000" w:themeColor="text1"/>
          <w:szCs w:val="24"/>
        </w:rPr>
        <w:t>（活化）</w:t>
      </w:r>
      <w:r w:rsidRPr="00C430D8">
        <w:rPr>
          <w:rFonts w:cs="Times New Roman" w:hint="eastAsia"/>
          <w:b/>
          <w:bCs/>
          <w:color w:val="000000" w:themeColor="text1"/>
          <w:szCs w:val="24"/>
        </w:rPr>
        <w:t>：</w:t>
      </w:r>
      <w:r w:rsidRPr="00D85849">
        <w:rPr>
          <w:rFonts w:cs="Times New Roman" w:hint="eastAsia"/>
          <w:color w:val="000000" w:themeColor="text1"/>
          <w:szCs w:val="24"/>
        </w:rPr>
        <w:t>除油水洗后工件至酸洗槽进行酸洗，去除工件表面的氧化皮等杂质。酸洗液为</w:t>
      </w:r>
      <w:r w:rsidRPr="00D85849">
        <w:rPr>
          <w:rFonts w:cs="Times New Roman" w:hint="eastAsia"/>
          <w:color w:val="000000" w:themeColor="text1"/>
          <w:szCs w:val="24"/>
        </w:rPr>
        <w:t>20ml/L</w:t>
      </w:r>
      <w:r w:rsidRPr="00D85849">
        <w:rPr>
          <w:rFonts w:cs="Times New Roman" w:hint="eastAsia"/>
          <w:color w:val="000000" w:themeColor="text1"/>
          <w:szCs w:val="24"/>
        </w:rPr>
        <w:t>的硫酸，温度为常温，酸洗时间为</w:t>
      </w:r>
      <w:r w:rsidRPr="00D85849">
        <w:rPr>
          <w:rFonts w:cs="Times New Roman" w:hint="eastAsia"/>
          <w:color w:val="000000" w:themeColor="text1"/>
          <w:szCs w:val="24"/>
        </w:rPr>
        <w:t>3min</w:t>
      </w:r>
      <w:r w:rsidRPr="00D85849">
        <w:rPr>
          <w:rFonts w:cs="Times New Roman" w:hint="eastAsia"/>
          <w:color w:val="000000" w:themeColor="text1"/>
          <w:szCs w:val="24"/>
        </w:rPr>
        <w:t>。酸洗槽液定期更换，更换周期为每</w:t>
      </w:r>
      <w:r w:rsidRPr="00D85849">
        <w:rPr>
          <w:rFonts w:cs="Times New Roman" w:hint="eastAsia"/>
          <w:color w:val="000000" w:themeColor="text1"/>
          <w:szCs w:val="24"/>
        </w:rPr>
        <w:t>2</w:t>
      </w:r>
      <w:r w:rsidRPr="00D85849">
        <w:rPr>
          <w:rFonts w:cs="Times New Roman" w:hint="eastAsia"/>
          <w:color w:val="000000" w:themeColor="text1"/>
          <w:szCs w:val="24"/>
        </w:rPr>
        <w:t>天更换一次，废槽液通过独立管道送往综合废水处理设施进行处理。</w:t>
      </w:r>
    </w:p>
    <w:p w14:paraId="687AE91F" w14:textId="77777777" w:rsidR="00487BC4" w:rsidRDefault="00487BC4" w:rsidP="00487BC4">
      <w:pPr>
        <w:widowControl w:val="0"/>
        <w:ind w:firstLine="480"/>
        <w:jc w:val="both"/>
        <w:rPr>
          <w:rFonts w:cs="Times New Roman"/>
          <w:color w:val="000000" w:themeColor="text1"/>
          <w:szCs w:val="24"/>
        </w:rPr>
      </w:pPr>
      <w:r w:rsidRPr="00D85849">
        <w:rPr>
          <w:rFonts w:cs="Times New Roman" w:hint="eastAsia"/>
          <w:color w:val="000000" w:themeColor="text1"/>
          <w:szCs w:val="24"/>
        </w:rPr>
        <w:t>酸洗后进行双联水洗（二级逆流水洗），是由二级清洗槽串联组成，在二级槽内进水，从一级槽内排水，其水流方向与镀件清洗方向相反。二级逆流水洗废水为连续排放，二级逆流水洗槽的水每</w:t>
      </w:r>
      <w:r w:rsidRPr="00D85849">
        <w:rPr>
          <w:rFonts w:cs="Times New Roman" w:hint="eastAsia"/>
          <w:color w:val="000000" w:themeColor="text1"/>
          <w:szCs w:val="24"/>
        </w:rPr>
        <w:t>3</w:t>
      </w:r>
      <w:r w:rsidRPr="00D85849">
        <w:rPr>
          <w:rFonts w:cs="Times New Roman" w:hint="eastAsia"/>
          <w:color w:val="000000" w:themeColor="text1"/>
          <w:szCs w:val="24"/>
        </w:rPr>
        <w:t>个月更换一次，废水通过独立管道送往含镍废水处理设施进行处理。</w:t>
      </w:r>
    </w:p>
    <w:p w14:paraId="07F4F526" w14:textId="1D03D4B7" w:rsidR="00C17373" w:rsidRPr="00D85849" w:rsidRDefault="00102855" w:rsidP="00487BC4">
      <w:pPr>
        <w:widowControl w:val="0"/>
        <w:ind w:firstLine="480"/>
        <w:jc w:val="both"/>
        <w:rPr>
          <w:rFonts w:cs="Times New Roman"/>
          <w:color w:val="000000" w:themeColor="text1"/>
          <w:szCs w:val="24"/>
        </w:rPr>
      </w:pPr>
      <w:r w:rsidRPr="00D85849">
        <w:rPr>
          <w:rFonts w:cs="Times New Roman" w:hint="eastAsia"/>
          <w:color w:val="000000" w:themeColor="text1"/>
          <w:szCs w:val="24"/>
        </w:rPr>
        <w:t>除油水洗后工件</w:t>
      </w:r>
      <w:r w:rsidR="00023498">
        <w:rPr>
          <w:rFonts w:cs="Times New Roman" w:hint="eastAsia"/>
          <w:color w:val="000000" w:themeColor="text1"/>
          <w:szCs w:val="24"/>
        </w:rPr>
        <w:t>经</w:t>
      </w:r>
      <w:r>
        <w:rPr>
          <w:rFonts w:cs="Times New Roman" w:hint="eastAsia"/>
          <w:color w:val="000000" w:themeColor="text1"/>
          <w:szCs w:val="24"/>
        </w:rPr>
        <w:t>过两次“酸洗</w:t>
      </w:r>
      <w:r>
        <w:rPr>
          <w:rFonts w:cs="Times New Roman" w:hint="eastAsia"/>
          <w:color w:val="000000" w:themeColor="text1"/>
          <w:szCs w:val="24"/>
        </w:rPr>
        <w:t>+</w:t>
      </w:r>
      <w:r>
        <w:rPr>
          <w:rFonts w:cs="Times New Roman" w:hint="eastAsia"/>
          <w:color w:val="000000" w:themeColor="text1"/>
          <w:szCs w:val="24"/>
        </w:rPr>
        <w:t>水洗”后进入后续</w:t>
      </w:r>
      <w:r w:rsidR="002A71D8">
        <w:rPr>
          <w:rFonts w:cs="Times New Roman" w:hint="eastAsia"/>
          <w:color w:val="000000" w:themeColor="text1"/>
          <w:szCs w:val="24"/>
        </w:rPr>
        <w:t>工序</w:t>
      </w:r>
      <w:r>
        <w:rPr>
          <w:rFonts w:cs="Times New Roman" w:hint="eastAsia"/>
          <w:color w:val="000000" w:themeColor="text1"/>
          <w:szCs w:val="24"/>
        </w:rPr>
        <w:t>（电镀镍工序）</w:t>
      </w:r>
      <w:r w:rsidR="002A71D8">
        <w:rPr>
          <w:rFonts w:cs="Times New Roman" w:hint="eastAsia"/>
          <w:color w:val="000000" w:themeColor="text1"/>
          <w:szCs w:val="24"/>
        </w:rPr>
        <w:t>。</w:t>
      </w:r>
    </w:p>
    <w:p w14:paraId="4E4E29CB" w14:textId="7D0FFB0E" w:rsidR="00487BC4" w:rsidRPr="00D85849" w:rsidRDefault="00487BC4" w:rsidP="00487BC4">
      <w:pPr>
        <w:widowControl w:val="0"/>
        <w:ind w:firstLine="480"/>
        <w:jc w:val="both"/>
        <w:rPr>
          <w:rFonts w:cs="Times New Roman"/>
          <w:color w:val="000000" w:themeColor="text1"/>
          <w:szCs w:val="24"/>
        </w:rPr>
      </w:pPr>
      <w:r w:rsidRPr="00D85849">
        <w:rPr>
          <w:rFonts w:cs="Times New Roman" w:hint="eastAsia"/>
          <w:color w:val="000000" w:themeColor="text1"/>
          <w:szCs w:val="24"/>
        </w:rPr>
        <w:t>酸洗槽溶液配置采用专门的密闭调配间进行配置，采用自动加药装置向槽体中自动补充槽液。</w:t>
      </w:r>
      <w:r w:rsidR="00350788" w:rsidRPr="00D85849">
        <w:rPr>
          <w:rFonts w:cs="Times New Roman" w:hint="eastAsia"/>
          <w:color w:val="000000" w:themeColor="text1"/>
          <w:szCs w:val="24"/>
        </w:rPr>
        <w:t>密闭调配间设置密闭抽风装置对溶液配制废气进行收集，酸洗过程中产生的废气采用槽边抽风装置进行收集，合并通入两级碱喷淋吸收塔进行处理后经</w:t>
      </w:r>
      <w:r w:rsidR="00350788" w:rsidRPr="00D85849">
        <w:rPr>
          <w:rFonts w:cs="Times New Roman" w:hint="eastAsia"/>
          <w:color w:val="000000" w:themeColor="text1"/>
          <w:szCs w:val="24"/>
        </w:rPr>
        <w:t>15m</w:t>
      </w:r>
      <w:r w:rsidR="00350788" w:rsidRPr="00D85849">
        <w:rPr>
          <w:rFonts w:cs="Times New Roman" w:hint="eastAsia"/>
          <w:color w:val="000000" w:themeColor="text1"/>
          <w:szCs w:val="24"/>
        </w:rPr>
        <w:t>高排气筒</w:t>
      </w:r>
      <w:r w:rsidR="00BB3D69">
        <w:rPr>
          <w:rFonts w:cs="Times New Roman" w:hint="eastAsia"/>
          <w:color w:val="000000" w:themeColor="text1"/>
          <w:szCs w:val="24"/>
        </w:rPr>
        <w:t>DA001</w:t>
      </w:r>
      <w:r w:rsidR="00350788" w:rsidRPr="00D85849">
        <w:rPr>
          <w:rFonts w:cs="Times New Roman" w:hint="eastAsia"/>
          <w:color w:val="000000" w:themeColor="text1"/>
          <w:szCs w:val="24"/>
        </w:rPr>
        <w:t>排放</w:t>
      </w:r>
      <w:r w:rsidR="00350788">
        <w:rPr>
          <w:rFonts w:cs="Times New Roman" w:hint="eastAsia"/>
          <w:color w:val="000000" w:themeColor="text1"/>
          <w:szCs w:val="24"/>
        </w:rPr>
        <w:t>（本项目一期工程仅验收</w:t>
      </w:r>
      <w:r w:rsidR="00350788">
        <w:rPr>
          <w:rFonts w:cs="Times New Roman" w:hint="eastAsia"/>
          <w:color w:val="000000" w:themeColor="text1"/>
          <w:szCs w:val="24"/>
        </w:rPr>
        <w:t>1</w:t>
      </w:r>
      <w:r w:rsidR="00350788">
        <w:rPr>
          <w:rFonts w:cs="Times New Roman" w:hint="eastAsia"/>
          <w:color w:val="000000" w:themeColor="text1"/>
          <w:szCs w:val="24"/>
        </w:rPr>
        <w:t>条钢壳生产线，其余</w:t>
      </w:r>
      <w:r w:rsidR="00350788">
        <w:rPr>
          <w:rFonts w:cs="Times New Roman" w:hint="eastAsia"/>
          <w:color w:val="000000" w:themeColor="text1"/>
          <w:szCs w:val="24"/>
        </w:rPr>
        <w:t>4</w:t>
      </w:r>
      <w:r w:rsidR="00350788">
        <w:rPr>
          <w:rFonts w:cs="Times New Roman" w:hint="eastAsia"/>
          <w:color w:val="000000" w:themeColor="text1"/>
          <w:szCs w:val="24"/>
        </w:rPr>
        <w:t>条为二期建设内容）</w:t>
      </w:r>
      <w:r w:rsidR="00350788" w:rsidRPr="00D85849">
        <w:rPr>
          <w:rFonts w:cs="Times New Roman" w:hint="eastAsia"/>
          <w:color w:val="000000" w:themeColor="text1"/>
          <w:szCs w:val="24"/>
        </w:rPr>
        <w:t>。</w:t>
      </w:r>
    </w:p>
    <w:p w14:paraId="429CAB6A" w14:textId="77777777" w:rsidR="00771596" w:rsidRPr="00D85849" w:rsidRDefault="00771596" w:rsidP="00771596">
      <w:pPr>
        <w:widowControl w:val="0"/>
        <w:ind w:firstLine="482"/>
        <w:jc w:val="both"/>
        <w:rPr>
          <w:rFonts w:cs="Times New Roman"/>
          <w:color w:val="000000" w:themeColor="text1"/>
          <w:szCs w:val="24"/>
        </w:rPr>
      </w:pPr>
      <w:r w:rsidRPr="00100054">
        <w:rPr>
          <w:rFonts w:cs="Times New Roman" w:hint="eastAsia"/>
          <w:b/>
          <w:bCs/>
          <w:color w:val="000000" w:themeColor="text1"/>
          <w:szCs w:val="24"/>
        </w:rPr>
        <w:t>（</w:t>
      </w:r>
      <w:r w:rsidRPr="00100054">
        <w:rPr>
          <w:rFonts w:cs="Times New Roman" w:hint="eastAsia"/>
          <w:b/>
          <w:bCs/>
          <w:color w:val="000000" w:themeColor="text1"/>
          <w:szCs w:val="24"/>
        </w:rPr>
        <w:t>4</w:t>
      </w:r>
      <w:r w:rsidRPr="00100054">
        <w:rPr>
          <w:rFonts w:cs="Times New Roman" w:hint="eastAsia"/>
          <w:b/>
          <w:bCs/>
          <w:color w:val="000000" w:themeColor="text1"/>
          <w:szCs w:val="24"/>
        </w:rPr>
        <w:t>）电镀镍：</w:t>
      </w:r>
      <w:r w:rsidRPr="00D85849">
        <w:rPr>
          <w:rFonts w:cs="Times New Roman" w:hint="eastAsia"/>
          <w:color w:val="000000" w:themeColor="text1"/>
          <w:szCs w:val="24"/>
        </w:rPr>
        <w:t>活化后的工件进入电镀槽进行镀镍，本项目采用滚镀方式进行镀镍，钢壳进行镀亮镍。</w:t>
      </w:r>
    </w:p>
    <w:p w14:paraId="0F68D0EF" w14:textId="6B8B0E2B"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电镀槽液组分包括：硫酸镍（</w:t>
      </w:r>
      <w:r w:rsidRPr="00D85849">
        <w:rPr>
          <w:rFonts w:cs="Times New Roman" w:hint="eastAsia"/>
          <w:color w:val="000000" w:themeColor="text1"/>
          <w:szCs w:val="24"/>
        </w:rPr>
        <w:t>220g/L</w:t>
      </w:r>
      <w:r w:rsidRPr="00D85849">
        <w:rPr>
          <w:rFonts w:cs="Times New Roman" w:hint="eastAsia"/>
          <w:color w:val="000000" w:themeColor="text1"/>
          <w:szCs w:val="24"/>
        </w:rPr>
        <w:t>）、氯化镍（</w:t>
      </w:r>
      <w:r w:rsidRPr="00D85849">
        <w:rPr>
          <w:rFonts w:cs="Times New Roman" w:hint="eastAsia"/>
          <w:color w:val="000000" w:themeColor="text1"/>
          <w:szCs w:val="24"/>
        </w:rPr>
        <w:t>55g/L</w:t>
      </w:r>
      <w:r w:rsidRPr="00D85849">
        <w:rPr>
          <w:rFonts w:cs="Times New Roman" w:hint="eastAsia"/>
          <w:color w:val="000000" w:themeColor="text1"/>
          <w:szCs w:val="24"/>
        </w:rPr>
        <w:t>）、硼酸（</w:t>
      </w:r>
      <w:r w:rsidRPr="00D85849">
        <w:rPr>
          <w:rFonts w:cs="Times New Roman" w:hint="eastAsia"/>
          <w:color w:val="000000" w:themeColor="text1"/>
          <w:szCs w:val="24"/>
        </w:rPr>
        <w:t>50g/L</w:t>
      </w:r>
      <w:r w:rsidRPr="00D85849">
        <w:rPr>
          <w:rFonts w:cs="Times New Roman" w:hint="eastAsia"/>
          <w:color w:val="000000" w:themeColor="text1"/>
          <w:szCs w:val="24"/>
        </w:rPr>
        <w:t>）、光亮剂（</w:t>
      </w:r>
      <w:r w:rsidRPr="00D85849">
        <w:rPr>
          <w:rFonts w:cs="Times New Roman" w:hint="eastAsia"/>
          <w:color w:val="000000" w:themeColor="text1"/>
          <w:szCs w:val="24"/>
        </w:rPr>
        <w:t>0.1-0.25ml/L</w:t>
      </w:r>
      <w:r w:rsidRPr="00D85849">
        <w:rPr>
          <w:rFonts w:cs="Times New Roman" w:hint="eastAsia"/>
          <w:color w:val="000000" w:themeColor="text1"/>
          <w:szCs w:val="24"/>
        </w:rPr>
        <w:t>）、柔软剂（</w:t>
      </w:r>
      <w:r w:rsidRPr="00D85849">
        <w:rPr>
          <w:rFonts w:cs="Times New Roman" w:hint="eastAsia"/>
          <w:color w:val="000000" w:themeColor="text1"/>
          <w:szCs w:val="24"/>
        </w:rPr>
        <w:t>6-8ml/L</w:t>
      </w:r>
      <w:r w:rsidRPr="00D85849">
        <w:rPr>
          <w:rFonts w:cs="Times New Roman" w:hint="eastAsia"/>
          <w:color w:val="000000" w:themeColor="text1"/>
          <w:szCs w:val="24"/>
        </w:rPr>
        <w:t>）。其中，光亮剂中含</w:t>
      </w:r>
      <w:r w:rsidRPr="00D85849">
        <w:rPr>
          <w:rFonts w:cs="Times New Roman" w:hint="eastAsia"/>
          <w:color w:val="000000" w:themeColor="text1"/>
          <w:szCs w:val="24"/>
        </w:rPr>
        <w:lastRenderedPageBreak/>
        <w:t>有的丁炔二醇为有机物，有少量的挥发，但光亮剂年用量仅</w:t>
      </w:r>
      <w:r w:rsidR="00DD3E77">
        <w:rPr>
          <w:rFonts w:cs="Times New Roman" w:hint="eastAsia"/>
          <w:color w:val="000000" w:themeColor="text1"/>
          <w:szCs w:val="24"/>
        </w:rPr>
        <w:t>0.02t/a</w:t>
      </w:r>
      <w:r w:rsidRPr="00D85849">
        <w:rPr>
          <w:rFonts w:cs="Times New Roman" w:hint="eastAsia"/>
          <w:color w:val="000000" w:themeColor="text1"/>
          <w:szCs w:val="24"/>
        </w:rPr>
        <w:t>，槽液中浓度较低，且多数物料均与工件发生作用，通过挥发进入大气的量很小，可忽略。柔软剂主要成分为糖精钠，不含挥发性物质。硫酸镍、氯化镍、硼酸需定时添加，具体需要分析滴定后按比例添加，电镀镍的温度为</w:t>
      </w:r>
      <w:r w:rsidRPr="000B1318">
        <w:rPr>
          <w:rFonts w:cs="Times New Roman"/>
          <w:color w:val="000000" w:themeColor="text1"/>
          <w:szCs w:val="24"/>
        </w:rPr>
        <w:t>55℃</w:t>
      </w:r>
      <w:r w:rsidRPr="00D85849">
        <w:rPr>
          <w:rFonts w:cs="Times New Roman" w:hint="eastAsia"/>
          <w:color w:val="000000" w:themeColor="text1"/>
          <w:szCs w:val="24"/>
        </w:rPr>
        <w:t>左右。</w:t>
      </w:r>
    </w:p>
    <w:p w14:paraId="432428FB" w14:textId="77777777"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钢壳进行镀亮镍，电流密度</w:t>
      </w:r>
      <w:r w:rsidRPr="00D85849">
        <w:rPr>
          <w:rFonts w:cs="Times New Roman" w:hint="eastAsia"/>
          <w:color w:val="000000" w:themeColor="text1"/>
          <w:szCs w:val="24"/>
        </w:rPr>
        <w:t>1-6A/dm</w:t>
      </w:r>
      <w:r w:rsidRPr="008B1A45">
        <w:rPr>
          <w:rFonts w:cs="Times New Roman" w:hint="eastAsia"/>
          <w:color w:val="000000" w:themeColor="text1"/>
          <w:szCs w:val="24"/>
          <w:vertAlign w:val="superscript"/>
        </w:rPr>
        <w:t>2</w:t>
      </w:r>
      <w:r w:rsidRPr="00D85849">
        <w:rPr>
          <w:rFonts w:cs="Times New Roman" w:hint="eastAsia"/>
          <w:color w:val="000000" w:themeColor="text1"/>
          <w:szCs w:val="24"/>
        </w:rPr>
        <w:t>，电镀时间</w:t>
      </w:r>
      <w:r w:rsidRPr="00D85849">
        <w:rPr>
          <w:rFonts w:cs="Times New Roman" w:hint="eastAsia"/>
          <w:color w:val="000000" w:themeColor="text1"/>
          <w:szCs w:val="24"/>
        </w:rPr>
        <w:t>2-3h</w:t>
      </w:r>
      <w:r w:rsidRPr="00D85849">
        <w:rPr>
          <w:rFonts w:cs="Times New Roman" w:hint="eastAsia"/>
          <w:color w:val="000000" w:themeColor="text1"/>
          <w:szCs w:val="24"/>
        </w:rPr>
        <w:t>，钢壳镀层厚度约</w:t>
      </w:r>
      <w:r w:rsidRPr="00D85849">
        <w:rPr>
          <w:rFonts w:cs="Times New Roman" w:hint="eastAsia"/>
          <w:color w:val="000000" w:themeColor="text1"/>
          <w:szCs w:val="24"/>
        </w:rPr>
        <w:t>2</w:t>
      </w:r>
      <w:r w:rsidRPr="00D85849">
        <w:rPr>
          <w:rFonts w:cs="Times New Roman" w:hint="eastAsia"/>
          <w:color w:val="000000" w:themeColor="text1"/>
          <w:szCs w:val="24"/>
        </w:rPr>
        <w:t>微米；本项目电镀镍过程方程式如下：</w:t>
      </w:r>
    </w:p>
    <w:p w14:paraId="5D44FBF3" w14:textId="77777777" w:rsidR="00771596" w:rsidRPr="00D85849" w:rsidRDefault="00771596" w:rsidP="00771596">
      <w:pPr>
        <w:widowControl w:val="0"/>
        <w:ind w:firstLineChars="0" w:firstLine="0"/>
        <w:jc w:val="center"/>
        <w:rPr>
          <w:rFonts w:cs="Times New Roman"/>
          <w:color w:val="000000" w:themeColor="text1"/>
          <w:szCs w:val="24"/>
        </w:rPr>
      </w:pPr>
      <w:r w:rsidRPr="00D85849">
        <w:rPr>
          <w:rFonts w:cs="Times New Roman" w:hint="eastAsia"/>
          <w:color w:val="000000" w:themeColor="text1"/>
          <w:szCs w:val="24"/>
        </w:rPr>
        <w:t>阴极：</w:t>
      </w:r>
      <w:r w:rsidRPr="00D85849">
        <w:rPr>
          <w:rFonts w:cs="Times New Roman" w:hint="eastAsia"/>
          <w:color w:val="000000" w:themeColor="text1"/>
          <w:szCs w:val="24"/>
        </w:rPr>
        <w:t>Ni</w:t>
      </w:r>
      <w:r w:rsidRPr="00DB1771">
        <w:rPr>
          <w:rFonts w:cs="Times New Roman" w:hint="eastAsia"/>
          <w:color w:val="000000" w:themeColor="text1"/>
          <w:szCs w:val="24"/>
          <w:vertAlign w:val="superscript"/>
        </w:rPr>
        <w:t>2+</w:t>
      </w:r>
      <w:r w:rsidRPr="00D85849">
        <w:rPr>
          <w:rFonts w:cs="Times New Roman" w:hint="eastAsia"/>
          <w:color w:val="000000" w:themeColor="text1"/>
          <w:szCs w:val="24"/>
        </w:rPr>
        <w:t xml:space="preserve"> + 2e = Ni</w:t>
      </w:r>
    </w:p>
    <w:p w14:paraId="3A828028" w14:textId="77777777" w:rsidR="00771596" w:rsidRPr="00D85849" w:rsidRDefault="00771596" w:rsidP="00771596">
      <w:pPr>
        <w:widowControl w:val="0"/>
        <w:ind w:firstLineChars="0" w:firstLine="0"/>
        <w:jc w:val="center"/>
        <w:rPr>
          <w:rFonts w:cs="Times New Roman"/>
          <w:color w:val="000000" w:themeColor="text1"/>
          <w:szCs w:val="24"/>
        </w:rPr>
      </w:pPr>
      <w:r w:rsidRPr="00D85849">
        <w:rPr>
          <w:rFonts w:cs="Times New Roman" w:hint="eastAsia"/>
          <w:color w:val="000000" w:themeColor="text1"/>
          <w:szCs w:val="24"/>
        </w:rPr>
        <w:t>阳极：</w:t>
      </w:r>
      <w:r w:rsidRPr="00D85849">
        <w:rPr>
          <w:rFonts w:cs="Times New Roman" w:hint="eastAsia"/>
          <w:color w:val="000000" w:themeColor="text1"/>
          <w:szCs w:val="24"/>
        </w:rPr>
        <w:t>Ni - 2e = Ni</w:t>
      </w:r>
      <w:r w:rsidRPr="00832C57">
        <w:rPr>
          <w:rFonts w:cs="Times New Roman" w:hint="eastAsia"/>
          <w:color w:val="000000" w:themeColor="text1"/>
          <w:szCs w:val="24"/>
          <w:vertAlign w:val="superscript"/>
        </w:rPr>
        <w:t>2+</w:t>
      </w:r>
    </w:p>
    <w:p w14:paraId="3B7B4111" w14:textId="77777777"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电镀槽配套有镀液过滤设备，镀槽槽头溢流出的镀液经管道送入槽液过滤设备，经过滤、沉淀除杂后再通过槽尾返回至镀槽内，以此循环往复，此过程会产生镀槽残渣，属于危险废物。</w:t>
      </w:r>
    </w:p>
    <w:p w14:paraId="027C0E68" w14:textId="6A72DB61"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镀镍后进入回收槽进行回收，回收槽槽液定期回流至电镀槽补充其蒸发消耗。镀槽槽液不更换，定期补充槽液物质及水。</w:t>
      </w:r>
    </w:p>
    <w:p w14:paraId="6C416E77" w14:textId="0E95B40B"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电镀回收后的工件进行水洗（</w:t>
      </w:r>
      <w:r w:rsidR="00C11019">
        <w:rPr>
          <w:rFonts w:cs="Times New Roman" w:hint="eastAsia"/>
          <w:color w:val="000000" w:themeColor="text1"/>
          <w:szCs w:val="24"/>
        </w:rPr>
        <w:t>两套</w:t>
      </w:r>
      <w:r w:rsidRPr="00D85849">
        <w:rPr>
          <w:rFonts w:cs="Times New Roman" w:hint="eastAsia"/>
          <w:color w:val="000000" w:themeColor="text1"/>
          <w:szCs w:val="24"/>
        </w:rPr>
        <w:t>二级逆流水洗），是由二级清洗槽串联组成，在二级槽内进水，从一级槽内排水，其水流方向与镀件清洗方向相反。二级逆流水洗废水为连续排放，二级逆流水洗槽的水每</w:t>
      </w:r>
      <w:r w:rsidRPr="00D85849">
        <w:rPr>
          <w:rFonts w:cs="Times New Roman" w:hint="eastAsia"/>
          <w:color w:val="000000" w:themeColor="text1"/>
          <w:szCs w:val="24"/>
        </w:rPr>
        <w:t>3</w:t>
      </w:r>
      <w:r w:rsidRPr="00D85849">
        <w:rPr>
          <w:rFonts w:cs="Times New Roman" w:hint="eastAsia"/>
          <w:color w:val="000000" w:themeColor="text1"/>
          <w:szCs w:val="24"/>
        </w:rPr>
        <w:t>个月更换一次，部分水回用于回收槽内，部分废水通过独立管道送往含镍废水处理设施进行处理。</w:t>
      </w:r>
    </w:p>
    <w:p w14:paraId="2537BE66" w14:textId="1E1D4233"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由于镀槽槽液中存在大量的硫酸镍、氯化镍、硼酸等酸性物质，电镀过程中会存在少量酸性气体（</w:t>
      </w:r>
      <w:r w:rsidRPr="00D85849">
        <w:rPr>
          <w:rFonts w:cs="Times New Roman" w:hint="eastAsia"/>
          <w:color w:val="000000" w:themeColor="text1"/>
          <w:szCs w:val="24"/>
        </w:rPr>
        <w:t>HCl</w:t>
      </w:r>
      <w:r w:rsidRPr="00D85849">
        <w:rPr>
          <w:rFonts w:cs="Times New Roman" w:hint="eastAsia"/>
          <w:color w:val="000000" w:themeColor="text1"/>
          <w:szCs w:val="24"/>
        </w:rPr>
        <w:t>）的挥发，废气采用生产线密闭抽风装置进行收集，废气收集后通入两级碱喷淋吸收塔进行处理后经</w:t>
      </w:r>
      <w:r w:rsidRPr="00D85849">
        <w:rPr>
          <w:rFonts w:cs="Times New Roman" w:hint="eastAsia"/>
          <w:color w:val="000000" w:themeColor="text1"/>
          <w:szCs w:val="24"/>
        </w:rPr>
        <w:t>15m</w:t>
      </w:r>
      <w:r w:rsidRPr="00D85849">
        <w:rPr>
          <w:rFonts w:cs="Times New Roman" w:hint="eastAsia"/>
          <w:color w:val="000000" w:themeColor="text1"/>
          <w:szCs w:val="24"/>
        </w:rPr>
        <w:t>高排气筒</w:t>
      </w:r>
      <w:r w:rsidR="00BB3D69">
        <w:rPr>
          <w:rFonts w:cs="Times New Roman" w:hint="eastAsia"/>
          <w:color w:val="000000" w:themeColor="text1"/>
          <w:szCs w:val="24"/>
        </w:rPr>
        <w:t>DA001</w:t>
      </w:r>
      <w:r w:rsidRPr="00D85849">
        <w:rPr>
          <w:rFonts w:cs="Times New Roman" w:hint="eastAsia"/>
          <w:color w:val="000000" w:themeColor="text1"/>
          <w:szCs w:val="24"/>
        </w:rPr>
        <w:t>排放。</w:t>
      </w:r>
    </w:p>
    <w:p w14:paraId="66902080" w14:textId="557AB0FE" w:rsidR="00771596" w:rsidRPr="00D85849" w:rsidRDefault="00771596" w:rsidP="00771596">
      <w:pPr>
        <w:widowControl w:val="0"/>
        <w:ind w:firstLine="482"/>
        <w:jc w:val="both"/>
        <w:rPr>
          <w:rFonts w:cs="Times New Roman"/>
          <w:color w:val="000000" w:themeColor="text1"/>
          <w:szCs w:val="24"/>
        </w:rPr>
      </w:pPr>
      <w:r w:rsidRPr="00C430D8">
        <w:rPr>
          <w:rFonts w:cs="Times New Roman" w:hint="eastAsia"/>
          <w:b/>
          <w:bCs/>
          <w:color w:val="000000" w:themeColor="text1"/>
          <w:szCs w:val="24"/>
        </w:rPr>
        <w:t>（</w:t>
      </w:r>
      <w:r w:rsidRPr="00C430D8">
        <w:rPr>
          <w:rFonts w:cs="Times New Roman" w:hint="eastAsia"/>
          <w:b/>
          <w:bCs/>
          <w:color w:val="000000" w:themeColor="text1"/>
          <w:szCs w:val="24"/>
        </w:rPr>
        <w:t>5</w:t>
      </w:r>
      <w:r w:rsidRPr="00C430D8">
        <w:rPr>
          <w:rFonts w:cs="Times New Roman" w:hint="eastAsia"/>
          <w:b/>
          <w:bCs/>
          <w:color w:val="000000" w:themeColor="text1"/>
          <w:szCs w:val="24"/>
        </w:rPr>
        <w:t>）漂白：</w:t>
      </w:r>
      <w:r w:rsidRPr="00D85849">
        <w:rPr>
          <w:rFonts w:cs="Times New Roman" w:hint="eastAsia"/>
          <w:color w:val="000000" w:themeColor="text1"/>
          <w:szCs w:val="24"/>
        </w:rPr>
        <w:t>镀镍后产品上会有水渍，颜色偏黄，这时需要增加一道漂白工艺，槽液为酒石酸（</w:t>
      </w:r>
      <w:r w:rsidRPr="00D85849">
        <w:rPr>
          <w:rFonts w:cs="Times New Roman" w:hint="eastAsia"/>
          <w:color w:val="000000" w:themeColor="text1"/>
          <w:szCs w:val="24"/>
        </w:rPr>
        <w:t>8g/L</w:t>
      </w:r>
      <w:r w:rsidRPr="00D85849">
        <w:rPr>
          <w:rFonts w:cs="Times New Roman" w:hint="eastAsia"/>
          <w:color w:val="000000" w:themeColor="text1"/>
          <w:szCs w:val="24"/>
        </w:rPr>
        <w:t>）和葡萄糖酸钠（</w:t>
      </w:r>
      <w:r w:rsidRPr="00D85849">
        <w:rPr>
          <w:rFonts w:cs="Times New Roman" w:hint="eastAsia"/>
          <w:color w:val="000000" w:themeColor="text1"/>
          <w:szCs w:val="24"/>
        </w:rPr>
        <w:t>15g/L</w:t>
      </w:r>
      <w:r w:rsidRPr="00D85849">
        <w:rPr>
          <w:rFonts w:cs="Times New Roman" w:hint="eastAsia"/>
          <w:color w:val="000000" w:themeColor="text1"/>
          <w:szCs w:val="24"/>
        </w:rPr>
        <w:t>），常温，时间为</w:t>
      </w:r>
      <w:r w:rsidRPr="00D85849">
        <w:rPr>
          <w:rFonts w:cs="Times New Roman" w:hint="eastAsia"/>
          <w:color w:val="000000" w:themeColor="text1"/>
          <w:szCs w:val="24"/>
        </w:rPr>
        <w:t>5min</w:t>
      </w:r>
      <w:r w:rsidRPr="00D85849">
        <w:rPr>
          <w:rFonts w:cs="Times New Roman" w:hint="eastAsia"/>
          <w:color w:val="000000" w:themeColor="text1"/>
          <w:szCs w:val="24"/>
        </w:rPr>
        <w:t>，槽液</w:t>
      </w:r>
      <w:r w:rsidRPr="00D85849">
        <w:rPr>
          <w:rFonts w:cs="Times New Roman" w:hint="eastAsia"/>
          <w:color w:val="000000" w:themeColor="text1"/>
          <w:szCs w:val="24"/>
        </w:rPr>
        <w:t>2</w:t>
      </w:r>
      <w:r w:rsidRPr="00D85849">
        <w:rPr>
          <w:rFonts w:cs="Times New Roman" w:hint="eastAsia"/>
          <w:color w:val="000000" w:themeColor="text1"/>
          <w:szCs w:val="24"/>
        </w:rPr>
        <w:t>天更换一次，废槽液通过独立管道送往含镍废水处理设施进行处理。</w:t>
      </w:r>
    </w:p>
    <w:p w14:paraId="084265ED" w14:textId="638163AF"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漂白槽液中主要为一水柠檬酸和酒石酸等酸性物质，漂白过程中会产生少量酸性气体，废气采用生产线密闭抽风装置进行收集，废气收集后通入两级碱</w:t>
      </w:r>
      <w:r w:rsidRPr="00D85849">
        <w:rPr>
          <w:rFonts w:cs="Times New Roman" w:hint="eastAsia"/>
          <w:color w:val="000000" w:themeColor="text1"/>
          <w:szCs w:val="24"/>
        </w:rPr>
        <w:lastRenderedPageBreak/>
        <w:t>喷淋吸收塔进行处理后经</w:t>
      </w:r>
      <w:r w:rsidRPr="00D85849">
        <w:rPr>
          <w:rFonts w:cs="Times New Roman" w:hint="eastAsia"/>
          <w:color w:val="000000" w:themeColor="text1"/>
          <w:szCs w:val="24"/>
        </w:rPr>
        <w:t>15m</w:t>
      </w:r>
      <w:r w:rsidRPr="00D85849">
        <w:rPr>
          <w:rFonts w:cs="Times New Roman" w:hint="eastAsia"/>
          <w:color w:val="000000" w:themeColor="text1"/>
          <w:szCs w:val="24"/>
        </w:rPr>
        <w:t>高排气筒</w:t>
      </w:r>
      <w:r w:rsidR="00BB3D69">
        <w:rPr>
          <w:rFonts w:cs="Times New Roman" w:hint="eastAsia"/>
          <w:color w:val="000000" w:themeColor="text1"/>
          <w:szCs w:val="24"/>
        </w:rPr>
        <w:t>DA001</w:t>
      </w:r>
      <w:r w:rsidRPr="00D85849">
        <w:rPr>
          <w:rFonts w:cs="Times New Roman" w:hint="eastAsia"/>
          <w:color w:val="000000" w:themeColor="text1"/>
          <w:szCs w:val="24"/>
        </w:rPr>
        <w:t>排放。</w:t>
      </w:r>
    </w:p>
    <w:p w14:paraId="03C4F230" w14:textId="77777777" w:rsidR="000A45A0" w:rsidRPr="00D85849" w:rsidRDefault="000A45A0" w:rsidP="000A45A0">
      <w:pPr>
        <w:widowControl w:val="0"/>
        <w:ind w:firstLine="482"/>
        <w:jc w:val="both"/>
        <w:rPr>
          <w:rFonts w:cs="Times New Roman"/>
          <w:color w:val="000000" w:themeColor="text1"/>
          <w:szCs w:val="24"/>
        </w:rPr>
      </w:pPr>
      <w:r w:rsidRPr="00D76D79">
        <w:rPr>
          <w:rFonts w:cs="Times New Roman" w:hint="eastAsia"/>
          <w:b/>
          <w:bCs/>
          <w:color w:val="000000" w:themeColor="text1"/>
          <w:szCs w:val="24"/>
        </w:rPr>
        <w:t>（</w:t>
      </w:r>
      <w:r w:rsidRPr="00D76D79">
        <w:rPr>
          <w:rFonts w:cs="Times New Roman" w:hint="eastAsia"/>
          <w:b/>
          <w:bCs/>
          <w:color w:val="000000" w:themeColor="text1"/>
          <w:szCs w:val="24"/>
        </w:rPr>
        <w:t>6</w:t>
      </w:r>
      <w:r w:rsidRPr="00D76D79">
        <w:rPr>
          <w:rFonts w:cs="Times New Roman" w:hint="eastAsia"/>
          <w:b/>
          <w:bCs/>
          <w:color w:val="000000" w:themeColor="text1"/>
          <w:szCs w:val="24"/>
        </w:rPr>
        <w:t>）中和：</w:t>
      </w:r>
      <w:r w:rsidRPr="00D85849">
        <w:rPr>
          <w:rFonts w:cs="Times New Roman" w:hint="eastAsia"/>
          <w:color w:val="000000" w:themeColor="text1"/>
          <w:szCs w:val="24"/>
        </w:rPr>
        <w:t>产品经过漂白后，内孔会有酸性，这时需要中和，中和槽液为</w:t>
      </w:r>
      <w:r w:rsidRPr="00D85849">
        <w:rPr>
          <w:rFonts w:cs="Times New Roman" w:hint="eastAsia"/>
          <w:color w:val="000000" w:themeColor="text1"/>
          <w:szCs w:val="24"/>
        </w:rPr>
        <w:t>20g/L</w:t>
      </w:r>
      <w:r w:rsidRPr="00D85849">
        <w:rPr>
          <w:rFonts w:cs="Times New Roman" w:hint="eastAsia"/>
          <w:color w:val="000000" w:themeColor="text1"/>
          <w:szCs w:val="24"/>
        </w:rPr>
        <w:t>的氢氧化钠，呈碱性，时间为</w:t>
      </w:r>
      <w:r w:rsidRPr="00D85849">
        <w:rPr>
          <w:rFonts w:cs="Times New Roman" w:hint="eastAsia"/>
          <w:color w:val="000000" w:themeColor="text1"/>
          <w:szCs w:val="24"/>
        </w:rPr>
        <w:t>3min</w:t>
      </w:r>
      <w:r w:rsidRPr="00D85849">
        <w:rPr>
          <w:rFonts w:cs="Times New Roman" w:hint="eastAsia"/>
          <w:color w:val="000000" w:themeColor="text1"/>
          <w:szCs w:val="24"/>
        </w:rPr>
        <w:t>，温度为常温。槽液</w:t>
      </w:r>
      <w:r w:rsidRPr="00D85849">
        <w:rPr>
          <w:rFonts w:cs="Times New Roman" w:hint="eastAsia"/>
          <w:color w:val="000000" w:themeColor="text1"/>
          <w:szCs w:val="24"/>
        </w:rPr>
        <w:t>2</w:t>
      </w:r>
      <w:r w:rsidRPr="00D85849">
        <w:rPr>
          <w:rFonts w:cs="Times New Roman" w:hint="eastAsia"/>
          <w:color w:val="000000" w:themeColor="text1"/>
          <w:szCs w:val="24"/>
        </w:rPr>
        <w:t>天更换一次，废槽液通过独立管道送往综合废水处理设施进行处理。</w:t>
      </w:r>
    </w:p>
    <w:p w14:paraId="358BDF66" w14:textId="77777777" w:rsidR="000A45A0" w:rsidRPr="00D85849" w:rsidRDefault="000A45A0" w:rsidP="000A45A0">
      <w:pPr>
        <w:widowControl w:val="0"/>
        <w:ind w:firstLine="480"/>
        <w:jc w:val="both"/>
        <w:rPr>
          <w:rFonts w:cs="Times New Roman"/>
          <w:color w:val="000000" w:themeColor="text1"/>
          <w:szCs w:val="24"/>
        </w:rPr>
      </w:pPr>
      <w:r w:rsidRPr="00D85849">
        <w:rPr>
          <w:rFonts w:cs="Times New Roman" w:hint="eastAsia"/>
          <w:color w:val="000000" w:themeColor="text1"/>
          <w:szCs w:val="24"/>
        </w:rPr>
        <w:t>中和后进行双联水洗，双联水洗水从槽头连续排放，双联水洗槽的水每</w:t>
      </w:r>
      <w:r w:rsidRPr="00D85849">
        <w:rPr>
          <w:rFonts w:cs="Times New Roman" w:hint="eastAsia"/>
          <w:color w:val="000000" w:themeColor="text1"/>
          <w:szCs w:val="24"/>
        </w:rPr>
        <w:t>3</w:t>
      </w:r>
      <w:r w:rsidRPr="00D85849">
        <w:rPr>
          <w:rFonts w:cs="Times New Roman" w:hint="eastAsia"/>
          <w:color w:val="000000" w:themeColor="text1"/>
          <w:szCs w:val="24"/>
        </w:rPr>
        <w:t>个月更换一次。废水通过独立管道送往综合废水处理设施进行处理。</w:t>
      </w:r>
    </w:p>
    <w:p w14:paraId="72C2B78F" w14:textId="75DA2383" w:rsidR="00771596" w:rsidRPr="00D85849" w:rsidRDefault="00771596" w:rsidP="00771596">
      <w:pPr>
        <w:widowControl w:val="0"/>
        <w:ind w:firstLine="482"/>
        <w:jc w:val="both"/>
        <w:rPr>
          <w:rFonts w:cs="Times New Roman"/>
          <w:color w:val="000000" w:themeColor="text1"/>
          <w:szCs w:val="24"/>
        </w:rPr>
      </w:pPr>
      <w:r w:rsidRPr="00D76D79">
        <w:rPr>
          <w:rFonts w:cs="Times New Roman" w:hint="eastAsia"/>
          <w:b/>
          <w:bCs/>
          <w:color w:val="000000" w:themeColor="text1"/>
          <w:szCs w:val="24"/>
        </w:rPr>
        <w:t>（</w:t>
      </w:r>
      <w:r w:rsidR="000A45A0">
        <w:rPr>
          <w:rFonts w:cs="Times New Roman" w:hint="eastAsia"/>
          <w:b/>
          <w:bCs/>
          <w:color w:val="000000" w:themeColor="text1"/>
          <w:szCs w:val="24"/>
        </w:rPr>
        <w:t>7</w:t>
      </w:r>
      <w:r w:rsidRPr="00D76D79">
        <w:rPr>
          <w:rFonts w:cs="Times New Roman" w:hint="eastAsia"/>
          <w:b/>
          <w:bCs/>
          <w:color w:val="000000" w:themeColor="text1"/>
          <w:szCs w:val="24"/>
        </w:rPr>
        <w:t>）</w:t>
      </w:r>
      <w:r w:rsidR="00AD44A6">
        <w:rPr>
          <w:rFonts w:cs="Times New Roman" w:hint="eastAsia"/>
          <w:b/>
          <w:bCs/>
          <w:color w:val="000000" w:themeColor="text1"/>
          <w:szCs w:val="24"/>
        </w:rPr>
        <w:t>电解（</w:t>
      </w:r>
      <w:r w:rsidRPr="00D76D79">
        <w:rPr>
          <w:rFonts w:cs="Times New Roman" w:hint="eastAsia"/>
          <w:b/>
          <w:bCs/>
          <w:color w:val="000000" w:themeColor="text1"/>
          <w:szCs w:val="24"/>
        </w:rPr>
        <w:t>钝化</w:t>
      </w:r>
      <w:r w:rsidR="001F7399">
        <w:rPr>
          <w:rFonts w:cs="Times New Roman" w:hint="eastAsia"/>
          <w:b/>
          <w:bCs/>
          <w:color w:val="000000" w:themeColor="text1"/>
          <w:szCs w:val="24"/>
        </w:rPr>
        <w:t>）</w:t>
      </w:r>
      <w:r w:rsidRPr="00D76D79">
        <w:rPr>
          <w:rFonts w:cs="Times New Roman" w:hint="eastAsia"/>
          <w:b/>
          <w:bCs/>
          <w:color w:val="000000" w:themeColor="text1"/>
          <w:szCs w:val="24"/>
        </w:rPr>
        <w:t>：</w:t>
      </w:r>
      <w:r w:rsidRPr="00D85849">
        <w:rPr>
          <w:rFonts w:cs="Times New Roman" w:hint="eastAsia"/>
          <w:color w:val="000000" w:themeColor="text1"/>
          <w:szCs w:val="24"/>
        </w:rPr>
        <w:t>为提高工件的防护能力和外观装饰，镀镍后的工件需再进入钝化槽中进行钝化。本项目钝化剂主要为</w:t>
      </w:r>
      <w:r w:rsidRPr="00D85849">
        <w:rPr>
          <w:rFonts w:cs="Times New Roman" w:hint="eastAsia"/>
          <w:color w:val="000000" w:themeColor="text1"/>
          <w:szCs w:val="24"/>
        </w:rPr>
        <w:t>3g/L</w:t>
      </w:r>
      <w:r w:rsidRPr="00D85849">
        <w:rPr>
          <w:rFonts w:cs="Times New Roman" w:hint="eastAsia"/>
          <w:color w:val="000000" w:themeColor="text1"/>
          <w:szCs w:val="24"/>
        </w:rPr>
        <w:t>的铬酸酐溶液，钝化时间为</w:t>
      </w:r>
      <w:r w:rsidRPr="00D85849">
        <w:rPr>
          <w:rFonts w:cs="Times New Roman" w:hint="eastAsia"/>
          <w:color w:val="000000" w:themeColor="text1"/>
          <w:szCs w:val="24"/>
        </w:rPr>
        <w:t>5-10min</w:t>
      </w:r>
      <w:r w:rsidRPr="00D85849">
        <w:rPr>
          <w:rFonts w:cs="Times New Roman" w:hint="eastAsia"/>
          <w:color w:val="000000" w:themeColor="text1"/>
          <w:szCs w:val="24"/>
        </w:rPr>
        <w:t>，温度常温。根据《污染源源强核算技术指南</w:t>
      </w:r>
      <w:r w:rsidRPr="00D85849">
        <w:rPr>
          <w:rFonts w:cs="Times New Roman" w:hint="eastAsia"/>
          <w:color w:val="000000" w:themeColor="text1"/>
          <w:szCs w:val="24"/>
        </w:rPr>
        <w:t xml:space="preserve"> </w:t>
      </w:r>
      <w:r w:rsidRPr="00D85849">
        <w:rPr>
          <w:rFonts w:cs="Times New Roman" w:hint="eastAsia"/>
          <w:color w:val="000000" w:themeColor="text1"/>
          <w:szCs w:val="24"/>
        </w:rPr>
        <w:t>电镀》（</w:t>
      </w:r>
      <w:r w:rsidRPr="00D85849">
        <w:rPr>
          <w:rFonts w:cs="Times New Roman" w:hint="eastAsia"/>
          <w:color w:val="000000" w:themeColor="text1"/>
          <w:szCs w:val="24"/>
        </w:rPr>
        <w:t>HJ984-2018</w:t>
      </w:r>
      <w:r w:rsidRPr="00D85849">
        <w:rPr>
          <w:rFonts w:cs="Times New Roman" w:hint="eastAsia"/>
          <w:color w:val="000000" w:themeColor="text1"/>
          <w:szCs w:val="24"/>
        </w:rPr>
        <w:t>），常温下低铬酸及其盐溶液中钝化溶液产生的铬酸雾可忽略，本项目钝化液铬酸酐溶液浓度为</w:t>
      </w:r>
      <w:r w:rsidRPr="00D85849">
        <w:rPr>
          <w:rFonts w:cs="Times New Roman" w:hint="eastAsia"/>
          <w:color w:val="000000" w:themeColor="text1"/>
          <w:szCs w:val="24"/>
        </w:rPr>
        <w:t>3g/L</w:t>
      </w:r>
      <w:r w:rsidRPr="00D85849">
        <w:rPr>
          <w:rFonts w:cs="Times New Roman" w:hint="eastAsia"/>
          <w:color w:val="000000" w:themeColor="text1"/>
          <w:szCs w:val="24"/>
        </w:rPr>
        <w:t>，浓度较低，因此本项目钝化产生的铬酸雾可忽略，但该部分废气仍经过生产线密闭及槽边抽风装置收集后通入两级酸雾吸收塔进行处理后经</w:t>
      </w:r>
      <w:r w:rsidRPr="00D85849">
        <w:rPr>
          <w:rFonts w:cs="Times New Roman" w:hint="eastAsia"/>
          <w:color w:val="000000" w:themeColor="text1"/>
          <w:szCs w:val="24"/>
        </w:rPr>
        <w:t>15m</w:t>
      </w:r>
      <w:r w:rsidRPr="00D85849">
        <w:rPr>
          <w:rFonts w:cs="Times New Roman" w:hint="eastAsia"/>
          <w:color w:val="000000" w:themeColor="text1"/>
          <w:szCs w:val="24"/>
        </w:rPr>
        <w:t>排气筒</w:t>
      </w:r>
      <w:r w:rsidR="00BB3D69">
        <w:rPr>
          <w:rFonts w:cs="Times New Roman" w:hint="eastAsia"/>
          <w:color w:val="000000" w:themeColor="text1"/>
          <w:szCs w:val="24"/>
        </w:rPr>
        <w:t>DA001</w:t>
      </w:r>
      <w:r w:rsidRPr="00D85849">
        <w:rPr>
          <w:rFonts w:cs="Times New Roman" w:hint="eastAsia"/>
          <w:color w:val="000000" w:themeColor="text1"/>
          <w:szCs w:val="24"/>
        </w:rPr>
        <w:t>排放。钝化槽液每个月更换</w:t>
      </w:r>
      <w:r w:rsidRPr="00D85849">
        <w:rPr>
          <w:rFonts w:cs="Times New Roman" w:hint="eastAsia"/>
          <w:color w:val="000000" w:themeColor="text1"/>
          <w:szCs w:val="24"/>
        </w:rPr>
        <w:t>1</w:t>
      </w:r>
      <w:r w:rsidRPr="00D85849">
        <w:rPr>
          <w:rFonts w:cs="Times New Roman" w:hint="eastAsia"/>
          <w:color w:val="000000" w:themeColor="text1"/>
          <w:szCs w:val="24"/>
        </w:rPr>
        <w:t>次，更换的废槽液经容器暂存后以少量多次的方式通过独立管道送往含铬废水处理设施进行处理。</w:t>
      </w:r>
    </w:p>
    <w:p w14:paraId="3308E542" w14:textId="3E226389"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钝化后进行</w:t>
      </w:r>
      <w:r w:rsidR="009E1C42">
        <w:rPr>
          <w:rFonts w:cs="Times New Roman" w:hint="eastAsia"/>
          <w:color w:val="000000" w:themeColor="text1"/>
          <w:szCs w:val="24"/>
        </w:rPr>
        <w:t>两套</w:t>
      </w:r>
      <w:r w:rsidRPr="00D85849">
        <w:rPr>
          <w:rFonts w:cs="Times New Roman" w:hint="eastAsia"/>
          <w:color w:val="000000" w:themeColor="text1"/>
          <w:szCs w:val="24"/>
        </w:rPr>
        <w:t>三联水洗，三联水洗水从槽头连续排放，三联水洗槽的水每</w:t>
      </w:r>
      <w:r w:rsidRPr="00D85849">
        <w:rPr>
          <w:rFonts w:cs="Times New Roman" w:hint="eastAsia"/>
          <w:color w:val="000000" w:themeColor="text1"/>
          <w:szCs w:val="24"/>
        </w:rPr>
        <w:t>3</w:t>
      </w:r>
      <w:r w:rsidRPr="00D85849">
        <w:rPr>
          <w:rFonts w:cs="Times New Roman" w:hint="eastAsia"/>
          <w:color w:val="000000" w:themeColor="text1"/>
          <w:szCs w:val="24"/>
        </w:rPr>
        <w:t>个月更换一次，更换下来的水部分回用于热水洗工序，剩余废水通过独立管道送往含铬废水处理设施进行处理。</w:t>
      </w:r>
    </w:p>
    <w:p w14:paraId="0D6B60DD" w14:textId="756035BF" w:rsidR="00771596" w:rsidRPr="00D85849" w:rsidRDefault="00771596" w:rsidP="00771596">
      <w:pPr>
        <w:widowControl w:val="0"/>
        <w:ind w:firstLine="482"/>
        <w:jc w:val="both"/>
        <w:rPr>
          <w:rFonts w:cs="Times New Roman"/>
          <w:color w:val="000000" w:themeColor="text1"/>
          <w:szCs w:val="24"/>
        </w:rPr>
      </w:pPr>
      <w:r w:rsidRPr="00D76D79">
        <w:rPr>
          <w:rFonts w:cs="Times New Roman" w:hint="eastAsia"/>
          <w:b/>
          <w:bCs/>
          <w:color w:val="000000" w:themeColor="text1"/>
          <w:szCs w:val="24"/>
        </w:rPr>
        <w:t>（</w:t>
      </w:r>
      <w:r w:rsidR="00A1586B">
        <w:rPr>
          <w:rFonts w:cs="Times New Roman"/>
          <w:b/>
          <w:bCs/>
          <w:color w:val="000000" w:themeColor="text1"/>
          <w:szCs w:val="24"/>
        </w:rPr>
        <w:t>8</w:t>
      </w:r>
      <w:r w:rsidRPr="00D76D79">
        <w:rPr>
          <w:rFonts w:cs="Times New Roman" w:hint="eastAsia"/>
          <w:b/>
          <w:bCs/>
          <w:color w:val="000000" w:themeColor="text1"/>
          <w:szCs w:val="24"/>
        </w:rPr>
        <w:t>）封闭：</w:t>
      </w:r>
      <w:r w:rsidRPr="00D85849">
        <w:rPr>
          <w:rFonts w:cs="Times New Roman" w:hint="eastAsia"/>
          <w:color w:val="000000" w:themeColor="text1"/>
          <w:szCs w:val="24"/>
        </w:rPr>
        <w:t>封闭工艺目的为防止产品生锈，增加盐雾功能，槽液为</w:t>
      </w:r>
      <w:r w:rsidRPr="00D85849">
        <w:rPr>
          <w:rFonts w:cs="Times New Roman" w:hint="eastAsia"/>
          <w:color w:val="000000" w:themeColor="text1"/>
          <w:szCs w:val="24"/>
        </w:rPr>
        <w:t>2-5%</w:t>
      </w:r>
      <w:r w:rsidRPr="00D85849">
        <w:rPr>
          <w:rFonts w:cs="Times New Roman" w:hint="eastAsia"/>
          <w:color w:val="000000" w:themeColor="text1"/>
          <w:szCs w:val="24"/>
        </w:rPr>
        <w:t>的封闭剂，加温至</w:t>
      </w:r>
      <w:r w:rsidRPr="002F7EDF">
        <w:rPr>
          <w:rFonts w:cs="Times New Roman"/>
          <w:color w:val="000000" w:themeColor="text1"/>
          <w:szCs w:val="24"/>
        </w:rPr>
        <w:t>50℃-60℃</w:t>
      </w:r>
      <w:r w:rsidRPr="00D85849">
        <w:rPr>
          <w:rFonts w:cs="Times New Roman" w:hint="eastAsia"/>
          <w:color w:val="000000" w:themeColor="text1"/>
          <w:szCs w:val="24"/>
        </w:rPr>
        <w:t>，封闭时间为</w:t>
      </w:r>
      <w:r w:rsidRPr="00D85849">
        <w:rPr>
          <w:rFonts w:cs="Times New Roman" w:hint="eastAsia"/>
          <w:color w:val="000000" w:themeColor="text1"/>
          <w:szCs w:val="24"/>
        </w:rPr>
        <w:t>10min</w:t>
      </w:r>
      <w:r w:rsidRPr="00D85849">
        <w:rPr>
          <w:rFonts w:cs="Times New Roman" w:hint="eastAsia"/>
          <w:color w:val="000000" w:themeColor="text1"/>
          <w:szCs w:val="24"/>
        </w:rPr>
        <w:t>。槽液更换周期为</w:t>
      </w:r>
      <w:r w:rsidRPr="00D85849">
        <w:rPr>
          <w:rFonts w:cs="Times New Roman" w:hint="eastAsia"/>
          <w:color w:val="000000" w:themeColor="text1"/>
          <w:szCs w:val="24"/>
        </w:rPr>
        <w:t>2</w:t>
      </w:r>
      <w:r w:rsidRPr="00D85849">
        <w:rPr>
          <w:rFonts w:cs="Times New Roman" w:hint="eastAsia"/>
          <w:color w:val="000000" w:themeColor="text1"/>
          <w:szCs w:val="24"/>
        </w:rPr>
        <w:t>天，废槽液通过独立管道送往综合废水处理设施进行处理。</w:t>
      </w:r>
    </w:p>
    <w:p w14:paraId="6B6FA94B" w14:textId="77777777"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封闭后进行三联水洗，三联水洗水从槽头连续排放，三联水洗槽的水每</w:t>
      </w:r>
      <w:r w:rsidRPr="00D85849">
        <w:rPr>
          <w:rFonts w:cs="Times New Roman" w:hint="eastAsia"/>
          <w:color w:val="000000" w:themeColor="text1"/>
          <w:szCs w:val="24"/>
        </w:rPr>
        <w:t>3</w:t>
      </w:r>
      <w:r w:rsidRPr="00D85849">
        <w:rPr>
          <w:rFonts w:cs="Times New Roman" w:hint="eastAsia"/>
          <w:color w:val="000000" w:themeColor="text1"/>
          <w:szCs w:val="24"/>
        </w:rPr>
        <w:t>个月更换一次。废水通过独立管道送往综合废水处理设施进行处理。</w:t>
      </w:r>
    </w:p>
    <w:p w14:paraId="35BE8620" w14:textId="77777777" w:rsidR="00771596" w:rsidRPr="00D85849" w:rsidRDefault="00771596" w:rsidP="00771596">
      <w:pPr>
        <w:widowControl w:val="0"/>
        <w:ind w:firstLine="480"/>
        <w:jc w:val="both"/>
        <w:rPr>
          <w:rFonts w:cs="Times New Roman"/>
          <w:color w:val="000000" w:themeColor="text1"/>
          <w:szCs w:val="24"/>
        </w:rPr>
      </w:pPr>
      <w:r w:rsidRPr="00D85849">
        <w:rPr>
          <w:rFonts w:cs="Times New Roman" w:hint="eastAsia"/>
          <w:color w:val="000000" w:themeColor="text1"/>
          <w:szCs w:val="24"/>
        </w:rPr>
        <w:t>各槽溶液配置采用专门的密闭调配间进行配置，采用自动加药装置向槽体中自动补充槽液。</w:t>
      </w:r>
    </w:p>
    <w:p w14:paraId="692C5868" w14:textId="688348BF" w:rsidR="00771596" w:rsidRPr="00D85849" w:rsidRDefault="00771596" w:rsidP="00771596">
      <w:pPr>
        <w:widowControl w:val="0"/>
        <w:ind w:firstLine="482"/>
        <w:jc w:val="both"/>
        <w:rPr>
          <w:rFonts w:cs="Times New Roman"/>
          <w:color w:val="000000" w:themeColor="text1"/>
          <w:szCs w:val="24"/>
        </w:rPr>
      </w:pPr>
      <w:r w:rsidRPr="00D76D79">
        <w:rPr>
          <w:rFonts w:cs="Times New Roman" w:hint="eastAsia"/>
          <w:b/>
          <w:bCs/>
          <w:color w:val="000000" w:themeColor="text1"/>
          <w:szCs w:val="24"/>
        </w:rPr>
        <w:t>（</w:t>
      </w:r>
      <w:r w:rsidR="001E6748">
        <w:rPr>
          <w:rFonts w:cs="Times New Roman"/>
          <w:b/>
          <w:bCs/>
          <w:color w:val="000000" w:themeColor="text1"/>
          <w:szCs w:val="24"/>
        </w:rPr>
        <w:t>9</w:t>
      </w:r>
      <w:r w:rsidRPr="00D76D79">
        <w:rPr>
          <w:rFonts w:cs="Times New Roman" w:hint="eastAsia"/>
          <w:b/>
          <w:bCs/>
          <w:color w:val="000000" w:themeColor="text1"/>
          <w:szCs w:val="24"/>
        </w:rPr>
        <w:t>）烘干：</w:t>
      </w:r>
      <w:r w:rsidRPr="00D85849">
        <w:rPr>
          <w:rFonts w:cs="Times New Roman" w:hint="eastAsia"/>
          <w:color w:val="000000" w:themeColor="text1"/>
          <w:szCs w:val="24"/>
        </w:rPr>
        <w:t>封闭后工件</w:t>
      </w:r>
      <w:r w:rsidR="001E6748">
        <w:rPr>
          <w:rFonts w:cs="Times New Roman" w:hint="eastAsia"/>
          <w:color w:val="000000" w:themeColor="text1"/>
          <w:szCs w:val="24"/>
        </w:rPr>
        <w:t>经过沥水槽</w:t>
      </w:r>
      <w:r w:rsidRPr="00D85849">
        <w:rPr>
          <w:rFonts w:cs="Times New Roman" w:hint="eastAsia"/>
          <w:color w:val="000000" w:themeColor="text1"/>
          <w:szCs w:val="24"/>
        </w:rPr>
        <w:t>送至烘干炉进行烘干，烘干炉为电炉，烘干后的工件下挂后即为成品。</w:t>
      </w:r>
    </w:p>
    <w:p w14:paraId="57C7D5DD" w14:textId="656ECBB8" w:rsidR="00D85849" w:rsidRPr="004A251B" w:rsidRDefault="0056142F" w:rsidP="004A251B">
      <w:pPr>
        <w:pStyle w:val="af8"/>
        <w:spacing w:line="520" w:lineRule="exact"/>
        <w:ind w:firstLineChars="200" w:firstLine="480"/>
        <w:jc w:val="both"/>
        <w:rPr>
          <w:rFonts w:eastAsia="黑体" w:cs="Times New Roman"/>
          <w:b w:val="0"/>
        </w:rPr>
      </w:pPr>
      <w:r w:rsidRPr="004A251B">
        <w:rPr>
          <w:rFonts w:eastAsia="黑体" w:cs="Times New Roman"/>
          <w:b w:val="0"/>
        </w:rPr>
        <w:lastRenderedPageBreak/>
        <w:t>3</w:t>
      </w:r>
      <w:r w:rsidRPr="004A251B">
        <w:rPr>
          <w:rFonts w:eastAsia="黑体" w:cs="Times New Roman"/>
          <w:b w:val="0"/>
        </w:rPr>
        <w:t>、钢壳生产工艺变动分析</w:t>
      </w:r>
    </w:p>
    <w:p w14:paraId="799DFDA4" w14:textId="632241D3" w:rsidR="00AA568A" w:rsidRDefault="00F25047" w:rsidP="00CD6B79">
      <w:pPr>
        <w:widowControl w:val="0"/>
        <w:ind w:firstLine="480"/>
        <w:jc w:val="both"/>
        <w:rPr>
          <w:rFonts w:cs="Times New Roman"/>
          <w:color w:val="000000" w:themeColor="text1"/>
          <w:szCs w:val="24"/>
        </w:rPr>
      </w:pPr>
      <w:r w:rsidRPr="00504C9A">
        <w:rPr>
          <w:rFonts w:cs="Times New Roman" w:hint="eastAsia"/>
          <w:color w:val="000000" w:themeColor="text1"/>
          <w:szCs w:val="24"/>
        </w:rPr>
        <w:t>对照《</w:t>
      </w:r>
      <w:r w:rsidRPr="00CE62E6">
        <w:rPr>
          <w:rFonts w:cs="Times New Roman"/>
          <w:color w:val="000000" w:themeColor="text1"/>
          <w:szCs w:val="24"/>
        </w:rPr>
        <w:t>关于印发制浆造纸等十四个行业建设项目重大变动清单的通知</w:t>
      </w:r>
      <w:r w:rsidRPr="00504C9A">
        <w:rPr>
          <w:rFonts w:cs="Times New Roman" w:hint="eastAsia"/>
          <w:color w:val="000000" w:themeColor="text1"/>
          <w:szCs w:val="24"/>
        </w:rPr>
        <w:t>》</w:t>
      </w:r>
      <w:r w:rsidRPr="00CE62E6">
        <w:rPr>
          <w:rFonts w:cs="Times New Roman"/>
          <w:color w:val="000000" w:themeColor="text1"/>
          <w:szCs w:val="24"/>
        </w:rPr>
        <w:t>（环办环评</w:t>
      </w:r>
      <w:r w:rsidRPr="00CE62E6">
        <w:rPr>
          <w:rFonts w:cs="Times New Roman"/>
          <w:color w:val="000000" w:themeColor="text1"/>
          <w:szCs w:val="24"/>
        </w:rPr>
        <w:t>[2018]6</w:t>
      </w:r>
      <w:r w:rsidRPr="00CE62E6">
        <w:rPr>
          <w:rFonts w:cs="Times New Roman"/>
          <w:color w:val="000000" w:themeColor="text1"/>
          <w:szCs w:val="24"/>
        </w:rPr>
        <w:t>号）</w:t>
      </w:r>
      <w:r>
        <w:rPr>
          <w:rFonts w:cs="Times New Roman" w:hint="eastAsia"/>
          <w:color w:val="000000" w:themeColor="text1"/>
          <w:szCs w:val="24"/>
        </w:rPr>
        <w:t>中《电镀建设项目重大变动清单》</w:t>
      </w:r>
      <w:r w:rsidRPr="00504C9A">
        <w:rPr>
          <w:rFonts w:cs="Times New Roman" w:hint="eastAsia"/>
          <w:color w:val="000000" w:themeColor="text1"/>
          <w:szCs w:val="24"/>
        </w:rPr>
        <w:t>，其</w:t>
      </w:r>
      <w:r>
        <w:rPr>
          <w:rFonts w:cs="Times New Roman" w:hint="eastAsia"/>
          <w:color w:val="000000" w:themeColor="text1"/>
          <w:szCs w:val="24"/>
        </w:rPr>
        <w:t>生产工艺</w:t>
      </w:r>
      <w:r w:rsidRPr="00504C9A">
        <w:rPr>
          <w:rFonts w:cs="Times New Roman" w:hint="eastAsia"/>
          <w:color w:val="000000" w:themeColor="text1"/>
          <w:szCs w:val="24"/>
        </w:rPr>
        <w:t>中要求为：“</w:t>
      </w:r>
      <w:r w:rsidR="00CD6B79" w:rsidRPr="00CD6B79">
        <w:rPr>
          <w:rFonts w:cs="Times New Roman" w:hint="eastAsia"/>
          <w:color w:val="000000" w:themeColor="text1"/>
          <w:szCs w:val="24"/>
        </w:rPr>
        <w:t>3.</w:t>
      </w:r>
      <w:r w:rsidR="00CD6B79" w:rsidRPr="00CD6B79">
        <w:rPr>
          <w:rFonts w:cs="Times New Roman" w:hint="eastAsia"/>
          <w:color w:val="000000" w:themeColor="text1"/>
          <w:szCs w:val="24"/>
        </w:rPr>
        <w:t>镀种类型变化，导致新增污染物或污染物排放量增加。</w:t>
      </w:r>
      <w:r w:rsidR="00CD6B79" w:rsidRPr="00CD6B79">
        <w:rPr>
          <w:rFonts w:cs="Times New Roman" w:hint="eastAsia"/>
          <w:color w:val="000000" w:themeColor="text1"/>
          <w:szCs w:val="24"/>
        </w:rPr>
        <w:t>4.</w:t>
      </w:r>
      <w:r w:rsidR="00CD6B79" w:rsidRPr="00CD6B79">
        <w:rPr>
          <w:rFonts w:cs="Times New Roman" w:hint="eastAsia"/>
          <w:color w:val="000000" w:themeColor="text1"/>
          <w:szCs w:val="24"/>
        </w:rPr>
        <w:t>主要生产工艺变化；主要原辅材料变化导致新增污染物或污染物排放量增加。</w:t>
      </w:r>
      <w:r w:rsidRPr="00504C9A">
        <w:rPr>
          <w:rFonts w:cs="Times New Roman" w:hint="eastAsia"/>
          <w:color w:val="000000" w:themeColor="text1"/>
          <w:szCs w:val="24"/>
        </w:rPr>
        <w:t>”的属于重大变动。</w:t>
      </w:r>
      <w:r w:rsidR="0032597C">
        <w:rPr>
          <w:rFonts w:cs="Times New Roman" w:hint="eastAsia"/>
          <w:color w:val="000000" w:themeColor="text1"/>
          <w:szCs w:val="24"/>
        </w:rPr>
        <w:t>本项目钢壳电镀生产线</w:t>
      </w:r>
      <w:r w:rsidR="009812D7">
        <w:rPr>
          <w:rFonts w:cs="Times New Roman" w:hint="eastAsia"/>
          <w:color w:val="000000" w:themeColor="text1"/>
          <w:szCs w:val="24"/>
        </w:rPr>
        <w:t>实际建设中</w:t>
      </w:r>
      <w:r w:rsidR="00A0269D">
        <w:rPr>
          <w:rFonts w:cs="Times New Roman" w:hint="eastAsia"/>
          <w:color w:val="000000" w:themeColor="text1"/>
          <w:szCs w:val="24"/>
        </w:rPr>
        <w:t>主要</w:t>
      </w:r>
      <w:r w:rsidR="00AA568A">
        <w:rPr>
          <w:rFonts w:cs="Times New Roman" w:hint="eastAsia"/>
          <w:color w:val="000000" w:themeColor="text1"/>
          <w:szCs w:val="24"/>
        </w:rPr>
        <w:t>增加了一道</w:t>
      </w:r>
      <w:r w:rsidR="0014774F">
        <w:rPr>
          <w:rFonts w:cs="Times New Roman" w:hint="eastAsia"/>
          <w:color w:val="000000" w:themeColor="text1"/>
          <w:szCs w:val="24"/>
        </w:rPr>
        <w:t>超声波水洗程序、一道“</w:t>
      </w:r>
      <w:r w:rsidR="00D16D5B">
        <w:rPr>
          <w:rFonts w:cs="Times New Roman" w:hint="eastAsia"/>
          <w:color w:val="000000" w:themeColor="text1"/>
          <w:szCs w:val="24"/>
        </w:rPr>
        <w:t>酸洗</w:t>
      </w:r>
      <w:r w:rsidR="0014774F">
        <w:rPr>
          <w:rFonts w:cs="Times New Roman" w:hint="eastAsia"/>
          <w:color w:val="000000" w:themeColor="text1"/>
          <w:szCs w:val="24"/>
        </w:rPr>
        <w:t>+</w:t>
      </w:r>
      <w:r w:rsidR="0014774F">
        <w:rPr>
          <w:rFonts w:cs="Times New Roman" w:hint="eastAsia"/>
          <w:color w:val="000000" w:themeColor="text1"/>
          <w:szCs w:val="24"/>
        </w:rPr>
        <w:t>水洗”</w:t>
      </w:r>
      <w:r w:rsidR="00A0269D">
        <w:rPr>
          <w:rFonts w:cs="Times New Roman" w:hint="eastAsia"/>
          <w:color w:val="000000" w:themeColor="text1"/>
          <w:szCs w:val="24"/>
        </w:rPr>
        <w:t>程序</w:t>
      </w:r>
      <w:r w:rsidR="0014774F">
        <w:rPr>
          <w:rFonts w:cs="Times New Roman" w:hint="eastAsia"/>
          <w:color w:val="000000" w:themeColor="text1"/>
          <w:szCs w:val="24"/>
        </w:rPr>
        <w:t>，</w:t>
      </w:r>
      <w:r w:rsidR="009812D7">
        <w:rPr>
          <w:rFonts w:cs="Times New Roman" w:hint="eastAsia"/>
          <w:color w:val="000000" w:themeColor="text1"/>
          <w:szCs w:val="24"/>
        </w:rPr>
        <w:t>减少了</w:t>
      </w:r>
      <w:r w:rsidR="0014774F">
        <w:rPr>
          <w:rFonts w:cs="Times New Roman" w:hint="eastAsia"/>
          <w:color w:val="000000" w:themeColor="text1"/>
          <w:szCs w:val="24"/>
        </w:rPr>
        <w:t>一道</w:t>
      </w:r>
      <w:r w:rsidR="00154D1A">
        <w:rPr>
          <w:rFonts w:cs="Times New Roman" w:hint="eastAsia"/>
          <w:color w:val="000000" w:themeColor="text1"/>
          <w:szCs w:val="24"/>
        </w:rPr>
        <w:t>水洗程序、</w:t>
      </w:r>
      <w:r w:rsidR="0014774F">
        <w:rPr>
          <w:rFonts w:cs="Times New Roman" w:hint="eastAsia"/>
          <w:color w:val="000000" w:themeColor="text1"/>
          <w:szCs w:val="24"/>
        </w:rPr>
        <w:t>一道</w:t>
      </w:r>
      <w:r w:rsidR="00E51843">
        <w:rPr>
          <w:rFonts w:cs="Times New Roman" w:hint="eastAsia"/>
          <w:color w:val="000000" w:themeColor="text1"/>
          <w:szCs w:val="24"/>
        </w:rPr>
        <w:t>中和过程</w:t>
      </w:r>
      <w:r w:rsidR="00AA568A">
        <w:rPr>
          <w:rFonts w:cs="Times New Roman" w:hint="eastAsia"/>
          <w:color w:val="000000" w:themeColor="text1"/>
          <w:szCs w:val="24"/>
        </w:rPr>
        <w:t>，</w:t>
      </w:r>
      <w:r w:rsidR="00A0269D" w:rsidRPr="00CD6B79">
        <w:rPr>
          <w:rFonts w:cs="Times New Roman" w:hint="eastAsia"/>
          <w:color w:val="000000" w:themeColor="text1"/>
          <w:szCs w:val="24"/>
        </w:rPr>
        <w:t>镀种类型</w:t>
      </w:r>
      <w:r w:rsidR="00A0269D">
        <w:rPr>
          <w:rFonts w:cs="Times New Roman" w:hint="eastAsia"/>
          <w:color w:val="000000" w:themeColor="text1"/>
          <w:szCs w:val="24"/>
        </w:rPr>
        <w:t>未变化，</w:t>
      </w:r>
      <w:r w:rsidR="00FE3E38">
        <w:rPr>
          <w:rFonts w:cs="Times New Roman" w:hint="eastAsia"/>
          <w:color w:val="000000" w:themeColor="text1"/>
          <w:szCs w:val="24"/>
        </w:rPr>
        <w:t>主要原辅材料未变化，未</w:t>
      </w:r>
      <w:r w:rsidR="00FE3E38" w:rsidRPr="00CD6B79">
        <w:rPr>
          <w:rFonts w:cs="Times New Roman" w:hint="eastAsia"/>
          <w:color w:val="000000" w:themeColor="text1"/>
          <w:szCs w:val="24"/>
        </w:rPr>
        <w:t>导致新增污染物或污染物排放量增加</w:t>
      </w:r>
      <w:r w:rsidR="00FE3E38">
        <w:rPr>
          <w:rFonts w:cs="Times New Roman" w:hint="eastAsia"/>
          <w:color w:val="000000" w:themeColor="text1"/>
          <w:szCs w:val="24"/>
        </w:rPr>
        <w:t>，因此不属于重大变动。</w:t>
      </w:r>
    </w:p>
    <w:p w14:paraId="1797CE15" w14:textId="3DFFB5BE" w:rsidR="00903E71" w:rsidRPr="007778B6" w:rsidRDefault="00903E71" w:rsidP="00903E71">
      <w:pPr>
        <w:pStyle w:val="af8"/>
        <w:spacing w:line="520" w:lineRule="exact"/>
        <w:ind w:firstLineChars="200" w:firstLine="480"/>
        <w:jc w:val="both"/>
        <w:rPr>
          <w:rFonts w:ascii="黑体" w:eastAsia="黑体" w:hAnsi="黑体" w:cs="Times New Roman" w:hint="eastAsia"/>
          <w:b w:val="0"/>
        </w:rPr>
      </w:pPr>
      <w:r w:rsidRPr="007778B6">
        <w:rPr>
          <w:rFonts w:ascii="黑体" w:eastAsia="黑体" w:hAnsi="黑体" w:cs="Times New Roman" w:hint="eastAsia"/>
          <w:b w:val="0"/>
        </w:rPr>
        <w:t>（</w:t>
      </w:r>
      <w:r w:rsidR="004A251B">
        <w:rPr>
          <w:rFonts w:ascii="黑体" w:eastAsia="黑体" w:hAnsi="黑体" w:cs="Times New Roman" w:hint="eastAsia"/>
          <w:b w:val="0"/>
        </w:rPr>
        <w:t>二</w:t>
      </w:r>
      <w:r w:rsidRPr="007778B6">
        <w:rPr>
          <w:rFonts w:ascii="黑体" w:eastAsia="黑体" w:hAnsi="黑体" w:cs="Times New Roman" w:hint="eastAsia"/>
          <w:b w:val="0"/>
        </w:rPr>
        <w:t>）本项目</w:t>
      </w:r>
      <w:r>
        <w:rPr>
          <w:rFonts w:ascii="黑体" w:eastAsia="黑体" w:hAnsi="黑体" w:cs="Times New Roman" w:hint="eastAsia"/>
          <w:b w:val="0"/>
        </w:rPr>
        <w:t>钢带</w:t>
      </w:r>
      <w:r w:rsidRPr="007778B6">
        <w:rPr>
          <w:rFonts w:ascii="黑体" w:eastAsia="黑体" w:hAnsi="黑体" w:cs="Times New Roman" w:hint="eastAsia"/>
          <w:b w:val="0"/>
        </w:rPr>
        <w:t>环评批复和一期工程验收生产工艺如下所示。</w:t>
      </w:r>
    </w:p>
    <w:p w14:paraId="35C9C3B6" w14:textId="3ECE86E2" w:rsidR="00903E71" w:rsidRPr="004A251B" w:rsidRDefault="00903E71" w:rsidP="00903E71">
      <w:pPr>
        <w:pStyle w:val="af8"/>
        <w:spacing w:line="520" w:lineRule="exact"/>
        <w:ind w:firstLineChars="200" w:firstLine="480"/>
        <w:jc w:val="both"/>
        <w:rPr>
          <w:rFonts w:eastAsia="黑体" w:cs="Times New Roman"/>
          <w:b w:val="0"/>
        </w:rPr>
      </w:pPr>
      <w:r w:rsidRPr="004A251B">
        <w:rPr>
          <w:rFonts w:eastAsia="黑体" w:cs="Times New Roman" w:hint="eastAsia"/>
          <w:b w:val="0"/>
        </w:rPr>
        <w:t>1</w:t>
      </w:r>
      <w:r w:rsidRPr="004A251B">
        <w:rPr>
          <w:rFonts w:eastAsia="黑体" w:cs="Times New Roman" w:hint="eastAsia"/>
          <w:b w:val="0"/>
        </w:rPr>
        <w:t>、本项目环评批复钢带主要工艺流程及产污环节</w:t>
      </w:r>
    </w:p>
    <w:p w14:paraId="267B222A" w14:textId="4E4A9971" w:rsidR="00C40A32" w:rsidRDefault="00E52ADD" w:rsidP="00C40A32">
      <w:pPr>
        <w:pStyle w:val="af8"/>
        <w:rPr>
          <w:rFonts w:eastAsia="黑体"/>
          <w:b w:val="0"/>
          <w:color w:val="000000" w:themeColor="text1"/>
          <w:szCs w:val="24"/>
        </w:rPr>
      </w:pPr>
      <w:r w:rsidRPr="00423178">
        <w:object w:dxaOrig="11625" w:dyaOrig="9510" w14:anchorId="02A35042">
          <v:shape id="_x0000_i1031" type="#_x0000_t75" style="width:417.6pt;height:338.4pt" o:ole="">
            <v:imagedata r:id="rId31" o:title=""/>
          </v:shape>
          <o:OLEObject Type="Embed" ProgID="Visio.Drawing.15" ShapeID="_x0000_i1031" DrawAspect="Content" ObjectID="_1783416508" r:id="rId32"/>
        </w:object>
      </w:r>
    </w:p>
    <w:p w14:paraId="5E1DC14E" w14:textId="3E06D08A" w:rsidR="00C40A32" w:rsidRDefault="00C40A32" w:rsidP="00C40A32">
      <w:pPr>
        <w:pStyle w:val="af8"/>
        <w:rPr>
          <w:rFonts w:eastAsia="黑体"/>
          <w:b w:val="0"/>
          <w:color w:val="000000" w:themeColor="text1"/>
          <w:szCs w:val="24"/>
        </w:rPr>
      </w:pPr>
      <w:r>
        <w:rPr>
          <w:rFonts w:eastAsia="黑体"/>
          <w:b w:val="0"/>
          <w:color w:val="000000" w:themeColor="text1"/>
          <w:szCs w:val="24"/>
        </w:rPr>
        <w:t>图</w:t>
      </w:r>
      <w:r>
        <w:rPr>
          <w:rFonts w:eastAsia="黑体"/>
          <w:b w:val="0"/>
          <w:color w:val="000000" w:themeColor="text1"/>
          <w:szCs w:val="24"/>
        </w:rPr>
        <w:t>3-6</w:t>
      </w:r>
      <w:r w:rsidRPr="007275E6">
        <w:rPr>
          <w:rFonts w:ascii="宋体" w:hAnsi="宋体"/>
          <w:b w:val="0"/>
          <w:color w:val="000000" w:themeColor="text1"/>
          <w:szCs w:val="24"/>
        </w:rPr>
        <w:t xml:space="preserve">  </w:t>
      </w:r>
      <w:r w:rsidRPr="00771596">
        <w:rPr>
          <w:rFonts w:eastAsia="黑体" w:cs="Times New Roman"/>
          <w:b w:val="0"/>
          <w:color w:val="000000" w:themeColor="text1"/>
          <w:szCs w:val="24"/>
        </w:rPr>
        <w:t>环评批复</w:t>
      </w:r>
      <w:r>
        <w:rPr>
          <w:rFonts w:eastAsia="黑体" w:cs="Times New Roman" w:hint="eastAsia"/>
          <w:b w:val="0"/>
          <w:color w:val="000000" w:themeColor="text1"/>
          <w:szCs w:val="24"/>
        </w:rPr>
        <w:t>钢带</w:t>
      </w:r>
      <w:r w:rsidRPr="00771596">
        <w:rPr>
          <w:rFonts w:eastAsia="黑体" w:cs="Times New Roman"/>
          <w:b w:val="0"/>
          <w:color w:val="000000" w:themeColor="text1"/>
          <w:szCs w:val="24"/>
        </w:rPr>
        <w:t>生产工艺及产污环节示意图</w:t>
      </w:r>
    </w:p>
    <w:p w14:paraId="16376DA9" w14:textId="77777777" w:rsidR="00E52ADD" w:rsidRPr="002501BA" w:rsidRDefault="00E52ADD" w:rsidP="00E52ADD">
      <w:pPr>
        <w:widowControl w:val="0"/>
        <w:ind w:firstLine="480"/>
        <w:jc w:val="both"/>
        <w:rPr>
          <w:rFonts w:cs="Times New Roman"/>
          <w:color w:val="000000" w:themeColor="text1"/>
          <w:szCs w:val="24"/>
        </w:rPr>
      </w:pPr>
      <w:r w:rsidRPr="002501BA">
        <w:rPr>
          <w:rFonts w:cs="Times New Roman" w:hint="eastAsia"/>
          <w:color w:val="000000" w:themeColor="text1"/>
          <w:szCs w:val="24"/>
        </w:rPr>
        <w:t>工艺流程简述：</w:t>
      </w:r>
    </w:p>
    <w:p w14:paraId="6776B9F1" w14:textId="77777777" w:rsidR="00E52ADD" w:rsidRPr="002501BA" w:rsidRDefault="00E52ADD" w:rsidP="00E52ADD">
      <w:pPr>
        <w:widowControl w:val="0"/>
        <w:ind w:firstLine="482"/>
        <w:jc w:val="both"/>
        <w:rPr>
          <w:rFonts w:cs="Times New Roman"/>
          <w:color w:val="000000" w:themeColor="text1"/>
          <w:szCs w:val="24"/>
        </w:rPr>
      </w:pPr>
      <w:r w:rsidRPr="002501BA">
        <w:rPr>
          <w:rFonts w:cs="Times New Roman" w:hint="eastAsia"/>
          <w:b/>
          <w:bCs/>
          <w:color w:val="000000" w:themeColor="text1"/>
          <w:szCs w:val="24"/>
        </w:rPr>
        <w:t>（</w:t>
      </w:r>
      <w:r w:rsidRPr="002501BA">
        <w:rPr>
          <w:rFonts w:cs="Times New Roman" w:hint="eastAsia"/>
          <w:b/>
          <w:bCs/>
          <w:color w:val="000000" w:themeColor="text1"/>
          <w:szCs w:val="24"/>
        </w:rPr>
        <w:t>1</w:t>
      </w:r>
      <w:r w:rsidRPr="002501BA">
        <w:rPr>
          <w:rFonts w:cs="Times New Roman" w:hint="eastAsia"/>
          <w:b/>
          <w:bCs/>
          <w:color w:val="000000" w:themeColor="text1"/>
          <w:szCs w:val="24"/>
        </w:rPr>
        <w:t>）冲压：</w:t>
      </w:r>
      <w:r w:rsidRPr="002501BA">
        <w:rPr>
          <w:rFonts w:cs="Times New Roman" w:hint="eastAsia"/>
          <w:color w:val="000000" w:themeColor="text1"/>
          <w:szCs w:val="24"/>
        </w:rPr>
        <w:t>将外购钢带采用冲压机进行加工，加工过程中会产生废拉伸油。</w:t>
      </w:r>
    </w:p>
    <w:p w14:paraId="428E7553" w14:textId="77777777" w:rsidR="00FC5A0A" w:rsidRPr="00FC5A0A" w:rsidRDefault="00E52ADD" w:rsidP="00FC5A0A">
      <w:pPr>
        <w:widowControl w:val="0"/>
        <w:ind w:firstLine="482"/>
        <w:jc w:val="both"/>
        <w:rPr>
          <w:rFonts w:cs="Times New Roman"/>
          <w:color w:val="000000" w:themeColor="text1"/>
          <w:szCs w:val="24"/>
        </w:rPr>
      </w:pPr>
      <w:r w:rsidRPr="002501BA">
        <w:rPr>
          <w:rFonts w:cs="Times New Roman" w:hint="eastAsia"/>
          <w:b/>
          <w:bCs/>
          <w:color w:val="000000" w:themeColor="text1"/>
          <w:szCs w:val="24"/>
        </w:rPr>
        <w:lastRenderedPageBreak/>
        <w:t>（</w:t>
      </w:r>
      <w:r w:rsidRPr="002501BA">
        <w:rPr>
          <w:rFonts w:cs="Times New Roman" w:hint="eastAsia"/>
          <w:b/>
          <w:bCs/>
          <w:color w:val="000000" w:themeColor="text1"/>
          <w:szCs w:val="24"/>
        </w:rPr>
        <w:t>2</w:t>
      </w:r>
      <w:r w:rsidRPr="002501BA">
        <w:rPr>
          <w:rFonts w:cs="Times New Roman" w:hint="eastAsia"/>
          <w:b/>
          <w:bCs/>
          <w:color w:val="000000" w:themeColor="text1"/>
          <w:szCs w:val="24"/>
        </w:rPr>
        <w:t>）化学除油：</w:t>
      </w:r>
      <w:r w:rsidR="00FC5A0A" w:rsidRPr="00FC5A0A">
        <w:rPr>
          <w:rFonts w:cs="Times New Roman" w:hint="eastAsia"/>
          <w:color w:val="000000" w:themeColor="text1"/>
          <w:szCs w:val="24"/>
        </w:rPr>
        <w:t>首先将待镀工件放置于放料架上，由上下轮传动牵引并置于除油槽内。除油槽内溶液</w:t>
      </w:r>
      <w:r w:rsidR="00FC5A0A" w:rsidRPr="00FC5A0A">
        <w:rPr>
          <w:rFonts w:cs="Times New Roman" w:hint="eastAsia"/>
          <w:color w:val="000000" w:themeColor="text1"/>
          <w:szCs w:val="24"/>
        </w:rPr>
        <w:t>30g/L</w:t>
      </w:r>
      <w:r w:rsidR="00FC5A0A" w:rsidRPr="00FC5A0A">
        <w:rPr>
          <w:rFonts w:cs="Times New Roman" w:hint="eastAsia"/>
          <w:color w:val="000000" w:themeColor="text1"/>
          <w:szCs w:val="24"/>
        </w:rPr>
        <w:t>的</w:t>
      </w:r>
      <w:r w:rsidR="00FC5A0A" w:rsidRPr="00FC5A0A">
        <w:rPr>
          <w:rFonts w:cs="Times New Roman" w:hint="eastAsia"/>
          <w:color w:val="000000" w:themeColor="text1"/>
          <w:szCs w:val="24"/>
        </w:rPr>
        <w:t>OP</w:t>
      </w:r>
      <w:r w:rsidR="00FC5A0A" w:rsidRPr="00FC5A0A">
        <w:rPr>
          <w:rFonts w:cs="Times New Roman" w:hint="eastAsia"/>
          <w:color w:val="000000" w:themeColor="text1"/>
          <w:szCs w:val="24"/>
        </w:rPr>
        <w:t>乳化剂和</w:t>
      </w:r>
      <w:r w:rsidR="00FC5A0A" w:rsidRPr="00FC5A0A">
        <w:rPr>
          <w:rFonts w:cs="Times New Roman" w:hint="eastAsia"/>
          <w:color w:val="000000" w:themeColor="text1"/>
          <w:szCs w:val="24"/>
        </w:rPr>
        <w:t>40ml/L</w:t>
      </w:r>
      <w:r w:rsidR="00FC5A0A" w:rsidRPr="00FC5A0A">
        <w:rPr>
          <w:rFonts w:cs="Times New Roman" w:hint="eastAsia"/>
          <w:color w:val="000000" w:themeColor="text1"/>
          <w:szCs w:val="24"/>
        </w:rPr>
        <w:t>的硫酸。除油槽温度控制在</w:t>
      </w:r>
      <w:r w:rsidR="00FC5A0A" w:rsidRPr="00FC5A0A">
        <w:rPr>
          <w:rFonts w:cs="Times New Roman" w:hint="eastAsia"/>
          <w:color w:val="000000" w:themeColor="text1"/>
          <w:szCs w:val="24"/>
        </w:rPr>
        <w:t>50-55</w:t>
      </w:r>
      <w:r w:rsidR="00FC5A0A" w:rsidRPr="00FC5A0A">
        <w:rPr>
          <w:rFonts w:cs="Times New Roman" w:hint="eastAsia"/>
          <w:color w:val="000000" w:themeColor="text1"/>
          <w:szCs w:val="24"/>
        </w:rPr>
        <w:t>℃，除油时间均为</w:t>
      </w:r>
      <w:r w:rsidR="00FC5A0A" w:rsidRPr="00FC5A0A">
        <w:rPr>
          <w:rFonts w:cs="Times New Roman" w:hint="eastAsia"/>
          <w:color w:val="000000" w:themeColor="text1"/>
          <w:szCs w:val="24"/>
        </w:rPr>
        <w:t>50s</w:t>
      </w:r>
      <w:r w:rsidR="00FC5A0A" w:rsidRPr="00FC5A0A">
        <w:rPr>
          <w:rFonts w:cs="Times New Roman" w:hint="eastAsia"/>
          <w:color w:val="000000" w:themeColor="text1"/>
          <w:szCs w:val="24"/>
        </w:rPr>
        <w:t>。除油槽液定期更换，更换周期为</w:t>
      </w:r>
      <w:r w:rsidR="00FC5A0A" w:rsidRPr="00FC5A0A">
        <w:rPr>
          <w:rFonts w:cs="Times New Roman" w:hint="eastAsia"/>
          <w:color w:val="000000" w:themeColor="text1"/>
          <w:szCs w:val="24"/>
        </w:rPr>
        <w:t>6</w:t>
      </w:r>
      <w:r w:rsidR="00FC5A0A" w:rsidRPr="00FC5A0A">
        <w:rPr>
          <w:rFonts w:cs="Times New Roman" w:hint="eastAsia"/>
          <w:color w:val="000000" w:themeColor="text1"/>
          <w:szCs w:val="24"/>
        </w:rPr>
        <w:t>个月，废槽液通过独立管道送往综合废水处理设施进行处理。</w:t>
      </w:r>
    </w:p>
    <w:p w14:paraId="6E37C6B8" w14:textId="77777777" w:rsidR="00FC5A0A" w:rsidRPr="00FC5A0A" w:rsidRDefault="00FC5A0A" w:rsidP="00FC5A0A">
      <w:pPr>
        <w:widowControl w:val="0"/>
        <w:ind w:firstLine="480"/>
        <w:jc w:val="both"/>
        <w:rPr>
          <w:rFonts w:cs="Times New Roman"/>
          <w:color w:val="000000" w:themeColor="text1"/>
          <w:szCs w:val="24"/>
        </w:rPr>
      </w:pPr>
      <w:r w:rsidRPr="00FC5A0A">
        <w:rPr>
          <w:rFonts w:cs="Times New Roman" w:hint="eastAsia"/>
          <w:color w:val="000000" w:themeColor="text1"/>
          <w:szCs w:val="24"/>
        </w:rPr>
        <w:t>化学除油后进行除油回收，对工件带出的液体进行回收，回收后对工件进行喷淋水洗，水洗废水经隔油池预处理后通过独立管道送往综合废水处理设施进行处理。回收槽液体回用于化学除油槽。</w:t>
      </w:r>
    </w:p>
    <w:p w14:paraId="6CCF6B50" w14:textId="77777777" w:rsidR="00FC5A0A" w:rsidRPr="00FC5A0A" w:rsidRDefault="00FC5A0A" w:rsidP="00FC5A0A">
      <w:pPr>
        <w:widowControl w:val="0"/>
        <w:ind w:firstLine="480"/>
        <w:jc w:val="both"/>
        <w:rPr>
          <w:rFonts w:cs="Times New Roman"/>
          <w:color w:val="000000" w:themeColor="text1"/>
          <w:szCs w:val="24"/>
        </w:rPr>
      </w:pPr>
      <w:r w:rsidRPr="00FC5A0A">
        <w:rPr>
          <w:rFonts w:cs="Times New Roman" w:hint="eastAsia"/>
          <w:color w:val="000000" w:themeColor="text1"/>
          <w:szCs w:val="24"/>
        </w:rPr>
        <w:t>除油槽溶液配置采用专门的密闭调配间进行配置，采用自动加药装置向槽体中自动补充槽液。密闭调配间设置密闭抽风装置对溶液配制废气进行收集，除油过程中产生的废气采用槽边抽风装置进行收集，合并通入两级碱喷淋吸收塔</w:t>
      </w:r>
      <w:r w:rsidRPr="00FC5A0A">
        <w:rPr>
          <w:rFonts w:cs="Times New Roman" w:hint="eastAsia"/>
          <w:color w:val="000000" w:themeColor="text1"/>
          <w:szCs w:val="24"/>
        </w:rPr>
        <w:t>7#</w:t>
      </w:r>
      <w:r w:rsidRPr="00FC5A0A">
        <w:rPr>
          <w:rFonts w:cs="Times New Roman" w:hint="eastAsia"/>
          <w:color w:val="000000" w:themeColor="text1"/>
          <w:szCs w:val="24"/>
        </w:rPr>
        <w:t>、</w:t>
      </w:r>
      <w:r w:rsidRPr="00FC5A0A">
        <w:rPr>
          <w:rFonts w:cs="Times New Roman" w:hint="eastAsia"/>
          <w:color w:val="000000" w:themeColor="text1"/>
          <w:szCs w:val="24"/>
        </w:rPr>
        <w:t>8#</w:t>
      </w:r>
      <w:r w:rsidRPr="00FC5A0A">
        <w:rPr>
          <w:rFonts w:cs="Times New Roman" w:hint="eastAsia"/>
          <w:color w:val="000000" w:themeColor="text1"/>
          <w:szCs w:val="24"/>
        </w:rPr>
        <w:t>进行处理后经</w:t>
      </w:r>
      <w:r w:rsidRPr="00FC5A0A">
        <w:rPr>
          <w:rFonts w:cs="Times New Roman" w:hint="eastAsia"/>
          <w:color w:val="000000" w:themeColor="text1"/>
          <w:szCs w:val="24"/>
        </w:rPr>
        <w:t>15mP7</w:t>
      </w:r>
      <w:r w:rsidRPr="00FC5A0A">
        <w:rPr>
          <w:rFonts w:cs="Times New Roman" w:hint="eastAsia"/>
          <w:color w:val="000000" w:themeColor="text1"/>
          <w:szCs w:val="24"/>
        </w:rPr>
        <w:t>、</w:t>
      </w:r>
      <w:r w:rsidRPr="00FC5A0A">
        <w:rPr>
          <w:rFonts w:cs="Times New Roman" w:hint="eastAsia"/>
          <w:color w:val="000000" w:themeColor="text1"/>
          <w:szCs w:val="24"/>
        </w:rPr>
        <w:t>P8</w:t>
      </w:r>
      <w:r w:rsidRPr="00FC5A0A">
        <w:rPr>
          <w:rFonts w:cs="Times New Roman" w:hint="eastAsia"/>
          <w:color w:val="000000" w:themeColor="text1"/>
          <w:szCs w:val="24"/>
        </w:rPr>
        <w:t>高排气筒排放。</w:t>
      </w:r>
    </w:p>
    <w:p w14:paraId="477B282C" w14:textId="77777777" w:rsidR="00FC5A0A" w:rsidRDefault="00FC5A0A" w:rsidP="00FC5A0A">
      <w:pPr>
        <w:widowControl w:val="0"/>
        <w:ind w:firstLine="480"/>
        <w:jc w:val="both"/>
        <w:rPr>
          <w:rFonts w:cs="Times New Roman"/>
          <w:color w:val="000000" w:themeColor="text1"/>
          <w:szCs w:val="24"/>
        </w:rPr>
      </w:pPr>
      <w:r w:rsidRPr="00FC5A0A">
        <w:rPr>
          <w:rFonts w:cs="Times New Roman" w:hint="eastAsia"/>
          <w:color w:val="000000" w:themeColor="text1"/>
          <w:szCs w:val="24"/>
        </w:rPr>
        <w:t>除油过程中产生的废气一起采用槽边抽风装置进行收集后通入两级酸雾吸收塔进行处理后经</w:t>
      </w:r>
      <w:r w:rsidRPr="00FC5A0A">
        <w:rPr>
          <w:rFonts w:cs="Times New Roman" w:hint="eastAsia"/>
          <w:color w:val="000000" w:themeColor="text1"/>
          <w:szCs w:val="24"/>
        </w:rPr>
        <w:t>15m</w:t>
      </w:r>
      <w:r w:rsidRPr="00FC5A0A">
        <w:rPr>
          <w:rFonts w:cs="Times New Roman" w:hint="eastAsia"/>
          <w:color w:val="000000" w:themeColor="text1"/>
          <w:szCs w:val="24"/>
        </w:rPr>
        <w:t>排气筒排放。</w:t>
      </w:r>
    </w:p>
    <w:p w14:paraId="36823963" w14:textId="77777777" w:rsidR="008E68C2" w:rsidRPr="008E68C2" w:rsidRDefault="00E52ADD" w:rsidP="008E68C2">
      <w:pPr>
        <w:widowControl w:val="0"/>
        <w:ind w:firstLine="482"/>
        <w:jc w:val="both"/>
        <w:rPr>
          <w:rFonts w:cs="Times New Roman"/>
          <w:color w:val="000000" w:themeColor="text1"/>
          <w:szCs w:val="24"/>
        </w:rPr>
      </w:pPr>
      <w:r w:rsidRPr="0041458D">
        <w:rPr>
          <w:rFonts w:cs="Times New Roman" w:hint="eastAsia"/>
          <w:b/>
          <w:bCs/>
          <w:color w:val="000000" w:themeColor="text1"/>
          <w:szCs w:val="24"/>
        </w:rPr>
        <w:t>（</w:t>
      </w:r>
      <w:r w:rsidRPr="0041458D">
        <w:rPr>
          <w:rFonts w:cs="Times New Roman" w:hint="eastAsia"/>
          <w:b/>
          <w:bCs/>
          <w:color w:val="000000" w:themeColor="text1"/>
          <w:szCs w:val="24"/>
        </w:rPr>
        <w:t>3</w:t>
      </w:r>
      <w:r w:rsidRPr="0041458D">
        <w:rPr>
          <w:rFonts w:cs="Times New Roman" w:hint="eastAsia"/>
          <w:b/>
          <w:bCs/>
          <w:color w:val="000000" w:themeColor="text1"/>
          <w:szCs w:val="24"/>
        </w:rPr>
        <w:t>）电解除油：</w:t>
      </w:r>
      <w:r w:rsidR="008E68C2" w:rsidRPr="008E68C2">
        <w:rPr>
          <w:rFonts w:cs="Times New Roman" w:hint="eastAsia"/>
          <w:color w:val="000000" w:themeColor="text1"/>
          <w:szCs w:val="24"/>
        </w:rPr>
        <w:t>由上下轮传动牵引置于电解除油槽内，除油槽内溶液为碱性除油。除油液为</w:t>
      </w:r>
      <w:r w:rsidR="008E68C2" w:rsidRPr="008E68C2">
        <w:rPr>
          <w:rFonts w:cs="Times New Roman" w:hint="eastAsia"/>
          <w:color w:val="000000" w:themeColor="text1"/>
          <w:szCs w:val="24"/>
        </w:rPr>
        <w:t>20-30g/L</w:t>
      </w:r>
      <w:r w:rsidR="008E68C2" w:rsidRPr="008E68C2">
        <w:rPr>
          <w:rFonts w:cs="Times New Roman" w:hint="eastAsia"/>
          <w:color w:val="000000" w:themeColor="text1"/>
          <w:szCs w:val="24"/>
        </w:rPr>
        <w:t>氢氧化钠、纯碱，除油槽温度控制在</w:t>
      </w:r>
      <w:r w:rsidR="008E68C2" w:rsidRPr="008E68C2">
        <w:rPr>
          <w:rFonts w:cs="Times New Roman" w:hint="eastAsia"/>
          <w:color w:val="000000" w:themeColor="text1"/>
          <w:szCs w:val="24"/>
        </w:rPr>
        <w:t>45-50</w:t>
      </w:r>
      <w:r w:rsidR="008E68C2" w:rsidRPr="008E68C2">
        <w:rPr>
          <w:rFonts w:cs="Times New Roman" w:hint="eastAsia"/>
          <w:color w:val="000000" w:themeColor="text1"/>
          <w:szCs w:val="24"/>
        </w:rPr>
        <w:t>℃左右，除油时间为</w:t>
      </w:r>
      <w:r w:rsidR="008E68C2" w:rsidRPr="008E68C2">
        <w:rPr>
          <w:rFonts w:cs="Times New Roman" w:hint="eastAsia"/>
          <w:color w:val="000000" w:themeColor="text1"/>
          <w:szCs w:val="24"/>
        </w:rPr>
        <w:t>75s</w:t>
      </w:r>
      <w:r w:rsidR="008E68C2" w:rsidRPr="008E68C2">
        <w:rPr>
          <w:rFonts w:cs="Times New Roman" w:hint="eastAsia"/>
          <w:color w:val="000000" w:themeColor="text1"/>
          <w:szCs w:val="24"/>
        </w:rPr>
        <w:t>。除油槽溶液需定期更换，更换周期为</w:t>
      </w:r>
      <w:r w:rsidR="008E68C2" w:rsidRPr="008E68C2">
        <w:rPr>
          <w:rFonts w:cs="Times New Roman" w:hint="eastAsia"/>
          <w:color w:val="000000" w:themeColor="text1"/>
          <w:szCs w:val="24"/>
        </w:rPr>
        <w:t>6</w:t>
      </w:r>
      <w:r w:rsidR="008E68C2" w:rsidRPr="008E68C2">
        <w:rPr>
          <w:rFonts w:cs="Times New Roman" w:hint="eastAsia"/>
          <w:color w:val="000000" w:themeColor="text1"/>
          <w:szCs w:val="24"/>
        </w:rPr>
        <w:t>个月，废槽液通过独立管道送往综合废水处理设施进行处理。</w:t>
      </w:r>
    </w:p>
    <w:p w14:paraId="3CE0645B" w14:textId="77777777" w:rsidR="008E68C2" w:rsidRPr="008E68C2" w:rsidRDefault="008E68C2" w:rsidP="008E68C2">
      <w:pPr>
        <w:widowControl w:val="0"/>
        <w:ind w:firstLine="480"/>
        <w:jc w:val="both"/>
        <w:rPr>
          <w:rFonts w:cs="Times New Roman"/>
          <w:color w:val="000000" w:themeColor="text1"/>
          <w:szCs w:val="24"/>
        </w:rPr>
      </w:pPr>
      <w:r w:rsidRPr="008E68C2">
        <w:rPr>
          <w:rFonts w:cs="Times New Roman" w:hint="eastAsia"/>
          <w:color w:val="000000" w:themeColor="text1"/>
          <w:szCs w:val="24"/>
        </w:rPr>
        <w:t>电解除油后进行电解回收，对工件带出液体进行回收，回收后对工件进行喷淋水洗，水洗废水经隔油池预处理后通过独立管道送往综合废水处理设施进行处理。回收槽液体回用于电解除油槽。</w:t>
      </w:r>
    </w:p>
    <w:p w14:paraId="0776C54A" w14:textId="77777777" w:rsidR="008E68C2" w:rsidRPr="008E68C2" w:rsidRDefault="008E68C2" w:rsidP="008E68C2">
      <w:pPr>
        <w:widowControl w:val="0"/>
        <w:ind w:firstLine="480"/>
        <w:jc w:val="both"/>
        <w:rPr>
          <w:rFonts w:cs="Times New Roman"/>
          <w:color w:val="000000" w:themeColor="text1"/>
          <w:szCs w:val="24"/>
        </w:rPr>
      </w:pPr>
      <w:r w:rsidRPr="008E68C2">
        <w:rPr>
          <w:rFonts w:cs="Times New Roman" w:hint="eastAsia"/>
          <w:color w:val="000000" w:themeColor="text1"/>
          <w:szCs w:val="24"/>
        </w:rPr>
        <w:t>电解除油原理：</w:t>
      </w:r>
      <w:r w:rsidRPr="008E68C2">
        <w:rPr>
          <w:rFonts w:cs="Times New Roman" w:hint="eastAsia"/>
          <w:color w:val="000000" w:themeColor="text1"/>
          <w:szCs w:val="24"/>
        </w:rPr>
        <w:t xml:space="preserve"> </w:t>
      </w:r>
      <w:r w:rsidRPr="008E68C2">
        <w:rPr>
          <w:rFonts w:cs="Times New Roman" w:hint="eastAsia"/>
          <w:color w:val="000000" w:themeColor="text1"/>
          <w:szCs w:val="24"/>
        </w:rPr>
        <w:t>在电解条件下，电极的极化作用降级了油与溶液的界面张力，溶液对零件表面的湿润性增加，使油膜与金属的粘附力降低，使油污易于剥离并分散到溶液种乳化而除去。</w:t>
      </w:r>
    </w:p>
    <w:p w14:paraId="4A5BB92F" w14:textId="324E4466" w:rsidR="00E52ADD" w:rsidRPr="002501BA" w:rsidRDefault="008E68C2" w:rsidP="008E68C2">
      <w:pPr>
        <w:widowControl w:val="0"/>
        <w:ind w:firstLine="480"/>
        <w:jc w:val="both"/>
        <w:rPr>
          <w:rFonts w:cs="Times New Roman"/>
          <w:color w:val="000000" w:themeColor="text1"/>
          <w:szCs w:val="24"/>
        </w:rPr>
      </w:pPr>
      <w:r w:rsidRPr="008E68C2">
        <w:rPr>
          <w:rFonts w:cs="Times New Roman" w:hint="eastAsia"/>
          <w:color w:val="000000" w:themeColor="text1"/>
          <w:szCs w:val="24"/>
        </w:rPr>
        <w:t>电解除油过程方程式如下：</w:t>
      </w:r>
    </w:p>
    <w:p w14:paraId="3BDC2BE6" w14:textId="77777777" w:rsidR="00E52ADD" w:rsidRPr="002501BA" w:rsidRDefault="00E52ADD" w:rsidP="00E52ADD">
      <w:pPr>
        <w:widowControl w:val="0"/>
        <w:ind w:firstLineChars="0" w:firstLine="0"/>
        <w:jc w:val="center"/>
        <w:rPr>
          <w:rFonts w:cs="Times New Roman"/>
          <w:color w:val="000000" w:themeColor="text1"/>
          <w:szCs w:val="24"/>
        </w:rPr>
      </w:pPr>
      <w:r w:rsidRPr="002501BA">
        <w:rPr>
          <w:rFonts w:cs="Times New Roman" w:hint="eastAsia"/>
          <w:color w:val="000000" w:themeColor="text1"/>
          <w:szCs w:val="24"/>
        </w:rPr>
        <w:t>4H</w:t>
      </w:r>
      <w:r w:rsidRPr="0041458D">
        <w:rPr>
          <w:rFonts w:cs="Times New Roman" w:hint="eastAsia"/>
          <w:color w:val="000000" w:themeColor="text1"/>
          <w:szCs w:val="24"/>
          <w:vertAlign w:val="subscript"/>
        </w:rPr>
        <w:t>2</w:t>
      </w:r>
      <w:r w:rsidRPr="002501BA">
        <w:rPr>
          <w:rFonts w:cs="Times New Roman" w:hint="eastAsia"/>
          <w:color w:val="000000" w:themeColor="text1"/>
          <w:szCs w:val="24"/>
        </w:rPr>
        <w:t>O+4e=2H</w:t>
      </w:r>
      <w:r w:rsidRPr="0041458D">
        <w:rPr>
          <w:rFonts w:cs="Times New Roman" w:hint="eastAsia"/>
          <w:color w:val="000000" w:themeColor="text1"/>
          <w:szCs w:val="24"/>
          <w:vertAlign w:val="subscript"/>
        </w:rPr>
        <w:t>2</w:t>
      </w:r>
      <w:r w:rsidRPr="002501BA">
        <w:rPr>
          <w:rFonts w:cs="Times New Roman" w:hint="eastAsia"/>
          <w:color w:val="000000" w:themeColor="text1"/>
          <w:szCs w:val="24"/>
        </w:rPr>
        <w:t>↑</w:t>
      </w:r>
      <w:r w:rsidRPr="002501BA">
        <w:rPr>
          <w:rFonts w:cs="Times New Roman" w:hint="eastAsia"/>
          <w:color w:val="000000" w:themeColor="text1"/>
          <w:szCs w:val="24"/>
        </w:rPr>
        <w:t>+ 4OH</w:t>
      </w:r>
      <w:r w:rsidRPr="00B400E3">
        <w:rPr>
          <w:rFonts w:cs="Times New Roman" w:hint="eastAsia"/>
          <w:color w:val="000000" w:themeColor="text1"/>
          <w:szCs w:val="24"/>
          <w:vertAlign w:val="superscript"/>
        </w:rPr>
        <w:t>-</w:t>
      </w:r>
    </w:p>
    <w:p w14:paraId="52357232" w14:textId="77777777" w:rsidR="00752C6A" w:rsidRDefault="00752C6A" w:rsidP="00E52ADD">
      <w:pPr>
        <w:widowControl w:val="0"/>
        <w:ind w:firstLine="480"/>
        <w:jc w:val="both"/>
        <w:rPr>
          <w:rFonts w:cs="Times New Roman"/>
          <w:color w:val="000000" w:themeColor="text1"/>
          <w:szCs w:val="24"/>
        </w:rPr>
      </w:pPr>
      <w:r w:rsidRPr="00752C6A">
        <w:rPr>
          <w:rFonts w:cs="Times New Roman" w:hint="eastAsia"/>
          <w:color w:val="000000" w:themeColor="text1"/>
          <w:szCs w:val="24"/>
        </w:rPr>
        <w:t>电解过程中表面上大量气体析出，对油膜会产生气强大的冲击和乳化作用。</w:t>
      </w:r>
      <w:r w:rsidRPr="00752C6A">
        <w:rPr>
          <w:rFonts w:cs="Times New Roman" w:hint="eastAsia"/>
          <w:color w:val="000000" w:themeColor="text1"/>
          <w:szCs w:val="24"/>
        </w:rPr>
        <w:lastRenderedPageBreak/>
        <w:t>当把粘附有油膜的工件浸入碱性电解液时，由于油与碱液面张力减少，油膜产生了裂纹。与此同时，电极由于通电而极化，电极极化虽然对非离子型油类没有多大作用，但是它却使金属与碱液间的界面张力大大降低，因此很快地加大了二者的接触面积，从而排挤附着在金属表面上的油污，使油膜进一步破裂成小油珠。由于电流的作用下，再电极上生成了小气泡（氢气），这些气泡很易滞留在油珠上，新的气体不断产生，气泡就逐渐变大，在气泡升力的影响下，油珠离开金属表面的趋势增大，当气泡的升力足够大时，它就带着油珠脱离金属表面跑到液面上来了，同时溶液起到搅拌作用，加速了零件表面油污的脱除速度。</w:t>
      </w:r>
    </w:p>
    <w:p w14:paraId="5247F740" w14:textId="77777777" w:rsidR="003F484F" w:rsidRPr="003F484F" w:rsidRDefault="00E52ADD" w:rsidP="003F484F">
      <w:pPr>
        <w:widowControl w:val="0"/>
        <w:ind w:firstLine="482"/>
        <w:jc w:val="both"/>
        <w:rPr>
          <w:rFonts w:cs="Times New Roman"/>
          <w:color w:val="000000" w:themeColor="text1"/>
          <w:szCs w:val="24"/>
        </w:rPr>
      </w:pPr>
      <w:r w:rsidRPr="00B400E3">
        <w:rPr>
          <w:rFonts w:cs="Times New Roman" w:hint="eastAsia"/>
          <w:b/>
          <w:bCs/>
          <w:color w:val="000000" w:themeColor="text1"/>
          <w:szCs w:val="24"/>
        </w:rPr>
        <w:t>（</w:t>
      </w:r>
      <w:r w:rsidRPr="00B400E3">
        <w:rPr>
          <w:rFonts w:cs="Times New Roman" w:hint="eastAsia"/>
          <w:b/>
          <w:bCs/>
          <w:color w:val="000000" w:themeColor="text1"/>
          <w:szCs w:val="24"/>
        </w:rPr>
        <w:t>4</w:t>
      </w:r>
      <w:r w:rsidRPr="00B400E3">
        <w:rPr>
          <w:rFonts w:cs="Times New Roman" w:hint="eastAsia"/>
          <w:b/>
          <w:bCs/>
          <w:color w:val="000000" w:themeColor="text1"/>
          <w:szCs w:val="24"/>
        </w:rPr>
        <w:t>）酸洗：</w:t>
      </w:r>
      <w:r w:rsidR="003F484F" w:rsidRPr="003F484F">
        <w:rPr>
          <w:rFonts w:cs="Times New Roman" w:hint="eastAsia"/>
          <w:color w:val="000000" w:themeColor="text1"/>
          <w:szCs w:val="24"/>
        </w:rPr>
        <w:t>除油水洗后工件至酸洗槽进行酸洗，去除工件表面的氧化皮等杂质。酸洗溶液为</w:t>
      </w:r>
      <w:r w:rsidR="003F484F" w:rsidRPr="003F484F">
        <w:rPr>
          <w:rFonts w:cs="Times New Roman" w:hint="eastAsia"/>
          <w:color w:val="000000" w:themeColor="text1"/>
          <w:szCs w:val="24"/>
        </w:rPr>
        <w:t>60ml/L</w:t>
      </w:r>
      <w:r w:rsidR="003F484F" w:rsidRPr="003F484F">
        <w:rPr>
          <w:rFonts w:cs="Times New Roman" w:hint="eastAsia"/>
          <w:color w:val="000000" w:themeColor="text1"/>
          <w:szCs w:val="24"/>
        </w:rPr>
        <w:t>的盐酸，温度为常温，酸洗时间为</w:t>
      </w:r>
      <w:r w:rsidR="003F484F" w:rsidRPr="003F484F">
        <w:rPr>
          <w:rFonts w:cs="Times New Roman" w:hint="eastAsia"/>
          <w:color w:val="000000" w:themeColor="text1"/>
          <w:szCs w:val="24"/>
        </w:rPr>
        <w:t>10s</w:t>
      </w:r>
      <w:r w:rsidR="003F484F" w:rsidRPr="003F484F">
        <w:rPr>
          <w:rFonts w:cs="Times New Roman" w:hint="eastAsia"/>
          <w:color w:val="000000" w:themeColor="text1"/>
          <w:szCs w:val="24"/>
        </w:rPr>
        <w:t>。酸洗液定期更换，更换周期为</w:t>
      </w:r>
      <w:r w:rsidR="003F484F" w:rsidRPr="003F484F">
        <w:rPr>
          <w:rFonts w:cs="Times New Roman" w:hint="eastAsia"/>
          <w:color w:val="000000" w:themeColor="text1"/>
          <w:szCs w:val="24"/>
        </w:rPr>
        <w:t>1</w:t>
      </w:r>
      <w:r w:rsidR="003F484F" w:rsidRPr="003F484F">
        <w:rPr>
          <w:rFonts w:cs="Times New Roman" w:hint="eastAsia"/>
          <w:color w:val="000000" w:themeColor="text1"/>
          <w:szCs w:val="24"/>
        </w:rPr>
        <w:t>周，废槽液通过独立管道送往综合废水处理设施进行处理。</w:t>
      </w:r>
    </w:p>
    <w:p w14:paraId="2DE52B44" w14:textId="77777777" w:rsidR="003F484F" w:rsidRPr="003F484F" w:rsidRDefault="003F484F" w:rsidP="003F484F">
      <w:pPr>
        <w:widowControl w:val="0"/>
        <w:ind w:firstLine="480"/>
        <w:jc w:val="both"/>
        <w:rPr>
          <w:rFonts w:cs="Times New Roman"/>
          <w:color w:val="000000" w:themeColor="text1"/>
          <w:szCs w:val="24"/>
        </w:rPr>
      </w:pPr>
      <w:r w:rsidRPr="003F484F">
        <w:rPr>
          <w:rFonts w:cs="Times New Roman" w:hint="eastAsia"/>
          <w:color w:val="000000" w:themeColor="text1"/>
          <w:szCs w:val="24"/>
        </w:rPr>
        <w:t>酸洗过程中产生的废气采用槽边抽风装置进行收集后通入两级酸雾吸收塔进行处理后经</w:t>
      </w:r>
      <w:r w:rsidRPr="003F484F">
        <w:rPr>
          <w:rFonts w:cs="Times New Roman" w:hint="eastAsia"/>
          <w:color w:val="000000" w:themeColor="text1"/>
          <w:szCs w:val="24"/>
        </w:rPr>
        <w:t>15m</w:t>
      </w:r>
      <w:r w:rsidRPr="003F484F">
        <w:rPr>
          <w:rFonts w:cs="Times New Roman" w:hint="eastAsia"/>
          <w:color w:val="000000" w:themeColor="text1"/>
          <w:szCs w:val="24"/>
        </w:rPr>
        <w:t>排气筒排放。</w:t>
      </w:r>
    </w:p>
    <w:p w14:paraId="4BB9A173" w14:textId="77777777" w:rsidR="003F484F" w:rsidRPr="003F484F" w:rsidRDefault="003F484F" w:rsidP="003F484F">
      <w:pPr>
        <w:widowControl w:val="0"/>
        <w:ind w:firstLine="480"/>
        <w:jc w:val="both"/>
        <w:rPr>
          <w:rFonts w:cs="Times New Roman"/>
          <w:color w:val="000000" w:themeColor="text1"/>
          <w:szCs w:val="24"/>
        </w:rPr>
      </w:pPr>
      <w:r w:rsidRPr="003F484F">
        <w:rPr>
          <w:rFonts w:cs="Times New Roman" w:hint="eastAsia"/>
          <w:color w:val="000000" w:themeColor="text1"/>
          <w:szCs w:val="24"/>
        </w:rPr>
        <w:t>酸洗槽溶液配置采用专门的密闭调配间进行配置，采用自动加药装置向槽体中自动补充槽液。密闭调配间设置密闭抽风装置对溶液配制废气进行收集，酸洗过程中产生的废气采用槽边抽风装置进行收集，合并通入两级碱喷淋吸收塔</w:t>
      </w:r>
      <w:r w:rsidRPr="003F484F">
        <w:rPr>
          <w:rFonts w:cs="Times New Roman" w:hint="eastAsia"/>
          <w:color w:val="000000" w:themeColor="text1"/>
          <w:szCs w:val="24"/>
        </w:rPr>
        <w:t>7#</w:t>
      </w:r>
      <w:r w:rsidRPr="003F484F">
        <w:rPr>
          <w:rFonts w:cs="Times New Roman" w:hint="eastAsia"/>
          <w:color w:val="000000" w:themeColor="text1"/>
          <w:szCs w:val="24"/>
        </w:rPr>
        <w:t>、</w:t>
      </w:r>
      <w:r w:rsidRPr="003F484F">
        <w:rPr>
          <w:rFonts w:cs="Times New Roman" w:hint="eastAsia"/>
          <w:color w:val="000000" w:themeColor="text1"/>
          <w:szCs w:val="24"/>
        </w:rPr>
        <w:t>8#</w:t>
      </w:r>
      <w:r w:rsidRPr="003F484F">
        <w:rPr>
          <w:rFonts w:cs="Times New Roman" w:hint="eastAsia"/>
          <w:color w:val="000000" w:themeColor="text1"/>
          <w:szCs w:val="24"/>
        </w:rPr>
        <w:t>进行处理后经</w:t>
      </w:r>
      <w:r w:rsidRPr="003F484F">
        <w:rPr>
          <w:rFonts w:cs="Times New Roman" w:hint="eastAsia"/>
          <w:color w:val="000000" w:themeColor="text1"/>
          <w:szCs w:val="24"/>
        </w:rPr>
        <w:t>15mP7</w:t>
      </w:r>
      <w:r w:rsidRPr="003F484F">
        <w:rPr>
          <w:rFonts w:cs="Times New Roman" w:hint="eastAsia"/>
          <w:color w:val="000000" w:themeColor="text1"/>
          <w:szCs w:val="24"/>
        </w:rPr>
        <w:t>、</w:t>
      </w:r>
      <w:r w:rsidRPr="003F484F">
        <w:rPr>
          <w:rFonts w:cs="Times New Roman" w:hint="eastAsia"/>
          <w:color w:val="000000" w:themeColor="text1"/>
          <w:szCs w:val="24"/>
        </w:rPr>
        <w:t>P8</w:t>
      </w:r>
      <w:r w:rsidRPr="003F484F">
        <w:rPr>
          <w:rFonts w:cs="Times New Roman" w:hint="eastAsia"/>
          <w:color w:val="000000" w:themeColor="text1"/>
          <w:szCs w:val="24"/>
        </w:rPr>
        <w:t>高排气筒排放。</w:t>
      </w:r>
    </w:p>
    <w:p w14:paraId="5212842F" w14:textId="27EF6234" w:rsidR="00E52ADD" w:rsidRPr="002501BA" w:rsidRDefault="003F484F" w:rsidP="003F484F">
      <w:pPr>
        <w:widowControl w:val="0"/>
        <w:ind w:firstLine="480"/>
        <w:jc w:val="both"/>
        <w:rPr>
          <w:rFonts w:cs="Times New Roman"/>
          <w:color w:val="000000" w:themeColor="text1"/>
          <w:szCs w:val="24"/>
        </w:rPr>
      </w:pPr>
      <w:r w:rsidRPr="003F484F">
        <w:rPr>
          <w:rFonts w:cs="Times New Roman" w:hint="eastAsia"/>
          <w:color w:val="000000" w:themeColor="text1"/>
          <w:szCs w:val="24"/>
        </w:rPr>
        <w:t>喷淋水洗后工件再次进行纯水清洗，保证清洗质量。纯水定期更换，更换周期为</w:t>
      </w:r>
      <w:r w:rsidRPr="003F484F">
        <w:rPr>
          <w:rFonts w:cs="Times New Roman" w:hint="eastAsia"/>
          <w:color w:val="000000" w:themeColor="text1"/>
          <w:szCs w:val="24"/>
        </w:rPr>
        <w:t>3</w:t>
      </w:r>
      <w:r w:rsidRPr="003F484F">
        <w:rPr>
          <w:rFonts w:cs="Times New Roman" w:hint="eastAsia"/>
          <w:color w:val="000000" w:themeColor="text1"/>
          <w:szCs w:val="24"/>
        </w:rPr>
        <w:t>天。废水送至综合废水处理设施进行处理。</w:t>
      </w:r>
    </w:p>
    <w:p w14:paraId="0F4BE38A" w14:textId="77777777" w:rsidR="00FD2B3C" w:rsidRPr="00FD2B3C" w:rsidRDefault="00E52ADD" w:rsidP="00FD2B3C">
      <w:pPr>
        <w:widowControl w:val="0"/>
        <w:ind w:firstLine="482"/>
        <w:jc w:val="both"/>
        <w:rPr>
          <w:rFonts w:cs="Times New Roman"/>
          <w:color w:val="000000" w:themeColor="text1"/>
          <w:szCs w:val="24"/>
        </w:rPr>
      </w:pPr>
      <w:r w:rsidRPr="00B400E3">
        <w:rPr>
          <w:rFonts w:cs="Times New Roman" w:hint="eastAsia"/>
          <w:b/>
          <w:bCs/>
          <w:color w:val="000000" w:themeColor="text1"/>
          <w:szCs w:val="24"/>
        </w:rPr>
        <w:t>（</w:t>
      </w:r>
      <w:r w:rsidRPr="00B400E3">
        <w:rPr>
          <w:rFonts w:cs="Times New Roman" w:hint="eastAsia"/>
          <w:b/>
          <w:bCs/>
          <w:color w:val="000000" w:themeColor="text1"/>
          <w:szCs w:val="24"/>
        </w:rPr>
        <w:t>5</w:t>
      </w:r>
      <w:r w:rsidRPr="00B400E3">
        <w:rPr>
          <w:rFonts w:cs="Times New Roman" w:hint="eastAsia"/>
          <w:b/>
          <w:bCs/>
          <w:color w:val="000000" w:themeColor="text1"/>
          <w:szCs w:val="24"/>
        </w:rPr>
        <w:t>）电镀镍</w:t>
      </w:r>
      <w:r>
        <w:rPr>
          <w:rFonts w:cs="Times New Roman" w:hint="eastAsia"/>
          <w:b/>
          <w:bCs/>
          <w:color w:val="000000" w:themeColor="text1"/>
          <w:szCs w:val="24"/>
        </w:rPr>
        <w:t>：</w:t>
      </w:r>
      <w:r w:rsidR="00FD2B3C" w:rsidRPr="00FD2B3C">
        <w:rPr>
          <w:rFonts w:cs="Times New Roman" w:hint="eastAsia"/>
          <w:color w:val="000000" w:themeColor="text1"/>
          <w:szCs w:val="24"/>
        </w:rPr>
        <w:t>电镀槽液组分包括硫酸镍（</w:t>
      </w:r>
      <w:r w:rsidR="00FD2B3C" w:rsidRPr="00FD2B3C">
        <w:rPr>
          <w:rFonts w:cs="Times New Roman" w:hint="eastAsia"/>
          <w:color w:val="000000" w:themeColor="text1"/>
          <w:szCs w:val="24"/>
        </w:rPr>
        <w:t>200g/L</w:t>
      </w:r>
      <w:r w:rsidR="00FD2B3C" w:rsidRPr="00FD2B3C">
        <w:rPr>
          <w:rFonts w:cs="Times New Roman" w:hint="eastAsia"/>
          <w:color w:val="000000" w:themeColor="text1"/>
          <w:szCs w:val="24"/>
        </w:rPr>
        <w:t>）、氯化镍</w:t>
      </w:r>
      <w:r w:rsidR="00FD2B3C" w:rsidRPr="00FD2B3C">
        <w:rPr>
          <w:rFonts w:cs="Times New Roman" w:hint="eastAsia"/>
          <w:color w:val="000000" w:themeColor="text1"/>
          <w:szCs w:val="24"/>
        </w:rPr>
        <w:t>(45g/L)</w:t>
      </w:r>
      <w:r w:rsidR="00FD2B3C" w:rsidRPr="00FD2B3C">
        <w:rPr>
          <w:rFonts w:cs="Times New Roman" w:hint="eastAsia"/>
          <w:color w:val="000000" w:themeColor="text1"/>
          <w:szCs w:val="24"/>
        </w:rPr>
        <w:t>、硼酸（</w:t>
      </w:r>
      <w:r w:rsidR="00FD2B3C" w:rsidRPr="00FD2B3C">
        <w:rPr>
          <w:rFonts w:cs="Times New Roman" w:hint="eastAsia"/>
          <w:color w:val="000000" w:themeColor="text1"/>
          <w:szCs w:val="24"/>
        </w:rPr>
        <w:t>45g/L</w:t>
      </w:r>
      <w:r w:rsidR="00FD2B3C" w:rsidRPr="00FD2B3C">
        <w:rPr>
          <w:rFonts w:cs="Times New Roman" w:hint="eastAsia"/>
          <w:color w:val="000000" w:themeColor="text1"/>
          <w:szCs w:val="24"/>
        </w:rPr>
        <w:t>）、镍板，使用纯水进行调配，电镀工序温度为</w:t>
      </w:r>
      <w:r w:rsidR="00FD2B3C" w:rsidRPr="00FD2B3C">
        <w:rPr>
          <w:rFonts w:cs="Times New Roman" w:hint="eastAsia"/>
          <w:color w:val="000000" w:themeColor="text1"/>
          <w:szCs w:val="24"/>
        </w:rPr>
        <w:t>50</w:t>
      </w:r>
      <w:r w:rsidR="00FD2B3C" w:rsidRPr="00FD2B3C">
        <w:rPr>
          <w:rFonts w:cs="Times New Roman" w:hint="eastAsia"/>
          <w:color w:val="000000" w:themeColor="text1"/>
          <w:szCs w:val="24"/>
        </w:rPr>
        <w:t>℃，时间为</w:t>
      </w:r>
      <w:r w:rsidR="00FD2B3C" w:rsidRPr="00FD2B3C">
        <w:rPr>
          <w:rFonts w:cs="Times New Roman" w:hint="eastAsia"/>
          <w:color w:val="000000" w:themeColor="text1"/>
          <w:szCs w:val="24"/>
        </w:rPr>
        <w:t>5~6s</w:t>
      </w:r>
      <w:r w:rsidR="00FD2B3C" w:rsidRPr="00FD2B3C">
        <w:rPr>
          <w:rFonts w:cs="Times New Roman" w:hint="eastAsia"/>
          <w:color w:val="000000" w:themeColor="text1"/>
          <w:szCs w:val="24"/>
        </w:rPr>
        <w:t>。电镀槽后设置纯水回收工序，对工件带出液进行回收。回收液长时间使用浓度较高时回用至电镀槽。</w:t>
      </w:r>
    </w:p>
    <w:p w14:paraId="6D64EEC9" w14:textId="77777777" w:rsidR="00FD2B3C" w:rsidRPr="00FD2B3C" w:rsidRDefault="00FD2B3C" w:rsidP="00FD2B3C">
      <w:pPr>
        <w:widowControl w:val="0"/>
        <w:ind w:firstLine="480"/>
        <w:jc w:val="both"/>
        <w:rPr>
          <w:rFonts w:cs="Times New Roman"/>
          <w:color w:val="000000" w:themeColor="text1"/>
          <w:szCs w:val="24"/>
        </w:rPr>
      </w:pPr>
      <w:r w:rsidRPr="00FD2B3C">
        <w:rPr>
          <w:rFonts w:cs="Times New Roman" w:hint="eastAsia"/>
          <w:color w:val="000000" w:themeColor="text1"/>
          <w:szCs w:val="24"/>
        </w:rPr>
        <w:t>电镀槽液使用一段时间镀液中的浓度下降，需进行硫酸镍、氯化镍、硼酸的原料补充。电镀镍板使用一段时间后镀液中的镍会陆续下降，需进行补充镍</w:t>
      </w:r>
      <w:r w:rsidRPr="00FD2B3C">
        <w:rPr>
          <w:rFonts w:cs="Times New Roman" w:hint="eastAsia"/>
          <w:color w:val="000000" w:themeColor="text1"/>
          <w:szCs w:val="24"/>
        </w:rPr>
        <w:lastRenderedPageBreak/>
        <w:t>板，将镍板装在钛篮中，将钛篮挂在电镀槽中进行正负极导电置于工件上镍。</w:t>
      </w:r>
    </w:p>
    <w:p w14:paraId="54298410" w14:textId="77777777" w:rsidR="00FD2B3C" w:rsidRPr="00FD2B3C" w:rsidRDefault="00FD2B3C" w:rsidP="00FD2B3C">
      <w:pPr>
        <w:widowControl w:val="0"/>
        <w:ind w:firstLine="480"/>
        <w:jc w:val="both"/>
        <w:rPr>
          <w:rFonts w:cs="Times New Roman"/>
          <w:color w:val="000000" w:themeColor="text1"/>
          <w:szCs w:val="24"/>
        </w:rPr>
      </w:pPr>
      <w:r w:rsidRPr="00FD2B3C">
        <w:rPr>
          <w:rFonts w:cs="Times New Roman" w:hint="eastAsia"/>
          <w:color w:val="000000" w:themeColor="text1"/>
          <w:szCs w:val="24"/>
        </w:rPr>
        <w:t>电镀回收后的工件进行两级喷淋清洗，清洗废水从水洗槽槽头连续溢出，废水送往含镍废水处理设施进行处理。</w:t>
      </w:r>
    </w:p>
    <w:p w14:paraId="7D5FE289" w14:textId="77777777" w:rsidR="00FD2B3C" w:rsidRDefault="00FD2B3C" w:rsidP="00FD2B3C">
      <w:pPr>
        <w:widowControl w:val="0"/>
        <w:ind w:firstLine="480"/>
        <w:jc w:val="both"/>
        <w:rPr>
          <w:rFonts w:cs="Times New Roman"/>
          <w:color w:val="000000" w:themeColor="text1"/>
          <w:szCs w:val="24"/>
        </w:rPr>
      </w:pPr>
      <w:r w:rsidRPr="00FD2B3C">
        <w:rPr>
          <w:rFonts w:cs="Times New Roman" w:hint="eastAsia"/>
          <w:color w:val="000000" w:themeColor="text1"/>
          <w:szCs w:val="24"/>
        </w:rPr>
        <w:t>由于镀槽槽液中存在大量的硫酸镍、氯化镍、硼酸等酸性物质，电镀过程中会存在少量酸性气体（</w:t>
      </w:r>
      <w:r w:rsidRPr="00FD2B3C">
        <w:rPr>
          <w:rFonts w:cs="Times New Roman" w:hint="eastAsia"/>
          <w:color w:val="000000" w:themeColor="text1"/>
          <w:szCs w:val="24"/>
        </w:rPr>
        <w:t>HCl</w:t>
      </w:r>
      <w:r w:rsidRPr="00FD2B3C">
        <w:rPr>
          <w:rFonts w:cs="Times New Roman" w:hint="eastAsia"/>
          <w:color w:val="000000" w:themeColor="text1"/>
          <w:szCs w:val="24"/>
        </w:rPr>
        <w:t>）的挥发，废气采用生产线密闭抽风装置进行收集，废气收集后通入两级碱喷淋吸收塔进行处理后经</w:t>
      </w:r>
      <w:r w:rsidRPr="00FD2B3C">
        <w:rPr>
          <w:rFonts w:cs="Times New Roman" w:hint="eastAsia"/>
          <w:color w:val="000000" w:themeColor="text1"/>
          <w:szCs w:val="24"/>
        </w:rPr>
        <w:t>15m</w:t>
      </w:r>
      <w:r w:rsidRPr="00FD2B3C">
        <w:rPr>
          <w:rFonts w:cs="Times New Roman" w:hint="eastAsia"/>
          <w:color w:val="000000" w:themeColor="text1"/>
          <w:szCs w:val="24"/>
        </w:rPr>
        <w:t>高排气筒排放。</w:t>
      </w:r>
    </w:p>
    <w:p w14:paraId="5609F876" w14:textId="77777777" w:rsidR="0005528D" w:rsidRPr="0005528D" w:rsidRDefault="00E52ADD" w:rsidP="0005528D">
      <w:pPr>
        <w:widowControl w:val="0"/>
        <w:ind w:firstLine="482"/>
        <w:jc w:val="both"/>
        <w:rPr>
          <w:rFonts w:cs="Times New Roman"/>
          <w:color w:val="000000" w:themeColor="text1"/>
          <w:szCs w:val="24"/>
        </w:rPr>
      </w:pPr>
      <w:r w:rsidRPr="00B400E3">
        <w:rPr>
          <w:rFonts w:cs="Times New Roman" w:hint="eastAsia"/>
          <w:b/>
          <w:bCs/>
          <w:color w:val="000000" w:themeColor="text1"/>
          <w:szCs w:val="24"/>
        </w:rPr>
        <w:t>（</w:t>
      </w:r>
      <w:r w:rsidRPr="00B400E3">
        <w:rPr>
          <w:rFonts w:cs="Times New Roman" w:hint="eastAsia"/>
          <w:b/>
          <w:bCs/>
          <w:color w:val="000000" w:themeColor="text1"/>
          <w:szCs w:val="24"/>
        </w:rPr>
        <w:t>6</w:t>
      </w:r>
      <w:r w:rsidRPr="00B400E3">
        <w:rPr>
          <w:rFonts w:cs="Times New Roman" w:hint="eastAsia"/>
          <w:b/>
          <w:bCs/>
          <w:color w:val="000000" w:themeColor="text1"/>
          <w:szCs w:val="24"/>
        </w:rPr>
        <w:t>）中和：</w:t>
      </w:r>
      <w:r w:rsidR="0005528D" w:rsidRPr="0005528D">
        <w:rPr>
          <w:rFonts w:cs="Times New Roman" w:hint="eastAsia"/>
          <w:color w:val="000000" w:themeColor="text1"/>
          <w:szCs w:val="24"/>
        </w:rPr>
        <w:t>产品经酸洗、镀镍后会带有酸性，需要进行中和调节，中和槽液为</w:t>
      </w:r>
      <w:r w:rsidR="0005528D" w:rsidRPr="0005528D">
        <w:rPr>
          <w:rFonts w:cs="Times New Roman" w:hint="eastAsia"/>
          <w:color w:val="000000" w:themeColor="text1"/>
          <w:szCs w:val="24"/>
        </w:rPr>
        <w:t>20g/L</w:t>
      </w:r>
      <w:r w:rsidR="0005528D" w:rsidRPr="0005528D">
        <w:rPr>
          <w:rFonts w:cs="Times New Roman" w:hint="eastAsia"/>
          <w:color w:val="000000" w:themeColor="text1"/>
          <w:szCs w:val="24"/>
        </w:rPr>
        <w:t>氢氧化钠，呈碱性，时间为</w:t>
      </w:r>
      <w:r w:rsidR="0005528D" w:rsidRPr="0005528D">
        <w:rPr>
          <w:rFonts w:cs="Times New Roman" w:hint="eastAsia"/>
          <w:color w:val="000000" w:themeColor="text1"/>
          <w:szCs w:val="24"/>
        </w:rPr>
        <w:t>5~6s</w:t>
      </w:r>
      <w:r w:rsidR="0005528D" w:rsidRPr="0005528D">
        <w:rPr>
          <w:rFonts w:cs="Times New Roman" w:hint="eastAsia"/>
          <w:color w:val="000000" w:themeColor="text1"/>
          <w:szCs w:val="24"/>
        </w:rPr>
        <w:t>，槽液每</w:t>
      </w:r>
      <w:r w:rsidR="0005528D" w:rsidRPr="0005528D">
        <w:rPr>
          <w:rFonts w:cs="Times New Roman" w:hint="eastAsia"/>
          <w:color w:val="000000" w:themeColor="text1"/>
          <w:szCs w:val="24"/>
        </w:rPr>
        <w:t>3</w:t>
      </w:r>
      <w:r w:rsidR="0005528D" w:rsidRPr="0005528D">
        <w:rPr>
          <w:rFonts w:cs="Times New Roman" w:hint="eastAsia"/>
          <w:color w:val="000000" w:themeColor="text1"/>
          <w:szCs w:val="24"/>
        </w:rPr>
        <w:t>天更换一次，废槽液通过独立管道送往综合废水处理设施进行处理。</w:t>
      </w:r>
    </w:p>
    <w:p w14:paraId="104B0B40" w14:textId="77777777" w:rsidR="0005528D" w:rsidRDefault="0005528D" w:rsidP="0005528D">
      <w:pPr>
        <w:widowControl w:val="0"/>
        <w:ind w:firstLine="480"/>
        <w:jc w:val="both"/>
        <w:rPr>
          <w:rFonts w:cs="Times New Roman"/>
          <w:color w:val="000000" w:themeColor="text1"/>
          <w:szCs w:val="24"/>
        </w:rPr>
      </w:pPr>
      <w:r w:rsidRPr="0005528D">
        <w:rPr>
          <w:rFonts w:cs="Times New Roman" w:hint="eastAsia"/>
          <w:color w:val="000000" w:themeColor="text1"/>
          <w:szCs w:val="24"/>
        </w:rPr>
        <w:t>中和后工件采用纯水进行两道水洗，保证清洗质量。纯水槽定期更换，更换周期为</w:t>
      </w:r>
      <w:r w:rsidRPr="0005528D">
        <w:rPr>
          <w:rFonts w:cs="Times New Roman" w:hint="eastAsia"/>
          <w:color w:val="000000" w:themeColor="text1"/>
          <w:szCs w:val="24"/>
        </w:rPr>
        <w:t>7</w:t>
      </w:r>
      <w:r w:rsidRPr="0005528D">
        <w:rPr>
          <w:rFonts w:cs="Times New Roman" w:hint="eastAsia"/>
          <w:color w:val="000000" w:themeColor="text1"/>
          <w:szCs w:val="24"/>
        </w:rPr>
        <w:t>天一次。废水通过独立管道送往综合废水处理设施进行处理。</w:t>
      </w:r>
    </w:p>
    <w:p w14:paraId="11324953" w14:textId="77777777" w:rsidR="007D57FD" w:rsidRPr="007D57FD" w:rsidRDefault="00E52ADD" w:rsidP="007D57FD">
      <w:pPr>
        <w:widowControl w:val="0"/>
        <w:ind w:firstLine="482"/>
        <w:jc w:val="both"/>
        <w:rPr>
          <w:rFonts w:cs="Times New Roman"/>
          <w:color w:val="000000" w:themeColor="text1"/>
          <w:szCs w:val="24"/>
        </w:rPr>
      </w:pPr>
      <w:r w:rsidRPr="00B400E3">
        <w:rPr>
          <w:rFonts w:cs="Times New Roman" w:hint="eastAsia"/>
          <w:b/>
          <w:bCs/>
          <w:color w:val="000000" w:themeColor="text1"/>
          <w:szCs w:val="24"/>
        </w:rPr>
        <w:t>（</w:t>
      </w:r>
      <w:r w:rsidRPr="00B400E3">
        <w:rPr>
          <w:rFonts w:cs="Times New Roman" w:hint="eastAsia"/>
          <w:b/>
          <w:bCs/>
          <w:color w:val="000000" w:themeColor="text1"/>
          <w:szCs w:val="24"/>
        </w:rPr>
        <w:t>7</w:t>
      </w:r>
      <w:r w:rsidRPr="00B400E3">
        <w:rPr>
          <w:rFonts w:cs="Times New Roman" w:hint="eastAsia"/>
          <w:b/>
          <w:bCs/>
          <w:color w:val="000000" w:themeColor="text1"/>
          <w:szCs w:val="24"/>
        </w:rPr>
        <w:t>）烘干：</w:t>
      </w:r>
      <w:r w:rsidR="007D57FD" w:rsidRPr="007D57FD">
        <w:rPr>
          <w:rFonts w:cs="Times New Roman" w:hint="eastAsia"/>
          <w:color w:val="000000" w:themeColor="text1"/>
          <w:szCs w:val="24"/>
        </w:rPr>
        <w:t>纯水清洗后，采用风机对工件表面进行吹脱处理，以除去工件表面高含量的水分。经吹脱后的工件由上下轮传动至烘干箱进行烘干。烘干炉为电炉，烘干后的工件由收料机卷收，即为成品。</w:t>
      </w:r>
    </w:p>
    <w:p w14:paraId="27189018" w14:textId="4E6EB968" w:rsidR="00E52ADD" w:rsidRPr="002501BA" w:rsidRDefault="007D57FD" w:rsidP="007D57FD">
      <w:pPr>
        <w:widowControl w:val="0"/>
        <w:ind w:firstLine="480"/>
        <w:jc w:val="both"/>
        <w:rPr>
          <w:rFonts w:cs="Times New Roman"/>
          <w:color w:val="000000" w:themeColor="text1"/>
          <w:szCs w:val="24"/>
        </w:rPr>
      </w:pPr>
      <w:r w:rsidRPr="007D57FD">
        <w:rPr>
          <w:rFonts w:cs="Times New Roman" w:hint="eastAsia"/>
          <w:color w:val="000000" w:themeColor="text1"/>
          <w:szCs w:val="24"/>
        </w:rPr>
        <w:t>各槽溶液配置采用专门的密闭调配间进行配置，采用自动加药装置向槽体中自动补充槽液。</w:t>
      </w:r>
    </w:p>
    <w:p w14:paraId="1554D938" w14:textId="646895C3" w:rsidR="00731C59" w:rsidRPr="004A251B" w:rsidRDefault="00731C59" w:rsidP="00731C59">
      <w:pPr>
        <w:pStyle w:val="af8"/>
        <w:spacing w:line="520" w:lineRule="exact"/>
        <w:ind w:firstLineChars="200" w:firstLine="480"/>
        <w:jc w:val="both"/>
        <w:rPr>
          <w:rFonts w:eastAsia="黑体" w:cs="Times New Roman"/>
          <w:b w:val="0"/>
        </w:rPr>
      </w:pPr>
      <w:r w:rsidRPr="004A251B">
        <w:rPr>
          <w:rFonts w:eastAsia="黑体" w:cs="Times New Roman"/>
          <w:b w:val="0"/>
        </w:rPr>
        <w:t>2</w:t>
      </w:r>
      <w:r w:rsidRPr="004A251B">
        <w:rPr>
          <w:rFonts w:eastAsia="黑体" w:cs="Times New Roman" w:hint="eastAsia"/>
          <w:b w:val="0"/>
        </w:rPr>
        <w:t>、本项目一期工程验收钢带主要工艺流程及产污环节</w:t>
      </w:r>
    </w:p>
    <w:p w14:paraId="3A435888" w14:textId="14413A03" w:rsidR="00731C59" w:rsidRDefault="0056130F" w:rsidP="00731C59">
      <w:pPr>
        <w:pStyle w:val="af8"/>
        <w:rPr>
          <w:rFonts w:eastAsia="黑体"/>
          <w:b w:val="0"/>
          <w:color w:val="000000" w:themeColor="text1"/>
          <w:szCs w:val="24"/>
        </w:rPr>
      </w:pPr>
      <w:r w:rsidRPr="00423178">
        <w:object w:dxaOrig="11611" w:dyaOrig="9495" w14:anchorId="2B6E1C60">
          <v:shape id="_x0000_i1032" type="#_x0000_t75" style="width:417.6pt;height:338.4pt" o:ole="">
            <v:imagedata r:id="rId33" o:title=""/>
          </v:shape>
          <o:OLEObject Type="Embed" ProgID="Visio.Drawing.15" ShapeID="_x0000_i1032" DrawAspect="Content" ObjectID="_1783416509" r:id="rId34"/>
        </w:object>
      </w:r>
    </w:p>
    <w:p w14:paraId="44A82216" w14:textId="1884D1DD" w:rsidR="00731C59" w:rsidRDefault="00731C59" w:rsidP="00731C59">
      <w:pPr>
        <w:pStyle w:val="af8"/>
        <w:rPr>
          <w:rFonts w:eastAsia="黑体"/>
          <w:b w:val="0"/>
          <w:color w:val="000000" w:themeColor="text1"/>
          <w:szCs w:val="24"/>
        </w:rPr>
      </w:pPr>
      <w:r>
        <w:rPr>
          <w:rFonts w:eastAsia="黑体"/>
          <w:b w:val="0"/>
          <w:color w:val="000000" w:themeColor="text1"/>
          <w:szCs w:val="24"/>
        </w:rPr>
        <w:t>图</w:t>
      </w:r>
      <w:r>
        <w:rPr>
          <w:rFonts w:eastAsia="黑体"/>
          <w:b w:val="0"/>
          <w:color w:val="000000" w:themeColor="text1"/>
          <w:szCs w:val="24"/>
        </w:rPr>
        <w:t>3-</w:t>
      </w:r>
      <w:r w:rsidR="004A251B">
        <w:rPr>
          <w:rFonts w:eastAsia="黑体" w:hint="eastAsia"/>
          <w:b w:val="0"/>
          <w:color w:val="000000" w:themeColor="text1"/>
          <w:szCs w:val="24"/>
        </w:rPr>
        <w:t>7</w:t>
      </w:r>
      <w:r w:rsidRPr="007275E6">
        <w:rPr>
          <w:rFonts w:ascii="宋体" w:hAnsi="宋体"/>
          <w:b w:val="0"/>
          <w:color w:val="000000" w:themeColor="text1"/>
          <w:szCs w:val="24"/>
        </w:rPr>
        <w:t xml:space="preserve">  </w:t>
      </w:r>
      <w:r w:rsidRPr="00D1718F">
        <w:rPr>
          <w:rFonts w:ascii="黑体" w:eastAsia="黑体" w:hAnsi="黑体" w:cs="Times New Roman" w:hint="eastAsia"/>
          <w:b w:val="0"/>
        </w:rPr>
        <w:t>一期工程验收</w:t>
      </w:r>
      <w:r>
        <w:rPr>
          <w:rFonts w:ascii="黑体" w:eastAsia="黑体" w:hAnsi="黑体" w:cs="Times New Roman" w:hint="eastAsia"/>
          <w:b w:val="0"/>
        </w:rPr>
        <w:t>钢带</w:t>
      </w:r>
      <w:r>
        <w:rPr>
          <w:rFonts w:eastAsia="黑体"/>
          <w:b w:val="0"/>
          <w:color w:val="000000" w:themeColor="text1"/>
          <w:szCs w:val="24"/>
        </w:rPr>
        <w:t>生产工艺及产污环节示意图</w:t>
      </w:r>
    </w:p>
    <w:p w14:paraId="0130872E" w14:textId="77777777"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工艺流程简述：</w:t>
      </w:r>
    </w:p>
    <w:p w14:paraId="3DBE9361" w14:textId="77777777" w:rsidR="00731C59" w:rsidRPr="002501BA" w:rsidRDefault="00731C59" w:rsidP="00731C59">
      <w:pPr>
        <w:widowControl w:val="0"/>
        <w:ind w:firstLine="482"/>
        <w:jc w:val="both"/>
        <w:rPr>
          <w:rFonts w:cs="Times New Roman"/>
          <w:color w:val="000000" w:themeColor="text1"/>
          <w:szCs w:val="24"/>
        </w:rPr>
      </w:pPr>
      <w:r w:rsidRPr="002501BA">
        <w:rPr>
          <w:rFonts w:cs="Times New Roman" w:hint="eastAsia"/>
          <w:b/>
          <w:bCs/>
          <w:color w:val="000000" w:themeColor="text1"/>
          <w:szCs w:val="24"/>
        </w:rPr>
        <w:t>（</w:t>
      </w:r>
      <w:r w:rsidRPr="002501BA">
        <w:rPr>
          <w:rFonts w:cs="Times New Roman" w:hint="eastAsia"/>
          <w:b/>
          <w:bCs/>
          <w:color w:val="000000" w:themeColor="text1"/>
          <w:szCs w:val="24"/>
        </w:rPr>
        <w:t>1</w:t>
      </w:r>
      <w:r w:rsidRPr="002501BA">
        <w:rPr>
          <w:rFonts w:cs="Times New Roman" w:hint="eastAsia"/>
          <w:b/>
          <w:bCs/>
          <w:color w:val="000000" w:themeColor="text1"/>
          <w:szCs w:val="24"/>
        </w:rPr>
        <w:t>）冲压：</w:t>
      </w:r>
      <w:r w:rsidRPr="002501BA">
        <w:rPr>
          <w:rFonts w:cs="Times New Roman" w:hint="eastAsia"/>
          <w:color w:val="000000" w:themeColor="text1"/>
          <w:szCs w:val="24"/>
        </w:rPr>
        <w:t>将外购钢带采用冲压机进行加工，加工过程中会产生废拉伸油。</w:t>
      </w:r>
    </w:p>
    <w:p w14:paraId="5328B566" w14:textId="77777777" w:rsidR="00731C59" w:rsidRPr="002501BA" w:rsidRDefault="00731C59" w:rsidP="00731C59">
      <w:pPr>
        <w:widowControl w:val="0"/>
        <w:ind w:firstLine="482"/>
        <w:jc w:val="both"/>
        <w:rPr>
          <w:rFonts w:cs="Times New Roman"/>
          <w:color w:val="000000" w:themeColor="text1"/>
          <w:szCs w:val="24"/>
        </w:rPr>
      </w:pPr>
      <w:r w:rsidRPr="002501BA">
        <w:rPr>
          <w:rFonts w:cs="Times New Roman" w:hint="eastAsia"/>
          <w:b/>
          <w:bCs/>
          <w:color w:val="000000" w:themeColor="text1"/>
          <w:szCs w:val="24"/>
        </w:rPr>
        <w:t>（</w:t>
      </w:r>
      <w:r w:rsidRPr="002501BA">
        <w:rPr>
          <w:rFonts w:cs="Times New Roman" w:hint="eastAsia"/>
          <w:b/>
          <w:bCs/>
          <w:color w:val="000000" w:themeColor="text1"/>
          <w:szCs w:val="24"/>
        </w:rPr>
        <w:t>2</w:t>
      </w:r>
      <w:r w:rsidRPr="002501BA">
        <w:rPr>
          <w:rFonts w:cs="Times New Roman" w:hint="eastAsia"/>
          <w:b/>
          <w:bCs/>
          <w:color w:val="000000" w:themeColor="text1"/>
          <w:szCs w:val="24"/>
        </w:rPr>
        <w:t>）化学除油：</w:t>
      </w:r>
      <w:r w:rsidRPr="002501BA">
        <w:rPr>
          <w:rFonts w:cs="Times New Roman" w:hint="eastAsia"/>
          <w:color w:val="000000" w:themeColor="text1"/>
          <w:szCs w:val="24"/>
        </w:rPr>
        <w:t>首先将待镀工件放置于放料架上，由上下轮传动牵引并置于除油槽内。除油槽内溶液</w:t>
      </w:r>
      <w:r w:rsidRPr="002501BA">
        <w:rPr>
          <w:rFonts w:cs="Times New Roman" w:hint="eastAsia"/>
          <w:color w:val="000000" w:themeColor="text1"/>
          <w:szCs w:val="24"/>
        </w:rPr>
        <w:t>30g/L</w:t>
      </w:r>
      <w:r w:rsidRPr="002501BA">
        <w:rPr>
          <w:rFonts w:cs="Times New Roman" w:hint="eastAsia"/>
          <w:color w:val="000000" w:themeColor="text1"/>
          <w:szCs w:val="24"/>
        </w:rPr>
        <w:t>的</w:t>
      </w:r>
      <w:r w:rsidRPr="002501BA">
        <w:rPr>
          <w:rFonts w:cs="Times New Roman" w:hint="eastAsia"/>
          <w:color w:val="000000" w:themeColor="text1"/>
          <w:szCs w:val="24"/>
        </w:rPr>
        <w:t>OP</w:t>
      </w:r>
      <w:r w:rsidRPr="002501BA">
        <w:rPr>
          <w:rFonts w:cs="Times New Roman" w:hint="eastAsia"/>
          <w:color w:val="000000" w:themeColor="text1"/>
          <w:szCs w:val="24"/>
        </w:rPr>
        <w:t>乳化剂和</w:t>
      </w:r>
      <w:r w:rsidRPr="002501BA">
        <w:rPr>
          <w:rFonts w:cs="Times New Roman" w:hint="eastAsia"/>
          <w:color w:val="000000" w:themeColor="text1"/>
          <w:szCs w:val="24"/>
        </w:rPr>
        <w:t>40ml/L</w:t>
      </w:r>
      <w:r w:rsidRPr="002501BA">
        <w:rPr>
          <w:rFonts w:cs="Times New Roman" w:hint="eastAsia"/>
          <w:color w:val="000000" w:themeColor="text1"/>
          <w:szCs w:val="24"/>
        </w:rPr>
        <w:t>的硫酸。除油槽温度控制在</w:t>
      </w:r>
      <w:r w:rsidRPr="002501BA">
        <w:rPr>
          <w:rFonts w:cs="Times New Roman" w:hint="eastAsia"/>
          <w:color w:val="000000" w:themeColor="text1"/>
          <w:szCs w:val="24"/>
        </w:rPr>
        <w:t>50-55</w:t>
      </w:r>
      <w:r w:rsidRPr="002501BA">
        <w:rPr>
          <w:rFonts w:cs="Times New Roman"/>
          <w:color w:val="000000" w:themeColor="text1"/>
          <w:szCs w:val="24"/>
        </w:rPr>
        <w:t>℃</w:t>
      </w:r>
      <w:r w:rsidRPr="002501BA">
        <w:rPr>
          <w:rFonts w:cs="Times New Roman" w:hint="eastAsia"/>
          <w:color w:val="000000" w:themeColor="text1"/>
          <w:szCs w:val="24"/>
        </w:rPr>
        <w:t>，除油时间均为</w:t>
      </w:r>
      <w:r w:rsidRPr="002501BA">
        <w:rPr>
          <w:rFonts w:cs="Times New Roman" w:hint="eastAsia"/>
          <w:color w:val="000000" w:themeColor="text1"/>
          <w:szCs w:val="24"/>
        </w:rPr>
        <w:t>50s</w:t>
      </w:r>
      <w:r w:rsidRPr="002501BA">
        <w:rPr>
          <w:rFonts w:cs="Times New Roman" w:hint="eastAsia"/>
          <w:color w:val="000000" w:themeColor="text1"/>
          <w:szCs w:val="24"/>
        </w:rPr>
        <w:t>。除油槽液定期更换，更换周期为</w:t>
      </w:r>
      <w:r w:rsidRPr="002501BA">
        <w:rPr>
          <w:rFonts w:cs="Times New Roman" w:hint="eastAsia"/>
          <w:color w:val="000000" w:themeColor="text1"/>
          <w:szCs w:val="24"/>
        </w:rPr>
        <w:t>6</w:t>
      </w:r>
      <w:r w:rsidRPr="002501BA">
        <w:rPr>
          <w:rFonts w:cs="Times New Roman" w:hint="eastAsia"/>
          <w:color w:val="000000" w:themeColor="text1"/>
          <w:szCs w:val="24"/>
        </w:rPr>
        <w:t>个月，废槽液通过独立管道送往综合废水处理设施进行处理。</w:t>
      </w:r>
    </w:p>
    <w:p w14:paraId="5BC3E218" w14:textId="046E2D8D"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化学除油后进行除油回收，对工件带出的液体进行回收，回收后对工件进行水洗</w:t>
      </w:r>
      <w:r>
        <w:rPr>
          <w:rFonts w:cs="Times New Roman" w:hint="eastAsia"/>
          <w:color w:val="000000" w:themeColor="text1"/>
          <w:szCs w:val="24"/>
        </w:rPr>
        <w:t>、水</w:t>
      </w:r>
      <w:r w:rsidRPr="002501BA">
        <w:rPr>
          <w:rFonts w:cs="Times New Roman" w:hint="eastAsia"/>
          <w:color w:val="000000" w:themeColor="text1"/>
          <w:szCs w:val="24"/>
        </w:rPr>
        <w:t>喷淋，水洗</w:t>
      </w:r>
      <w:r w:rsidR="00AC7CEA">
        <w:rPr>
          <w:rFonts w:cs="Times New Roman" w:hint="eastAsia"/>
          <w:color w:val="000000" w:themeColor="text1"/>
          <w:szCs w:val="24"/>
        </w:rPr>
        <w:t>废水</w:t>
      </w:r>
      <w:r w:rsidRPr="002501BA">
        <w:rPr>
          <w:rFonts w:cs="Times New Roman" w:hint="eastAsia"/>
          <w:color w:val="000000" w:themeColor="text1"/>
          <w:szCs w:val="24"/>
        </w:rPr>
        <w:t>经隔油池预处理后通过独立管道送往综合废水处理设施进行处理。回收槽液体回用于化学除油槽。</w:t>
      </w:r>
    </w:p>
    <w:p w14:paraId="04C59CF9" w14:textId="0B1BBB4A"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除油槽溶液配置采用专门的密闭调配间进行配置，采用自动加药装置向槽体中自动补充槽液。密闭调配间设置密闭抽风装置对溶液配制废气进行收集，除油过程中产生的废气采用槽边抽风装置进行收集，合并通入两级碱喷淋吸收塔进行处理后经</w:t>
      </w:r>
      <w:r w:rsidRPr="002501BA">
        <w:rPr>
          <w:rFonts w:cs="Times New Roman" w:hint="eastAsia"/>
          <w:color w:val="000000" w:themeColor="text1"/>
          <w:szCs w:val="24"/>
        </w:rPr>
        <w:t>15m</w:t>
      </w:r>
      <w:r w:rsidRPr="002501BA">
        <w:rPr>
          <w:rFonts w:cs="Times New Roman" w:hint="eastAsia"/>
          <w:color w:val="000000" w:themeColor="text1"/>
          <w:szCs w:val="24"/>
        </w:rPr>
        <w:t>高排气筒</w:t>
      </w:r>
      <w:r w:rsidR="00E733D2">
        <w:rPr>
          <w:rFonts w:cs="Times New Roman" w:hint="eastAsia"/>
          <w:color w:val="000000" w:themeColor="text1"/>
          <w:szCs w:val="24"/>
        </w:rPr>
        <w:t>DA002</w:t>
      </w:r>
      <w:r w:rsidRPr="002501BA">
        <w:rPr>
          <w:rFonts w:cs="Times New Roman" w:hint="eastAsia"/>
          <w:color w:val="000000" w:themeColor="text1"/>
          <w:szCs w:val="24"/>
        </w:rPr>
        <w:t>排放。</w:t>
      </w:r>
      <w:r>
        <w:rPr>
          <w:rFonts w:cs="Times New Roman" w:hint="eastAsia"/>
          <w:color w:val="000000" w:themeColor="text1"/>
          <w:szCs w:val="24"/>
        </w:rPr>
        <w:t>（本项目一期工程仅验收</w:t>
      </w:r>
      <w:r>
        <w:rPr>
          <w:rFonts w:cs="Times New Roman" w:hint="eastAsia"/>
          <w:color w:val="000000" w:themeColor="text1"/>
          <w:szCs w:val="24"/>
        </w:rPr>
        <w:t>1</w:t>
      </w:r>
      <w:r>
        <w:rPr>
          <w:rFonts w:cs="Times New Roman" w:hint="eastAsia"/>
          <w:color w:val="000000" w:themeColor="text1"/>
          <w:szCs w:val="24"/>
        </w:rPr>
        <w:t>条钢带</w:t>
      </w:r>
      <w:r>
        <w:rPr>
          <w:rFonts w:cs="Times New Roman" w:hint="eastAsia"/>
          <w:color w:val="000000" w:themeColor="text1"/>
          <w:szCs w:val="24"/>
        </w:rPr>
        <w:lastRenderedPageBreak/>
        <w:t>生产线，另</w:t>
      </w:r>
      <w:r>
        <w:rPr>
          <w:rFonts w:cs="Times New Roman"/>
          <w:color w:val="000000" w:themeColor="text1"/>
          <w:szCs w:val="24"/>
        </w:rPr>
        <w:t>1</w:t>
      </w:r>
      <w:r>
        <w:rPr>
          <w:rFonts w:cs="Times New Roman" w:hint="eastAsia"/>
          <w:color w:val="000000" w:themeColor="text1"/>
          <w:szCs w:val="24"/>
        </w:rPr>
        <w:t>条为二期建设内容）</w:t>
      </w:r>
    </w:p>
    <w:p w14:paraId="2C239F4D" w14:textId="2842AD82"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除油过程中产生的废气一起采用槽边抽风装置进行收集后通入两级酸雾吸收塔进行处理后经</w:t>
      </w:r>
      <w:r w:rsidRPr="002501BA">
        <w:rPr>
          <w:rFonts w:cs="Times New Roman" w:hint="eastAsia"/>
          <w:color w:val="000000" w:themeColor="text1"/>
          <w:szCs w:val="24"/>
        </w:rPr>
        <w:t>15m</w:t>
      </w:r>
      <w:r w:rsidR="00E733D2">
        <w:rPr>
          <w:rFonts w:cs="Times New Roman" w:hint="eastAsia"/>
          <w:color w:val="000000" w:themeColor="text1"/>
          <w:szCs w:val="24"/>
        </w:rPr>
        <w:t>高</w:t>
      </w:r>
      <w:r w:rsidRPr="002501BA">
        <w:rPr>
          <w:rFonts w:cs="Times New Roman" w:hint="eastAsia"/>
          <w:color w:val="000000" w:themeColor="text1"/>
          <w:szCs w:val="24"/>
        </w:rPr>
        <w:t>排气筒</w:t>
      </w:r>
      <w:r w:rsidR="00E733D2">
        <w:rPr>
          <w:rFonts w:cs="Times New Roman" w:hint="eastAsia"/>
          <w:color w:val="000000" w:themeColor="text1"/>
          <w:szCs w:val="24"/>
        </w:rPr>
        <w:t>DA002</w:t>
      </w:r>
      <w:r w:rsidRPr="002501BA">
        <w:rPr>
          <w:rFonts w:cs="Times New Roman" w:hint="eastAsia"/>
          <w:color w:val="000000" w:themeColor="text1"/>
          <w:szCs w:val="24"/>
        </w:rPr>
        <w:t>排放。</w:t>
      </w:r>
    </w:p>
    <w:p w14:paraId="6DA31234" w14:textId="77777777" w:rsidR="00731C59" w:rsidRPr="002501BA" w:rsidRDefault="00731C59" w:rsidP="00731C59">
      <w:pPr>
        <w:widowControl w:val="0"/>
        <w:ind w:firstLine="482"/>
        <w:jc w:val="both"/>
        <w:rPr>
          <w:rFonts w:cs="Times New Roman"/>
          <w:color w:val="000000" w:themeColor="text1"/>
          <w:szCs w:val="24"/>
        </w:rPr>
      </w:pPr>
      <w:r w:rsidRPr="0041458D">
        <w:rPr>
          <w:rFonts w:cs="Times New Roman" w:hint="eastAsia"/>
          <w:b/>
          <w:bCs/>
          <w:color w:val="000000" w:themeColor="text1"/>
          <w:szCs w:val="24"/>
        </w:rPr>
        <w:t>（</w:t>
      </w:r>
      <w:r w:rsidRPr="0041458D">
        <w:rPr>
          <w:rFonts w:cs="Times New Roman" w:hint="eastAsia"/>
          <w:b/>
          <w:bCs/>
          <w:color w:val="000000" w:themeColor="text1"/>
          <w:szCs w:val="24"/>
        </w:rPr>
        <w:t>3</w:t>
      </w:r>
      <w:r w:rsidRPr="0041458D">
        <w:rPr>
          <w:rFonts w:cs="Times New Roman" w:hint="eastAsia"/>
          <w:b/>
          <w:bCs/>
          <w:color w:val="000000" w:themeColor="text1"/>
          <w:szCs w:val="24"/>
        </w:rPr>
        <w:t>）电解除油：</w:t>
      </w:r>
      <w:r w:rsidRPr="002501BA">
        <w:rPr>
          <w:rFonts w:cs="Times New Roman" w:hint="eastAsia"/>
          <w:color w:val="000000" w:themeColor="text1"/>
          <w:szCs w:val="24"/>
        </w:rPr>
        <w:t>由上下轮传动牵引置于电解除油槽内，除油槽内溶液为碱性除油。除油液为</w:t>
      </w:r>
      <w:r w:rsidRPr="002501BA">
        <w:rPr>
          <w:rFonts w:cs="Times New Roman" w:hint="eastAsia"/>
          <w:color w:val="000000" w:themeColor="text1"/>
          <w:szCs w:val="24"/>
        </w:rPr>
        <w:t>20-30g/L</w:t>
      </w:r>
      <w:r w:rsidRPr="002501BA">
        <w:rPr>
          <w:rFonts w:cs="Times New Roman" w:hint="eastAsia"/>
          <w:color w:val="000000" w:themeColor="text1"/>
          <w:szCs w:val="24"/>
        </w:rPr>
        <w:t>氢氧化钠，除油槽温度控制在</w:t>
      </w:r>
      <w:r w:rsidRPr="002501BA">
        <w:rPr>
          <w:rFonts w:cs="Times New Roman" w:hint="eastAsia"/>
          <w:color w:val="000000" w:themeColor="text1"/>
          <w:szCs w:val="24"/>
        </w:rPr>
        <w:t>45-5</w:t>
      </w:r>
      <w:r w:rsidRPr="0041458D">
        <w:rPr>
          <w:rFonts w:eastAsia="黑体" w:cs="Times New Roman"/>
          <w:color w:val="000000" w:themeColor="text1"/>
          <w:szCs w:val="24"/>
        </w:rPr>
        <w:t>0℃</w:t>
      </w:r>
      <w:r w:rsidRPr="002501BA">
        <w:rPr>
          <w:rFonts w:cs="Times New Roman" w:hint="eastAsia"/>
          <w:color w:val="000000" w:themeColor="text1"/>
          <w:szCs w:val="24"/>
        </w:rPr>
        <w:t>左右，除油时间为</w:t>
      </w:r>
      <w:r w:rsidRPr="002501BA">
        <w:rPr>
          <w:rFonts w:cs="Times New Roman" w:hint="eastAsia"/>
          <w:color w:val="000000" w:themeColor="text1"/>
          <w:szCs w:val="24"/>
        </w:rPr>
        <w:t>75s</w:t>
      </w:r>
      <w:r w:rsidRPr="002501BA">
        <w:rPr>
          <w:rFonts w:cs="Times New Roman" w:hint="eastAsia"/>
          <w:color w:val="000000" w:themeColor="text1"/>
          <w:szCs w:val="24"/>
        </w:rPr>
        <w:t>。除油槽溶液需定期更换，更换周期为</w:t>
      </w:r>
      <w:r w:rsidRPr="002501BA">
        <w:rPr>
          <w:rFonts w:cs="Times New Roman" w:hint="eastAsia"/>
          <w:color w:val="000000" w:themeColor="text1"/>
          <w:szCs w:val="24"/>
        </w:rPr>
        <w:t>6</w:t>
      </w:r>
      <w:r w:rsidRPr="002501BA">
        <w:rPr>
          <w:rFonts w:cs="Times New Roman" w:hint="eastAsia"/>
          <w:color w:val="000000" w:themeColor="text1"/>
          <w:szCs w:val="24"/>
        </w:rPr>
        <w:t>个月，废槽液通过独立管道送往综合废水处理设施进行处理。</w:t>
      </w:r>
    </w:p>
    <w:p w14:paraId="23FE4ECD" w14:textId="77777777"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电解除油后进行电解回收，对工件带出液体进行回收，回收后对工件进行喷淋水洗，水洗废水经隔油池预处理后通过独立管道送往综合废水处理设施进行处理。回收槽液体回用于电解除油槽。</w:t>
      </w:r>
    </w:p>
    <w:p w14:paraId="6E21D654" w14:textId="77777777"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电解除油原理：在电解条件下，电极的极化作用降级了油与溶液的界面张力，溶液对零件表面的湿润性增加，使油膜与金属的粘附力降低，使油污易于剥离并分散到溶液种乳化而除去。</w:t>
      </w:r>
    </w:p>
    <w:p w14:paraId="232835C6" w14:textId="77777777"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电解除油过程方程式如下：</w:t>
      </w:r>
    </w:p>
    <w:p w14:paraId="58A3BE13" w14:textId="77777777" w:rsidR="00731C59" w:rsidRPr="002501BA" w:rsidRDefault="00731C59" w:rsidP="00731C59">
      <w:pPr>
        <w:widowControl w:val="0"/>
        <w:ind w:firstLineChars="0" w:firstLine="0"/>
        <w:jc w:val="center"/>
        <w:rPr>
          <w:rFonts w:cs="Times New Roman"/>
          <w:color w:val="000000" w:themeColor="text1"/>
          <w:szCs w:val="24"/>
        </w:rPr>
      </w:pPr>
      <w:r w:rsidRPr="002501BA">
        <w:rPr>
          <w:rFonts w:cs="Times New Roman" w:hint="eastAsia"/>
          <w:color w:val="000000" w:themeColor="text1"/>
          <w:szCs w:val="24"/>
        </w:rPr>
        <w:t>4H</w:t>
      </w:r>
      <w:r w:rsidRPr="0041458D">
        <w:rPr>
          <w:rFonts w:cs="Times New Roman" w:hint="eastAsia"/>
          <w:color w:val="000000" w:themeColor="text1"/>
          <w:szCs w:val="24"/>
          <w:vertAlign w:val="subscript"/>
        </w:rPr>
        <w:t>2</w:t>
      </w:r>
      <w:r w:rsidRPr="002501BA">
        <w:rPr>
          <w:rFonts w:cs="Times New Roman" w:hint="eastAsia"/>
          <w:color w:val="000000" w:themeColor="text1"/>
          <w:szCs w:val="24"/>
        </w:rPr>
        <w:t>O+4e=2H</w:t>
      </w:r>
      <w:r w:rsidRPr="0041458D">
        <w:rPr>
          <w:rFonts w:cs="Times New Roman" w:hint="eastAsia"/>
          <w:color w:val="000000" w:themeColor="text1"/>
          <w:szCs w:val="24"/>
          <w:vertAlign w:val="subscript"/>
        </w:rPr>
        <w:t>2</w:t>
      </w:r>
      <w:r w:rsidRPr="002501BA">
        <w:rPr>
          <w:rFonts w:cs="Times New Roman" w:hint="eastAsia"/>
          <w:color w:val="000000" w:themeColor="text1"/>
          <w:szCs w:val="24"/>
        </w:rPr>
        <w:t>↑</w:t>
      </w:r>
      <w:r w:rsidRPr="002501BA">
        <w:rPr>
          <w:rFonts w:cs="Times New Roman" w:hint="eastAsia"/>
          <w:color w:val="000000" w:themeColor="text1"/>
          <w:szCs w:val="24"/>
        </w:rPr>
        <w:t>+ 4OH</w:t>
      </w:r>
      <w:r w:rsidRPr="00B400E3">
        <w:rPr>
          <w:rFonts w:cs="Times New Roman" w:hint="eastAsia"/>
          <w:color w:val="000000" w:themeColor="text1"/>
          <w:szCs w:val="24"/>
          <w:vertAlign w:val="superscript"/>
        </w:rPr>
        <w:t>-</w:t>
      </w:r>
    </w:p>
    <w:p w14:paraId="1CBFD43E" w14:textId="77777777"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电解过程中表面上大量气体析出，对油膜会产生气强大的冲击和乳化作用。当把粘附有油膜的工件浸入碱性电解液时，由于油与碱液面张力减少，油膜产生了裂纹。与此同时，电极由于通电而极化，电极极化虽然对非离子型油类没有多大作用，但是它却使金属与碱液间的界面张力大大降低，因此很快地加大了二者的接触面积，从而排挤附着在金属表面上的油污，使油膜进一步破裂成小油珠。由于电流的作用下，再电极上生成了小气泡（氢气），这些气泡很易滞留在油珠上，新的气体不断产生，气泡就逐渐变大，在气泡升力的影响下，油珠离开金属表面的趋势增大，当气泡的升力足够大时，它就带着油珠脱离金属表面跑到液面上来了，同时溶液起到搅拌作用，加速了零件表面油污的脱除速度。</w:t>
      </w:r>
    </w:p>
    <w:p w14:paraId="063E133D" w14:textId="77777777" w:rsidR="00731C59" w:rsidRPr="002501BA" w:rsidRDefault="00731C59" w:rsidP="00731C59">
      <w:pPr>
        <w:widowControl w:val="0"/>
        <w:ind w:firstLine="482"/>
        <w:jc w:val="both"/>
        <w:rPr>
          <w:rFonts w:cs="Times New Roman"/>
          <w:color w:val="000000" w:themeColor="text1"/>
          <w:szCs w:val="24"/>
        </w:rPr>
      </w:pPr>
      <w:r w:rsidRPr="00B400E3">
        <w:rPr>
          <w:rFonts w:cs="Times New Roman" w:hint="eastAsia"/>
          <w:b/>
          <w:bCs/>
          <w:color w:val="000000" w:themeColor="text1"/>
          <w:szCs w:val="24"/>
        </w:rPr>
        <w:t>（</w:t>
      </w:r>
      <w:r w:rsidRPr="00B400E3">
        <w:rPr>
          <w:rFonts w:cs="Times New Roman" w:hint="eastAsia"/>
          <w:b/>
          <w:bCs/>
          <w:color w:val="000000" w:themeColor="text1"/>
          <w:szCs w:val="24"/>
        </w:rPr>
        <w:t>4</w:t>
      </w:r>
      <w:r w:rsidRPr="00B400E3">
        <w:rPr>
          <w:rFonts w:cs="Times New Roman" w:hint="eastAsia"/>
          <w:b/>
          <w:bCs/>
          <w:color w:val="000000" w:themeColor="text1"/>
          <w:szCs w:val="24"/>
        </w:rPr>
        <w:t>）酸洗：</w:t>
      </w:r>
      <w:r w:rsidRPr="002501BA">
        <w:rPr>
          <w:rFonts w:cs="Times New Roman" w:hint="eastAsia"/>
          <w:color w:val="000000" w:themeColor="text1"/>
          <w:szCs w:val="24"/>
        </w:rPr>
        <w:t>除油水洗后工件至酸洗槽进行酸洗，去除工件表面的氧化皮等</w:t>
      </w:r>
      <w:r w:rsidRPr="002501BA">
        <w:rPr>
          <w:rFonts w:cs="Times New Roman" w:hint="eastAsia"/>
          <w:color w:val="000000" w:themeColor="text1"/>
          <w:szCs w:val="24"/>
        </w:rPr>
        <w:lastRenderedPageBreak/>
        <w:t>杂质。酸洗溶液为</w:t>
      </w:r>
      <w:r w:rsidRPr="00D85849">
        <w:rPr>
          <w:rFonts w:cs="Times New Roman" w:hint="eastAsia"/>
          <w:color w:val="000000" w:themeColor="text1"/>
          <w:szCs w:val="24"/>
        </w:rPr>
        <w:t>20ml/L</w:t>
      </w:r>
      <w:r w:rsidRPr="00D85849">
        <w:rPr>
          <w:rFonts w:cs="Times New Roman" w:hint="eastAsia"/>
          <w:color w:val="000000" w:themeColor="text1"/>
          <w:szCs w:val="24"/>
        </w:rPr>
        <w:t>的硫酸</w:t>
      </w:r>
      <w:r w:rsidRPr="002501BA">
        <w:rPr>
          <w:rFonts w:cs="Times New Roman" w:hint="eastAsia"/>
          <w:color w:val="000000" w:themeColor="text1"/>
          <w:szCs w:val="24"/>
        </w:rPr>
        <w:t>，温度为常温，酸洗时间为</w:t>
      </w:r>
      <w:r w:rsidRPr="002501BA">
        <w:rPr>
          <w:rFonts w:cs="Times New Roman" w:hint="eastAsia"/>
          <w:color w:val="000000" w:themeColor="text1"/>
          <w:szCs w:val="24"/>
        </w:rPr>
        <w:t>10s</w:t>
      </w:r>
      <w:r w:rsidRPr="002501BA">
        <w:rPr>
          <w:rFonts w:cs="Times New Roman" w:hint="eastAsia"/>
          <w:color w:val="000000" w:themeColor="text1"/>
          <w:szCs w:val="24"/>
        </w:rPr>
        <w:t>。酸洗液定期更换，更换周期为</w:t>
      </w:r>
      <w:r w:rsidRPr="002501BA">
        <w:rPr>
          <w:rFonts w:cs="Times New Roman" w:hint="eastAsia"/>
          <w:color w:val="000000" w:themeColor="text1"/>
          <w:szCs w:val="24"/>
        </w:rPr>
        <w:t>1</w:t>
      </w:r>
      <w:r w:rsidRPr="002501BA">
        <w:rPr>
          <w:rFonts w:cs="Times New Roman" w:hint="eastAsia"/>
          <w:color w:val="000000" w:themeColor="text1"/>
          <w:szCs w:val="24"/>
        </w:rPr>
        <w:t>周，废槽液通过独立管道送往综合废水处理设施进行处理。</w:t>
      </w:r>
    </w:p>
    <w:p w14:paraId="1674ADEE" w14:textId="21071557"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酸洗过程中产生的废气采用槽边抽风装置进行收集后通入两级酸雾吸收塔进行处理后经</w:t>
      </w:r>
      <w:r w:rsidRPr="002501BA">
        <w:rPr>
          <w:rFonts w:cs="Times New Roman" w:hint="eastAsia"/>
          <w:color w:val="000000" w:themeColor="text1"/>
          <w:szCs w:val="24"/>
        </w:rPr>
        <w:t>15m</w:t>
      </w:r>
      <w:r w:rsidR="00E733D2">
        <w:rPr>
          <w:rFonts w:cs="Times New Roman" w:hint="eastAsia"/>
          <w:color w:val="000000" w:themeColor="text1"/>
          <w:szCs w:val="24"/>
        </w:rPr>
        <w:t>高</w:t>
      </w:r>
      <w:r w:rsidRPr="002501BA">
        <w:rPr>
          <w:rFonts w:cs="Times New Roman" w:hint="eastAsia"/>
          <w:color w:val="000000" w:themeColor="text1"/>
          <w:szCs w:val="24"/>
        </w:rPr>
        <w:t>排气筒</w:t>
      </w:r>
      <w:r w:rsidR="00E733D2">
        <w:rPr>
          <w:rFonts w:cs="Times New Roman" w:hint="eastAsia"/>
          <w:color w:val="000000" w:themeColor="text1"/>
          <w:szCs w:val="24"/>
        </w:rPr>
        <w:t>DA002</w:t>
      </w:r>
      <w:r w:rsidRPr="002501BA">
        <w:rPr>
          <w:rFonts w:cs="Times New Roman" w:hint="eastAsia"/>
          <w:color w:val="000000" w:themeColor="text1"/>
          <w:szCs w:val="24"/>
        </w:rPr>
        <w:t>排放。</w:t>
      </w:r>
    </w:p>
    <w:p w14:paraId="154141BB" w14:textId="0391D79F"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酸洗槽溶液配置采用专门的密闭调配间进行配置，采用自动加药装置向槽体中自动补充槽液。密闭调配间设置密闭抽风装置对溶液配制废气进行收集，酸洗过程中产生的废气采用槽边抽风装置进行收集，合并通入两级碱喷淋吸收塔进行处理后经</w:t>
      </w:r>
      <w:r w:rsidRPr="002501BA">
        <w:rPr>
          <w:rFonts w:cs="Times New Roman" w:hint="eastAsia"/>
          <w:color w:val="000000" w:themeColor="text1"/>
          <w:szCs w:val="24"/>
        </w:rPr>
        <w:t>15m</w:t>
      </w:r>
      <w:r w:rsidRPr="002501BA">
        <w:rPr>
          <w:rFonts w:cs="Times New Roman" w:hint="eastAsia"/>
          <w:color w:val="000000" w:themeColor="text1"/>
          <w:szCs w:val="24"/>
        </w:rPr>
        <w:t>高排气筒</w:t>
      </w:r>
      <w:r w:rsidR="00E733D2">
        <w:rPr>
          <w:rFonts w:cs="Times New Roman" w:hint="eastAsia"/>
          <w:color w:val="000000" w:themeColor="text1"/>
          <w:szCs w:val="24"/>
        </w:rPr>
        <w:t>DA002</w:t>
      </w:r>
      <w:r w:rsidRPr="002501BA">
        <w:rPr>
          <w:rFonts w:cs="Times New Roman" w:hint="eastAsia"/>
          <w:color w:val="000000" w:themeColor="text1"/>
          <w:szCs w:val="24"/>
        </w:rPr>
        <w:t>排放。</w:t>
      </w:r>
      <w:r>
        <w:rPr>
          <w:rFonts w:cs="Times New Roman" w:hint="eastAsia"/>
          <w:color w:val="000000" w:themeColor="text1"/>
          <w:szCs w:val="24"/>
        </w:rPr>
        <w:t>（本项目一期工程仅验收</w:t>
      </w:r>
      <w:r>
        <w:rPr>
          <w:rFonts w:cs="Times New Roman" w:hint="eastAsia"/>
          <w:color w:val="000000" w:themeColor="text1"/>
          <w:szCs w:val="24"/>
        </w:rPr>
        <w:t>1</w:t>
      </w:r>
      <w:r>
        <w:rPr>
          <w:rFonts w:cs="Times New Roman" w:hint="eastAsia"/>
          <w:color w:val="000000" w:themeColor="text1"/>
          <w:szCs w:val="24"/>
        </w:rPr>
        <w:t>条钢带生产线，另</w:t>
      </w:r>
      <w:r>
        <w:rPr>
          <w:rFonts w:cs="Times New Roman"/>
          <w:color w:val="000000" w:themeColor="text1"/>
          <w:szCs w:val="24"/>
        </w:rPr>
        <w:t>1</w:t>
      </w:r>
      <w:r>
        <w:rPr>
          <w:rFonts w:cs="Times New Roman" w:hint="eastAsia"/>
          <w:color w:val="000000" w:themeColor="text1"/>
          <w:szCs w:val="24"/>
        </w:rPr>
        <w:t>条为二期建设内容）</w:t>
      </w:r>
    </w:p>
    <w:p w14:paraId="0383543E" w14:textId="77777777"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喷淋水洗后工件再次进行纯水清洗，保证清洗质量。纯水定期更换，更换周期为</w:t>
      </w:r>
      <w:r w:rsidRPr="002501BA">
        <w:rPr>
          <w:rFonts w:cs="Times New Roman" w:hint="eastAsia"/>
          <w:color w:val="000000" w:themeColor="text1"/>
          <w:szCs w:val="24"/>
        </w:rPr>
        <w:t>3</w:t>
      </w:r>
      <w:r w:rsidRPr="002501BA">
        <w:rPr>
          <w:rFonts w:cs="Times New Roman" w:hint="eastAsia"/>
          <w:color w:val="000000" w:themeColor="text1"/>
          <w:szCs w:val="24"/>
        </w:rPr>
        <w:t>天。废水送至综合废水处理设施进行处理。</w:t>
      </w:r>
    </w:p>
    <w:p w14:paraId="60436F91" w14:textId="77777777" w:rsidR="00731C59" w:rsidRPr="002501BA" w:rsidRDefault="00731C59" w:rsidP="00731C59">
      <w:pPr>
        <w:widowControl w:val="0"/>
        <w:ind w:firstLine="482"/>
        <w:jc w:val="both"/>
        <w:rPr>
          <w:rFonts w:cs="Times New Roman"/>
          <w:color w:val="000000" w:themeColor="text1"/>
          <w:szCs w:val="24"/>
        </w:rPr>
      </w:pPr>
      <w:r w:rsidRPr="00B400E3">
        <w:rPr>
          <w:rFonts w:cs="Times New Roman" w:hint="eastAsia"/>
          <w:b/>
          <w:bCs/>
          <w:color w:val="000000" w:themeColor="text1"/>
          <w:szCs w:val="24"/>
        </w:rPr>
        <w:t>（</w:t>
      </w:r>
      <w:r w:rsidRPr="00B400E3">
        <w:rPr>
          <w:rFonts w:cs="Times New Roman" w:hint="eastAsia"/>
          <w:b/>
          <w:bCs/>
          <w:color w:val="000000" w:themeColor="text1"/>
          <w:szCs w:val="24"/>
        </w:rPr>
        <w:t>5</w:t>
      </w:r>
      <w:r w:rsidRPr="00B400E3">
        <w:rPr>
          <w:rFonts w:cs="Times New Roman" w:hint="eastAsia"/>
          <w:b/>
          <w:bCs/>
          <w:color w:val="000000" w:themeColor="text1"/>
          <w:szCs w:val="24"/>
        </w:rPr>
        <w:t>）电镀镍</w:t>
      </w:r>
      <w:r>
        <w:rPr>
          <w:rFonts w:cs="Times New Roman" w:hint="eastAsia"/>
          <w:b/>
          <w:bCs/>
          <w:color w:val="000000" w:themeColor="text1"/>
          <w:szCs w:val="24"/>
        </w:rPr>
        <w:t>：</w:t>
      </w:r>
      <w:r w:rsidRPr="002501BA">
        <w:rPr>
          <w:rFonts w:cs="Times New Roman" w:hint="eastAsia"/>
          <w:color w:val="000000" w:themeColor="text1"/>
          <w:szCs w:val="24"/>
        </w:rPr>
        <w:t>电镀槽液组分包括硫酸镍（</w:t>
      </w:r>
      <w:r w:rsidRPr="002501BA">
        <w:rPr>
          <w:rFonts w:cs="Times New Roman" w:hint="eastAsia"/>
          <w:color w:val="000000" w:themeColor="text1"/>
          <w:szCs w:val="24"/>
        </w:rPr>
        <w:t>200g/L</w:t>
      </w:r>
      <w:r w:rsidRPr="002501BA">
        <w:rPr>
          <w:rFonts w:cs="Times New Roman" w:hint="eastAsia"/>
          <w:color w:val="000000" w:themeColor="text1"/>
          <w:szCs w:val="24"/>
        </w:rPr>
        <w:t>）、氯化镍</w:t>
      </w:r>
      <w:r w:rsidRPr="002501BA">
        <w:rPr>
          <w:rFonts w:cs="Times New Roman" w:hint="eastAsia"/>
          <w:color w:val="000000" w:themeColor="text1"/>
          <w:szCs w:val="24"/>
        </w:rPr>
        <w:t>(45g/L)</w:t>
      </w:r>
      <w:r w:rsidRPr="002501BA">
        <w:rPr>
          <w:rFonts w:cs="Times New Roman" w:hint="eastAsia"/>
          <w:color w:val="000000" w:themeColor="text1"/>
          <w:szCs w:val="24"/>
        </w:rPr>
        <w:t>、硼酸（</w:t>
      </w:r>
      <w:r w:rsidRPr="002501BA">
        <w:rPr>
          <w:rFonts w:cs="Times New Roman" w:hint="eastAsia"/>
          <w:color w:val="000000" w:themeColor="text1"/>
          <w:szCs w:val="24"/>
        </w:rPr>
        <w:t>45g/L</w:t>
      </w:r>
      <w:r w:rsidRPr="002501BA">
        <w:rPr>
          <w:rFonts w:cs="Times New Roman" w:hint="eastAsia"/>
          <w:color w:val="000000" w:themeColor="text1"/>
          <w:szCs w:val="24"/>
        </w:rPr>
        <w:t>）、镍板，使用纯水进行调配，电镀工序温度为</w:t>
      </w:r>
      <w:r w:rsidRPr="002501BA">
        <w:rPr>
          <w:rFonts w:cs="Times New Roman" w:hint="eastAsia"/>
          <w:color w:val="000000" w:themeColor="text1"/>
          <w:szCs w:val="24"/>
        </w:rPr>
        <w:t>50</w:t>
      </w:r>
      <w:r w:rsidRPr="00B400E3">
        <w:rPr>
          <w:rFonts w:cs="Times New Roman"/>
          <w:color w:val="000000" w:themeColor="text1"/>
          <w:szCs w:val="24"/>
        </w:rPr>
        <w:t>℃</w:t>
      </w:r>
      <w:r w:rsidRPr="002501BA">
        <w:rPr>
          <w:rFonts w:cs="Times New Roman" w:hint="eastAsia"/>
          <w:color w:val="000000" w:themeColor="text1"/>
          <w:szCs w:val="24"/>
        </w:rPr>
        <w:t>，时间为</w:t>
      </w:r>
      <w:r w:rsidRPr="002501BA">
        <w:rPr>
          <w:rFonts w:cs="Times New Roman" w:hint="eastAsia"/>
          <w:color w:val="000000" w:themeColor="text1"/>
          <w:szCs w:val="24"/>
        </w:rPr>
        <w:t>5~6s</w:t>
      </w:r>
      <w:r w:rsidRPr="002501BA">
        <w:rPr>
          <w:rFonts w:cs="Times New Roman" w:hint="eastAsia"/>
          <w:color w:val="000000" w:themeColor="text1"/>
          <w:szCs w:val="24"/>
        </w:rPr>
        <w:t>。电镀槽后设置纯水回收工序，对工件带出液进行回收。回收液长时间使用浓度较高时回用至电镀槽。</w:t>
      </w:r>
    </w:p>
    <w:p w14:paraId="161BEB7D" w14:textId="77777777"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电镀槽液使用一段时间镀液中的浓度下降，需进行硫酸镍、氯化镍、硼酸的原料补充。电镀镍板使用一段时间后镀液中的镍会陆续下降，需进行补充镍板，将镍板装在钛篮中，将钛篮挂在电镀槽中进行正负极导电置于工件上镍。</w:t>
      </w:r>
    </w:p>
    <w:p w14:paraId="4825DDC5" w14:textId="77777777"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电镀回收后的工件进行两级喷淋清洗，清洗废水从水洗槽槽头连续溢出，废水送往含镍废水处理设施进行处理。</w:t>
      </w:r>
    </w:p>
    <w:p w14:paraId="6FB9B3B8" w14:textId="6D95DBD4"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由于镀槽槽液中存在大量的硫酸镍、氯化镍、硼酸等酸性物质，电镀过程中会存在少量酸性气体（</w:t>
      </w:r>
      <w:r w:rsidRPr="002501BA">
        <w:rPr>
          <w:rFonts w:cs="Times New Roman" w:hint="eastAsia"/>
          <w:color w:val="000000" w:themeColor="text1"/>
          <w:szCs w:val="24"/>
        </w:rPr>
        <w:t>HCl</w:t>
      </w:r>
      <w:r w:rsidRPr="002501BA">
        <w:rPr>
          <w:rFonts w:cs="Times New Roman" w:hint="eastAsia"/>
          <w:color w:val="000000" w:themeColor="text1"/>
          <w:szCs w:val="24"/>
        </w:rPr>
        <w:t>）的挥发，废气采用生产线密闭抽风装置进行收集，废气收集后通入两级碱喷淋吸收塔进行处理后经</w:t>
      </w:r>
      <w:r w:rsidRPr="002501BA">
        <w:rPr>
          <w:rFonts w:cs="Times New Roman" w:hint="eastAsia"/>
          <w:color w:val="000000" w:themeColor="text1"/>
          <w:szCs w:val="24"/>
        </w:rPr>
        <w:t>15m</w:t>
      </w:r>
      <w:r w:rsidRPr="002501BA">
        <w:rPr>
          <w:rFonts w:cs="Times New Roman" w:hint="eastAsia"/>
          <w:color w:val="000000" w:themeColor="text1"/>
          <w:szCs w:val="24"/>
        </w:rPr>
        <w:t>高排气筒</w:t>
      </w:r>
      <w:r w:rsidR="00E733D2">
        <w:rPr>
          <w:rFonts w:cs="Times New Roman" w:hint="eastAsia"/>
          <w:color w:val="000000" w:themeColor="text1"/>
          <w:szCs w:val="24"/>
        </w:rPr>
        <w:t>DA002</w:t>
      </w:r>
      <w:r w:rsidRPr="002501BA">
        <w:rPr>
          <w:rFonts w:cs="Times New Roman" w:hint="eastAsia"/>
          <w:color w:val="000000" w:themeColor="text1"/>
          <w:szCs w:val="24"/>
        </w:rPr>
        <w:t>排放。</w:t>
      </w:r>
    </w:p>
    <w:p w14:paraId="42307BED" w14:textId="77777777" w:rsidR="00731C59" w:rsidRPr="002501BA" w:rsidRDefault="00731C59" w:rsidP="00731C59">
      <w:pPr>
        <w:widowControl w:val="0"/>
        <w:ind w:firstLine="482"/>
        <w:jc w:val="both"/>
        <w:rPr>
          <w:rFonts w:cs="Times New Roman"/>
          <w:color w:val="000000" w:themeColor="text1"/>
          <w:szCs w:val="24"/>
        </w:rPr>
      </w:pPr>
      <w:r w:rsidRPr="00B400E3">
        <w:rPr>
          <w:rFonts w:cs="Times New Roman" w:hint="eastAsia"/>
          <w:b/>
          <w:bCs/>
          <w:color w:val="000000" w:themeColor="text1"/>
          <w:szCs w:val="24"/>
        </w:rPr>
        <w:t>（</w:t>
      </w:r>
      <w:r w:rsidRPr="00B400E3">
        <w:rPr>
          <w:rFonts w:cs="Times New Roman" w:hint="eastAsia"/>
          <w:b/>
          <w:bCs/>
          <w:color w:val="000000" w:themeColor="text1"/>
          <w:szCs w:val="24"/>
        </w:rPr>
        <w:t>6</w:t>
      </w:r>
      <w:r w:rsidRPr="00B400E3">
        <w:rPr>
          <w:rFonts w:cs="Times New Roman" w:hint="eastAsia"/>
          <w:b/>
          <w:bCs/>
          <w:color w:val="000000" w:themeColor="text1"/>
          <w:szCs w:val="24"/>
        </w:rPr>
        <w:t>）中和：</w:t>
      </w:r>
      <w:r w:rsidRPr="002501BA">
        <w:rPr>
          <w:rFonts w:cs="Times New Roman" w:hint="eastAsia"/>
          <w:color w:val="000000" w:themeColor="text1"/>
          <w:szCs w:val="24"/>
        </w:rPr>
        <w:t>产品经酸洗、镀镍后会带有酸性，需要进行中和调节，中和槽液为</w:t>
      </w:r>
      <w:r w:rsidRPr="002501BA">
        <w:rPr>
          <w:rFonts w:cs="Times New Roman" w:hint="eastAsia"/>
          <w:color w:val="000000" w:themeColor="text1"/>
          <w:szCs w:val="24"/>
        </w:rPr>
        <w:t>20g/L</w:t>
      </w:r>
      <w:r w:rsidRPr="002501BA">
        <w:rPr>
          <w:rFonts w:cs="Times New Roman" w:hint="eastAsia"/>
          <w:color w:val="000000" w:themeColor="text1"/>
          <w:szCs w:val="24"/>
        </w:rPr>
        <w:t>氢氧化钠，呈碱性，时间为</w:t>
      </w:r>
      <w:r w:rsidRPr="002501BA">
        <w:rPr>
          <w:rFonts w:cs="Times New Roman" w:hint="eastAsia"/>
          <w:color w:val="000000" w:themeColor="text1"/>
          <w:szCs w:val="24"/>
        </w:rPr>
        <w:t>5~6s</w:t>
      </w:r>
      <w:r w:rsidRPr="002501BA">
        <w:rPr>
          <w:rFonts w:cs="Times New Roman" w:hint="eastAsia"/>
          <w:color w:val="000000" w:themeColor="text1"/>
          <w:szCs w:val="24"/>
        </w:rPr>
        <w:t>，槽液每</w:t>
      </w:r>
      <w:r w:rsidRPr="002501BA">
        <w:rPr>
          <w:rFonts w:cs="Times New Roman" w:hint="eastAsia"/>
          <w:color w:val="000000" w:themeColor="text1"/>
          <w:szCs w:val="24"/>
        </w:rPr>
        <w:t>3</w:t>
      </w:r>
      <w:r w:rsidRPr="002501BA">
        <w:rPr>
          <w:rFonts w:cs="Times New Roman" w:hint="eastAsia"/>
          <w:color w:val="000000" w:themeColor="text1"/>
          <w:szCs w:val="24"/>
        </w:rPr>
        <w:t>天更换一次，废槽液通</w:t>
      </w:r>
      <w:r w:rsidRPr="002501BA">
        <w:rPr>
          <w:rFonts w:cs="Times New Roman" w:hint="eastAsia"/>
          <w:color w:val="000000" w:themeColor="text1"/>
          <w:szCs w:val="24"/>
        </w:rPr>
        <w:lastRenderedPageBreak/>
        <w:t>过独立管道送往综合废水处理设施进行处理。</w:t>
      </w:r>
    </w:p>
    <w:p w14:paraId="590F0418" w14:textId="77777777"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中和后工件采用纯水进行</w:t>
      </w:r>
      <w:r>
        <w:rPr>
          <w:rFonts w:cs="Times New Roman" w:hint="eastAsia"/>
          <w:color w:val="000000" w:themeColor="text1"/>
          <w:szCs w:val="24"/>
        </w:rPr>
        <w:t>水喷淋及</w:t>
      </w:r>
      <w:r w:rsidRPr="002501BA">
        <w:rPr>
          <w:rFonts w:cs="Times New Roman" w:hint="eastAsia"/>
          <w:color w:val="000000" w:themeColor="text1"/>
          <w:szCs w:val="24"/>
        </w:rPr>
        <w:t>水洗，保证清洗质量。纯水槽定期更换，更换周期为</w:t>
      </w:r>
      <w:r w:rsidRPr="002501BA">
        <w:rPr>
          <w:rFonts w:cs="Times New Roman" w:hint="eastAsia"/>
          <w:color w:val="000000" w:themeColor="text1"/>
          <w:szCs w:val="24"/>
        </w:rPr>
        <w:t>7</w:t>
      </w:r>
      <w:r w:rsidRPr="002501BA">
        <w:rPr>
          <w:rFonts w:cs="Times New Roman" w:hint="eastAsia"/>
          <w:color w:val="000000" w:themeColor="text1"/>
          <w:szCs w:val="24"/>
        </w:rPr>
        <w:t>天一次。废水通过独立管道送往综合废水处理设施进行处理。</w:t>
      </w:r>
    </w:p>
    <w:p w14:paraId="301CF41F" w14:textId="77777777" w:rsidR="00731C59" w:rsidRPr="002501BA" w:rsidRDefault="00731C59" w:rsidP="00731C59">
      <w:pPr>
        <w:widowControl w:val="0"/>
        <w:ind w:firstLine="482"/>
        <w:jc w:val="both"/>
        <w:rPr>
          <w:rFonts w:cs="Times New Roman"/>
          <w:color w:val="000000" w:themeColor="text1"/>
          <w:szCs w:val="24"/>
        </w:rPr>
      </w:pPr>
      <w:r w:rsidRPr="00B400E3">
        <w:rPr>
          <w:rFonts w:cs="Times New Roman" w:hint="eastAsia"/>
          <w:b/>
          <w:bCs/>
          <w:color w:val="000000" w:themeColor="text1"/>
          <w:szCs w:val="24"/>
        </w:rPr>
        <w:t>（</w:t>
      </w:r>
      <w:r w:rsidRPr="00B400E3">
        <w:rPr>
          <w:rFonts w:cs="Times New Roman" w:hint="eastAsia"/>
          <w:b/>
          <w:bCs/>
          <w:color w:val="000000" w:themeColor="text1"/>
          <w:szCs w:val="24"/>
        </w:rPr>
        <w:t>7</w:t>
      </w:r>
      <w:r w:rsidRPr="00B400E3">
        <w:rPr>
          <w:rFonts w:cs="Times New Roman" w:hint="eastAsia"/>
          <w:b/>
          <w:bCs/>
          <w:color w:val="000000" w:themeColor="text1"/>
          <w:szCs w:val="24"/>
        </w:rPr>
        <w:t>）烘干：</w:t>
      </w:r>
      <w:r w:rsidRPr="002501BA">
        <w:rPr>
          <w:rFonts w:cs="Times New Roman" w:hint="eastAsia"/>
          <w:color w:val="000000" w:themeColor="text1"/>
          <w:szCs w:val="24"/>
        </w:rPr>
        <w:t>纯水清洗后，采用风机对工件表面进行吹脱处理，以除去工件表面高含量的水分。经吹脱后的工件由上下轮传动至烘干箱进行烘干。烘干炉为电炉，烘干后的工件由收料机卷收，即为成品。</w:t>
      </w:r>
    </w:p>
    <w:p w14:paraId="61CE1636" w14:textId="77777777" w:rsidR="00731C59" w:rsidRPr="002501BA" w:rsidRDefault="00731C59" w:rsidP="00731C59">
      <w:pPr>
        <w:widowControl w:val="0"/>
        <w:ind w:firstLine="480"/>
        <w:jc w:val="both"/>
        <w:rPr>
          <w:rFonts w:cs="Times New Roman"/>
          <w:color w:val="000000" w:themeColor="text1"/>
          <w:szCs w:val="24"/>
        </w:rPr>
      </w:pPr>
      <w:r w:rsidRPr="002501BA">
        <w:rPr>
          <w:rFonts w:cs="Times New Roman" w:hint="eastAsia"/>
          <w:color w:val="000000" w:themeColor="text1"/>
          <w:szCs w:val="24"/>
        </w:rPr>
        <w:t>各槽溶液配置采用专门的密闭调配间进行配置，采用自动加药装置向槽体中自动补充槽液。</w:t>
      </w:r>
    </w:p>
    <w:p w14:paraId="36543CC5" w14:textId="5F4A01DE" w:rsidR="00136F37" w:rsidRPr="0056142F" w:rsidRDefault="006B120D" w:rsidP="00136F37">
      <w:pPr>
        <w:widowControl w:val="0"/>
        <w:ind w:firstLine="480"/>
        <w:jc w:val="both"/>
        <w:rPr>
          <w:rFonts w:eastAsia="黑体" w:cs="Times New Roman"/>
          <w:color w:val="000000" w:themeColor="text1"/>
          <w:szCs w:val="24"/>
        </w:rPr>
      </w:pPr>
      <w:r>
        <w:rPr>
          <w:rFonts w:eastAsia="黑体" w:cs="Times New Roman" w:hint="eastAsia"/>
          <w:color w:val="000000" w:themeColor="text1"/>
          <w:szCs w:val="24"/>
        </w:rPr>
        <w:t>3</w:t>
      </w:r>
      <w:r w:rsidR="00136F37" w:rsidRPr="0056142F">
        <w:rPr>
          <w:rFonts w:eastAsia="黑体" w:cs="Times New Roman"/>
          <w:color w:val="000000" w:themeColor="text1"/>
          <w:szCs w:val="24"/>
        </w:rPr>
        <w:t>、</w:t>
      </w:r>
      <w:r w:rsidR="00136F37">
        <w:rPr>
          <w:rFonts w:eastAsia="黑体" w:cs="Times New Roman" w:hint="eastAsia"/>
          <w:color w:val="000000" w:themeColor="text1"/>
          <w:szCs w:val="24"/>
        </w:rPr>
        <w:t>钢带</w:t>
      </w:r>
      <w:r w:rsidR="00136F37" w:rsidRPr="0056142F">
        <w:rPr>
          <w:rFonts w:eastAsia="黑体" w:cs="Times New Roman"/>
          <w:color w:val="000000" w:themeColor="text1"/>
          <w:szCs w:val="24"/>
        </w:rPr>
        <w:t>生产工艺变动分析</w:t>
      </w:r>
    </w:p>
    <w:p w14:paraId="6FB9DE5D" w14:textId="51361621" w:rsidR="00245F21" w:rsidRDefault="00136F37" w:rsidP="00136F37">
      <w:pPr>
        <w:widowControl w:val="0"/>
        <w:ind w:firstLine="480"/>
        <w:jc w:val="both"/>
        <w:rPr>
          <w:rFonts w:cs="Times New Roman"/>
          <w:color w:val="000000" w:themeColor="text1"/>
          <w:szCs w:val="24"/>
        </w:rPr>
      </w:pPr>
      <w:r w:rsidRPr="00504C9A">
        <w:rPr>
          <w:rFonts w:cs="Times New Roman" w:hint="eastAsia"/>
          <w:color w:val="000000" w:themeColor="text1"/>
          <w:szCs w:val="24"/>
        </w:rPr>
        <w:t>对照《</w:t>
      </w:r>
      <w:r w:rsidRPr="00CE62E6">
        <w:rPr>
          <w:rFonts w:cs="Times New Roman"/>
          <w:color w:val="000000" w:themeColor="text1"/>
          <w:szCs w:val="24"/>
        </w:rPr>
        <w:t>关于印发制浆造纸等十四个行业建设项目重大变动清单的通知</w:t>
      </w:r>
      <w:r w:rsidRPr="00504C9A">
        <w:rPr>
          <w:rFonts w:cs="Times New Roman" w:hint="eastAsia"/>
          <w:color w:val="000000" w:themeColor="text1"/>
          <w:szCs w:val="24"/>
        </w:rPr>
        <w:t>》</w:t>
      </w:r>
      <w:r w:rsidRPr="00CE62E6">
        <w:rPr>
          <w:rFonts w:cs="Times New Roman"/>
          <w:color w:val="000000" w:themeColor="text1"/>
          <w:szCs w:val="24"/>
        </w:rPr>
        <w:t>（环办环评</w:t>
      </w:r>
      <w:r w:rsidRPr="00CE62E6">
        <w:rPr>
          <w:rFonts w:cs="Times New Roman"/>
          <w:color w:val="000000" w:themeColor="text1"/>
          <w:szCs w:val="24"/>
        </w:rPr>
        <w:t>[2018]6</w:t>
      </w:r>
      <w:r w:rsidRPr="00CE62E6">
        <w:rPr>
          <w:rFonts w:cs="Times New Roman"/>
          <w:color w:val="000000" w:themeColor="text1"/>
          <w:szCs w:val="24"/>
        </w:rPr>
        <w:t>号）</w:t>
      </w:r>
      <w:r>
        <w:rPr>
          <w:rFonts w:cs="Times New Roman" w:hint="eastAsia"/>
          <w:color w:val="000000" w:themeColor="text1"/>
          <w:szCs w:val="24"/>
        </w:rPr>
        <w:t>中《电镀建设项目重大变动清单》</w:t>
      </w:r>
      <w:r w:rsidRPr="00504C9A">
        <w:rPr>
          <w:rFonts w:cs="Times New Roman" w:hint="eastAsia"/>
          <w:color w:val="000000" w:themeColor="text1"/>
          <w:szCs w:val="24"/>
        </w:rPr>
        <w:t>，其</w:t>
      </w:r>
      <w:r>
        <w:rPr>
          <w:rFonts w:cs="Times New Roman" w:hint="eastAsia"/>
          <w:color w:val="000000" w:themeColor="text1"/>
          <w:szCs w:val="24"/>
        </w:rPr>
        <w:t>生产工艺</w:t>
      </w:r>
      <w:r w:rsidRPr="00504C9A">
        <w:rPr>
          <w:rFonts w:cs="Times New Roman" w:hint="eastAsia"/>
          <w:color w:val="000000" w:themeColor="text1"/>
          <w:szCs w:val="24"/>
        </w:rPr>
        <w:t>中要求为：“</w:t>
      </w:r>
      <w:r w:rsidRPr="00CD6B79">
        <w:rPr>
          <w:rFonts w:cs="Times New Roman" w:hint="eastAsia"/>
          <w:color w:val="000000" w:themeColor="text1"/>
          <w:szCs w:val="24"/>
        </w:rPr>
        <w:t>3.</w:t>
      </w:r>
      <w:r w:rsidRPr="00CD6B79">
        <w:rPr>
          <w:rFonts w:cs="Times New Roman" w:hint="eastAsia"/>
          <w:color w:val="000000" w:themeColor="text1"/>
          <w:szCs w:val="24"/>
        </w:rPr>
        <w:t>镀种类型变化，导致新增污染物或污染物排放量增加。</w:t>
      </w:r>
      <w:r w:rsidRPr="00CD6B79">
        <w:rPr>
          <w:rFonts w:cs="Times New Roman" w:hint="eastAsia"/>
          <w:color w:val="000000" w:themeColor="text1"/>
          <w:szCs w:val="24"/>
        </w:rPr>
        <w:t>4.</w:t>
      </w:r>
      <w:r w:rsidRPr="00CD6B79">
        <w:rPr>
          <w:rFonts w:cs="Times New Roman" w:hint="eastAsia"/>
          <w:color w:val="000000" w:themeColor="text1"/>
          <w:szCs w:val="24"/>
        </w:rPr>
        <w:t>主要生产工艺变化；主要原辅材料变化导致新增污染物或污染物排放量增加。</w:t>
      </w:r>
      <w:r w:rsidRPr="00504C9A">
        <w:rPr>
          <w:rFonts w:cs="Times New Roman" w:hint="eastAsia"/>
          <w:color w:val="000000" w:themeColor="text1"/>
          <w:szCs w:val="24"/>
        </w:rPr>
        <w:t>”的属于重大变动。</w:t>
      </w:r>
      <w:r>
        <w:rPr>
          <w:rFonts w:cs="Times New Roman" w:hint="eastAsia"/>
          <w:color w:val="000000" w:themeColor="text1"/>
          <w:szCs w:val="24"/>
        </w:rPr>
        <w:t>本项目钢带电镀生产线</w:t>
      </w:r>
      <w:r w:rsidR="00245F21">
        <w:rPr>
          <w:rFonts w:cs="Times New Roman" w:hint="eastAsia"/>
          <w:color w:val="000000" w:themeColor="text1"/>
          <w:szCs w:val="24"/>
        </w:rPr>
        <w:t>实际建设中主要增加了一道水洗程序、一道</w:t>
      </w:r>
      <w:r w:rsidR="00677050">
        <w:rPr>
          <w:rFonts w:cs="Times New Roman" w:hint="eastAsia"/>
          <w:color w:val="000000" w:themeColor="text1"/>
          <w:szCs w:val="24"/>
        </w:rPr>
        <w:t>纯水喷淋</w:t>
      </w:r>
      <w:r w:rsidR="00245F21">
        <w:rPr>
          <w:rFonts w:cs="Times New Roman" w:hint="eastAsia"/>
          <w:color w:val="000000" w:themeColor="text1"/>
          <w:szCs w:val="24"/>
        </w:rPr>
        <w:t>程序</w:t>
      </w:r>
      <w:r w:rsidR="00677050">
        <w:rPr>
          <w:rFonts w:cs="Times New Roman" w:hint="eastAsia"/>
          <w:color w:val="000000" w:themeColor="text1"/>
          <w:szCs w:val="24"/>
        </w:rPr>
        <w:t>，</w:t>
      </w:r>
      <w:r w:rsidR="00677050" w:rsidRPr="007D71E3">
        <w:rPr>
          <w:rFonts w:cs="Times New Roman" w:hint="eastAsia"/>
          <w:color w:val="000000" w:themeColor="text1"/>
          <w:szCs w:val="24"/>
        </w:rPr>
        <w:t>电解除油工段仅使用氢氧化钠（不再使用纯碱），酸洗工段将盐酸改成硫酸</w:t>
      </w:r>
      <w:r w:rsidR="00245F21">
        <w:rPr>
          <w:rFonts w:cs="Times New Roman" w:hint="eastAsia"/>
          <w:color w:val="000000" w:themeColor="text1"/>
          <w:szCs w:val="24"/>
        </w:rPr>
        <w:t>，</w:t>
      </w:r>
      <w:r w:rsidR="00245F21" w:rsidRPr="00CD6B79">
        <w:rPr>
          <w:rFonts w:cs="Times New Roman" w:hint="eastAsia"/>
          <w:color w:val="000000" w:themeColor="text1"/>
          <w:szCs w:val="24"/>
        </w:rPr>
        <w:t>镀种类型</w:t>
      </w:r>
      <w:r w:rsidR="00245F21">
        <w:rPr>
          <w:rFonts w:cs="Times New Roman" w:hint="eastAsia"/>
          <w:color w:val="000000" w:themeColor="text1"/>
          <w:szCs w:val="24"/>
        </w:rPr>
        <w:t>未变化，主要原辅材料未变化，未</w:t>
      </w:r>
      <w:r w:rsidR="00245F21" w:rsidRPr="00CD6B79">
        <w:rPr>
          <w:rFonts w:cs="Times New Roman" w:hint="eastAsia"/>
          <w:color w:val="000000" w:themeColor="text1"/>
          <w:szCs w:val="24"/>
        </w:rPr>
        <w:t>导致新增污染物或污染物排放量增加</w:t>
      </w:r>
      <w:r w:rsidR="00245F21">
        <w:rPr>
          <w:rFonts w:cs="Times New Roman" w:hint="eastAsia"/>
          <w:color w:val="000000" w:themeColor="text1"/>
          <w:szCs w:val="24"/>
        </w:rPr>
        <w:t>，因此不属于重大变动。</w:t>
      </w:r>
    </w:p>
    <w:p w14:paraId="5741ED6D" w14:textId="77777777" w:rsidR="00300F9A" w:rsidRDefault="00300F9A">
      <w:pPr>
        <w:pStyle w:val="2"/>
        <w:spacing w:before="156" w:after="156"/>
        <w:ind w:firstLine="643"/>
        <w:rPr>
          <w:rFonts w:cs="Times New Roman"/>
        </w:rPr>
        <w:sectPr w:rsidR="00300F9A">
          <w:pgSz w:w="11906" w:h="16838"/>
          <w:pgMar w:top="1440" w:right="1800" w:bottom="1440" w:left="1800" w:header="851" w:footer="992" w:gutter="0"/>
          <w:cols w:space="425"/>
          <w:docGrid w:type="lines" w:linePitch="312"/>
        </w:sectPr>
      </w:pPr>
      <w:bookmarkStart w:id="10" w:name="_Toc30498832"/>
    </w:p>
    <w:p w14:paraId="5DFE98F5" w14:textId="77777777" w:rsidR="00BC092F" w:rsidRDefault="001A7355">
      <w:pPr>
        <w:pStyle w:val="2"/>
        <w:spacing w:before="156" w:after="156"/>
        <w:ind w:firstLine="643"/>
        <w:rPr>
          <w:rFonts w:cs="Times New Roman"/>
        </w:rPr>
      </w:pPr>
      <w:r>
        <w:rPr>
          <w:rFonts w:cs="Times New Roman"/>
        </w:rPr>
        <w:lastRenderedPageBreak/>
        <w:t>3.7</w:t>
      </w:r>
      <w:r>
        <w:rPr>
          <w:rFonts w:cs="Times New Roman"/>
        </w:rPr>
        <w:t>产污环节</w:t>
      </w:r>
      <w:bookmarkEnd w:id="10"/>
    </w:p>
    <w:p w14:paraId="5DFE98F6" w14:textId="51A58C29" w:rsidR="00BC092F" w:rsidRDefault="001A7355">
      <w:pPr>
        <w:ind w:firstLine="480"/>
        <w:jc w:val="both"/>
        <w:rPr>
          <w:rFonts w:cs="Times New Roman"/>
        </w:rPr>
      </w:pPr>
      <w:r>
        <w:rPr>
          <w:rFonts w:cs="Times New Roman"/>
        </w:rPr>
        <w:t>本项目</w:t>
      </w:r>
      <w:r>
        <w:rPr>
          <w:rFonts w:cs="Times New Roman" w:hint="eastAsia"/>
        </w:rPr>
        <w:t>一期工程</w:t>
      </w:r>
      <w:r>
        <w:rPr>
          <w:rFonts w:cs="Times New Roman"/>
        </w:rPr>
        <w:t>产污环节情况见下</w:t>
      </w:r>
      <w:r w:rsidR="00A02F05">
        <w:rPr>
          <w:rFonts w:cs="Times New Roman" w:hint="eastAsia"/>
        </w:rPr>
        <w:t>表：</w:t>
      </w:r>
    </w:p>
    <w:p w14:paraId="2F6A1851" w14:textId="7B9828E6" w:rsidR="00DE4426" w:rsidRDefault="00DE4426" w:rsidP="00DE4426">
      <w:pPr>
        <w:pStyle w:val="afe"/>
        <w:adjustRightInd w:val="0"/>
        <w:snapToGrid w:val="0"/>
        <w:spacing w:line="520" w:lineRule="exact"/>
        <w:ind w:firstLine="480"/>
        <w:jc w:val="both"/>
        <w:rPr>
          <w:spacing w:val="0"/>
          <w:kern w:val="0"/>
          <w:position w:val="0"/>
          <w:szCs w:val="22"/>
        </w:rPr>
      </w:pPr>
      <w:r>
        <w:rPr>
          <w:spacing w:val="0"/>
          <w:kern w:val="0"/>
          <w:position w:val="0"/>
          <w:szCs w:val="22"/>
        </w:rPr>
        <w:t>表</w:t>
      </w:r>
      <w:r>
        <w:rPr>
          <w:spacing w:val="0"/>
          <w:kern w:val="0"/>
          <w:position w:val="0"/>
          <w:szCs w:val="22"/>
        </w:rPr>
        <w:t>3-</w:t>
      </w:r>
      <w:r w:rsidR="00155EB2">
        <w:rPr>
          <w:spacing w:val="0"/>
          <w:kern w:val="0"/>
          <w:position w:val="0"/>
          <w:szCs w:val="22"/>
        </w:rPr>
        <w:t>5</w:t>
      </w:r>
      <w:r>
        <w:rPr>
          <w:spacing w:val="0"/>
          <w:kern w:val="0"/>
          <w:position w:val="0"/>
          <w:szCs w:val="22"/>
        </w:rPr>
        <w:t xml:space="preserve">                </w:t>
      </w:r>
      <w:r>
        <w:rPr>
          <w:rFonts w:hint="eastAsia"/>
          <w:spacing w:val="0"/>
          <w:kern w:val="0"/>
          <w:position w:val="0"/>
          <w:szCs w:val="22"/>
        </w:rPr>
        <w:t xml:space="preserve"> </w:t>
      </w:r>
      <w:r w:rsidR="00F94BF2">
        <w:rPr>
          <w:rFonts w:hint="eastAsia"/>
          <w:spacing w:val="0"/>
          <w:kern w:val="0"/>
          <w:position w:val="0"/>
          <w:szCs w:val="22"/>
        </w:rPr>
        <w:t xml:space="preserve">  </w:t>
      </w:r>
      <w:r>
        <w:rPr>
          <w:rFonts w:hint="eastAsia"/>
          <w:spacing w:val="0"/>
          <w:kern w:val="0"/>
          <w:position w:val="0"/>
          <w:szCs w:val="22"/>
        </w:rPr>
        <w:t xml:space="preserve">             </w:t>
      </w:r>
      <w:r>
        <w:rPr>
          <w:spacing w:val="0"/>
          <w:kern w:val="0"/>
          <w:position w:val="0"/>
          <w:szCs w:val="22"/>
        </w:rPr>
        <w:t xml:space="preserve"> </w:t>
      </w:r>
      <w:r>
        <w:rPr>
          <w:spacing w:val="0"/>
          <w:kern w:val="0"/>
          <w:position w:val="0"/>
          <w:szCs w:val="22"/>
        </w:rPr>
        <w:t>产污环节一览表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9"/>
        <w:gridCol w:w="715"/>
        <w:gridCol w:w="1418"/>
        <w:gridCol w:w="1984"/>
        <w:gridCol w:w="1843"/>
        <w:gridCol w:w="1813"/>
      </w:tblGrid>
      <w:tr w:rsidR="00DE4426" w14:paraId="598EE749" w14:textId="77777777" w:rsidTr="001B788B">
        <w:trPr>
          <w:trHeight w:val="397"/>
          <w:jc w:val="center"/>
        </w:trPr>
        <w:tc>
          <w:tcPr>
            <w:tcW w:w="589" w:type="dxa"/>
            <w:vAlign w:val="center"/>
          </w:tcPr>
          <w:p w14:paraId="1433A336" w14:textId="77777777" w:rsidR="00DE4426" w:rsidRDefault="00DE4426" w:rsidP="0084268E">
            <w:pPr>
              <w:pStyle w:val="af9"/>
              <w:snapToGrid w:val="0"/>
              <w:rPr>
                <w:b/>
                <w:szCs w:val="21"/>
              </w:rPr>
            </w:pPr>
            <w:r>
              <w:rPr>
                <w:b/>
                <w:szCs w:val="21"/>
              </w:rPr>
              <w:t>污染因素</w:t>
            </w:r>
          </w:p>
        </w:tc>
        <w:tc>
          <w:tcPr>
            <w:tcW w:w="2133" w:type="dxa"/>
            <w:gridSpan w:val="2"/>
            <w:vAlign w:val="center"/>
          </w:tcPr>
          <w:p w14:paraId="1C09028C" w14:textId="77777777" w:rsidR="00DE4426" w:rsidRDefault="00DE4426" w:rsidP="0084268E">
            <w:pPr>
              <w:pStyle w:val="af9"/>
              <w:snapToGrid w:val="0"/>
              <w:rPr>
                <w:b/>
                <w:szCs w:val="21"/>
              </w:rPr>
            </w:pPr>
            <w:r>
              <w:rPr>
                <w:b/>
                <w:szCs w:val="21"/>
              </w:rPr>
              <w:t>产污环节</w:t>
            </w:r>
          </w:p>
        </w:tc>
        <w:tc>
          <w:tcPr>
            <w:tcW w:w="1984" w:type="dxa"/>
            <w:vAlign w:val="center"/>
          </w:tcPr>
          <w:p w14:paraId="20B3639E" w14:textId="77777777" w:rsidR="00DE4426" w:rsidRDefault="00DE4426" w:rsidP="0084268E">
            <w:pPr>
              <w:pStyle w:val="af9"/>
              <w:snapToGrid w:val="0"/>
              <w:rPr>
                <w:b/>
                <w:szCs w:val="21"/>
              </w:rPr>
            </w:pPr>
            <w:r>
              <w:rPr>
                <w:b/>
                <w:szCs w:val="21"/>
              </w:rPr>
              <w:t>污染物</w:t>
            </w:r>
          </w:p>
        </w:tc>
        <w:tc>
          <w:tcPr>
            <w:tcW w:w="3656" w:type="dxa"/>
            <w:gridSpan w:val="2"/>
            <w:vAlign w:val="center"/>
          </w:tcPr>
          <w:p w14:paraId="1D016510" w14:textId="77777777" w:rsidR="00DE4426" w:rsidRDefault="00DE4426" w:rsidP="0084268E">
            <w:pPr>
              <w:pStyle w:val="af9"/>
              <w:snapToGrid w:val="0"/>
              <w:rPr>
                <w:b/>
                <w:szCs w:val="21"/>
              </w:rPr>
            </w:pPr>
            <w:r>
              <w:rPr>
                <w:b/>
                <w:szCs w:val="21"/>
              </w:rPr>
              <w:t>防治措施</w:t>
            </w:r>
          </w:p>
        </w:tc>
      </w:tr>
      <w:tr w:rsidR="00A53EAD" w14:paraId="5DFEB84E" w14:textId="77777777" w:rsidTr="001D335F">
        <w:trPr>
          <w:trHeight w:val="397"/>
          <w:jc w:val="center"/>
        </w:trPr>
        <w:tc>
          <w:tcPr>
            <w:tcW w:w="589" w:type="dxa"/>
            <w:vMerge w:val="restart"/>
            <w:vAlign w:val="center"/>
          </w:tcPr>
          <w:p w14:paraId="5A4BB881" w14:textId="77777777" w:rsidR="00A53EAD" w:rsidRDefault="00A53EAD" w:rsidP="00266A9B">
            <w:pPr>
              <w:pStyle w:val="af9"/>
              <w:snapToGrid w:val="0"/>
              <w:rPr>
                <w:szCs w:val="21"/>
              </w:rPr>
            </w:pPr>
            <w:r>
              <w:rPr>
                <w:rFonts w:hint="eastAsia"/>
                <w:szCs w:val="21"/>
              </w:rPr>
              <w:t>废气</w:t>
            </w:r>
          </w:p>
        </w:tc>
        <w:tc>
          <w:tcPr>
            <w:tcW w:w="715" w:type="dxa"/>
            <w:vMerge w:val="restart"/>
            <w:vAlign w:val="center"/>
          </w:tcPr>
          <w:p w14:paraId="77ADD5CD" w14:textId="0A1E3594" w:rsidR="00A53EAD" w:rsidRDefault="00A53EAD" w:rsidP="00266A9B">
            <w:pPr>
              <w:pStyle w:val="af9"/>
              <w:snapToGrid w:val="0"/>
              <w:rPr>
                <w:szCs w:val="21"/>
              </w:rPr>
            </w:pPr>
            <w:r>
              <w:rPr>
                <w:rFonts w:hint="eastAsia"/>
              </w:rPr>
              <w:t>钢壳电镀线</w:t>
            </w:r>
          </w:p>
        </w:tc>
        <w:tc>
          <w:tcPr>
            <w:tcW w:w="1418" w:type="dxa"/>
            <w:vAlign w:val="center"/>
          </w:tcPr>
          <w:p w14:paraId="25F216AA" w14:textId="2AA02889" w:rsidR="00A53EAD" w:rsidRDefault="00A53EAD" w:rsidP="00266A9B">
            <w:pPr>
              <w:pStyle w:val="af9"/>
              <w:snapToGrid w:val="0"/>
              <w:rPr>
                <w:szCs w:val="21"/>
              </w:rPr>
            </w:pPr>
            <w:r>
              <w:rPr>
                <w:rFonts w:hint="eastAsia"/>
                <w:szCs w:val="21"/>
              </w:rPr>
              <w:t>酸洗（活化）</w:t>
            </w:r>
          </w:p>
        </w:tc>
        <w:tc>
          <w:tcPr>
            <w:tcW w:w="1984" w:type="dxa"/>
            <w:vAlign w:val="center"/>
          </w:tcPr>
          <w:p w14:paraId="535C3D84" w14:textId="76FAA276" w:rsidR="00A53EAD" w:rsidRDefault="00A53EAD" w:rsidP="00266A9B">
            <w:pPr>
              <w:pStyle w:val="af9"/>
              <w:snapToGrid w:val="0"/>
              <w:rPr>
                <w:szCs w:val="21"/>
              </w:rPr>
            </w:pPr>
            <w:r>
              <w:rPr>
                <w:rFonts w:hint="eastAsia"/>
              </w:rPr>
              <w:t>硫酸雾</w:t>
            </w:r>
          </w:p>
        </w:tc>
        <w:tc>
          <w:tcPr>
            <w:tcW w:w="1843" w:type="dxa"/>
            <w:vMerge w:val="restart"/>
            <w:vAlign w:val="center"/>
          </w:tcPr>
          <w:p w14:paraId="3C928BC8" w14:textId="5AF2CF65" w:rsidR="00A53EAD" w:rsidRDefault="00A53EAD" w:rsidP="00266A9B">
            <w:pPr>
              <w:pStyle w:val="af9"/>
              <w:snapToGrid w:val="0"/>
              <w:rPr>
                <w:bCs/>
                <w:szCs w:val="21"/>
              </w:rPr>
            </w:pPr>
            <w:r w:rsidRPr="00240341">
              <w:rPr>
                <w:rFonts w:hint="eastAsia"/>
              </w:rPr>
              <w:t>封闭生产线</w:t>
            </w:r>
            <w:r w:rsidRPr="00240341">
              <w:rPr>
                <w:rFonts w:hint="eastAsia"/>
              </w:rPr>
              <w:t>+</w:t>
            </w:r>
            <w:r w:rsidRPr="00240341">
              <w:rPr>
                <w:rFonts w:hint="eastAsia"/>
              </w:rPr>
              <w:t>槽上方抽风</w:t>
            </w:r>
            <w:r w:rsidRPr="00240341">
              <w:rPr>
                <w:rFonts w:hint="eastAsia"/>
              </w:rPr>
              <w:t>+</w:t>
            </w:r>
            <w:r w:rsidRPr="00240341">
              <w:rPr>
                <w:rFonts w:hint="eastAsia"/>
              </w:rPr>
              <w:t>槽边抽风</w:t>
            </w:r>
          </w:p>
        </w:tc>
        <w:tc>
          <w:tcPr>
            <w:tcW w:w="1813" w:type="dxa"/>
            <w:vMerge w:val="restart"/>
            <w:vAlign w:val="center"/>
          </w:tcPr>
          <w:p w14:paraId="14B0CEEB" w14:textId="6A061F51" w:rsidR="00A53EAD" w:rsidRDefault="00A53EAD" w:rsidP="00266A9B">
            <w:pPr>
              <w:pStyle w:val="af9"/>
              <w:snapToGrid w:val="0"/>
              <w:rPr>
                <w:bCs/>
                <w:szCs w:val="21"/>
              </w:rPr>
            </w:pPr>
            <w:bookmarkStart w:id="11" w:name="_Hlk141777850"/>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bookmarkEnd w:id="11"/>
            <w:r w:rsidR="00E733D2" w:rsidRPr="00E733D2">
              <w:t>DA001</w:t>
            </w:r>
          </w:p>
        </w:tc>
      </w:tr>
      <w:tr w:rsidR="00A53EAD" w14:paraId="618F9BA6" w14:textId="77777777" w:rsidTr="001D335F">
        <w:trPr>
          <w:trHeight w:val="397"/>
          <w:jc w:val="center"/>
        </w:trPr>
        <w:tc>
          <w:tcPr>
            <w:tcW w:w="589" w:type="dxa"/>
            <w:vMerge/>
            <w:vAlign w:val="center"/>
          </w:tcPr>
          <w:p w14:paraId="076AA11A" w14:textId="77777777" w:rsidR="00A53EAD" w:rsidRDefault="00A53EAD" w:rsidP="001B788B">
            <w:pPr>
              <w:pStyle w:val="af9"/>
              <w:snapToGrid w:val="0"/>
              <w:rPr>
                <w:szCs w:val="21"/>
              </w:rPr>
            </w:pPr>
          </w:p>
        </w:tc>
        <w:tc>
          <w:tcPr>
            <w:tcW w:w="715" w:type="dxa"/>
            <w:vMerge/>
            <w:vAlign w:val="center"/>
          </w:tcPr>
          <w:p w14:paraId="20B32369" w14:textId="77777777" w:rsidR="00A53EAD" w:rsidRDefault="00A53EAD" w:rsidP="001B788B">
            <w:pPr>
              <w:pStyle w:val="af9"/>
              <w:snapToGrid w:val="0"/>
            </w:pPr>
          </w:p>
        </w:tc>
        <w:tc>
          <w:tcPr>
            <w:tcW w:w="1418" w:type="dxa"/>
            <w:vAlign w:val="center"/>
          </w:tcPr>
          <w:p w14:paraId="13623921" w14:textId="0E985291" w:rsidR="00A53EAD" w:rsidRDefault="00A53EAD" w:rsidP="001B788B">
            <w:pPr>
              <w:pStyle w:val="af9"/>
              <w:snapToGrid w:val="0"/>
              <w:rPr>
                <w:szCs w:val="21"/>
              </w:rPr>
            </w:pPr>
            <w:r>
              <w:rPr>
                <w:rFonts w:hint="eastAsia"/>
                <w:szCs w:val="21"/>
              </w:rPr>
              <w:t>钝化</w:t>
            </w:r>
          </w:p>
        </w:tc>
        <w:tc>
          <w:tcPr>
            <w:tcW w:w="1984" w:type="dxa"/>
            <w:vAlign w:val="center"/>
          </w:tcPr>
          <w:p w14:paraId="3A36737E" w14:textId="04A44259" w:rsidR="00A53EAD" w:rsidRDefault="00A53EAD" w:rsidP="001B788B">
            <w:pPr>
              <w:pStyle w:val="af9"/>
              <w:snapToGrid w:val="0"/>
            </w:pPr>
            <w:r>
              <w:rPr>
                <w:rFonts w:hint="eastAsia"/>
              </w:rPr>
              <w:t>铬酸雾</w:t>
            </w:r>
          </w:p>
        </w:tc>
        <w:tc>
          <w:tcPr>
            <w:tcW w:w="1843" w:type="dxa"/>
            <w:vMerge/>
            <w:vAlign w:val="center"/>
          </w:tcPr>
          <w:p w14:paraId="55F96DB5" w14:textId="77777777" w:rsidR="00A53EAD" w:rsidRPr="00240341" w:rsidRDefault="00A53EAD" w:rsidP="001B788B">
            <w:pPr>
              <w:pStyle w:val="af9"/>
              <w:snapToGrid w:val="0"/>
            </w:pPr>
          </w:p>
        </w:tc>
        <w:tc>
          <w:tcPr>
            <w:tcW w:w="1813" w:type="dxa"/>
            <w:vMerge/>
            <w:vAlign w:val="center"/>
          </w:tcPr>
          <w:p w14:paraId="5CF296CA" w14:textId="77777777" w:rsidR="00A53EAD" w:rsidRPr="004E1BE0" w:rsidRDefault="00A53EAD" w:rsidP="001B788B">
            <w:pPr>
              <w:pStyle w:val="af9"/>
              <w:snapToGrid w:val="0"/>
            </w:pPr>
          </w:p>
        </w:tc>
      </w:tr>
      <w:tr w:rsidR="00A53EAD" w14:paraId="79E8265F" w14:textId="77777777" w:rsidTr="001D335F">
        <w:trPr>
          <w:trHeight w:val="397"/>
          <w:jc w:val="center"/>
        </w:trPr>
        <w:tc>
          <w:tcPr>
            <w:tcW w:w="589" w:type="dxa"/>
            <w:vMerge/>
            <w:vAlign w:val="center"/>
          </w:tcPr>
          <w:p w14:paraId="5BF11D71" w14:textId="77777777" w:rsidR="00A53EAD" w:rsidRDefault="00A53EAD" w:rsidP="00827374">
            <w:pPr>
              <w:pStyle w:val="af9"/>
              <w:snapToGrid w:val="0"/>
              <w:rPr>
                <w:szCs w:val="21"/>
              </w:rPr>
            </w:pPr>
          </w:p>
        </w:tc>
        <w:tc>
          <w:tcPr>
            <w:tcW w:w="715" w:type="dxa"/>
            <w:vMerge/>
            <w:vAlign w:val="center"/>
          </w:tcPr>
          <w:p w14:paraId="4C035676" w14:textId="77777777" w:rsidR="00A53EAD" w:rsidRDefault="00A53EAD" w:rsidP="00827374">
            <w:pPr>
              <w:pStyle w:val="af9"/>
              <w:snapToGrid w:val="0"/>
            </w:pPr>
          </w:p>
        </w:tc>
        <w:tc>
          <w:tcPr>
            <w:tcW w:w="1418" w:type="dxa"/>
            <w:vAlign w:val="center"/>
          </w:tcPr>
          <w:p w14:paraId="3718C19D" w14:textId="3BC913B3" w:rsidR="00A53EAD" w:rsidRDefault="00A53EAD" w:rsidP="00827374">
            <w:pPr>
              <w:pStyle w:val="af9"/>
              <w:snapToGrid w:val="0"/>
              <w:rPr>
                <w:szCs w:val="21"/>
              </w:rPr>
            </w:pPr>
            <w:r w:rsidRPr="00094429">
              <w:rPr>
                <w:rFonts w:hint="eastAsia"/>
                <w:szCs w:val="21"/>
              </w:rPr>
              <w:t>加酸槽体溶液调配间</w:t>
            </w:r>
          </w:p>
        </w:tc>
        <w:tc>
          <w:tcPr>
            <w:tcW w:w="1984" w:type="dxa"/>
            <w:vAlign w:val="center"/>
          </w:tcPr>
          <w:p w14:paraId="4BC86838" w14:textId="2C059118" w:rsidR="00A53EAD" w:rsidRDefault="00A53EAD" w:rsidP="00827374">
            <w:pPr>
              <w:pStyle w:val="af9"/>
              <w:snapToGrid w:val="0"/>
            </w:pPr>
            <w:r>
              <w:rPr>
                <w:rFonts w:hint="eastAsia"/>
              </w:rPr>
              <w:t>硫酸雾</w:t>
            </w:r>
          </w:p>
        </w:tc>
        <w:tc>
          <w:tcPr>
            <w:tcW w:w="1843" w:type="dxa"/>
            <w:vAlign w:val="center"/>
          </w:tcPr>
          <w:p w14:paraId="6253116C" w14:textId="6C9C221A" w:rsidR="00A53EAD" w:rsidRPr="00240341" w:rsidRDefault="00A53EAD" w:rsidP="00827374">
            <w:pPr>
              <w:pStyle w:val="af9"/>
              <w:snapToGrid w:val="0"/>
            </w:pPr>
            <w:r w:rsidRPr="00722CC6">
              <w:rPr>
                <w:rFonts w:hint="eastAsia"/>
              </w:rPr>
              <w:t>密闭负压收集</w:t>
            </w:r>
          </w:p>
        </w:tc>
        <w:tc>
          <w:tcPr>
            <w:tcW w:w="1813" w:type="dxa"/>
            <w:vMerge/>
            <w:vAlign w:val="center"/>
          </w:tcPr>
          <w:p w14:paraId="27D03759" w14:textId="77777777" w:rsidR="00A53EAD" w:rsidRPr="004E1BE0" w:rsidRDefault="00A53EAD" w:rsidP="00827374">
            <w:pPr>
              <w:pStyle w:val="af9"/>
              <w:snapToGrid w:val="0"/>
            </w:pPr>
          </w:p>
        </w:tc>
      </w:tr>
      <w:tr w:rsidR="00A53EAD" w14:paraId="4E3BC131" w14:textId="77777777" w:rsidTr="00DB2FBD">
        <w:trPr>
          <w:trHeight w:val="397"/>
          <w:jc w:val="center"/>
        </w:trPr>
        <w:tc>
          <w:tcPr>
            <w:tcW w:w="589" w:type="dxa"/>
            <w:vMerge/>
            <w:vAlign w:val="center"/>
          </w:tcPr>
          <w:p w14:paraId="3233E09B" w14:textId="77777777" w:rsidR="00A53EAD" w:rsidRDefault="00A53EAD" w:rsidP="00827374">
            <w:pPr>
              <w:pStyle w:val="af9"/>
              <w:snapToGrid w:val="0"/>
              <w:rPr>
                <w:szCs w:val="21"/>
              </w:rPr>
            </w:pPr>
          </w:p>
        </w:tc>
        <w:tc>
          <w:tcPr>
            <w:tcW w:w="2133" w:type="dxa"/>
            <w:gridSpan w:val="2"/>
            <w:vAlign w:val="center"/>
          </w:tcPr>
          <w:p w14:paraId="299CA357" w14:textId="46FBB624" w:rsidR="00A53EAD" w:rsidRDefault="00A53EAD" w:rsidP="00827374">
            <w:pPr>
              <w:pStyle w:val="af9"/>
              <w:snapToGrid w:val="0"/>
              <w:rPr>
                <w:szCs w:val="21"/>
              </w:rPr>
            </w:pPr>
            <w:r>
              <w:rPr>
                <w:rFonts w:hint="eastAsia"/>
                <w:szCs w:val="21"/>
              </w:rPr>
              <w:t>危废间废气</w:t>
            </w:r>
          </w:p>
        </w:tc>
        <w:tc>
          <w:tcPr>
            <w:tcW w:w="1984" w:type="dxa"/>
            <w:vAlign w:val="center"/>
          </w:tcPr>
          <w:p w14:paraId="79330935" w14:textId="5615679F" w:rsidR="00A53EAD" w:rsidRDefault="00A53EAD" w:rsidP="00827374">
            <w:pPr>
              <w:pStyle w:val="af9"/>
              <w:snapToGrid w:val="0"/>
            </w:pPr>
            <w:r>
              <w:rPr>
                <w:rFonts w:hint="eastAsia"/>
              </w:rPr>
              <w:t>臭气浓度</w:t>
            </w:r>
          </w:p>
        </w:tc>
        <w:tc>
          <w:tcPr>
            <w:tcW w:w="1843" w:type="dxa"/>
            <w:vAlign w:val="center"/>
          </w:tcPr>
          <w:p w14:paraId="35F536D5" w14:textId="681B6265" w:rsidR="00A53EAD" w:rsidRPr="00A765B5" w:rsidRDefault="00A53EAD" w:rsidP="00827374">
            <w:pPr>
              <w:pStyle w:val="af9"/>
              <w:snapToGrid w:val="0"/>
            </w:pPr>
            <w:r w:rsidRPr="00722CC6">
              <w:rPr>
                <w:rFonts w:hint="eastAsia"/>
              </w:rPr>
              <w:t>密闭负压收集</w:t>
            </w:r>
          </w:p>
        </w:tc>
        <w:tc>
          <w:tcPr>
            <w:tcW w:w="1813" w:type="dxa"/>
            <w:vMerge/>
            <w:vAlign w:val="center"/>
          </w:tcPr>
          <w:p w14:paraId="1B455788" w14:textId="77777777" w:rsidR="00A53EAD" w:rsidRPr="00A765B5" w:rsidRDefault="00A53EAD" w:rsidP="00827374">
            <w:pPr>
              <w:pStyle w:val="af9"/>
              <w:snapToGrid w:val="0"/>
            </w:pPr>
          </w:p>
        </w:tc>
      </w:tr>
      <w:tr w:rsidR="00A53EAD" w14:paraId="203D5D85" w14:textId="77777777" w:rsidTr="00DB2FBD">
        <w:trPr>
          <w:trHeight w:val="397"/>
          <w:jc w:val="center"/>
        </w:trPr>
        <w:tc>
          <w:tcPr>
            <w:tcW w:w="589" w:type="dxa"/>
            <w:vMerge/>
            <w:vAlign w:val="center"/>
          </w:tcPr>
          <w:p w14:paraId="2DA027ED" w14:textId="77777777" w:rsidR="00A53EAD" w:rsidRDefault="00A53EAD" w:rsidP="00A53EAD">
            <w:pPr>
              <w:pStyle w:val="af9"/>
              <w:snapToGrid w:val="0"/>
              <w:rPr>
                <w:szCs w:val="21"/>
              </w:rPr>
            </w:pPr>
          </w:p>
        </w:tc>
        <w:tc>
          <w:tcPr>
            <w:tcW w:w="2133" w:type="dxa"/>
            <w:gridSpan w:val="2"/>
            <w:vAlign w:val="center"/>
          </w:tcPr>
          <w:p w14:paraId="74288171" w14:textId="431BDD30" w:rsidR="00A53EAD" w:rsidRDefault="00A53EAD" w:rsidP="00A53EAD">
            <w:pPr>
              <w:pStyle w:val="af9"/>
              <w:snapToGrid w:val="0"/>
              <w:rPr>
                <w:szCs w:val="21"/>
              </w:rPr>
            </w:pPr>
            <w:r w:rsidRPr="000B03F0">
              <w:rPr>
                <w:rFonts w:hint="eastAsia"/>
              </w:rPr>
              <w:t>含铬废水处理工艺废气</w:t>
            </w:r>
          </w:p>
        </w:tc>
        <w:tc>
          <w:tcPr>
            <w:tcW w:w="1984" w:type="dxa"/>
            <w:vAlign w:val="center"/>
          </w:tcPr>
          <w:p w14:paraId="50FABDCB" w14:textId="1F0164FD" w:rsidR="00A53EAD" w:rsidRDefault="00A53EAD" w:rsidP="00A53EAD">
            <w:pPr>
              <w:pStyle w:val="af9"/>
              <w:snapToGrid w:val="0"/>
            </w:pPr>
            <w:r w:rsidRPr="000B03F0">
              <w:rPr>
                <w:rFonts w:hint="eastAsia"/>
              </w:rPr>
              <w:t>硫酸雾</w:t>
            </w:r>
          </w:p>
        </w:tc>
        <w:tc>
          <w:tcPr>
            <w:tcW w:w="1843" w:type="dxa"/>
            <w:vAlign w:val="center"/>
          </w:tcPr>
          <w:p w14:paraId="3E4FE465" w14:textId="138BFCA1" w:rsidR="00A53EAD" w:rsidRPr="00722CC6" w:rsidRDefault="00A53EAD" w:rsidP="00A53EAD">
            <w:pPr>
              <w:pStyle w:val="af9"/>
              <w:snapToGrid w:val="0"/>
            </w:pPr>
            <w:r w:rsidRPr="00722CC6">
              <w:rPr>
                <w:rFonts w:hint="eastAsia"/>
              </w:rPr>
              <w:t>密闭负压收集</w:t>
            </w:r>
          </w:p>
        </w:tc>
        <w:tc>
          <w:tcPr>
            <w:tcW w:w="1813" w:type="dxa"/>
            <w:vMerge/>
            <w:vAlign w:val="center"/>
          </w:tcPr>
          <w:p w14:paraId="19F9D3C1" w14:textId="77777777" w:rsidR="00A53EAD" w:rsidRPr="00A765B5" w:rsidRDefault="00A53EAD" w:rsidP="00A53EAD">
            <w:pPr>
              <w:pStyle w:val="af9"/>
              <w:snapToGrid w:val="0"/>
            </w:pPr>
          </w:p>
        </w:tc>
      </w:tr>
      <w:tr w:rsidR="00A53EAD" w14:paraId="3BE65B29" w14:textId="77777777" w:rsidTr="001D335F">
        <w:trPr>
          <w:trHeight w:val="397"/>
          <w:jc w:val="center"/>
        </w:trPr>
        <w:tc>
          <w:tcPr>
            <w:tcW w:w="589" w:type="dxa"/>
            <w:vMerge/>
            <w:vAlign w:val="center"/>
          </w:tcPr>
          <w:p w14:paraId="53FDEF2C" w14:textId="77777777" w:rsidR="00A53EAD" w:rsidRDefault="00A53EAD" w:rsidP="00A53EAD">
            <w:pPr>
              <w:pStyle w:val="af9"/>
              <w:snapToGrid w:val="0"/>
              <w:rPr>
                <w:szCs w:val="21"/>
              </w:rPr>
            </w:pPr>
          </w:p>
        </w:tc>
        <w:tc>
          <w:tcPr>
            <w:tcW w:w="715" w:type="dxa"/>
            <w:vMerge w:val="restart"/>
            <w:vAlign w:val="center"/>
          </w:tcPr>
          <w:p w14:paraId="4FCD5010" w14:textId="21876295" w:rsidR="00A53EAD" w:rsidRDefault="00A53EAD" w:rsidP="00A53EAD">
            <w:pPr>
              <w:pStyle w:val="af9"/>
              <w:snapToGrid w:val="0"/>
            </w:pPr>
            <w:r>
              <w:rPr>
                <w:rFonts w:hint="eastAsia"/>
              </w:rPr>
              <w:t>钢带电镀线</w:t>
            </w:r>
          </w:p>
        </w:tc>
        <w:tc>
          <w:tcPr>
            <w:tcW w:w="1418" w:type="dxa"/>
            <w:vAlign w:val="center"/>
          </w:tcPr>
          <w:p w14:paraId="12855F51" w14:textId="10BB20B3" w:rsidR="00A53EAD" w:rsidRDefault="00A53EAD" w:rsidP="00A53EAD">
            <w:pPr>
              <w:pStyle w:val="af9"/>
              <w:snapToGrid w:val="0"/>
              <w:rPr>
                <w:szCs w:val="21"/>
              </w:rPr>
            </w:pPr>
            <w:r w:rsidRPr="00423178">
              <w:t>化学除油</w:t>
            </w:r>
          </w:p>
        </w:tc>
        <w:tc>
          <w:tcPr>
            <w:tcW w:w="1984" w:type="dxa"/>
            <w:vAlign w:val="center"/>
          </w:tcPr>
          <w:p w14:paraId="21A65050" w14:textId="73E92F8D" w:rsidR="00A53EAD" w:rsidRDefault="00A53EAD" w:rsidP="00A53EAD">
            <w:pPr>
              <w:pStyle w:val="af9"/>
              <w:snapToGrid w:val="0"/>
            </w:pPr>
            <w:r>
              <w:rPr>
                <w:rFonts w:hint="eastAsia"/>
              </w:rPr>
              <w:t>硫酸雾</w:t>
            </w:r>
          </w:p>
        </w:tc>
        <w:tc>
          <w:tcPr>
            <w:tcW w:w="1843" w:type="dxa"/>
            <w:vMerge w:val="restart"/>
            <w:vAlign w:val="center"/>
          </w:tcPr>
          <w:p w14:paraId="0463D526" w14:textId="1738E7B7" w:rsidR="00A53EAD" w:rsidRPr="00A765B5" w:rsidRDefault="00A53EAD" w:rsidP="00A53EAD">
            <w:pPr>
              <w:pStyle w:val="af9"/>
              <w:snapToGrid w:val="0"/>
            </w:pPr>
            <w:r w:rsidRPr="00240341">
              <w:rPr>
                <w:rFonts w:hint="eastAsia"/>
              </w:rPr>
              <w:t>封闭生产线</w:t>
            </w:r>
            <w:r w:rsidRPr="00240341">
              <w:rPr>
                <w:rFonts w:hint="eastAsia"/>
              </w:rPr>
              <w:t>+</w:t>
            </w:r>
            <w:r w:rsidRPr="00240341">
              <w:rPr>
                <w:rFonts w:hint="eastAsia"/>
              </w:rPr>
              <w:t>槽上方抽风</w:t>
            </w:r>
            <w:r w:rsidRPr="00240341">
              <w:rPr>
                <w:rFonts w:hint="eastAsia"/>
              </w:rPr>
              <w:t>+</w:t>
            </w:r>
            <w:r w:rsidRPr="00240341">
              <w:rPr>
                <w:rFonts w:hint="eastAsia"/>
              </w:rPr>
              <w:t>槽边抽风</w:t>
            </w:r>
          </w:p>
        </w:tc>
        <w:tc>
          <w:tcPr>
            <w:tcW w:w="1813" w:type="dxa"/>
            <w:vMerge w:val="restart"/>
            <w:vAlign w:val="center"/>
          </w:tcPr>
          <w:p w14:paraId="04F4BC3E" w14:textId="2CA701A4" w:rsidR="00A53EAD" w:rsidRPr="00A765B5" w:rsidRDefault="00A53EAD" w:rsidP="00A53EAD">
            <w:pPr>
              <w:pStyle w:val="af9"/>
              <w:snapToGrid w:val="0"/>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r w:rsidR="00E733D2">
              <w:rPr>
                <w:rFonts w:hint="eastAsia"/>
                <w:color w:val="000000" w:themeColor="text1"/>
                <w:szCs w:val="24"/>
              </w:rPr>
              <w:t>DA002</w:t>
            </w:r>
          </w:p>
        </w:tc>
      </w:tr>
      <w:tr w:rsidR="00A53EAD" w14:paraId="0DE5C1FE" w14:textId="77777777" w:rsidTr="001D335F">
        <w:trPr>
          <w:trHeight w:val="397"/>
          <w:jc w:val="center"/>
        </w:trPr>
        <w:tc>
          <w:tcPr>
            <w:tcW w:w="589" w:type="dxa"/>
            <w:vMerge/>
            <w:vAlign w:val="center"/>
          </w:tcPr>
          <w:p w14:paraId="79AFEEF1" w14:textId="77777777" w:rsidR="00A53EAD" w:rsidRDefault="00A53EAD" w:rsidP="00A53EAD">
            <w:pPr>
              <w:pStyle w:val="af9"/>
              <w:snapToGrid w:val="0"/>
              <w:rPr>
                <w:szCs w:val="21"/>
              </w:rPr>
            </w:pPr>
          </w:p>
        </w:tc>
        <w:tc>
          <w:tcPr>
            <w:tcW w:w="715" w:type="dxa"/>
            <w:vMerge/>
            <w:vAlign w:val="center"/>
          </w:tcPr>
          <w:p w14:paraId="6D6E9DDE" w14:textId="77777777" w:rsidR="00A53EAD" w:rsidRDefault="00A53EAD" w:rsidP="00A53EAD">
            <w:pPr>
              <w:pStyle w:val="af9"/>
              <w:snapToGrid w:val="0"/>
            </w:pPr>
          </w:p>
        </w:tc>
        <w:tc>
          <w:tcPr>
            <w:tcW w:w="1418" w:type="dxa"/>
            <w:vAlign w:val="center"/>
          </w:tcPr>
          <w:p w14:paraId="47AB337A" w14:textId="2988226A" w:rsidR="00A53EAD" w:rsidRDefault="00A53EAD" w:rsidP="00A53EAD">
            <w:pPr>
              <w:pStyle w:val="af9"/>
              <w:snapToGrid w:val="0"/>
              <w:rPr>
                <w:szCs w:val="21"/>
              </w:rPr>
            </w:pPr>
            <w:r>
              <w:rPr>
                <w:rFonts w:hint="eastAsia"/>
                <w:szCs w:val="21"/>
              </w:rPr>
              <w:t>酸洗（活化）</w:t>
            </w:r>
          </w:p>
        </w:tc>
        <w:tc>
          <w:tcPr>
            <w:tcW w:w="1984" w:type="dxa"/>
            <w:vAlign w:val="center"/>
          </w:tcPr>
          <w:p w14:paraId="0DE2A378" w14:textId="53D228BC" w:rsidR="00A53EAD" w:rsidRDefault="00A53EAD" w:rsidP="00A53EAD">
            <w:pPr>
              <w:pStyle w:val="af9"/>
              <w:snapToGrid w:val="0"/>
            </w:pPr>
            <w:r>
              <w:rPr>
                <w:rFonts w:hint="eastAsia"/>
              </w:rPr>
              <w:t>硫酸雾</w:t>
            </w:r>
          </w:p>
        </w:tc>
        <w:tc>
          <w:tcPr>
            <w:tcW w:w="1843" w:type="dxa"/>
            <w:vMerge/>
            <w:vAlign w:val="center"/>
          </w:tcPr>
          <w:p w14:paraId="4AA5E565" w14:textId="512643F9" w:rsidR="00A53EAD" w:rsidRPr="00A765B5" w:rsidRDefault="00A53EAD" w:rsidP="00A53EAD">
            <w:pPr>
              <w:pStyle w:val="af9"/>
              <w:snapToGrid w:val="0"/>
            </w:pPr>
          </w:p>
        </w:tc>
        <w:tc>
          <w:tcPr>
            <w:tcW w:w="1813" w:type="dxa"/>
            <w:vMerge/>
            <w:vAlign w:val="center"/>
          </w:tcPr>
          <w:p w14:paraId="595E3360" w14:textId="77777777" w:rsidR="00A53EAD" w:rsidRPr="00A765B5" w:rsidRDefault="00A53EAD" w:rsidP="00A53EAD">
            <w:pPr>
              <w:pStyle w:val="af9"/>
              <w:snapToGrid w:val="0"/>
            </w:pPr>
          </w:p>
        </w:tc>
      </w:tr>
      <w:tr w:rsidR="00A53EAD" w14:paraId="521ADD53" w14:textId="77777777" w:rsidTr="001D335F">
        <w:trPr>
          <w:trHeight w:val="397"/>
          <w:jc w:val="center"/>
        </w:trPr>
        <w:tc>
          <w:tcPr>
            <w:tcW w:w="589" w:type="dxa"/>
            <w:vMerge/>
            <w:vAlign w:val="center"/>
          </w:tcPr>
          <w:p w14:paraId="3DDEFBAB" w14:textId="77777777" w:rsidR="00A53EAD" w:rsidRDefault="00A53EAD" w:rsidP="00A53EAD">
            <w:pPr>
              <w:pStyle w:val="af9"/>
              <w:snapToGrid w:val="0"/>
              <w:rPr>
                <w:szCs w:val="21"/>
              </w:rPr>
            </w:pPr>
          </w:p>
        </w:tc>
        <w:tc>
          <w:tcPr>
            <w:tcW w:w="715" w:type="dxa"/>
            <w:vMerge/>
            <w:vAlign w:val="center"/>
          </w:tcPr>
          <w:p w14:paraId="2E69A2E4" w14:textId="77777777" w:rsidR="00A53EAD" w:rsidRDefault="00A53EAD" w:rsidP="00A53EAD">
            <w:pPr>
              <w:pStyle w:val="af9"/>
              <w:snapToGrid w:val="0"/>
            </w:pPr>
          </w:p>
        </w:tc>
        <w:tc>
          <w:tcPr>
            <w:tcW w:w="1418" w:type="dxa"/>
            <w:vAlign w:val="center"/>
          </w:tcPr>
          <w:p w14:paraId="259AE184" w14:textId="7B93F4D4" w:rsidR="00A53EAD" w:rsidRDefault="00A53EAD" w:rsidP="00A53EAD">
            <w:pPr>
              <w:pStyle w:val="af9"/>
              <w:snapToGrid w:val="0"/>
              <w:rPr>
                <w:szCs w:val="21"/>
              </w:rPr>
            </w:pPr>
            <w:r w:rsidRPr="00094429">
              <w:rPr>
                <w:rFonts w:hint="eastAsia"/>
                <w:szCs w:val="21"/>
              </w:rPr>
              <w:t>加酸槽体溶液调配间</w:t>
            </w:r>
          </w:p>
        </w:tc>
        <w:tc>
          <w:tcPr>
            <w:tcW w:w="1984" w:type="dxa"/>
            <w:vAlign w:val="center"/>
          </w:tcPr>
          <w:p w14:paraId="41CA52E1" w14:textId="76246638" w:rsidR="00A53EAD" w:rsidRDefault="00A53EAD" w:rsidP="00A53EAD">
            <w:pPr>
              <w:pStyle w:val="af9"/>
              <w:snapToGrid w:val="0"/>
            </w:pPr>
            <w:r>
              <w:rPr>
                <w:rFonts w:hint="eastAsia"/>
              </w:rPr>
              <w:t>硫酸雾</w:t>
            </w:r>
          </w:p>
        </w:tc>
        <w:tc>
          <w:tcPr>
            <w:tcW w:w="1843" w:type="dxa"/>
            <w:vAlign w:val="center"/>
          </w:tcPr>
          <w:p w14:paraId="09DA57FC" w14:textId="6D726043" w:rsidR="00A53EAD" w:rsidRPr="00A765B5" w:rsidRDefault="00A53EAD" w:rsidP="00A53EAD">
            <w:pPr>
              <w:pStyle w:val="af9"/>
              <w:snapToGrid w:val="0"/>
            </w:pPr>
            <w:r w:rsidRPr="00722CC6">
              <w:rPr>
                <w:rFonts w:hint="eastAsia"/>
              </w:rPr>
              <w:t>密闭负压收集</w:t>
            </w:r>
          </w:p>
        </w:tc>
        <w:tc>
          <w:tcPr>
            <w:tcW w:w="1813" w:type="dxa"/>
            <w:vMerge/>
            <w:vAlign w:val="center"/>
          </w:tcPr>
          <w:p w14:paraId="186E14A6" w14:textId="77777777" w:rsidR="00A53EAD" w:rsidRPr="00A765B5" w:rsidRDefault="00A53EAD" w:rsidP="00A53EAD">
            <w:pPr>
              <w:pStyle w:val="af9"/>
              <w:snapToGrid w:val="0"/>
            </w:pPr>
          </w:p>
        </w:tc>
      </w:tr>
      <w:tr w:rsidR="00A53EAD" w14:paraId="0F6D8CD1" w14:textId="77777777" w:rsidTr="001B788B">
        <w:trPr>
          <w:trHeight w:val="397"/>
          <w:jc w:val="center"/>
        </w:trPr>
        <w:tc>
          <w:tcPr>
            <w:tcW w:w="589" w:type="dxa"/>
            <w:vMerge w:val="restart"/>
            <w:vAlign w:val="center"/>
          </w:tcPr>
          <w:p w14:paraId="60E2913E" w14:textId="77777777" w:rsidR="00A53EAD" w:rsidRDefault="00A53EAD" w:rsidP="00A53EAD">
            <w:pPr>
              <w:pStyle w:val="af9"/>
              <w:snapToGrid w:val="0"/>
              <w:rPr>
                <w:szCs w:val="21"/>
              </w:rPr>
            </w:pPr>
            <w:r>
              <w:rPr>
                <w:rFonts w:hint="eastAsia"/>
                <w:szCs w:val="21"/>
              </w:rPr>
              <w:t>废水</w:t>
            </w:r>
          </w:p>
        </w:tc>
        <w:tc>
          <w:tcPr>
            <w:tcW w:w="2133" w:type="dxa"/>
            <w:gridSpan w:val="2"/>
            <w:vAlign w:val="center"/>
          </w:tcPr>
          <w:p w14:paraId="6EEAD841" w14:textId="5B12943B" w:rsidR="00A53EAD" w:rsidRPr="00D34A50" w:rsidRDefault="00A53EAD" w:rsidP="00A53EAD">
            <w:pPr>
              <w:pStyle w:val="af9"/>
              <w:snapToGrid w:val="0"/>
              <w:rPr>
                <w:color w:val="000000" w:themeColor="text1"/>
                <w:szCs w:val="21"/>
              </w:rPr>
            </w:pPr>
            <w:r w:rsidRPr="00D34A50">
              <w:rPr>
                <w:rFonts w:hint="eastAsia"/>
              </w:rPr>
              <w:t>镀镍后水洗</w:t>
            </w:r>
            <w:r>
              <w:rPr>
                <w:rFonts w:hint="eastAsia"/>
              </w:rPr>
              <w:t>/</w:t>
            </w:r>
            <w:r>
              <w:rPr>
                <w:rFonts w:hint="eastAsia"/>
              </w:rPr>
              <w:t>喷淋</w:t>
            </w:r>
            <w:r w:rsidRPr="00D34A50">
              <w:rPr>
                <w:rFonts w:hint="eastAsia"/>
              </w:rPr>
              <w:t>废水</w:t>
            </w:r>
          </w:p>
        </w:tc>
        <w:tc>
          <w:tcPr>
            <w:tcW w:w="1984" w:type="dxa"/>
            <w:vMerge w:val="restart"/>
            <w:vAlign w:val="center"/>
          </w:tcPr>
          <w:p w14:paraId="4277228F" w14:textId="3A154C68" w:rsidR="00A53EAD" w:rsidRDefault="00A53EAD" w:rsidP="00A53EAD">
            <w:pPr>
              <w:pStyle w:val="af9"/>
              <w:snapToGrid w:val="0"/>
              <w:rPr>
                <w:bCs/>
                <w:color w:val="000000" w:themeColor="text1"/>
                <w:szCs w:val="21"/>
              </w:rPr>
            </w:pPr>
            <w:r w:rsidRPr="00423178">
              <w:t>pH</w:t>
            </w:r>
            <w:r w:rsidRPr="00423178">
              <w:t>、</w:t>
            </w:r>
            <w:r w:rsidRPr="00423178">
              <w:t>COD</w:t>
            </w:r>
            <w:r w:rsidRPr="00423178">
              <w:t>、</w:t>
            </w:r>
            <w:r w:rsidRPr="00423178">
              <w:rPr>
                <w:rFonts w:hint="eastAsia"/>
              </w:rPr>
              <w:t>镍</w:t>
            </w:r>
          </w:p>
        </w:tc>
        <w:tc>
          <w:tcPr>
            <w:tcW w:w="3656" w:type="dxa"/>
            <w:gridSpan w:val="2"/>
            <w:vMerge w:val="restart"/>
            <w:vAlign w:val="center"/>
          </w:tcPr>
          <w:p w14:paraId="6F75A5FB" w14:textId="52A7ED42" w:rsidR="00A53EAD" w:rsidRPr="00882D9E" w:rsidRDefault="00A53EAD" w:rsidP="00A53EAD">
            <w:pPr>
              <w:pStyle w:val="aff"/>
              <w:adjustRightInd w:val="0"/>
              <w:snapToGrid w:val="0"/>
              <w:contextualSpacing w:val="0"/>
              <w:rPr>
                <w:color w:val="000000" w:themeColor="text1"/>
              </w:rPr>
            </w:pPr>
            <w:r w:rsidRPr="00882D9E">
              <w:rPr>
                <w:rFonts w:hint="eastAsia"/>
              </w:rPr>
              <w:t>生产线设置槽液回收、逆流漂洗装置，并使用托盘、围堰，防止生产过程中废水、镀液滴落到地面；含镍废水处理系统（芬顿高级氧化</w:t>
            </w:r>
            <w:r w:rsidRPr="00882D9E">
              <w:rPr>
                <w:rFonts w:hint="eastAsia"/>
              </w:rPr>
              <w:t>+</w:t>
            </w:r>
            <w:r w:rsidRPr="00882D9E">
              <w:t>pH</w:t>
            </w:r>
            <w:r w:rsidRPr="00882D9E">
              <w:t>调节</w:t>
            </w:r>
            <w:r w:rsidRPr="00882D9E">
              <w:rPr>
                <w:rFonts w:hint="eastAsia"/>
              </w:rPr>
              <w:t>+</w:t>
            </w:r>
            <w:r w:rsidRPr="00882D9E">
              <w:rPr>
                <w:rFonts w:hint="eastAsia"/>
              </w:rPr>
              <w:t>混凝沉淀</w:t>
            </w:r>
            <w:r w:rsidRPr="00882D9E">
              <w:rPr>
                <w:rFonts w:hint="eastAsia"/>
              </w:rPr>
              <w:t>+</w:t>
            </w:r>
            <w:r w:rsidRPr="00882D9E">
              <w:rPr>
                <w:rFonts w:hint="eastAsia"/>
              </w:rPr>
              <w:t>碳滤</w:t>
            </w:r>
            <w:r w:rsidRPr="00882D9E">
              <w:rPr>
                <w:rFonts w:hint="eastAsia"/>
              </w:rPr>
              <w:t>+</w:t>
            </w:r>
            <w:r w:rsidRPr="00882D9E">
              <w:rPr>
                <w:rFonts w:hint="eastAsia"/>
              </w:rPr>
              <w:t>超滤</w:t>
            </w:r>
            <w:r w:rsidRPr="00882D9E">
              <w:rPr>
                <w:rFonts w:hint="eastAsia"/>
              </w:rPr>
              <w:t>+</w:t>
            </w:r>
            <w:r w:rsidRPr="00882D9E">
              <w:rPr>
                <w:rFonts w:hint="eastAsia"/>
              </w:rPr>
              <w:t>反渗透</w:t>
            </w:r>
            <w:r w:rsidRPr="00882D9E">
              <w:rPr>
                <w:rFonts w:hint="eastAsia"/>
              </w:rPr>
              <w:t>+</w:t>
            </w:r>
            <w:r w:rsidRPr="00882D9E">
              <w:rPr>
                <w:rFonts w:hint="eastAsia"/>
              </w:rPr>
              <w:t>蒸发）处理后回用于镀后水洗和漂白后水洗工段；</w:t>
            </w:r>
            <w:r w:rsidRPr="00882D9E">
              <w:rPr>
                <w:rFonts w:cs="宋体" w:hint="eastAsia"/>
              </w:rPr>
              <w:t>废水管线按可视、可控原则排布，采取地上明渠明管敷设</w:t>
            </w:r>
          </w:p>
        </w:tc>
      </w:tr>
      <w:tr w:rsidR="00A53EAD" w14:paraId="7FBD0086" w14:textId="77777777" w:rsidTr="001B788B">
        <w:trPr>
          <w:trHeight w:val="397"/>
          <w:jc w:val="center"/>
        </w:trPr>
        <w:tc>
          <w:tcPr>
            <w:tcW w:w="589" w:type="dxa"/>
            <w:vMerge/>
            <w:vAlign w:val="center"/>
          </w:tcPr>
          <w:p w14:paraId="6BB2685A" w14:textId="77777777" w:rsidR="00A53EAD" w:rsidRDefault="00A53EAD" w:rsidP="00A53EAD">
            <w:pPr>
              <w:pStyle w:val="af9"/>
              <w:snapToGrid w:val="0"/>
              <w:rPr>
                <w:szCs w:val="21"/>
              </w:rPr>
            </w:pPr>
          </w:p>
        </w:tc>
        <w:tc>
          <w:tcPr>
            <w:tcW w:w="2133" w:type="dxa"/>
            <w:gridSpan w:val="2"/>
            <w:vAlign w:val="center"/>
          </w:tcPr>
          <w:p w14:paraId="365A2847" w14:textId="0A7FAC03" w:rsidR="00A53EAD" w:rsidRPr="00D34A50" w:rsidRDefault="00A53EAD" w:rsidP="00A53EAD">
            <w:pPr>
              <w:pStyle w:val="af9"/>
              <w:snapToGrid w:val="0"/>
              <w:rPr>
                <w:color w:val="000000" w:themeColor="text1"/>
                <w:szCs w:val="21"/>
              </w:rPr>
            </w:pPr>
            <w:r w:rsidRPr="00D34A50">
              <w:rPr>
                <w:rFonts w:hint="eastAsia"/>
              </w:rPr>
              <w:t>漂白废槽液</w:t>
            </w:r>
          </w:p>
        </w:tc>
        <w:tc>
          <w:tcPr>
            <w:tcW w:w="1984" w:type="dxa"/>
            <w:vMerge/>
            <w:vAlign w:val="center"/>
          </w:tcPr>
          <w:p w14:paraId="3BC7EEB4" w14:textId="77777777" w:rsidR="00A53EAD" w:rsidRDefault="00A53EAD" w:rsidP="00A53EAD">
            <w:pPr>
              <w:pStyle w:val="af9"/>
              <w:snapToGrid w:val="0"/>
              <w:rPr>
                <w:bCs/>
                <w:color w:val="000000" w:themeColor="text1"/>
                <w:szCs w:val="21"/>
              </w:rPr>
            </w:pPr>
          </w:p>
        </w:tc>
        <w:tc>
          <w:tcPr>
            <w:tcW w:w="3656" w:type="dxa"/>
            <w:gridSpan w:val="2"/>
            <w:vMerge/>
            <w:vAlign w:val="center"/>
          </w:tcPr>
          <w:p w14:paraId="001D511A" w14:textId="77777777" w:rsidR="00A53EAD" w:rsidRDefault="00A53EAD" w:rsidP="00A53EAD">
            <w:pPr>
              <w:pStyle w:val="af9"/>
              <w:adjustRightInd w:val="0"/>
              <w:snapToGrid w:val="0"/>
              <w:rPr>
                <w:color w:val="000000" w:themeColor="text1"/>
                <w:szCs w:val="21"/>
              </w:rPr>
            </w:pPr>
          </w:p>
        </w:tc>
      </w:tr>
      <w:tr w:rsidR="00A53EAD" w14:paraId="2B48F1CF" w14:textId="77777777" w:rsidTr="001B788B">
        <w:trPr>
          <w:trHeight w:val="397"/>
          <w:jc w:val="center"/>
        </w:trPr>
        <w:tc>
          <w:tcPr>
            <w:tcW w:w="589" w:type="dxa"/>
            <w:vMerge/>
            <w:vAlign w:val="center"/>
          </w:tcPr>
          <w:p w14:paraId="7E951627" w14:textId="77777777" w:rsidR="00A53EAD" w:rsidRDefault="00A53EAD" w:rsidP="00A53EAD">
            <w:pPr>
              <w:pStyle w:val="af9"/>
              <w:snapToGrid w:val="0"/>
              <w:rPr>
                <w:szCs w:val="21"/>
              </w:rPr>
            </w:pPr>
          </w:p>
        </w:tc>
        <w:tc>
          <w:tcPr>
            <w:tcW w:w="2133" w:type="dxa"/>
            <w:gridSpan w:val="2"/>
            <w:vAlign w:val="center"/>
          </w:tcPr>
          <w:p w14:paraId="387FD805" w14:textId="5EF69A79" w:rsidR="00A53EAD" w:rsidRPr="00D34A50" w:rsidRDefault="00A53EAD" w:rsidP="00A53EAD">
            <w:pPr>
              <w:pStyle w:val="af9"/>
              <w:snapToGrid w:val="0"/>
              <w:rPr>
                <w:color w:val="000000" w:themeColor="text1"/>
                <w:szCs w:val="21"/>
              </w:rPr>
            </w:pPr>
            <w:r w:rsidRPr="00D34A50">
              <w:rPr>
                <w:rFonts w:hint="eastAsia"/>
              </w:rPr>
              <w:t>漂白后水洗废水</w:t>
            </w:r>
          </w:p>
        </w:tc>
        <w:tc>
          <w:tcPr>
            <w:tcW w:w="1984" w:type="dxa"/>
            <w:vMerge/>
            <w:vAlign w:val="center"/>
          </w:tcPr>
          <w:p w14:paraId="1B8F096A" w14:textId="77777777" w:rsidR="00A53EAD" w:rsidRDefault="00A53EAD" w:rsidP="00A53EAD">
            <w:pPr>
              <w:pStyle w:val="af9"/>
              <w:snapToGrid w:val="0"/>
              <w:rPr>
                <w:bCs/>
                <w:color w:val="000000" w:themeColor="text1"/>
                <w:szCs w:val="21"/>
              </w:rPr>
            </w:pPr>
          </w:p>
        </w:tc>
        <w:tc>
          <w:tcPr>
            <w:tcW w:w="3656" w:type="dxa"/>
            <w:gridSpan w:val="2"/>
            <w:vMerge/>
            <w:vAlign w:val="center"/>
          </w:tcPr>
          <w:p w14:paraId="5968F9ED" w14:textId="77777777" w:rsidR="00A53EAD" w:rsidRDefault="00A53EAD" w:rsidP="00A53EAD">
            <w:pPr>
              <w:pStyle w:val="af9"/>
              <w:adjustRightInd w:val="0"/>
              <w:snapToGrid w:val="0"/>
              <w:rPr>
                <w:color w:val="000000" w:themeColor="text1"/>
                <w:szCs w:val="21"/>
              </w:rPr>
            </w:pPr>
          </w:p>
        </w:tc>
      </w:tr>
      <w:tr w:rsidR="00A53EAD" w14:paraId="7E9C9EF8" w14:textId="77777777" w:rsidTr="001B788B">
        <w:trPr>
          <w:trHeight w:val="397"/>
          <w:jc w:val="center"/>
        </w:trPr>
        <w:tc>
          <w:tcPr>
            <w:tcW w:w="589" w:type="dxa"/>
            <w:vMerge/>
            <w:vAlign w:val="center"/>
          </w:tcPr>
          <w:p w14:paraId="3E632AB9" w14:textId="77777777" w:rsidR="00A53EAD" w:rsidRDefault="00A53EAD" w:rsidP="00A53EAD">
            <w:pPr>
              <w:pStyle w:val="af9"/>
              <w:snapToGrid w:val="0"/>
              <w:rPr>
                <w:szCs w:val="21"/>
              </w:rPr>
            </w:pPr>
          </w:p>
        </w:tc>
        <w:tc>
          <w:tcPr>
            <w:tcW w:w="2133" w:type="dxa"/>
            <w:gridSpan w:val="2"/>
            <w:vAlign w:val="center"/>
          </w:tcPr>
          <w:p w14:paraId="7D6AC130" w14:textId="6176B162" w:rsidR="00A53EAD" w:rsidRPr="00D34A50" w:rsidRDefault="00A53EAD" w:rsidP="00A53EAD">
            <w:pPr>
              <w:pStyle w:val="af9"/>
              <w:snapToGrid w:val="0"/>
              <w:rPr>
                <w:color w:val="000000" w:themeColor="text1"/>
                <w:szCs w:val="21"/>
              </w:rPr>
            </w:pPr>
            <w:r>
              <w:rPr>
                <w:rFonts w:hint="eastAsia"/>
              </w:rPr>
              <w:t>钢带线碱喷淋</w:t>
            </w:r>
            <w:r w:rsidRPr="00D34A50">
              <w:rPr>
                <w:rFonts w:hint="eastAsia"/>
              </w:rPr>
              <w:t>吸收塔</w:t>
            </w:r>
          </w:p>
        </w:tc>
        <w:tc>
          <w:tcPr>
            <w:tcW w:w="1984" w:type="dxa"/>
            <w:vMerge/>
            <w:vAlign w:val="center"/>
          </w:tcPr>
          <w:p w14:paraId="0382414E" w14:textId="77777777" w:rsidR="00A53EAD" w:rsidRDefault="00A53EAD" w:rsidP="00A53EAD">
            <w:pPr>
              <w:pStyle w:val="af9"/>
              <w:snapToGrid w:val="0"/>
              <w:rPr>
                <w:bCs/>
                <w:color w:val="000000" w:themeColor="text1"/>
                <w:szCs w:val="21"/>
              </w:rPr>
            </w:pPr>
          </w:p>
        </w:tc>
        <w:tc>
          <w:tcPr>
            <w:tcW w:w="3656" w:type="dxa"/>
            <w:gridSpan w:val="2"/>
            <w:vMerge/>
            <w:vAlign w:val="center"/>
          </w:tcPr>
          <w:p w14:paraId="37101259" w14:textId="77777777" w:rsidR="00A53EAD" w:rsidRDefault="00A53EAD" w:rsidP="00A53EAD">
            <w:pPr>
              <w:pStyle w:val="af9"/>
              <w:adjustRightInd w:val="0"/>
              <w:snapToGrid w:val="0"/>
              <w:rPr>
                <w:color w:val="000000" w:themeColor="text1"/>
                <w:szCs w:val="21"/>
              </w:rPr>
            </w:pPr>
          </w:p>
        </w:tc>
      </w:tr>
      <w:tr w:rsidR="00A53EAD" w14:paraId="6E781882" w14:textId="77777777" w:rsidTr="001B788B">
        <w:trPr>
          <w:trHeight w:val="397"/>
          <w:jc w:val="center"/>
        </w:trPr>
        <w:tc>
          <w:tcPr>
            <w:tcW w:w="589" w:type="dxa"/>
            <w:vMerge/>
            <w:vAlign w:val="center"/>
          </w:tcPr>
          <w:p w14:paraId="3D6010E7" w14:textId="77777777" w:rsidR="00A53EAD" w:rsidRDefault="00A53EAD" w:rsidP="00A53EAD">
            <w:pPr>
              <w:pStyle w:val="af9"/>
              <w:snapToGrid w:val="0"/>
              <w:rPr>
                <w:szCs w:val="21"/>
              </w:rPr>
            </w:pPr>
          </w:p>
        </w:tc>
        <w:tc>
          <w:tcPr>
            <w:tcW w:w="2133" w:type="dxa"/>
            <w:gridSpan w:val="2"/>
            <w:vAlign w:val="center"/>
          </w:tcPr>
          <w:p w14:paraId="297555D8" w14:textId="412886B6" w:rsidR="00A53EAD" w:rsidRPr="00D34A50" w:rsidRDefault="00A53EAD" w:rsidP="00A53EAD">
            <w:pPr>
              <w:pStyle w:val="af9"/>
              <w:snapToGrid w:val="0"/>
              <w:rPr>
                <w:color w:val="000000" w:themeColor="text1"/>
                <w:szCs w:val="21"/>
              </w:rPr>
            </w:pPr>
            <w:r w:rsidRPr="00D34A50">
              <w:rPr>
                <w:rFonts w:hint="eastAsia"/>
              </w:rPr>
              <w:t>活性炭反冲洗水</w:t>
            </w:r>
          </w:p>
        </w:tc>
        <w:tc>
          <w:tcPr>
            <w:tcW w:w="1984" w:type="dxa"/>
            <w:vMerge/>
            <w:vAlign w:val="center"/>
          </w:tcPr>
          <w:p w14:paraId="156B16D7" w14:textId="77777777" w:rsidR="00A53EAD" w:rsidRDefault="00A53EAD" w:rsidP="00A53EAD">
            <w:pPr>
              <w:pStyle w:val="af9"/>
              <w:snapToGrid w:val="0"/>
              <w:rPr>
                <w:bCs/>
                <w:color w:val="000000" w:themeColor="text1"/>
                <w:szCs w:val="21"/>
              </w:rPr>
            </w:pPr>
          </w:p>
        </w:tc>
        <w:tc>
          <w:tcPr>
            <w:tcW w:w="3656" w:type="dxa"/>
            <w:gridSpan w:val="2"/>
            <w:vMerge/>
            <w:vAlign w:val="center"/>
          </w:tcPr>
          <w:p w14:paraId="4857E1A3" w14:textId="77777777" w:rsidR="00A53EAD" w:rsidRDefault="00A53EAD" w:rsidP="00A53EAD">
            <w:pPr>
              <w:pStyle w:val="af9"/>
              <w:adjustRightInd w:val="0"/>
              <w:snapToGrid w:val="0"/>
              <w:rPr>
                <w:color w:val="000000" w:themeColor="text1"/>
                <w:szCs w:val="21"/>
              </w:rPr>
            </w:pPr>
          </w:p>
        </w:tc>
      </w:tr>
      <w:tr w:rsidR="00A53EAD" w14:paraId="3EAF5A39" w14:textId="77777777" w:rsidTr="001B788B">
        <w:trPr>
          <w:trHeight w:val="397"/>
          <w:jc w:val="center"/>
        </w:trPr>
        <w:tc>
          <w:tcPr>
            <w:tcW w:w="589" w:type="dxa"/>
            <w:vMerge/>
            <w:vAlign w:val="center"/>
          </w:tcPr>
          <w:p w14:paraId="4D4FA7A0" w14:textId="77777777" w:rsidR="00A53EAD" w:rsidRDefault="00A53EAD" w:rsidP="00A53EAD">
            <w:pPr>
              <w:pStyle w:val="af9"/>
              <w:snapToGrid w:val="0"/>
              <w:rPr>
                <w:szCs w:val="21"/>
              </w:rPr>
            </w:pPr>
          </w:p>
        </w:tc>
        <w:tc>
          <w:tcPr>
            <w:tcW w:w="2133" w:type="dxa"/>
            <w:gridSpan w:val="2"/>
            <w:vAlign w:val="center"/>
          </w:tcPr>
          <w:p w14:paraId="03DE8F27" w14:textId="4AC4D898" w:rsidR="00A53EAD" w:rsidRPr="00D34A50" w:rsidRDefault="00A53EAD" w:rsidP="00A53EAD">
            <w:pPr>
              <w:pStyle w:val="af9"/>
              <w:snapToGrid w:val="0"/>
              <w:rPr>
                <w:color w:val="000000" w:themeColor="text1"/>
                <w:szCs w:val="21"/>
              </w:rPr>
            </w:pPr>
            <w:r w:rsidRPr="00D34A50">
              <w:rPr>
                <w:rFonts w:hint="eastAsia"/>
              </w:rPr>
              <w:t>超滤反冲洗水</w:t>
            </w:r>
          </w:p>
        </w:tc>
        <w:tc>
          <w:tcPr>
            <w:tcW w:w="1984" w:type="dxa"/>
            <w:vMerge/>
            <w:vAlign w:val="center"/>
          </w:tcPr>
          <w:p w14:paraId="0C267F79" w14:textId="77777777" w:rsidR="00A53EAD" w:rsidRDefault="00A53EAD" w:rsidP="00A53EAD">
            <w:pPr>
              <w:pStyle w:val="af9"/>
              <w:snapToGrid w:val="0"/>
              <w:rPr>
                <w:bCs/>
                <w:color w:val="000000" w:themeColor="text1"/>
                <w:szCs w:val="21"/>
              </w:rPr>
            </w:pPr>
          </w:p>
        </w:tc>
        <w:tc>
          <w:tcPr>
            <w:tcW w:w="3656" w:type="dxa"/>
            <w:gridSpan w:val="2"/>
            <w:vMerge/>
            <w:vAlign w:val="center"/>
          </w:tcPr>
          <w:p w14:paraId="3BF4F031" w14:textId="77777777" w:rsidR="00A53EAD" w:rsidRDefault="00A53EAD" w:rsidP="00A53EAD">
            <w:pPr>
              <w:pStyle w:val="af9"/>
              <w:adjustRightInd w:val="0"/>
              <w:snapToGrid w:val="0"/>
              <w:rPr>
                <w:color w:val="000000" w:themeColor="text1"/>
                <w:szCs w:val="21"/>
              </w:rPr>
            </w:pPr>
          </w:p>
        </w:tc>
      </w:tr>
      <w:tr w:rsidR="00A53EAD" w14:paraId="4E4FA081" w14:textId="77777777" w:rsidTr="001B788B">
        <w:trPr>
          <w:trHeight w:val="397"/>
          <w:jc w:val="center"/>
        </w:trPr>
        <w:tc>
          <w:tcPr>
            <w:tcW w:w="589" w:type="dxa"/>
            <w:vMerge/>
            <w:vAlign w:val="center"/>
          </w:tcPr>
          <w:p w14:paraId="1245B035" w14:textId="77777777" w:rsidR="00A53EAD" w:rsidRDefault="00A53EAD" w:rsidP="00A53EAD">
            <w:pPr>
              <w:pStyle w:val="af9"/>
              <w:snapToGrid w:val="0"/>
              <w:rPr>
                <w:szCs w:val="21"/>
              </w:rPr>
            </w:pPr>
          </w:p>
        </w:tc>
        <w:tc>
          <w:tcPr>
            <w:tcW w:w="2133" w:type="dxa"/>
            <w:gridSpan w:val="2"/>
            <w:vAlign w:val="center"/>
          </w:tcPr>
          <w:p w14:paraId="168590C3" w14:textId="4C54BBEC" w:rsidR="00A53EAD" w:rsidRPr="00D34A50" w:rsidRDefault="00A53EAD" w:rsidP="00A53EAD">
            <w:pPr>
              <w:pStyle w:val="af9"/>
              <w:snapToGrid w:val="0"/>
            </w:pPr>
            <w:r w:rsidRPr="00423178">
              <w:rPr>
                <w:rFonts w:hint="eastAsia"/>
              </w:rPr>
              <w:t>钝化废槽液</w:t>
            </w:r>
          </w:p>
        </w:tc>
        <w:tc>
          <w:tcPr>
            <w:tcW w:w="1984" w:type="dxa"/>
            <w:vMerge w:val="restart"/>
            <w:vAlign w:val="center"/>
          </w:tcPr>
          <w:p w14:paraId="1D0F4276" w14:textId="66709BC4" w:rsidR="00A53EAD" w:rsidRPr="001F4DEE" w:rsidRDefault="00A53EAD" w:rsidP="00A53EAD">
            <w:pPr>
              <w:pStyle w:val="af9"/>
              <w:snapToGrid w:val="0"/>
              <w:rPr>
                <w:color w:val="000000" w:themeColor="text1"/>
                <w:szCs w:val="21"/>
              </w:rPr>
            </w:pPr>
            <w:r w:rsidRPr="001F4DEE">
              <w:rPr>
                <w:rFonts w:hint="eastAsia"/>
              </w:rPr>
              <w:t>总铬</w:t>
            </w:r>
            <w:r w:rsidRPr="001F4DEE">
              <w:t>、</w:t>
            </w:r>
            <w:r w:rsidRPr="001F4DEE">
              <w:rPr>
                <w:rFonts w:hint="eastAsia"/>
              </w:rPr>
              <w:t>六价铬</w:t>
            </w:r>
          </w:p>
        </w:tc>
        <w:tc>
          <w:tcPr>
            <w:tcW w:w="3656" w:type="dxa"/>
            <w:gridSpan w:val="2"/>
            <w:vMerge w:val="restart"/>
            <w:vAlign w:val="center"/>
          </w:tcPr>
          <w:p w14:paraId="6D75767E" w14:textId="69BCB4DF" w:rsidR="00A53EAD" w:rsidRPr="001F4DEE" w:rsidRDefault="00A53EAD" w:rsidP="00A53EAD">
            <w:pPr>
              <w:pStyle w:val="aff"/>
              <w:adjustRightInd w:val="0"/>
              <w:snapToGrid w:val="0"/>
              <w:contextualSpacing w:val="0"/>
              <w:rPr>
                <w:color w:val="000000" w:themeColor="text1"/>
              </w:rPr>
            </w:pPr>
            <w:r w:rsidRPr="001F4DEE">
              <w:rPr>
                <w:rFonts w:hint="eastAsia"/>
              </w:rPr>
              <w:t>生产线设置槽液回收、逆流漂洗装置，并使用托盘、围堰，防止生产过程中废水、废液滴落到地面；</w:t>
            </w:r>
            <w:r w:rsidRPr="001F4DEE">
              <w:t>含铬废水处理设施（还原</w:t>
            </w:r>
            <w:r w:rsidRPr="001F4DEE">
              <w:rPr>
                <w:rFonts w:hint="eastAsia"/>
              </w:rPr>
              <w:t>+</w:t>
            </w:r>
            <w:r w:rsidRPr="001F4DEE">
              <w:rPr>
                <w:rFonts w:hint="eastAsia"/>
              </w:rPr>
              <w:t>混凝沉淀</w:t>
            </w:r>
            <w:r w:rsidRPr="001F4DEE">
              <w:t>+</w:t>
            </w:r>
            <w:r w:rsidRPr="001F4DEE">
              <w:rPr>
                <w:rFonts w:hint="eastAsia"/>
              </w:rPr>
              <w:t>活性炭吸附</w:t>
            </w:r>
            <w:r w:rsidRPr="001F4DEE">
              <w:rPr>
                <w:rFonts w:hint="eastAsia"/>
              </w:rPr>
              <w:t>+</w:t>
            </w:r>
            <w:r w:rsidRPr="001F4DEE">
              <w:rPr>
                <w:rFonts w:hint="eastAsia"/>
              </w:rPr>
              <w:t>超滤</w:t>
            </w:r>
            <w:r w:rsidRPr="001F4DEE">
              <w:rPr>
                <w:rFonts w:hint="eastAsia"/>
              </w:rPr>
              <w:t>+</w:t>
            </w:r>
            <w:r w:rsidRPr="001F4DEE">
              <w:rPr>
                <w:rFonts w:hint="eastAsia"/>
              </w:rPr>
              <w:t>反渗透</w:t>
            </w:r>
            <w:r w:rsidRPr="001F4DEE">
              <w:rPr>
                <w:rFonts w:hint="eastAsia"/>
              </w:rPr>
              <w:t>+</w:t>
            </w:r>
            <w:r w:rsidRPr="001F4DEE">
              <w:rPr>
                <w:rFonts w:hint="eastAsia"/>
              </w:rPr>
              <w:t>蒸发</w:t>
            </w:r>
            <w:r w:rsidRPr="001F4DEE">
              <w:t>）处理后回用于</w:t>
            </w:r>
            <w:r w:rsidRPr="001F4DEE">
              <w:rPr>
                <w:rFonts w:hint="eastAsia"/>
              </w:rPr>
              <w:t>钝化后</w:t>
            </w:r>
            <w:r w:rsidRPr="001F4DEE">
              <w:t>水洗</w:t>
            </w:r>
            <w:r w:rsidRPr="001F4DEE">
              <w:rPr>
                <w:rFonts w:hint="eastAsia"/>
              </w:rPr>
              <w:t>；</w:t>
            </w:r>
            <w:r w:rsidRPr="001F4DEE">
              <w:rPr>
                <w:rFonts w:cs="宋体" w:hint="eastAsia"/>
              </w:rPr>
              <w:t>废水管线按可视、可控原则排布，采取地上明渠明管敷设</w:t>
            </w:r>
          </w:p>
        </w:tc>
      </w:tr>
      <w:tr w:rsidR="00A53EAD" w14:paraId="22F35A1E" w14:textId="77777777" w:rsidTr="001B788B">
        <w:trPr>
          <w:trHeight w:val="397"/>
          <w:jc w:val="center"/>
        </w:trPr>
        <w:tc>
          <w:tcPr>
            <w:tcW w:w="589" w:type="dxa"/>
            <w:vMerge/>
            <w:vAlign w:val="center"/>
          </w:tcPr>
          <w:p w14:paraId="5FCD61E2" w14:textId="77777777" w:rsidR="00A53EAD" w:rsidRDefault="00A53EAD" w:rsidP="00A53EAD">
            <w:pPr>
              <w:pStyle w:val="af9"/>
              <w:snapToGrid w:val="0"/>
              <w:rPr>
                <w:szCs w:val="21"/>
              </w:rPr>
            </w:pPr>
          </w:p>
        </w:tc>
        <w:tc>
          <w:tcPr>
            <w:tcW w:w="2133" w:type="dxa"/>
            <w:gridSpan w:val="2"/>
            <w:vAlign w:val="center"/>
          </w:tcPr>
          <w:p w14:paraId="6530FFF4" w14:textId="69BA2C57" w:rsidR="00A53EAD" w:rsidRPr="00D34A50" w:rsidRDefault="00A53EAD" w:rsidP="00A53EAD">
            <w:pPr>
              <w:pStyle w:val="af9"/>
              <w:snapToGrid w:val="0"/>
            </w:pPr>
            <w:r w:rsidRPr="00423178">
              <w:rPr>
                <w:rFonts w:hint="eastAsia"/>
              </w:rPr>
              <w:t>钝化后水洗废水</w:t>
            </w:r>
          </w:p>
        </w:tc>
        <w:tc>
          <w:tcPr>
            <w:tcW w:w="1984" w:type="dxa"/>
            <w:vMerge/>
            <w:vAlign w:val="center"/>
          </w:tcPr>
          <w:p w14:paraId="23D82037" w14:textId="77777777" w:rsidR="00A53EAD" w:rsidRDefault="00A53EAD" w:rsidP="00A53EAD">
            <w:pPr>
              <w:pStyle w:val="af9"/>
              <w:snapToGrid w:val="0"/>
              <w:rPr>
                <w:bCs/>
                <w:color w:val="000000" w:themeColor="text1"/>
                <w:szCs w:val="21"/>
              </w:rPr>
            </w:pPr>
          </w:p>
        </w:tc>
        <w:tc>
          <w:tcPr>
            <w:tcW w:w="3656" w:type="dxa"/>
            <w:gridSpan w:val="2"/>
            <w:vMerge/>
            <w:vAlign w:val="center"/>
          </w:tcPr>
          <w:p w14:paraId="35589906" w14:textId="77777777" w:rsidR="00A53EAD" w:rsidRDefault="00A53EAD" w:rsidP="00A53EAD">
            <w:pPr>
              <w:pStyle w:val="af9"/>
              <w:snapToGrid w:val="0"/>
              <w:rPr>
                <w:color w:val="000000" w:themeColor="text1"/>
                <w:szCs w:val="21"/>
              </w:rPr>
            </w:pPr>
          </w:p>
        </w:tc>
      </w:tr>
      <w:tr w:rsidR="00A53EAD" w14:paraId="22E7862A" w14:textId="77777777" w:rsidTr="001B788B">
        <w:trPr>
          <w:trHeight w:val="397"/>
          <w:jc w:val="center"/>
        </w:trPr>
        <w:tc>
          <w:tcPr>
            <w:tcW w:w="589" w:type="dxa"/>
            <w:vMerge/>
            <w:vAlign w:val="center"/>
          </w:tcPr>
          <w:p w14:paraId="6CD4E9B1" w14:textId="77777777" w:rsidR="00A53EAD" w:rsidRDefault="00A53EAD" w:rsidP="00A53EAD">
            <w:pPr>
              <w:pStyle w:val="af9"/>
              <w:snapToGrid w:val="0"/>
              <w:rPr>
                <w:szCs w:val="21"/>
              </w:rPr>
            </w:pPr>
          </w:p>
        </w:tc>
        <w:tc>
          <w:tcPr>
            <w:tcW w:w="2133" w:type="dxa"/>
            <w:gridSpan w:val="2"/>
            <w:vAlign w:val="center"/>
          </w:tcPr>
          <w:p w14:paraId="3F161F5D" w14:textId="1F8B95B5" w:rsidR="00A53EAD" w:rsidRPr="00D34A50" w:rsidRDefault="00A53EAD" w:rsidP="00A53EAD">
            <w:pPr>
              <w:pStyle w:val="af9"/>
              <w:snapToGrid w:val="0"/>
            </w:pPr>
            <w:r w:rsidRPr="00423178">
              <w:rPr>
                <w:rFonts w:hint="eastAsia"/>
              </w:rPr>
              <w:t>钝化后三联水洗槽定期更换水</w:t>
            </w:r>
          </w:p>
        </w:tc>
        <w:tc>
          <w:tcPr>
            <w:tcW w:w="1984" w:type="dxa"/>
            <w:vMerge/>
            <w:vAlign w:val="center"/>
          </w:tcPr>
          <w:p w14:paraId="4EBE1A8F" w14:textId="77777777" w:rsidR="00A53EAD" w:rsidRDefault="00A53EAD" w:rsidP="00A53EAD">
            <w:pPr>
              <w:pStyle w:val="af9"/>
              <w:snapToGrid w:val="0"/>
              <w:rPr>
                <w:bCs/>
                <w:color w:val="000000" w:themeColor="text1"/>
                <w:szCs w:val="21"/>
              </w:rPr>
            </w:pPr>
          </w:p>
        </w:tc>
        <w:tc>
          <w:tcPr>
            <w:tcW w:w="3656" w:type="dxa"/>
            <w:gridSpan w:val="2"/>
            <w:vMerge/>
            <w:vAlign w:val="center"/>
          </w:tcPr>
          <w:p w14:paraId="6E0DCFBD" w14:textId="77777777" w:rsidR="00A53EAD" w:rsidRDefault="00A53EAD" w:rsidP="00A53EAD">
            <w:pPr>
              <w:pStyle w:val="af9"/>
              <w:snapToGrid w:val="0"/>
              <w:rPr>
                <w:color w:val="000000" w:themeColor="text1"/>
                <w:szCs w:val="21"/>
              </w:rPr>
            </w:pPr>
          </w:p>
        </w:tc>
      </w:tr>
      <w:tr w:rsidR="00A53EAD" w14:paraId="75711198" w14:textId="77777777" w:rsidTr="001B788B">
        <w:trPr>
          <w:trHeight w:val="397"/>
          <w:jc w:val="center"/>
        </w:trPr>
        <w:tc>
          <w:tcPr>
            <w:tcW w:w="589" w:type="dxa"/>
            <w:vMerge/>
            <w:vAlign w:val="center"/>
          </w:tcPr>
          <w:p w14:paraId="2712C084" w14:textId="77777777" w:rsidR="00A53EAD" w:rsidRDefault="00A53EAD" w:rsidP="00A53EAD">
            <w:pPr>
              <w:pStyle w:val="af9"/>
              <w:snapToGrid w:val="0"/>
              <w:rPr>
                <w:szCs w:val="21"/>
              </w:rPr>
            </w:pPr>
          </w:p>
        </w:tc>
        <w:tc>
          <w:tcPr>
            <w:tcW w:w="2133" w:type="dxa"/>
            <w:gridSpan w:val="2"/>
            <w:vAlign w:val="center"/>
          </w:tcPr>
          <w:p w14:paraId="157057D4" w14:textId="245A6705" w:rsidR="00A53EAD" w:rsidRPr="00D34A50" w:rsidRDefault="00A53EAD" w:rsidP="00A53EAD">
            <w:pPr>
              <w:pStyle w:val="af9"/>
              <w:snapToGrid w:val="0"/>
            </w:pPr>
            <w:r>
              <w:rPr>
                <w:rFonts w:hint="eastAsia"/>
              </w:rPr>
              <w:t>钢壳线碱喷淋</w:t>
            </w:r>
            <w:r w:rsidRPr="00D34A50">
              <w:rPr>
                <w:rFonts w:hint="eastAsia"/>
              </w:rPr>
              <w:t>吸收塔</w:t>
            </w:r>
          </w:p>
        </w:tc>
        <w:tc>
          <w:tcPr>
            <w:tcW w:w="1984" w:type="dxa"/>
            <w:vMerge/>
            <w:vAlign w:val="center"/>
          </w:tcPr>
          <w:p w14:paraId="11E62B9F" w14:textId="77777777" w:rsidR="00A53EAD" w:rsidRDefault="00A53EAD" w:rsidP="00A53EAD">
            <w:pPr>
              <w:pStyle w:val="af9"/>
              <w:snapToGrid w:val="0"/>
              <w:rPr>
                <w:bCs/>
                <w:color w:val="000000" w:themeColor="text1"/>
                <w:szCs w:val="21"/>
              </w:rPr>
            </w:pPr>
          </w:p>
        </w:tc>
        <w:tc>
          <w:tcPr>
            <w:tcW w:w="3656" w:type="dxa"/>
            <w:gridSpan w:val="2"/>
            <w:vMerge/>
            <w:vAlign w:val="center"/>
          </w:tcPr>
          <w:p w14:paraId="462430CD" w14:textId="77777777" w:rsidR="00A53EAD" w:rsidRDefault="00A53EAD" w:rsidP="00A53EAD">
            <w:pPr>
              <w:pStyle w:val="af9"/>
              <w:snapToGrid w:val="0"/>
              <w:rPr>
                <w:color w:val="000000" w:themeColor="text1"/>
                <w:szCs w:val="21"/>
              </w:rPr>
            </w:pPr>
          </w:p>
        </w:tc>
      </w:tr>
      <w:tr w:rsidR="00A53EAD" w14:paraId="4808DAE2" w14:textId="77777777" w:rsidTr="001B788B">
        <w:trPr>
          <w:trHeight w:val="397"/>
          <w:jc w:val="center"/>
        </w:trPr>
        <w:tc>
          <w:tcPr>
            <w:tcW w:w="589" w:type="dxa"/>
            <w:vMerge/>
            <w:vAlign w:val="center"/>
          </w:tcPr>
          <w:p w14:paraId="4FD712BF" w14:textId="77777777" w:rsidR="00A53EAD" w:rsidRDefault="00A53EAD" w:rsidP="00A53EAD">
            <w:pPr>
              <w:pStyle w:val="af9"/>
              <w:snapToGrid w:val="0"/>
              <w:rPr>
                <w:szCs w:val="21"/>
              </w:rPr>
            </w:pPr>
          </w:p>
        </w:tc>
        <w:tc>
          <w:tcPr>
            <w:tcW w:w="2133" w:type="dxa"/>
            <w:gridSpan w:val="2"/>
            <w:vAlign w:val="center"/>
          </w:tcPr>
          <w:p w14:paraId="08F6F717" w14:textId="5716B73C" w:rsidR="00A53EAD" w:rsidRDefault="00A53EAD" w:rsidP="00A53EAD">
            <w:pPr>
              <w:pStyle w:val="af9"/>
              <w:snapToGrid w:val="0"/>
            </w:pPr>
            <w:r>
              <w:rPr>
                <w:rFonts w:hint="eastAsia"/>
              </w:rPr>
              <w:t>车间地面清洗废水</w:t>
            </w:r>
          </w:p>
        </w:tc>
        <w:tc>
          <w:tcPr>
            <w:tcW w:w="1984" w:type="dxa"/>
            <w:vMerge/>
            <w:vAlign w:val="center"/>
          </w:tcPr>
          <w:p w14:paraId="0571EEB2" w14:textId="77777777" w:rsidR="00A53EAD" w:rsidRDefault="00A53EAD" w:rsidP="00A53EAD">
            <w:pPr>
              <w:pStyle w:val="af9"/>
              <w:snapToGrid w:val="0"/>
              <w:rPr>
                <w:bCs/>
                <w:color w:val="000000" w:themeColor="text1"/>
                <w:szCs w:val="21"/>
              </w:rPr>
            </w:pPr>
          </w:p>
        </w:tc>
        <w:tc>
          <w:tcPr>
            <w:tcW w:w="3656" w:type="dxa"/>
            <w:gridSpan w:val="2"/>
            <w:vMerge/>
            <w:vAlign w:val="center"/>
          </w:tcPr>
          <w:p w14:paraId="7EDEE51F" w14:textId="77777777" w:rsidR="00A53EAD" w:rsidRDefault="00A53EAD" w:rsidP="00A53EAD">
            <w:pPr>
              <w:pStyle w:val="af9"/>
              <w:snapToGrid w:val="0"/>
              <w:rPr>
                <w:color w:val="000000" w:themeColor="text1"/>
                <w:szCs w:val="21"/>
              </w:rPr>
            </w:pPr>
          </w:p>
        </w:tc>
      </w:tr>
      <w:tr w:rsidR="00A53EAD" w14:paraId="2F23CA63" w14:textId="77777777" w:rsidTr="001B788B">
        <w:trPr>
          <w:trHeight w:val="397"/>
          <w:jc w:val="center"/>
        </w:trPr>
        <w:tc>
          <w:tcPr>
            <w:tcW w:w="589" w:type="dxa"/>
            <w:vMerge/>
            <w:vAlign w:val="center"/>
          </w:tcPr>
          <w:p w14:paraId="0DBCEE5B" w14:textId="77777777" w:rsidR="00A53EAD" w:rsidRDefault="00A53EAD" w:rsidP="00A53EAD">
            <w:pPr>
              <w:pStyle w:val="af9"/>
              <w:snapToGrid w:val="0"/>
              <w:rPr>
                <w:szCs w:val="21"/>
              </w:rPr>
            </w:pPr>
          </w:p>
        </w:tc>
        <w:tc>
          <w:tcPr>
            <w:tcW w:w="2133" w:type="dxa"/>
            <w:gridSpan w:val="2"/>
            <w:vAlign w:val="center"/>
          </w:tcPr>
          <w:p w14:paraId="2410CF89" w14:textId="7EC285C3" w:rsidR="00A53EAD" w:rsidRPr="00D34A50" w:rsidRDefault="00A53EAD" w:rsidP="00A53EAD">
            <w:pPr>
              <w:pStyle w:val="af9"/>
              <w:snapToGrid w:val="0"/>
            </w:pPr>
            <w:r w:rsidRPr="00423178">
              <w:rPr>
                <w:rFonts w:hint="eastAsia"/>
              </w:rPr>
              <w:t>活性炭反冲洗水</w:t>
            </w:r>
          </w:p>
        </w:tc>
        <w:tc>
          <w:tcPr>
            <w:tcW w:w="1984" w:type="dxa"/>
            <w:vMerge/>
            <w:vAlign w:val="center"/>
          </w:tcPr>
          <w:p w14:paraId="33F67045" w14:textId="77777777" w:rsidR="00A53EAD" w:rsidRDefault="00A53EAD" w:rsidP="00A53EAD">
            <w:pPr>
              <w:pStyle w:val="af9"/>
              <w:snapToGrid w:val="0"/>
              <w:rPr>
                <w:bCs/>
                <w:color w:val="000000" w:themeColor="text1"/>
                <w:szCs w:val="21"/>
              </w:rPr>
            </w:pPr>
          </w:p>
        </w:tc>
        <w:tc>
          <w:tcPr>
            <w:tcW w:w="3656" w:type="dxa"/>
            <w:gridSpan w:val="2"/>
            <w:vMerge/>
            <w:vAlign w:val="center"/>
          </w:tcPr>
          <w:p w14:paraId="103DD512" w14:textId="77777777" w:rsidR="00A53EAD" w:rsidRDefault="00A53EAD" w:rsidP="00A53EAD">
            <w:pPr>
              <w:pStyle w:val="af9"/>
              <w:snapToGrid w:val="0"/>
              <w:rPr>
                <w:color w:val="000000" w:themeColor="text1"/>
                <w:szCs w:val="21"/>
              </w:rPr>
            </w:pPr>
          </w:p>
        </w:tc>
      </w:tr>
      <w:tr w:rsidR="00A53EAD" w14:paraId="34F32DEF" w14:textId="77777777" w:rsidTr="001B788B">
        <w:trPr>
          <w:trHeight w:val="397"/>
          <w:jc w:val="center"/>
        </w:trPr>
        <w:tc>
          <w:tcPr>
            <w:tcW w:w="589" w:type="dxa"/>
            <w:vMerge/>
            <w:vAlign w:val="center"/>
          </w:tcPr>
          <w:p w14:paraId="11DAEFBF" w14:textId="77777777" w:rsidR="00A53EAD" w:rsidRDefault="00A53EAD" w:rsidP="00A53EAD">
            <w:pPr>
              <w:pStyle w:val="af9"/>
              <w:snapToGrid w:val="0"/>
              <w:rPr>
                <w:szCs w:val="21"/>
              </w:rPr>
            </w:pPr>
          </w:p>
        </w:tc>
        <w:tc>
          <w:tcPr>
            <w:tcW w:w="2133" w:type="dxa"/>
            <w:gridSpan w:val="2"/>
            <w:vAlign w:val="center"/>
          </w:tcPr>
          <w:p w14:paraId="172C3680" w14:textId="079290D2" w:rsidR="00A53EAD" w:rsidRPr="00423178" w:rsidRDefault="00A53EAD" w:rsidP="00A53EAD">
            <w:pPr>
              <w:pStyle w:val="af9"/>
              <w:snapToGrid w:val="0"/>
            </w:pPr>
            <w:r w:rsidRPr="00423178">
              <w:rPr>
                <w:rFonts w:hint="eastAsia"/>
              </w:rPr>
              <w:t>超滤反冲洗水</w:t>
            </w:r>
          </w:p>
        </w:tc>
        <w:tc>
          <w:tcPr>
            <w:tcW w:w="1984" w:type="dxa"/>
            <w:vMerge/>
            <w:vAlign w:val="center"/>
          </w:tcPr>
          <w:p w14:paraId="16338440" w14:textId="77777777" w:rsidR="00A53EAD" w:rsidRDefault="00A53EAD" w:rsidP="00A53EAD">
            <w:pPr>
              <w:pStyle w:val="af9"/>
              <w:snapToGrid w:val="0"/>
              <w:rPr>
                <w:bCs/>
                <w:color w:val="000000" w:themeColor="text1"/>
                <w:szCs w:val="21"/>
              </w:rPr>
            </w:pPr>
          </w:p>
        </w:tc>
        <w:tc>
          <w:tcPr>
            <w:tcW w:w="3656" w:type="dxa"/>
            <w:gridSpan w:val="2"/>
            <w:vMerge/>
            <w:vAlign w:val="center"/>
          </w:tcPr>
          <w:p w14:paraId="5165441F" w14:textId="77777777" w:rsidR="00A53EAD" w:rsidRDefault="00A53EAD" w:rsidP="00A53EAD">
            <w:pPr>
              <w:pStyle w:val="af9"/>
              <w:snapToGrid w:val="0"/>
              <w:rPr>
                <w:color w:val="000000" w:themeColor="text1"/>
                <w:szCs w:val="21"/>
              </w:rPr>
            </w:pPr>
          </w:p>
        </w:tc>
      </w:tr>
      <w:tr w:rsidR="00A53EAD" w14:paraId="4E255388" w14:textId="77777777" w:rsidTr="001D335F">
        <w:trPr>
          <w:trHeight w:val="397"/>
          <w:jc w:val="center"/>
        </w:trPr>
        <w:tc>
          <w:tcPr>
            <w:tcW w:w="589" w:type="dxa"/>
            <w:vMerge/>
            <w:vAlign w:val="center"/>
          </w:tcPr>
          <w:p w14:paraId="7035E70A" w14:textId="77777777" w:rsidR="00A53EAD" w:rsidRDefault="00A53EAD" w:rsidP="00A53EAD">
            <w:pPr>
              <w:pStyle w:val="af9"/>
              <w:snapToGrid w:val="0"/>
              <w:rPr>
                <w:szCs w:val="21"/>
              </w:rPr>
            </w:pPr>
          </w:p>
        </w:tc>
        <w:tc>
          <w:tcPr>
            <w:tcW w:w="2133" w:type="dxa"/>
            <w:gridSpan w:val="2"/>
            <w:vAlign w:val="center"/>
          </w:tcPr>
          <w:p w14:paraId="5EED53D5" w14:textId="797D3E00" w:rsidR="00A53EAD" w:rsidRPr="00423178" w:rsidRDefault="00A53EAD" w:rsidP="00A53EAD">
            <w:pPr>
              <w:pStyle w:val="af9"/>
              <w:snapToGrid w:val="0"/>
            </w:pPr>
            <w:r w:rsidRPr="00423178">
              <w:rPr>
                <w:rFonts w:hint="eastAsia"/>
              </w:rPr>
              <w:t>化学</w:t>
            </w:r>
            <w:r w:rsidRPr="00423178">
              <w:t>除油废槽液</w:t>
            </w:r>
          </w:p>
        </w:tc>
        <w:tc>
          <w:tcPr>
            <w:tcW w:w="1984" w:type="dxa"/>
            <w:vMerge w:val="restart"/>
            <w:vAlign w:val="center"/>
          </w:tcPr>
          <w:p w14:paraId="51B5ED1E" w14:textId="53CC602E" w:rsidR="00A53EAD" w:rsidRDefault="00A53EAD" w:rsidP="00A53EAD">
            <w:pPr>
              <w:pStyle w:val="af9"/>
              <w:snapToGrid w:val="0"/>
              <w:rPr>
                <w:bCs/>
                <w:color w:val="000000" w:themeColor="text1"/>
                <w:szCs w:val="21"/>
              </w:rPr>
            </w:pPr>
            <w:r w:rsidRPr="00423178">
              <w:t>pH</w:t>
            </w:r>
            <w:r w:rsidRPr="00423178">
              <w:t>、</w:t>
            </w:r>
            <w:r w:rsidRPr="00423178">
              <w:t>COD</w:t>
            </w:r>
            <w:r w:rsidRPr="00423178">
              <w:t>、</w:t>
            </w:r>
            <w:r w:rsidRPr="00423178">
              <w:rPr>
                <w:rFonts w:hint="eastAsia"/>
              </w:rPr>
              <w:t>NH</w:t>
            </w:r>
            <w:r w:rsidRPr="00423178">
              <w:rPr>
                <w:rFonts w:hint="eastAsia"/>
                <w:vertAlign w:val="subscript"/>
              </w:rPr>
              <w:t>3</w:t>
            </w:r>
            <w:r w:rsidRPr="00423178">
              <w:rPr>
                <w:rFonts w:hint="eastAsia"/>
              </w:rPr>
              <w:t>-N</w:t>
            </w:r>
            <w:r w:rsidRPr="00423178">
              <w:rPr>
                <w:rFonts w:hint="eastAsia"/>
              </w:rPr>
              <w:t>、</w:t>
            </w:r>
            <w:r w:rsidRPr="00423178">
              <w:rPr>
                <w:rFonts w:hint="eastAsia"/>
              </w:rPr>
              <w:t>TP</w:t>
            </w:r>
            <w:r w:rsidRPr="00423178">
              <w:rPr>
                <w:rFonts w:hint="eastAsia"/>
              </w:rPr>
              <w:t>、</w:t>
            </w:r>
            <w:r w:rsidRPr="00423178">
              <w:rPr>
                <w:rFonts w:hint="eastAsia"/>
              </w:rPr>
              <w:t>TN</w:t>
            </w:r>
            <w:r w:rsidRPr="00423178">
              <w:t>、石油类</w:t>
            </w:r>
          </w:p>
        </w:tc>
        <w:tc>
          <w:tcPr>
            <w:tcW w:w="1843" w:type="dxa"/>
            <w:vMerge w:val="restart"/>
            <w:vAlign w:val="center"/>
          </w:tcPr>
          <w:p w14:paraId="1DD2603A" w14:textId="2F0AB68A" w:rsidR="00A53EAD" w:rsidRDefault="00A53EAD" w:rsidP="00A53EAD">
            <w:pPr>
              <w:pStyle w:val="af9"/>
              <w:snapToGrid w:val="0"/>
              <w:rPr>
                <w:color w:val="000000" w:themeColor="text1"/>
                <w:szCs w:val="21"/>
              </w:rPr>
            </w:pPr>
            <w:r w:rsidRPr="00ED54CB">
              <w:rPr>
                <w:rFonts w:hint="eastAsia"/>
                <w:color w:val="000000" w:themeColor="text1"/>
                <w:szCs w:val="21"/>
              </w:rPr>
              <w:t>破乳、气浮</w:t>
            </w:r>
          </w:p>
        </w:tc>
        <w:tc>
          <w:tcPr>
            <w:tcW w:w="1813" w:type="dxa"/>
            <w:vMerge w:val="restart"/>
            <w:vAlign w:val="center"/>
          </w:tcPr>
          <w:p w14:paraId="4B567077" w14:textId="42C88053" w:rsidR="00A53EAD" w:rsidRPr="001D335F" w:rsidRDefault="00A53EAD" w:rsidP="00A53EAD">
            <w:pPr>
              <w:pStyle w:val="af9"/>
              <w:snapToGrid w:val="0"/>
              <w:rPr>
                <w:color w:val="000000" w:themeColor="text1"/>
                <w:szCs w:val="21"/>
              </w:rPr>
            </w:pPr>
            <w:r w:rsidRPr="001D335F">
              <w:rPr>
                <w:rFonts w:hint="eastAsia"/>
              </w:rPr>
              <w:t>综合废水处理系统（中和</w:t>
            </w:r>
            <w:r w:rsidRPr="001D335F">
              <w:rPr>
                <w:rFonts w:hint="eastAsia"/>
              </w:rPr>
              <w:t>+</w:t>
            </w:r>
            <w:r w:rsidRPr="001D335F">
              <w:rPr>
                <w:rFonts w:hint="eastAsia"/>
              </w:rPr>
              <w:t>混凝沉淀</w:t>
            </w:r>
            <w:r w:rsidRPr="001D335F">
              <w:rPr>
                <w:rFonts w:hint="eastAsia"/>
              </w:rPr>
              <w:t>+</w:t>
            </w:r>
            <w:r w:rsidRPr="001D335F">
              <w:rPr>
                <w:rFonts w:hint="eastAsia"/>
              </w:rPr>
              <w:t>水解酸化</w:t>
            </w:r>
            <w:r w:rsidRPr="001D335F">
              <w:rPr>
                <w:rFonts w:hint="eastAsia"/>
              </w:rPr>
              <w:t>+</w:t>
            </w:r>
            <w:r w:rsidRPr="001D335F">
              <w:rPr>
                <w:rFonts w:hint="eastAsia"/>
              </w:rPr>
              <w:t>接触氧化</w:t>
            </w:r>
            <w:r w:rsidRPr="001D335F">
              <w:rPr>
                <w:rFonts w:hint="eastAsia"/>
              </w:rPr>
              <w:t>+</w:t>
            </w:r>
            <w:r w:rsidRPr="001D335F">
              <w:rPr>
                <w:rFonts w:hint="eastAsia"/>
              </w:rPr>
              <w:t>二沉池）处理后排入小尚庄污水处理厂处理</w:t>
            </w:r>
          </w:p>
        </w:tc>
      </w:tr>
      <w:tr w:rsidR="00A53EAD" w14:paraId="4A7DF114" w14:textId="77777777" w:rsidTr="001D335F">
        <w:trPr>
          <w:trHeight w:val="397"/>
          <w:jc w:val="center"/>
        </w:trPr>
        <w:tc>
          <w:tcPr>
            <w:tcW w:w="589" w:type="dxa"/>
            <w:vMerge/>
            <w:vAlign w:val="center"/>
          </w:tcPr>
          <w:p w14:paraId="09025B21" w14:textId="77777777" w:rsidR="00A53EAD" w:rsidRDefault="00A53EAD" w:rsidP="00A53EAD">
            <w:pPr>
              <w:pStyle w:val="af9"/>
              <w:snapToGrid w:val="0"/>
              <w:rPr>
                <w:szCs w:val="21"/>
              </w:rPr>
            </w:pPr>
          </w:p>
        </w:tc>
        <w:tc>
          <w:tcPr>
            <w:tcW w:w="2133" w:type="dxa"/>
            <w:gridSpan w:val="2"/>
            <w:vAlign w:val="center"/>
          </w:tcPr>
          <w:p w14:paraId="3A6EC8D8" w14:textId="3892B508" w:rsidR="00A53EAD" w:rsidRPr="00423178" w:rsidRDefault="00A53EAD" w:rsidP="00A53EAD">
            <w:pPr>
              <w:pStyle w:val="af9"/>
              <w:snapToGrid w:val="0"/>
            </w:pPr>
            <w:r w:rsidRPr="00423178">
              <w:t>除油后</w:t>
            </w:r>
            <w:r w:rsidRPr="00423178">
              <w:rPr>
                <w:rFonts w:hint="eastAsia"/>
              </w:rPr>
              <w:t>水</w:t>
            </w:r>
            <w:r w:rsidRPr="00423178">
              <w:t>洗废水</w:t>
            </w:r>
          </w:p>
        </w:tc>
        <w:tc>
          <w:tcPr>
            <w:tcW w:w="1984" w:type="dxa"/>
            <w:vMerge/>
            <w:vAlign w:val="center"/>
          </w:tcPr>
          <w:p w14:paraId="471BE7BA" w14:textId="77777777" w:rsidR="00A53EAD" w:rsidRDefault="00A53EAD" w:rsidP="00A53EAD">
            <w:pPr>
              <w:pStyle w:val="af9"/>
              <w:snapToGrid w:val="0"/>
              <w:rPr>
                <w:bCs/>
                <w:color w:val="000000" w:themeColor="text1"/>
                <w:szCs w:val="21"/>
              </w:rPr>
            </w:pPr>
          </w:p>
        </w:tc>
        <w:tc>
          <w:tcPr>
            <w:tcW w:w="1843" w:type="dxa"/>
            <w:vMerge/>
            <w:vAlign w:val="center"/>
          </w:tcPr>
          <w:p w14:paraId="0ACA684F" w14:textId="77777777" w:rsidR="00A53EAD" w:rsidRDefault="00A53EAD" w:rsidP="00A53EAD">
            <w:pPr>
              <w:pStyle w:val="af9"/>
              <w:snapToGrid w:val="0"/>
              <w:rPr>
                <w:color w:val="000000" w:themeColor="text1"/>
                <w:szCs w:val="21"/>
              </w:rPr>
            </w:pPr>
          </w:p>
        </w:tc>
        <w:tc>
          <w:tcPr>
            <w:tcW w:w="1813" w:type="dxa"/>
            <w:vMerge/>
            <w:vAlign w:val="center"/>
          </w:tcPr>
          <w:p w14:paraId="14959B92" w14:textId="3709B751" w:rsidR="00A53EAD" w:rsidRDefault="00A53EAD" w:rsidP="00A53EAD">
            <w:pPr>
              <w:pStyle w:val="af9"/>
              <w:snapToGrid w:val="0"/>
              <w:rPr>
                <w:color w:val="000000" w:themeColor="text1"/>
                <w:szCs w:val="21"/>
              </w:rPr>
            </w:pPr>
          </w:p>
        </w:tc>
      </w:tr>
      <w:tr w:rsidR="00A53EAD" w14:paraId="1F01D447" w14:textId="77777777" w:rsidTr="001D335F">
        <w:trPr>
          <w:trHeight w:val="397"/>
          <w:jc w:val="center"/>
        </w:trPr>
        <w:tc>
          <w:tcPr>
            <w:tcW w:w="589" w:type="dxa"/>
            <w:vMerge/>
            <w:vAlign w:val="center"/>
          </w:tcPr>
          <w:p w14:paraId="5C965937" w14:textId="77777777" w:rsidR="00A53EAD" w:rsidRDefault="00A53EAD" w:rsidP="00A53EAD">
            <w:pPr>
              <w:pStyle w:val="af9"/>
              <w:snapToGrid w:val="0"/>
              <w:rPr>
                <w:szCs w:val="21"/>
              </w:rPr>
            </w:pPr>
          </w:p>
        </w:tc>
        <w:tc>
          <w:tcPr>
            <w:tcW w:w="2133" w:type="dxa"/>
            <w:gridSpan w:val="2"/>
            <w:vAlign w:val="center"/>
          </w:tcPr>
          <w:p w14:paraId="0EE981BA" w14:textId="7850F190" w:rsidR="00A53EAD" w:rsidRPr="00423178" w:rsidRDefault="00A53EAD" w:rsidP="00A53EAD">
            <w:pPr>
              <w:pStyle w:val="af9"/>
              <w:snapToGrid w:val="0"/>
            </w:pPr>
            <w:r w:rsidRPr="00423178">
              <w:rPr>
                <w:rFonts w:hint="eastAsia"/>
              </w:rPr>
              <w:t>电解除油</w:t>
            </w:r>
            <w:r w:rsidRPr="00423178">
              <w:t>废槽液</w:t>
            </w:r>
          </w:p>
        </w:tc>
        <w:tc>
          <w:tcPr>
            <w:tcW w:w="1984" w:type="dxa"/>
            <w:vMerge/>
            <w:vAlign w:val="center"/>
          </w:tcPr>
          <w:p w14:paraId="2F2281E1" w14:textId="77777777" w:rsidR="00A53EAD" w:rsidRDefault="00A53EAD" w:rsidP="00A53EAD">
            <w:pPr>
              <w:pStyle w:val="af9"/>
              <w:snapToGrid w:val="0"/>
              <w:rPr>
                <w:bCs/>
                <w:color w:val="000000" w:themeColor="text1"/>
                <w:szCs w:val="21"/>
              </w:rPr>
            </w:pPr>
          </w:p>
        </w:tc>
        <w:tc>
          <w:tcPr>
            <w:tcW w:w="1843" w:type="dxa"/>
            <w:vMerge/>
            <w:vAlign w:val="center"/>
          </w:tcPr>
          <w:p w14:paraId="4A377170" w14:textId="77777777" w:rsidR="00A53EAD" w:rsidRDefault="00A53EAD" w:rsidP="00A53EAD">
            <w:pPr>
              <w:pStyle w:val="af9"/>
              <w:snapToGrid w:val="0"/>
              <w:rPr>
                <w:color w:val="000000" w:themeColor="text1"/>
                <w:szCs w:val="21"/>
              </w:rPr>
            </w:pPr>
          </w:p>
        </w:tc>
        <w:tc>
          <w:tcPr>
            <w:tcW w:w="1813" w:type="dxa"/>
            <w:vMerge/>
            <w:vAlign w:val="center"/>
          </w:tcPr>
          <w:p w14:paraId="59DD6F40" w14:textId="4ED7DC9E" w:rsidR="00A53EAD" w:rsidRDefault="00A53EAD" w:rsidP="00A53EAD">
            <w:pPr>
              <w:pStyle w:val="af9"/>
              <w:snapToGrid w:val="0"/>
              <w:rPr>
                <w:color w:val="000000" w:themeColor="text1"/>
                <w:szCs w:val="21"/>
              </w:rPr>
            </w:pPr>
          </w:p>
        </w:tc>
      </w:tr>
      <w:tr w:rsidR="00A53EAD" w14:paraId="12E9D618" w14:textId="77777777" w:rsidTr="001D335F">
        <w:trPr>
          <w:trHeight w:val="397"/>
          <w:jc w:val="center"/>
        </w:trPr>
        <w:tc>
          <w:tcPr>
            <w:tcW w:w="589" w:type="dxa"/>
            <w:vMerge/>
            <w:vAlign w:val="center"/>
          </w:tcPr>
          <w:p w14:paraId="24395C18" w14:textId="77777777" w:rsidR="00A53EAD" w:rsidRDefault="00A53EAD" w:rsidP="00A53EAD">
            <w:pPr>
              <w:pStyle w:val="af9"/>
              <w:snapToGrid w:val="0"/>
              <w:rPr>
                <w:szCs w:val="21"/>
              </w:rPr>
            </w:pPr>
          </w:p>
        </w:tc>
        <w:tc>
          <w:tcPr>
            <w:tcW w:w="2133" w:type="dxa"/>
            <w:gridSpan w:val="2"/>
            <w:vAlign w:val="center"/>
          </w:tcPr>
          <w:p w14:paraId="478ED651" w14:textId="35224989" w:rsidR="00A53EAD" w:rsidRPr="00423178" w:rsidRDefault="00A53EAD" w:rsidP="00A53EAD">
            <w:pPr>
              <w:pStyle w:val="af9"/>
              <w:snapToGrid w:val="0"/>
            </w:pPr>
            <w:r w:rsidRPr="00423178">
              <w:t>除油后</w:t>
            </w:r>
            <w:r w:rsidRPr="00423178">
              <w:rPr>
                <w:rFonts w:hint="eastAsia"/>
              </w:rPr>
              <w:t>水</w:t>
            </w:r>
            <w:r w:rsidRPr="00423178">
              <w:t>洗废水</w:t>
            </w:r>
          </w:p>
        </w:tc>
        <w:tc>
          <w:tcPr>
            <w:tcW w:w="1984" w:type="dxa"/>
            <w:vMerge/>
            <w:vAlign w:val="center"/>
          </w:tcPr>
          <w:p w14:paraId="4DC0B3D9" w14:textId="77777777" w:rsidR="00A53EAD" w:rsidRDefault="00A53EAD" w:rsidP="00A53EAD">
            <w:pPr>
              <w:pStyle w:val="af9"/>
              <w:snapToGrid w:val="0"/>
              <w:rPr>
                <w:bCs/>
                <w:color w:val="000000" w:themeColor="text1"/>
                <w:szCs w:val="21"/>
              </w:rPr>
            </w:pPr>
          </w:p>
        </w:tc>
        <w:tc>
          <w:tcPr>
            <w:tcW w:w="1843" w:type="dxa"/>
            <w:vMerge/>
            <w:vAlign w:val="center"/>
          </w:tcPr>
          <w:p w14:paraId="65F3A3AF" w14:textId="77777777" w:rsidR="00A53EAD" w:rsidRDefault="00A53EAD" w:rsidP="00A53EAD">
            <w:pPr>
              <w:pStyle w:val="af9"/>
              <w:snapToGrid w:val="0"/>
              <w:rPr>
                <w:color w:val="000000" w:themeColor="text1"/>
                <w:szCs w:val="21"/>
              </w:rPr>
            </w:pPr>
          </w:p>
        </w:tc>
        <w:tc>
          <w:tcPr>
            <w:tcW w:w="1813" w:type="dxa"/>
            <w:vMerge/>
            <w:vAlign w:val="center"/>
          </w:tcPr>
          <w:p w14:paraId="74C05E2D" w14:textId="2F90ED7D" w:rsidR="00A53EAD" w:rsidRDefault="00A53EAD" w:rsidP="00A53EAD">
            <w:pPr>
              <w:pStyle w:val="af9"/>
              <w:snapToGrid w:val="0"/>
              <w:rPr>
                <w:color w:val="000000" w:themeColor="text1"/>
                <w:szCs w:val="21"/>
              </w:rPr>
            </w:pPr>
          </w:p>
        </w:tc>
      </w:tr>
      <w:tr w:rsidR="00A53EAD" w14:paraId="3152BEC6" w14:textId="77777777" w:rsidTr="001D335F">
        <w:trPr>
          <w:trHeight w:val="397"/>
          <w:jc w:val="center"/>
        </w:trPr>
        <w:tc>
          <w:tcPr>
            <w:tcW w:w="589" w:type="dxa"/>
            <w:vMerge/>
            <w:vAlign w:val="center"/>
          </w:tcPr>
          <w:p w14:paraId="67A837E6" w14:textId="77777777" w:rsidR="00A53EAD" w:rsidRDefault="00A53EAD" w:rsidP="00A53EAD">
            <w:pPr>
              <w:pStyle w:val="af9"/>
              <w:snapToGrid w:val="0"/>
              <w:rPr>
                <w:szCs w:val="21"/>
              </w:rPr>
            </w:pPr>
          </w:p>
        </w:tc>
        <w:tc>
          <w:tcPr>
            <w:tcW w:w="2133" w:type="dxa"/>
            <w:gridSpan w:val="2"/>
            <w:vAlign w:val="center"/>
          </w:tcPr>
          <w:p w14:paraId="3B75572F" w14:textId="1C60B192" w:rsidR="00A53EAD" w:rsidRPr="00423178" w:rsidRDefault="00A53EAD" w:rsidP="00A53EAD">
            <w:pPr>
              <w:pStyle w:val="af9"/>
              <w:snapToGrid w:val="0"/>
            </w:pPr>
            <w:r w:rsidRPr="00423178">
              <w:t>酸洗废槽液</w:t>
            </w:r>
          </w:p>
        </w:tc>
        <w:tc>
          <w:tcPr>
            <w:tcW w:w="1984" w:type="dxa"/>
            <w:vMerge w:val="restart"/>
            <w:vAlign w:val="center"/>
          </w:tcPr>
          <w:p w14:paraId="1F9E7DBE" w14:textId="1CB220E3" w:rsidR="00A53EAD" w:rsidRPr="005B01A3" w:rsidRDefault="00A53EAD" w:rsidP="00A53EAD">
            <w:pPr>
              <w:pStyle w:val="af9"/>
              <w:snapToGrid w:val="0"/>
              <w:rPr>
                <w:color w:val="000000" w:themeColor="text1"/>
                <w:szCs w:val="21"/>
              </w:rPr>
            </w:pPr>
            <w:r w:rsidRPr="005B01A3">
              <w:t>pH</w:t>
            </w:r>
            <w:r w:rsidRPr="005B01A3">
              <w:t>、</w:t>
            </w:r>
            <w:r w:rsidRPr="005B01A3">
              <w:t>COD</w:t>
            </w:r>
            <w:r w:rsidRPr="005B01A3">
              <w:t>、</w:t>
            </w:r>
            <w:r w:rsidRPr="005B01A3">
              <w:rPr>
                <w:rFonts w:hint="eastAsia"/>
              </w:rPr>
              <w:t>NH</w:t>
            </w:r>
            <w:r w:rsidRPr="005B01A3">
              <w:rPr>
                <w:rFonts w:hint="eastAsia"/>
                <w:vertAlign w:val="subscript"/>
              </w:rPr>
              <w:t>3</w:t>
            </w:r>
            <w:r w:rsidRPr="005B01A3">
              <w:rPr>
                <w:rFonts w:hint="eastAsia"/>
              </w:rPr>
              <w:t>-N</w:t>
            </w:r>
            <w:r w:rsidRPr="005B01A3">
              <w:rPr>
                <w:rFonts w:hint="eastAsia"/>
              </w:rPr>
              <w:t>、</w:t>
            </w:r>
            <w:r w:rsidRPr="005B01A3">
              <w:rPr>
                <w:rFonts w:hint="eastAsia"/>
              </w:rPr>
              <w:t>TP</w:t>
            </w:r>
            <w:r w:rsidRPr="005B01A3">
              <w:rPr>
                <w:rFonts w:hint="eastAsia"/>
              </w:rPr>
              <w:t>、</w:t>
            </w:r>
            <w:r w:rsidRPr="005B01A3">
              <w:rPr>
                <w:rFonts w:hint="eastAsia"/>
              </w:rPr>
              <w:t>TN</w:t>
            </w:r>
            <w:r w:rsidRPr="005B01A3">
              <w:t>、石油类</w:t>
            </w:r>
          </w:p>
        </w:tc>
        <w:tc>
          <w:tcPr>
            <w:tcW w:w="1843" w:type="dxa"/>
            <w:vMerge w:val="restart"/>
            <w:vAlign w:val="center"/>
          </w:tcPr>
          <w:p w14:paraId="7161A60C" w14:textId="49098D52" w:rsidR="00A53EAD" w:rsidRDefault="00A53EAD" w:rsidP="00A53EAD">
            <w:pPr>
              <w:pStyle w:val="af9"/>
              <w:snapToGrid w:val="0"/>
              <w:rPr>
                <w:color w:val="000000" w:themeColor="text1"/>
                <w:szCs w:val="21"/>
              </w:rPr>
            </w:pPr>
            <w:r>
              <w:rPr>
                <w:rFonts w:hint="eastAsia"/>
                <w:color w:val="000000" w:themeColor="text1"/>
                <w:szCs w:val="21"/>
              </w:rPr>
              <w:t>/</w:t>
            </w:r>
          </w:p>
        </w:tc>
        <w:tc>
          <w:tcPr>
            <w:tcW w:w="1813" w:type="dxa"/>
            <w:vMerge/>
            <w:vAlign w:val="center"/>
          </w:tcPr>
          <w:p w14:paraId="1E4AA96F" w14:textId="0EA52AA5" w:rsidR="00A53EAD" w:rsidRDefault="00A53EAD" w:rsidP="00A53EAD">
            <w:pPr>
              <w:pStyle w:val="af9"/>
              <w:snapToGrid w:val="0"/>
              <w:rPr>
                <w:color w:val="000000" w:themeColor="text1"/>
                <w:szCs w:val="21"/>
              </w:rPr>
            </w:pPr>
          </w:p>
        </w:tc>
      </w:tr>
      <w:tr w:rsidR="00A53EAD" w14:paraId="49A34AD5" w14:textId="77777777" w:rsidTr="001D335F">
        <w:trPr>
          <w:trHeight w:val="397"/>
          <w:jc w:val="center"/>
        </w:trPr>
        <w:tc>
          <w:tcPr>
            <w:tcW w:w="589" w:type="dxa"/>
            <w:vMerge/>
            <w:vAlign w:val="center"/>
          </w:tcPr>
          <w:p w14:paraId="4E6D754A" w14:textId="77777777" w:rsidR="00A53EAD" w:rsidRDefault="00A53EAD" w:rsidP="00A53EAD">
            <w:pPr>
              <w:pStyle w:val="af9"/>
              <w:snapToGrid w:val="0"/>
              <w:rPr>
                <w:szCs w:val="21"/>
              </w:rPr>
            </w:pPr>
          </w:p>
        </w:tc>
        <w:tc>
          <w:tcPr>
            <w:tcW w:w="2133" w:type="dxa"/>
            <w:gridSpan w:val="2"/>
            <w:vAlign w:val="center"/>
          </w:tcPr>
          <w:p w14:paraId="58397D09" w14:textId="4488FF90" w:rsidR="00A53EAD" w:rsidRPr="00423178" w:rsidRDefault="00A53EAD" w:rsidP="00A53EAD">
            <w:pPr>
              <w:pStyle w:val="af9"/>
              <w:snapToGrid w:val="0"/>
            </w:pPr>
            <w:r w:rsidRPr="00423178">
              <w:t>酸洗后水洗废水</w:t>
            </w:r>
          </w:p>
        </w:tc>
        <w:tc>
          <w:tcPr>
            <w:tcW w:w="1984" w:type="dxa"/>
            <w:vMerge/>
            <w:vAlign w:val="center"/>
          </w:tcPr>
          <w:p w14:paraId="307EA45A" w14:textId="77777777" w:rsidR="00A53EAD" w:rsidRDefault="00A53EAD" w:rsidP="00A53EAD">
            <w:pPr>
              <w:pStyle w:val="af9"/>
              <w:snapToGrid w:val="0"/>
              <w:rPr>
                <w:bCs/>
                <w:color w:val="000000" w:themeColor="text1"/>
                <w:szCs w:val="21"/>
              </w:rPr>
            </w:pPr>
          </w:p>
        </w:tc>
        <w:tc>
          <w:tcPr>
            <w:tcW w:w="1843" w:type="dxa"/>
            <w:vMerge/>
            <w:vAlign w:val="center"/>
          </w:tcPr>
          <w:p w14:paraId="408E596B" w14:textId="77777777" w:rsidR="00A53EAD" w:rsidRDefault="00A53EAD" w:rsidP="00A53EAD">
            <w:pPr>
              <w:pStyle w:val="af9"/>
              <w:snapToGrid w:val="0"/>
              <w:rPr>
                <w:color w:val="000000" w:themeColor="text1"/>
                <w:szCs w:val="21"/>
              </w:rPr>
            </w:pPr>
          </w:p>
        </w:tc>
        <w:tc>
          <w:tcPr>
            <w:tcW w:w="1813" w:type="dxa"/>
            <w:vMerge/>
            <w:vAlign w:val="center"/>
          </w:tcPr>
          <w:p w14:paraId="0573E19F" w14:textId="2F67EA25" w:rsidR="00A53EAD" w:rsidRDefault="00A53EAD" w:rsidP="00A53EAD">
            <w:pPr>
              <w:pStyle w:val="af9"/>
              <w:snapToGrid w:val="0"/>
              <w:rPr>
                <w:color w:val="000000" w:themeColor="text1"/>
                <w:szCs w:val="21"/>
              </w:rPr>
            </w:pPr>
          </w:p>
        </w:tc>
      </w:tr>
      <w:tr w:rsidR="00A53EAD" w14:paraId="313BED3F" w14:textId="77777777" w:rsidTr="001D335F">
        <w:trPr>
          <w:trHeight w:val="397"/>
          <w:jc w:val="center"/>
        </w:trPr>
        <w:tc>
          <w:tcPr>
            <w:tcW w:w="589" w:type="dxa"/>
            <w:vMerge/>
            <w:vAlign w:val="center"/>
          </w:tcPr>
          <w:p w14:paraId="187A9E74" w14:textId="77777777" w:rsidR="00A53EAD" w:rsidRDefault="00A53EAD" w:rsidP="00A53EAD">
            <w:pPr>
              <w:pStyle w:val="af9"/>
              <w:snapToGrid w:val="0"/>
              <w:rPr>
                <w:szCs w:val="21"/>
              </w:rPr>
            </w:pPr>
          </w:p>
        </w:tc>
        <w:tc>
          <w:tcPr>
            <w:tcW w:w="2133" w:type="dxa"/>
            <w:gridSpan w:val="2"/>
            <w:vAlign w:val="center"/>
          </w:tcPr>
          <w:p w14:paraId="331D9026" w14:textId="56C102C4" w:rsidR="00A53EAD" w:rsidRPr="00423178" w:rsidRDefault="00A53EAD" w:rsidP="00A53EAD">
            <w:pPr>
              <w:pStyle w:val="af9"/>
              <w:snapToGrid w:val="0"/>
            </w:pPr>
            <w:r w:rsidRPr="00423178">
              <w:rPr>
                <w:rFonts w:hint="eastAsia"/>
              </w:rPr>
              <w:t>中和废槽液</w:t>
            </w:r>
          </w:p>
        </w:tc>
        <w:tc>
          <w:tcPr>
            <w:tcW w:w="1984" w:type="dxa"/>
            <w:vMerge/>
            <w:vAlign w:val="center"/>
          </w:tcPr>
          <w:p w14:paraId="102FCAA3" w14:textId="77777777" w:rsidR="00A53EAD" w:rsidRDefault="00A53EAD" w:rsidP="00A53EAD">
            <w:pPr>
              <w:pStyle w:val="af9"/>
              <w:snapToGrid w:val="0"/>
              <w:rPr>
                <w:bCs/>
                <w:color w:val="000000" w:themeColor="text1"/>
                <w:szCs w:val="21"/>
              </w:rPr>
            </w:pPr>
          </w:p>
        </w:tc>
        <w:tc>
          <w:tcPr>
            <w:tcW w:w="1843" w:type="dxa"/>
            <w:vMerge/>
            <w:vAlign w:val="center"/>
          </w:tcPr>
          <w:p w14:paraId="1441D929" w14:textId="77777777" w:rsidR="00A53EAD" w:rsidRDefault="00A53EAD" w:rsidP="00A53EAD">
            <w:pPr>
              <w:pStyle w:val="af9"/>
              <w:snapToGrid w:val="0"/>
              <w:rPr>
                <w:color w:val="000000" w:themeColor="text1"/>
                <w:szCs w:val="21"/>
              </w:rPr>
            </w:pPr>
          </w:p>
        </w:tc>
        <w:tc>
          <w:tcPr>
            <w:tcW w:w="1813" w:type="dxa"/>
            <w:vMerge/>
            <w:vAlign w:val="center"/>
          </w:tcPr>
          <w:p w14:paraId="147D97F9" w14:textId="3D918FAE" w:rsidR="00A53EAD" w:rsidRDefault="00A53EAD" w:rsidP="00A53EAD">
            <w:pPr>
              <w:pStyle w:val="af9"/>
              <w:snapToGrid w:val="0"/>
              <w:rPr>
                <w:color w:val="000000" w:themeColor="text1"/>
                <w:szCs w:val="21"/>
              </w:rPr>
            </w:pPr>
          </w:p>
        </w:tc>
      </w:tr>
      <w:tr w:rsidR="00A53EAD" w14:paraId="2341A758" w14:textId="77777777" w:rsidTr="001D335F">
        <w:trPr>
          <w:trHeight w:val="397"/>
          <w:jc w:val="center"/>
        </w:trPr>
        <w:tc>
          <w:tcPr>
            <w:tcW w:w="589" w:type="dxa"/>
            <w:vMerge/>
            <w:vAlign w:val="center"/>
          </w:tcPr>
          <w:p w14:paraId="63094FCB" w14:textId="77777777" w:rsidR="00A53EAD" w:rsidRDefault="00A53EAD" w:rsidP="00A53EAD">
            <w:pPr>
              <w:pStyle w:val="af9"/>
              <w:snapToGrid w:val="0"/>
              <w:rPr>
                <w:szCs w:val="21"/>
              </w:rPr>
            </w:pPr>
          </w:p>
        </w:tc>
        <w:tc>
          <w:tcPr>
            <w:tcW w:w="2133" w:type="dxa"/>
            <w:gridSpan w:val="2"/>
            <w:vAlign w:val="center"/>
          </w:tcPr>
          <w:p w14:paraId="77470AA4" w14:textId="4593EFAC" w:rsidR="00A53EAD" w:rsidRPr="00423178" w:rsidRDefault="00A53EAD" w:rsidP="00A53EAD">
            <w:pPr>
              <w:pStyle w:val="af9"/>
              <w:snapToGrid w:val="0"/>
            </w:pPr>
            <w:r w:rsidRPr="00423178">
              <w:rPr>
                <w:rFonts w:hint="eastAsia"/>
              </w:rPr>
              <w:t>中和后水</w:t>
            </w:r>
            <w:r w:rsidRPr="00423178">
              <w:t>洗废水</w:t>
            </w:r>
          </w:p>
        </w:tc>
        <w:tc>
          <w:tcPr>
            <w:tcW w:w="1984" w:type="dxa"/>
            <w:vMerge/>
            <w:vAlign w:val="center"/>
          </w:tcPr>
          <w:p w14:paraId="7B7024FE" w14:textId="77777777" w:rsidR="00A53EAD" w:rsidRDefault="00A53EAD" w:rsidP="00A53EAD">
            <w:pPr>
              <w:pStyle w:val="af9"/>
              <w:snapToGrid w:val="0"/>
              <w:rPr>
                <w:bCs/>
                <w:color w:val="000000" w:themeColor="text1"/>
                <w:szCs w:val="21"/>
              </w:rPr>
            </w:pPr>
          </w:p>
        </w:tc>
        <w:tc>
          <w:tcPr>
            <w:tcW w:w="1843" w:type="dxa"/>
            <w:vMerge/>
            <w:vAlign w:val="center"/>
          </w:tcPr>
          <w:p w14:paraId="49796EDF" w14:textId="77777777" w:rsidR="00A53EAD" w:rsidRDefault="00A53EAD" w:rsidP="00A53EAD">
            <w:pPr>
              <w:pStyle w:val="af9"/>
              <w:snapToGrid w:val="0"/>
              <w:rPr>
                <w:color w:val="000000" w:themeColor="text1"/>
                <w:szCs w:val="21"/>
              </w:rPr>
            </w:pPr>
          </w:p>
        </w:tc>
        <w:tc>
          <w:tcPr>
            <w:tcW w:w="1813" w:type="dxa"/>
            <w:vMerge/>
            <w:vAlign w:val="center"/>
          </w:tcPr>
          <w:p w14:paraId="18482860" w14:textId="5973C5D5" w:rsidR="00A53EAD" w:rsidRDefault="00A53EAD" w:rsidP="00A53EAD">
            <w:pPr>
              <w:pStyle w:val="af9"/>
              <w:snapToGrid w:val="0"/>
              <w:rPr>
                <w:color w:val="000000" w:themeColor="text1"/>
                <w:szCs w:val="21"/>
              </w:rPr>
            </w:pPr>
          </w:p>
        </w:tc>
      </w:tr>
      <w:tr w:rsidR="00A53EAD" w14:paraId="75CD4E7A" w14:textId="77777777" w:rsidTr="001D335F">
        <w:trPr>
          <w:trHeight w:val="397"/>
          <w:jc w:val="center"/>
        </w:trPr>
        <w:tc>
          <w:tcPr>
            <w:tcW w:w="589" w:type="dxa"/>
            <w:vMerge/>
            <w:vAlign w:val="center"/>
          </w:tcPr>
          <w:p w14:paraId="7C3006AF" w14:textId="77777777" w:rsidR="00A53EAD" w:rsidRDefault="00A53EAD" w:rsidP="00A53EAD">
            <w:pPr>
              <w:pStyle w:val="af9"/>
              <w:snapToGrid w:val="0"/>
              <w:rPr>
                <w:szCs w:val="21"/>
              </w:rPr>
            </w:pPr>
          </w:p>
        </w:tc>
        <w:tc>
          <w:tcPr>
            <w:tcW w:w="2133" w:type="dxa"/>
            <w:gridSpan w:val="2"/>
            <w:vAlign w:val="center"/>
          </w:tcPr>
          <w:p w14:paraId="597D5FAF" w14:textId="704833F6" w:rsidR="00A53EAD" w:rsidRDefault="00A53EAD" w:rsidP="00A53EAD">
            <w:pPr>
              <w:pStyle w:val="af9"/>
              <w:snapToGrid w:val="0"/>
              <w:rPr>
                <w:color w:val="000000" w:themeColor="text1"/>
                <w:szCs w:val="21"/>
              </w:rPr>
            </w:pPr>
            <w:r w:rsidRPr="00423178">
              <w:rPr>
                <w:rFonts w:hint="eastAsia"/>
              </w:rPr>
              <w:t>封闭废槽液</w:t>
            </w:r>
          </w:p>
        </w:tc>
        <w:tc>
          <w:tcPr>
            <w:tcW w:w="1984" w:type="dxa"/>
            <w:vMerge/>
            <w:vAlign w:val="center"/>
          </w:tcPr>
          <w:p w14:paraId="39CC9D02" w14:textId="76C42A88" w:rsidR="00A53EAD" w:rsidRPr="006216BF" w:rsidRDefault="00A53EAD" w:rsidP="00A53EAD">
            <w:pPr>
              <w:pStyle w:val="af9"/>
              <w:snapToGrid w:val="0"/>
              <w:rPr>
                <w:bCs/>
                <w:color w:val="000000" w:themeColor="text1"/>
                <w:szCs w:val="21"/>
              </w:rPr>
            </w:pPr>
          </w:p>
        </w:tc>
        <w:tc>
          <w:tcPr>
            <w:tcW w:w="1843" w:type="dxa"/>
            <w:vMerge/>
            <w:vAlign w:val="center"/>
          </w:tcPr>
          <w:p w14:paraId="4B1CCF9D" w14:textId="77777777" w:rsidR="00A53EAD" w:rsidRDefault="00A53EAD" w:rsidP="00A53EAD">
            <w:pPr>
              <w:pStyle w:val="af9"/>
              <w:snapToGrid w:val="0"/>
              <w:rPr>
                <w:bCs/>
                <w:szCs w:val="21"/>
              </w:rPr>
            </w:pPr>
          </w:p>
        </w:tc>
        <w:tc>
          <w:tcPr>
            <w:tcW w:w="1813" w:type="dxa"/>
            <w:vMerge/>
            <w:vAlign w:val="center"/>
          </w:tcPr>
          <w:p w14:paraId="79B026CC" w14:textId="60B6425D" w:rsidR="00A53EAD" w:rsidRDefault="00A53EAD" w:rsidP="00A53EAD">
            <w:pPr>
              <w:pStyle w:val="af9"/>
              <w:snapToGrid w:val="0"/>
              <w:rPr>
                <w:bCs/>
                <w:szCs w:val="21"/>
              </w:rPr>
            </w:pPr>
          </w:p>
        </w:tc>
      </w:tr>
      <w:tr w:rsidR="00A53EAD" w14:paraId="7B53BBDD" w14:textId="77777777" w:rsidTr="001D335F">
        <w:trPr>
          <w:trHeight w:val="397"/>
          <w:jc w:val="center"/>
        </w:trPr>
        <w:tc>
          <w:tcPr>
            <w:tcW w:w="589" w:type="dxa"/>
            <w:vMerge/>
            <w:vAlign w:val="center"/>
          </w:tcPr>
          <w:p w14:paraId="6E954E6A" w14:textId="77777777" w:rsidR="00A53EAD" w:rsidRDefault="00A53EAD" w:rsidP="00A53EAD">
            <w:pPr>
              <w:pStyle w:val="af9"/>
              <w:snapToGrid w:val="0"/>
              <w:rPr>
                <w:szCs w:val="21"/>
              </w:rPr>
            </w:pPr>
          </w:p>
        </w:tc>
        <w:tc>
          <w:tcPr>
            <w:tcW w:w="2133" w:type="dxa"/>
            <w:gridSpan w:val="2"/>
            <w:vAlign w:val="center"/>
          </w:tcPr>
          <w:p w14:paraId="70EE2514" w14:textId="1CFE500B" w:rsidR="00A53EAD" w:rsidRDefault="00A53EAD" w:rsidP="00A53EAD">
            <w:pPr>
              <w:pStyle w:val="af9"/>
              <w:snapToGrid w:val="0"/>
              <w:rPr>
                <w:color w:val="000000" w:themeColor="text1"/>
                <w:szCs w:val="21"/>
              </w:rPr>
            </w:pPr>
            <w:r w:rsidRPr="00423178">
              <w:rPr>
                <w:rFonts w:hint="eastAsia"/>
              </w:rPr>
              <w:t>封闭后水洗废水</w:t>
            </w:r>
          </w:p>
        </w:tc>
        <w:tc>
          <w:tcPr>
            <w:tcW w:w="1984" w:type="dxa"/>
            <w:vMerge/>
            <w:vAlign w:val="center"/>
          </w:tcPr>
          <w:p w14:paraId="7B1151BE" w14:textId="77777777" w:rsidR="00A53EAD" w:rsidRPr="006216BF" w:rsidRDefault="00A53EAD" w:rsidP="00A53EAD">
            <w:pPr>
              <w:pStyle w:val="af9"/>
              <w:snapToGrid w:val="0"/>
              <w:rPr>
                <w:bCs/>
                <w:color w:val="000000" w:themeColor="text1"/>
                <w:szCs w:val="21"/>
              </w:rPr>
            </w:pPr>
          </w:p>
        </w:tc>
        <w:tc>
          <w:tcPr>
            <w:tcW w:w="1843" w:type="dxa"/>
            <w:vMerge/>
            <w:vAlign w:val="center"/>
          </w:tcPr>
          <w:p w14:paraId="1F2F0604" w14:textId="77777777" w:rsidR="00A53EAD" w:rsidRDefault="00A53EAD" w:rsidP="00A53EAD">
            <w:pPr>
              <w:pStyle w:val="af9"/>
              <w:snapToGrid w:val="0"/>
              <w:rPr>
                <w:bCs/>
                <w:szCs w:val="21"/>
              </w:rPr>
            </w:pPr>
          </w:p>
        </w:tc>
        <w:tc>
          <w:tcPr>
            <w:tcW w:w="1813" w:type="dxa"/>
            <w:vMerge/>
            <w:vAlign w:val="center"/>
          </w:tcPr>
          <w:p w14:paraId="6279F25D" w14:textId="696D3FA1" w:rsidR="00A53EAD" w:rsidRDefault="00A53EAD" w:rsidP="00A53EAD">
            <w:pPr>
              <w:pStyle w:val="af9"/>
              <w:snapToGrid w:val="0"/>
              <w:rPr>
                <w:bCs/>
                <w:szCs w:val="21"/>
              </w:rPr>
            </w:pPr>
          </w:p>
        </w:tc>
      </w:tr>
      <w:tr w:rsidR="00A53EAD" w14:paraId="54793F94" w14:textId="77777777" w:rsidTr="001B788B">
        <w:trPr>
          <w:trHeight w:val="397"/>
          <w:jc w:val="center"/>
        </w:trPr>
        <w:tc>
          <w:tcPr>
            <w:tcW w:w="589" w:type="dxa"/>
            <w:vMerge/>
            <w:vAlign w:val="center"/>
          </w:tcPr>
          <w:p w14:paraId="565B0492" w14:textId="77777777" w:rsidR="00A53EAD" w:rsidRDefault="00A53EAD" w:rsidP="00A53EAD">
            <w:pPr>
              <w:pStyle w:val="af9"/>
              <w:snapToGrid w:val="0"/>
              <w:rPr>
                <w:szCs w:val="21"/>
              </w:rPr>
            </w:pPr>
          </w:p>
        </w:tc>
        <w:tc>
          <w:tcPr>
            <w:tcW w:w="2133" w:type="dxa"/>
            <w:gridSpan w:val="2"/>
            <w:vAlign w:val="center"/>
          </w:tcPr>
          <w:p w14:paraId="7CCB3578" w14:textId="1ABD8BE6" w:rsidR="00A53EAD" w:rsidRDefault="00A53EAD" w:rsidP="00A53EAD">
            <w:pPr>
              <w:pStyle w:val="af9"/>
              <w:snapToGrid w:val="0"/>
              <w:rPr>
                <w:color w:val="000000" w:themeColor="text1"/>
                <w:szCs w:val="21"/>
              </w:rPr>
            </w:pPr>
            <w:r w:rsidRPr="00423178">
              <w:t>生活污水</w:t>
            </w:r>
          </w:p>
        </w:tc>
        <w:tc>
          <w:tcPr>
            <w:tcW w:w="1984" w:type="dxa"/>
            <w:vAlign w:val="center"/>
          </w:tcPr>
          <w:p w14:paraId="1ACF3408" w14:textId="2E991151" w:rsidR="00A53EAD" w:rsidRPr="006216BF" w:rsidRDefault="00A53EAD" w:rsidP="00A53EAD">
            <w:pPr>
              <w:pStyle w:val="af9"/>
              <w:snapToGrid w:val="0"/>
              <w:rPr>
                <w:bCs/>
                <w:color w:val="000000" w:themeColor="text1"/>
                <w:szCs w:val="21"/>
              </w:rPr>
            </w:pPr>
            <w:r w:rsidRPr="00423178">
              <w:t>pH</w:t>
            </w:r>
            <w:r w:rsidRPr="00423178">
              <w:t>、</w:t>
            </w:r>
            <w:r w:rsidRPr="00423178">
              <w:t>COD</w:t>
            </w:r>
            <w:r w:rsidRPr="00423178">
              <w:t>、</w:t>
            </w:r>
            <w:r w:rsidRPr="00423178">
              <w:rPr>
                <w:rFonts w:hint="eastAsia"/>
              </w:rPr>
              <w:t>NH</w:t>
            </w:r>
            <w:r w:rsidRPr="00423178">
              <w:rPr>
                <w:rFonts w:hint="eastAsia"/>
                <w:vertAlign w:val="subscript"/>
              </w:rPr>
              <w:t>3</w:t>
            </w:r>
            <w:r w:rsidRPr="00423178">
              <w:rPr>
                <w:rFonts w:hint="eastAsia"/>
              </w:rPr>
              <w:t>-N</w:t>
            </w:r>
            <w:r w:rsidRPr="00423178">
              <w:rPr>
                <w:rFonts w:hint="eastAsia"/>
              </w:rPr>
              <w:t>、</w:t>
            </w:r>
            <w:r w:rsidRPr="00423178">
              <w:rPr>
                <w:rFonts w:hint="eastAsia"/>
              </w:rPr>
              <w:t>TP</w:t>
            </w:r>
            <w:r w:rsidRPr="00423178">
              <w:rPr>
                <w:rFonts w:hint="eastAsia"/>
              </w:rPr>
              <w:t>、</w:t>
            </w:r>
            <w:r w:rsidRPr="00423178">
              <w:rPr>
                <w:rFonts w:hint="eastAsia"/>
              </w:rPr>
              <w:t>TN</w:t>
            </w:r>
          </w:p>
        </w:tc>
        <w:tc>
          <w:tcPr>
            <w:tcW w:w="3656" w:type="dxa"/>
            <w:gridSpan w:val="2"/>
            <w:vAlign w:val="center"/>
          </w:tcPr>
          <w:p w14:paraId="1A0BDF11" w14:textId="4A92A03E" w:rsidR="00A53EAD" w:rsidRDefault="00A53EAD" w:rsidP="00A53EAD">
            <w:pPr>
              <w:pStyle w:val="af9"/>
              <w:snapToGrid w:val="0"/>
              <w:rPr>
                <w:bCs/>
                <w:szCs w:val="21"/>
              </w:rPr>
            </w:pPr>
            <w:r w:rsidRPr="00423178">
              <w:t>经化粪池处理后</w:t>
            </w:r>
            <w:r w:rsidRPr="001D335F">
              <w:rPr>
                <w:rFonts w:hint="eastAsia"/>
              </w:rPr>
              <w:t>排入小尚庄污水处理厂</w:t>
            </w:r>
          </w:p>
        </w:tc>
      </w:tr>
      <w:tr w:rsidR="00A53EAD" w14:paraId="611A554F" w14:textId="77777777" w:rsidTr="001B788B">
        <w:trPr>
          <w:trHeight w:val="397"/>
          <w:jc w:val="center"/>
        </w:trPr>
        <w:tc>
          <w:tcPr>
            <w:tcW w:w="589" w:type="dxa"/>
            <w:vMerge/>
            <w:vAlign w:val="center"/>
          </w:tcPr>
          <w:p w14:paraId="4073D2E8" w14:textId="77777777" w:rsidR="00A53EAD" w:rsidRDefault="00A53EAD" w:rsidP="00A53EAD">
            <w:pPr>
              <w:pStyle w:val="af9"/>
              <w:snapToGrid w:val="0"/>
              <w:rPr>
                <w:szCs w:val="21"/>
              </w:rPr>
            </w:pPr>
          </w:p>
        </w:tc>
        <w:tc>
          <w:tcPr>
            <w:tcW w:w="2133" w:type="dxa"/>
            <w:gridSpan w:val="2"/>
            <w:vAlign w:val="center"/>
          </w:tcPr>
          <w:p w14:paraId="366EE593" w14:textId="008ADE19" w:rsidR="00A53EAD" w:rsidRDefault="00A53EAD" w:rsidP="00A53EAD">
            <w:pPr>
              <w:pStyle w:val="af9"/>
              <w:snapToGrid w:val="0"/>
              <w:rPr>
                <w:color w:val="000000" w:themeColor="text1"/>
                <w:szCs w:val="21"/>
              </w:rPr>
            </w:pPr>
            <w:r w:rsidRPr="00423178">
              <w:rPr>
                <w:rFonts w:hint="eastAsia"/>
              </w:rPr>
              <w:t>纯水制备</w:t>
            </w:r>
            <w:r>
              <w:rPr>
                <w:rFonts w:hint="eastAsia"/>
              </w:rPr>
              <w:t>浓</w:t>
            </w:r>
            <w:r w:rsidRPr="00423178">
              <w:rPr>
                <w:rFonts w:hint="eastAsia"/>
              </w:rPr>
              <w:t>水</w:t>
            </w:r>
          </w:p>
        </w:tc>
        <w:tc>
          <w:tcPr>
            <w:tcW w:w="1984" w:type="dxa"/>
            <w:vAlign w:val="center"/>
          </w:tcPr>
          <w:p w14:paraId="576A0354" w14:textId="6FCA807E" w:rsidR="00A53EAD" w:rsidRPr="006216BF" w:rsidRDefault="00A53EAD" w:rsidP="00A53EAD">
            <w:pPr>
              <w:pStyle w:val="af9"/>
              <w:snapToGrid w:val="0"/>
              <w:rPr>
                <w:bCs/>
                <w:color w:val="000000" w:themeColor="text1"/>
                <w:szCs w:val="21"/>
              </w:rPr>
            </w:pPr>
            <w:r w:rsidRPr="00423178">
              <w:t>COD</w:t>
            </w:r>
            <w:r w:rsidRPr="00423178">
              <w:rPr>
                <w:rFonts w:hint="eastAsia"/>
              </w:rPr>
              <w:t>、</w:t>
            </w:r>
            <w:r w:rsidRPr="00423178">
              <w:rPr>
                <w:spacing w:val="-8"/>
              </w:rPr>
              <w:t>SS</w:t>
            </w:r>
          </w:p>
        </w:tc>
        <w:tc>
          <w:tcPr>
            <w:tcW w:w="3656" w:type="dxa"/>
            <w:gridSpan w:val="2"/>
            <w:vAlign w:val="center"/>
          </w:tcPr>
          <w:p w14:paraId="190E9FEF" w14:textId="761A4017" w:rsidR="00A53EAD" w:rsidRDefault="00A53EAD" w:rsidP="00A53EAD">
            <w:pPr>
              <w:pStyle w:val="af9"/>
              <w:snapToGrid w:val="0"/>
              <w:rPr>
                <w:bCs/>
                <w:szCs w:val="21"/>
              </w:rPr>
            </w:pPr>
            <w:r>
              <w:rPr>
                <w:rFonts w:hint="eastAsia"/>
              </w:rPr>
              <w:t>经</w:t>
            </w:r>
            <w:r w:rsidRPr="00423178">
              <w:rPr>
                <w:rFonts w:hint="eastAsia"/>
              </w:rPr>
              <w:t>厂区总排口</w:t>
            </w:r>
            <w:r w:rsidRPr="001D335F">
              <w:rPr>
                <w:rFonts w:hint="eastAsia"/>
              </w:rPr>
              <w:t>排入小尚庄污水处理厂</w:t>
            </w:r>
          </w:p>
        </w:tc>
      </w:tr>
      <w:tr w:rsidR="00A53EAD" w14:paraId="482FD72B" w14:textId="77777777" w:rsidTr="001B788B">
        <w:trPr>
          <w:trHeight w:val="397"/>
          <w:jc w:val="center"/>
        </w:trPr>
        <w:tc>
          <w:tcPr>
            <w:tcW w:w="589" w:type="dxa"/>
            <w:vAlign w:val="center"/>
          </w:tcPr>
          <w:p w14:paraId="4127C06F" w14:textId="77777777" w:rsidR="00A53EAD" w:rsidRDefault="00A53EAD" w:rsidP="00A53EAD">
            <w:pPr>
              <w:pStyle w:val="af9"/>
              <w:snapToGrid w:val="0"/>
              <w:rPr>
                <w:szCs w:val="21"/>
              </w:rPr>
            </w:pPr>
            <w:r>
              <w:rPr>
                <w:rFonts w:hint="eastAsia"/>
                <w:szCs w:val="21"/>
              </w:rPr>
              <w:t>噪声</w:t>
            </w:r>
          </w:p>
        </w:tc>
        <w:tc>
          <w:tcPr>
            <w:tcW w:w="2133" w:type="dxa"/>
            <w:gridSpan w:val="2"/>
            <w:vAlign w:val="center"/>
          </w:tcPr>
          <w:p w14:paraId="2D0E2FE0" w14:textId="7D67C8B8" w:rsidR="00A53EAD" w:rsidRDefault="00A53EAD" w:rsidP="00A53EAD">
            <w:pPr>
              <w:pStyle w:val="af9"/>
              <w:rPr>
                <w:bCs/>
                <w:color w:val="000000" w:themeColor="text1"/>
                <w:szCs w:val="21"/>
              </w:rPr>
            </w:pPr>
            <w:r w:rsidRPr="00423178">
              <w:rPr>
                <w:rFonts w:hint="eastAsia"/>
              </w:rPr>
              <w:t>冲床</w:t>
            </w:r>
            <w:r w:rsidRPr="00423178">
              <w:t>等</w:t>
            </w:r>
            <w:r>
              <w:rPr>
                <w:rFonts w:hint="eastAsia"/>
              </w:rPr>
              <w:t>高噪声设备</w:t>
            </w:r>
          </w:p>
        </w:tc>
        <w:tc>
          <w:tcPr>
            <w:tcW w:w="1984" w:type="dxa"/>
            <w:vAlign w:val="center"/>
          </w:tcPr>
          <w:p w14:paraId="144F7E24" w14:textId="3F58F269" w:rsidR="00A53EAD" w:rsidRDefault="00A53EAD" w:rsidP="00A53EAD">
            <w:pPr>
              <w:pStyle w:val="af9"/>
              <w:snapToGrid w:val="0"/>
              <w:rPr>
                <w:color w:val="000000" w:themeColor="text1"/>
                <w:szCs w:val="21"/>
              </w:rPr>
            </w:pPr>
            <w:r w:rsidRPr="00423178">
              <w:t>机械噪声</w:t>
            </w:r>
          </w:p>
        </w:tc>
        <w:tc>
          <w:tcPr>
            <w:tcW w:w="3656" w:type="dxa"/>
            <w:gridSpan w:val="2"/>
            <w:vAlign w:val="center"/>
          </w:tcPr>
          <w:p w14:paraId="48A6F5C8" w14:textId="52588B4C" w:rsidR="00A53EAD" w:rsidRDefault="00A53EAD" w:rsidP="00A53EAD">
            <w:pPr>
              <w:pStyle w:val="af9"/>
              <w:snapToGrid w:val="0"/>
              <w:rPr>
                <w:bCs/>
                <w:szCs w:val="21"/>
              </w:rPr>
            </w:pPr>
            <w:r w:rsidRPr="00423178">
              <w:t>减振、隔声</w:t>
            </w:r>
          </w:p>
        </w:tc>
      </w:tr>
      <w:tr w:rsidR="00A53EAD" w14:paraId="0865A7C8" w14:textId="77777777" w:rsidTr="001B788B">
        <w:trPr>
          <w:trHeight w:val="397"/>
          <w:jc w:val="center"/>
        </w:trPr>
        <w:tc>
          <w:tcPr>
            <w:tcW w:w="589" w:type="dxa"/>
            <w:vMerge w:val="restart"/>
            <w:vAlign w:val="center"/>
          </w:tcPr>
          <w:p w14:paraId="6E5E5A78" w14:textId="77777777" w:rsidR="00A53EAD" w:rsidRDefault="00A53EAD" w:rsidP="00A53EAD">
            <w:pPr>
              <w:pStyle w:val="af9"/>
              <w:snapToGrid w:val="0"/>
              <w:rPr>
                <w:szCs w:val="21"/>
              </w:rPr>
            </w:pPr>
            <w:r>
              <w:rPr>
                <w:rFonts w:hint="eastAsia"/>
                <w:szCs w:val="21"/>
              </w:rPr>
              <w:t>固废</w:t>
            </w:r>
          </w:p>
        </w:tc>
        <w:tc>
          <w:tcPr>
            <w:tcW w:w="2133" w:type="dxa"/>
            <w:gridSpan w:val="2"/>
            <w:vAlign w:val="center"/>
          </w:tcPr>
          <w:p w14:paraId="34C1A33B" w14:textId="752DD3A6" w:rsidR="00A53EAD" w:rsidRDefault="00A53EAD" w:rsidP="00A53EAD">
            <w:pPr>
              <w:pStyle w:val="af9"/>
              <w:snapToGrid w:val="0"/>
              <w:rPr>
                <w:bCs/>
                <w:color w:val="000000" w:themeColor="text1"/>
                <w:szCs w:val="21"/>
              </w:rPr>
            </w:pPr>
            <w:r w:rsidRPr="00423178">
              <w:rPr>
                <w:rFonts w:hint="eastAsia"/>
              </w:rPr>
              <w:t>镀镍</w:t>
            </w:r>
          </w:p>
        </w:tc>
        <w:tc>
          <w:tcPr>
            <w:tcW w:w="1984" w:type="dxa"/>
            <w:vAlign w:val="center"/>
          </w:tcPr>
          <w:p w14:paraId="039FEF2C" w14:textId="7A1D8BDA" w:rsidR="00A53EAD" w:rsidRDefault="00A53EAD" w:rsidP="00A53EAD">
            <w:pPr>
              <w:pStyle w:val="af9"/>
              <w:snapToGrid w:val="0"/>
              <w:rPr>
                <w:color w:val="000000" w:themeColor="text1"/>
                <w:szCs w:val="21"/>
              </w:rPr>
            </w:pPr>
            <w:r w:rsidRPr="00423178">
              <w:rPr>
                <w:rFonts w:hint="eastAsia"/>
              </w:rPr>
              <w:t>电镀</w:t>
            </w:r>
            <w:r w:rsidRPr="00423178">
              <w:t>废渣</w:t>
            </w:r>
          </w:p>
        </w:tc>
        <w:tc>
          <w:tcPr>
            <w:tcW w:w="3656" w:type="dxa"/>
            <w:gridSpan w:val="2"/>
            <w:vMerge w:val="restart"/>
            <w:vAlign w:val="center"/>
          </w:tcPr>
          <w:p w14:paraId="29A70B35" w14:textId="249118A9" w:rsidR="00A53EAD" w:rsidRDefault="00A53EAD" w:rsidP="00A53EAD">
            <w:pPr>
              <w:pStyle w:val="af9"/>
              <w:snapToGrid w:val="0"/>
              <w:rPr>
                <w:bCs/>
                <w:szCs w:val="21"/>
              </w:rPr>
            </w:pPr>
            <w:r w:rsidRPr="00423178">
              <w:t>专用容器收集，在危废储存间分类暂存</w:t>
            </w:r>
            <w:r w:rsidRPr="00423178">
              <w:rPr>
                <w:rFonts w:hint="eastAsia"/>
              </w:rPr>
              <w:t>，</w:t>
            </w:r>
            <w:r w:rsidRPr="00423178">
              <w:t>定期送有</w:t>
            </w:r>
            <w:r w:rsidRPr="00423178">
              <w:rPr>
                <w:rFonts w:hint="eastAsia"/>
              </w:rPr>
              <w:t>相应</w:t>
            </w:r>
            <w:r w:rsidRPr="00423178">
              <w:t>危废</w:t>
            </w:r>
            <w:r w:rsidRPr="00423178">
              <w:rPr>
                <w:rFonts w:hint="eastAsia"/>
              </w:rPr>
              <w:t>处置</w:t>
            </w:r>
            <w:r w:rsidRPr="00423178">
              <w:t>资质的单位</w:t>
            </w:r>
            <w:r w:rsidRPr="00423178">
              <w:rPr>
                <w:rFonts w:hint="eastAsia"/>
              </w:rPr>
              <w:t>处置</w:t>
            </w:r>
          </w:p>
        </w:tc>
      </w:tr>
      <w:tr w:rsidR="00A53EAD" w14:paraId="719AB9DD" w14:textId="77777777" w:rsidTr="001B788B">
        <w:trPr>
          <w:trHeight w:val="397"/>
          <w:jc w:val="center"/>
        </w:trPr>
        <w:tc>
          <w:tcPr>
            <w:tcW w:w="589" w:type="dxa"/>
            <w:vMerge/>
            <w:vAlign w:val="center"/>
          </w:tcPr>
          <w:p w14:paraId="1D4F7DDA" w14:textId="77777777" w:rsidR="00A53EAD" w:rsidRDefault="00A53EAD" w:rsidP="00A53EAD">
            <w:pPr>
              <w:pStyle w:val="af9"/>
              <w:snapToGrid w:val="0"/>
              <w:rPr>
                <w:szCs w:val="21"/>
              </w:rPr>
            </w:pPr>
          </w:p>
        </w:tc>
        <w:tc>
          <w:tcPr>
            <w:tcW w:w="2133" w:type="dxa"/>
            <w:gridSpan w:val="2"/>
            <w:vAlign w:val="center"/>
          </w:tcPr>
          <w:p w14:paraId="0D9BCA99" w14:textId="5A8B1079" w:rsidR="00A53EAD" w:rsidRDefault="00A53EAD" w:rsidP="00A53EAD">
            <w:pPr>
              <w:pStyle w:val="af9"/>
              <w:snapToGrid w:val="0"/>
              <w:rPr>
                <w:bCs/>
                <w:color w:val="000000" w:themeColor="text1"/>
                <w:szCs w:val="21"/>
              </w:rPr>
            </w:pPr>
            <w:r w:rsidRPr="00423178">
              <w:t>镀液过滤设备</w:t>
            </w:r>
          </w:p>
        </w:tc>
        <w:tc>
          <w:tcPr>
            <w:tcW w:w="1984" w:type="dxa"/>
            <w:vAlign w:val="center"/>
          </w:tcPr>
          <w:p w14:paraId="2CB7FE1D" w14:textId="2403C98D" w:rsidR="00A53EAD" w:rsidRDefault="00A53EAD" w:rsidP="00A53EAD">
            <w:pPr>
              <w:pStyle w:val="af9"/>
              <w:snapToGrid w:val="0"/>
              <w:rPr>
                <w:color w:val="000000" w:themeColor="text1"/>
                <w:szCs w:val="21"/>
              </w:rPr>
            </w:pPr>
            <w:r w:rsidRPr="00423178">
              <w:t>废滤芯</w:t>
            </w:r>
          </w:p>
        </w:tc>
        <w:tc>
          <w:tcPr>
            <w:tcW w:w="3656" w:type="dxa"/>
            <w:gridSpan w:val="2"/>
            <w:vMerge/>
            <w:vAlign w:val="center"/>
          </w:tcPr>
          <w:p w14:paraId="299C70A9" w14:textId="631553FF" w:rsidR="00A53EAD" w:rsidRDefault="00A53EAD" w:rsidP="00A53EAD">
            <w:pPr>
              <w:pStyle w:val="af9"/>
              <w:snapToGrid w:val="0"/>
              <w:rPr>
                <w:bCs/>
                <w:szCs w:val="21"/>
              </w:rPr>
            </w:pPr>
          </w:p>
        </w:tc>
      </w:tr>
      <w:tr w:rsidR="00A53EAD" w14:paraId="2F5AB5B0" w14:textId="77777777" w:rsidTr="001B788B">
        <w:trPr>
          <w:trHeight w:val="397"/>
          <w:jc w:val="center"/>
        </w:trPr>
        <w:tc>
          <w:tcPr>
            <w:tcW w:w="589" w:type="dxa"/>
            <w:vMerge/>
            <w:vAlign w:val="center"/>
          </w:tcPr>
          <w:p w14:paraId="23149F3A" w14:textId="77777777" w:rsidR="00A53EAD" w:rsidRDefault="00A53EAD" w:rsidP="00A53EAD">
            <w:pPr>
              <w:pStyle w:val="af9"/>
              <w:snapToGrid w:val="0"/>
              <w:rPr>
                <w:szCs w:val="21"/>
              </w:rPr>
            </w:pPr>
          </w:p>
        </w:tc>
        <w:tc>
          <w:tcPr>
            <w:tcW w:w="2133" w:type="dxa"/>
            <w:gridSpan w:val="2"/>
            <w:vAlign w:val="center"/>
          </w:tcPr>
          <w:p w14:paraId="692D46B7" w14:textId="24EEB76B" w:rsidR="00A53EAD" w:rsidRDefault="00A53EAD" w:rsidP="00A53EAD">
            <w:pPr>
              <w:pStyle w:val="af9"/>
              <w:snapToGrid w:val="0"/>
              <w:rPr>
                <w:bCs/>
                <w:color w:val="000000" w:themeColor="text1"/>
                <w:szCs w:val="21"/>
              </w:rPr>
            </w:pPr>
            <w:r w:rsidRPr="00423178">
              <w:t>隔油和气浮</w:t>
            </w:r>
          </w:p>
        </w:tc>
        <w:tc>
          <w:tcPr>
            <w:tcW w:w="1984" w:type="dxa"/>
            <w:vAlign w:val="center"/>
          </w:tcPr>
          <w:p w14:paraId="08FEC1BC" w14:textId="74FF57B7" w:rsidR="00A53EAD" w:rsidRDefault="00A53EAD" w:rsidP="00A53EAD">
            <w:pPr>
              <w:pStyle w:val="af9"/>
              <w:snapToGrid w:val="0"/>
              <w:rPr>
                <w:color w:val="000000" w:themeColor="text1"/>
                <w:szCs w:val="21"/>
              </w:rPr>
            </w:pPr>
            <w:r w:rsidRPr="00423178">
              <w:t>废油渣</w:t>
            </w:r>
          </w:p>
        </w:tc>
        <w:tc>
          <w:tcPr>
            <w:tcW w:w="3656" w:type="dxa"/>
            <w:gridSpan w:val="2"/>
            <w:vMerge/>
            <w:vAlign w:val="center"/>
          </w:tcPr>
          <w:p w14:paraId="305B0850" w14:textId="77777777" w:rsidR="00A53EAD" w:rsidRDefault="00A53EAD" w:rsidP="00A53EAD">
            <w:pPr>
              <w:pStyle w:val="af9"/>
              <w:snapToGrid w:val="0"/>
              <w:rPr>
                <w:bCs/>
                <w:szCs w:val="21"/>
              </w:rPr>
            </w:pPr>
          </w:p>
        </w:tc>
      </w:tr>
      <w:tr w:rsidR="00A53EAD" w14:paraId="77730F3C" w14:textId="77777777" w:rsidTr="001B788B">
        <w:trPr>
          <w:trHeight w:val="397"/>
          <w:jc w:val="center"/>
        </w:trPr>
        <w:tc>
          <w:tcPr>
            <w:tcW w:w="589" w:type="dxa"/>
            <w:vMerge/>
            <w:vAlign w:val="center"/>
          </w:tcPr>
          <w:p w14:paraId="45F8E57F" w14:textId="77777777" w:rsidR="00A53EAD" w:rsidRDefault="00A53EAD" w:rsidP="00A53EAD">
            <w:pPr>
              <w:pStyle w:val="af9"/>
              <w:snapToGrid w:val="0"/>
              <w:rPr>
                <w:szCs w:val="21"/>
              </w:rPr>
            </w:pPr>
          </w:p>
        </w:tc>
        <w:tc>
          <w:tcPr>
            <w:tcW w:w="2133" w:type="dxa"/>
            <w:gridSpan w:val="2"/>
            <w:vMerge w:val="restart"/>
            <w:vAlign w:val="center"/>
          </w:tcPr>
          <w:p w14:paraId="78891AB1" w14:textId="47D157E6" w:rsidR="00A53EAD" w:rsidRDefault="00A53EAD" w:rsidP="00A53EAD">
            <w:pPr>
              <w:pStyle w:val="af9"/>
              <w:snapToGrid w:val="0"/>
              <w:rPr>
                <w:bCs/>
                <w:color w:val="000000" w:themeColor="text1"/>
                <w:szCs w:val="21"/>
              </w:rPr>
            </w:pPr>
            <w:r w:rsidRPr="00423178">
              <w:t>含</w:t>
            </w:r>
            <w:r w:rsidRPr="00423178">
              <w:rPr>
                <w:rFonts w:hint="eastAsia"/>
              </w:rPr>
              <w:t>镍</w:t>
            </w:r>
            <w:r w:rsidRPr="00423178">
              <w:t>废水处理设施</w:t>
            </w:r>
          </w:p>
        </w:tc>
        <w:tc>
          <w:tcPr>
            <w:tcW w:w="1984" w:type="dxa"/>
            <w:vAlign w:val="center"/>
          </w:tcPr>
          <w:p w14:paraId="3ED1E52C" w14:textId="4525EEDE" w:rsidR="00A53EAD" w:rsidRDefault="00A53EAD" w:rsidP="00A53EAD">
            <w:pPr>
              <w:pStyle w:val="af9"/>
              <w:snapToGrid w:val="0"/>
              <w:rPr>
                <w:color w:val="000000" w:themeColor="text1"/>
                <w:szCs w:val="21"/>
              </w:rPr>
            </w:pPr>
            <w:r>
              <w:rPr>
                <w:rFonts w:hint="eastAsia"/>
              </w:rPr>
              <w:t>含镍</w:t>
            </w:r>
            <w:r w:rsidRPr="00423178">
              <w:rPr>
                <w:rFonts w:hint="eastAsia"/>
              </w:rPr>
              <w:t>污泥</w:t>
            </w:r>
          </w:p>
        </w:tc>
        <w:tc>
          <w:tcPr>
            <w:tcW w:w="3656" w:type="dxa"/>
            <w:gridSpan w:val="2"/>
            <w:vMerge/>
            <w:vAlign w:val="center"/>
          </w:tcPr>
          <w:p w14:paraId="15519FFB" w14:textId="77777777" w:rsidR="00A53EAD" w:rsidRDefault="00A53EAD" w:rsidP="00A53EAD">
            <w:pPr>
              <w:pStyle w:val="af9"/>
              <w:snapToGrid w:val="0"/>
              <w:rPr>
                <w:bCs/>
                <w:szCs w:val="21"/>
              </w:rPr>
            </w:pPr>
          </w:p>
        </w:tc>
      </w:tr>
      <w:tr w:rsidR="00A53EAD" w14:paraId="1E52FAB8" w14:textId="77777777" w:rsidTr="001B788B">
        <w:trPr>
          <w:trHeight w:val="397"/>
          <w:jc w:val="center"/>
        </w:trPr>
        <w:tc>
          <w:tcPr>
            <w:tcW w:w="589" w:type="dxa"/>
            <w:vMerge/>
            <w:vAlign w:val="center"/>
          </w:tcPr>
          <w:p w14:paraId="0EEE2943" w14:textId="77777777" w:rsidR="00A53EAD" w:rsidRDefault="00A53EAD" w:rsidP="00A53EAD">
            <w:pPr>
              <w:pStyle w:val="af9"/>
              <w:snapToGrid w:val="0"/>
              <w:rPr>
                <w:szCs w:val="21"/>
              </w:rPr>
            </w:pPr>
          </w:p>
        </w:tc>
        <w:tc>
          <w:tcPr>
            <w:tcW w:w="2133" w:type="dxa"/>
            <w:gridSpan w:val="2"/>
            <w:vMerge/>
            <w:vAlign w:val="center"/>
          </w:tcPr>
          <w:p w14:paraId="61B1B1F3" w14:textId="77777777" w:rsidR="00A53EAD" w:rsidRDefault="00A53EAD" w:rsidP="00A53EAD">
            <w:pPr>
              <w:pStyle w:val="af9"/>
              <w:snapToGrid w:val="0"/>
              <w:rPr>
                <w:bCs/>
                <w:color w:val="000000" w:themeColor="text1"/>
                <w:szCs w:val="21"/>
              </w:rPr>
            </w:pPr>
          </w:p>
        </w:tc>
        <w:tc>
          <w:tcPr>
            <w:tcW w:w="1984" w:type="dxa"/>
            <w:vAlign w:val="center"/>
          </w:tcPr>
          <w:p w14:paraId="7904A378" w14:textId="5B498C18" w:rsidR="00A53EAD" w:rsidRDefault="00A53EAD" w:rsidP="00A53EAD">
            <w:pPr>
              <w:pStyle w:val="af9"/>
              <w:snapToGrid w:val="0"/>
              <w:rPr>
                <w:color w:val="000000" w:themeColor="text1"/>
                <w:szCs w:val="21"/>
              </w:rPr>
            </w:pPr>
            <w:r w:rsidRPr="00423178">
              <w:rPr>
                <w:rFonts w:hint="eastAsia"/>
              </w:rPr>
              <w:t>废活性炭</w:t>
            </w:r>
          </w:p>
        </w:tc>
        <w:tc>
          <w:tcPr>
            <w:tcW w:w="3656" w:type="dxa"/>
            <w:gridSpan w:val="2"/>
            <w:vMerge/>
            <w:vAlign w:val="center"/>
          </w:tcPr>
          <w:p w14:paraId="42003DE3" w14:textId="77777777" w:rsidR="00A53EAD" w:rsidRDefault="00A53EAD" w:rsidP="00A53EAD">
            <w:pPr>
              <w:pStyle w:val="af9"/>
              <w:snapToGrid w:val="0"/>
              <w:rPr>
                <w:bCs/>
                <w:szCs w:val="21"/>
              </w:rPr>
            </w:pPr>
          </w:p>
        </w:tc>
      </w:tr>
      <w:tr w:rsidR="00A53EAD" w14:paraId="19C581D4" w14:textId="77777777" w:rsidTr="001B788B">
        <w:trPr>
          <w:trHeight w:val="397"/>
          <w:jc w:val="center"/>
        </w:trPr>
        <w:tc>
          <w:tcPr>
            <w:tcW w:w="589" w:type="dxa"/>
            <w:vMerge/>
            <w:vAlign w:val="center"/>
          </w:tcPr>
          <w:p w14:paraId="706922BB" w14:textId="77777777" w:rsidR="00A53EAD" w:rsidRDefault="00A53EAD" w:rsidP="00A53EAD">
            <w:pPr>
              <w:pStyle w:val="af9"/>
              <w:snapToGrid w:val="0"/>
              <w:rPr>
                <w:szCs w:val="21"/>
              </w:rPr>
            </w:pPr>
          </w:p>
        </w:tc>
        <w:tc>
          <w:tcPr>
            <w:tcW w:w="2133" w:type="dxa"/>
            <w:gridSpan w:val="2"/>
            <w:vMerge/>
            <w:vAlign w:val="center"/>
          </w:tcPr>
          <w:p w14:paraId="0C66617D" w14:textId="77777777" w:rsidR="00A53EAD" w:rsidRDefault="00A53EAD" w:rsidP="00A53EAD">
            <w:pPr>
              <w:pStyle w:val="af9"/>
              <w:snapToGrid w:val="0"/>
              <w:rPr>
                <w:bCs/>
                <w:color w:val="000000" w:themeColor="text1"/>
                <w:szCs w:val="21"/>
              </w:rPr>
            </w:pPr>
          </w:p>
        </w:tc>
        <w:tc>
          <w:tcPr>
            <w:tcW w:w="1984" w:type="dxa"/>
            <w:vAlign w:val="center"/>
          </w:tcPr>
          <w:p w14:paraId="4EB6AE22" w14:textId="2F905F91" w:rsidR="00A53EAD" w:rsidRDefault="00A53EAD" w:rsidP="00A53EAD">
            <w:pPr>
              <w:pStyle w:val="af9"/>
              <w:snapToGrid w:val="0"/>
              <w:rPr>
                <w:color w:val="000000" w:themeColor="text1"/>
                <w:szCs w:val="21"/>
              </w:rPr>
            </w:pPr>
            <w:r w:rsidRPr="00423178">
              <w:rPr>
                <w:rFonts w:hint="eastAsia"/>
              </w:rPr>
              <w:t>蒸发浓液</w:t>
            </w:r>
          </w:p>
        </w:tc>
        <w:tc>
          <w:tcPr>
            <w:tcW w:w="3656" w:type="dxa"/>
            <w:gridSpan w:val="2"/>
            <w:vMerge/>
            <w:vAlign w:val="center"/>
          </w:tcPr>
          <w:p w14:paraId="51433142" w14:textId="77777777" w:rsidR="00A53EAD" w:rsidRDefault="00A53EAD" w:rsidP="00A53EAD">
            <w:pPr>
              <w:pStyle w:val="af9"/>
              <w:snapToGrid w:val="0"/>
              <w:rPr>
                <w:bCs/>
                <w:szCs w:val="21"/>
              </w:rPr>
            </w:pPr>
          </w:p>
        </w:tc>
      </w:tr>
      <w:tr w:rsidR="00A53EAD" w14:paraId="5BB25BAD" w14:textId="77777777" w:rsidTr="001B788B">
        <w:trPr>
          <w:trHeight w:val="397"/>
          <w:jc w:val="center"/>
        </w:trPr>
        <w:tc>
          <w:tcPr>
            <w:tcW w:w="589" w:type="dxa"/>
            <w:vMerge/>
            <w:vAlign w:val="center"/>
          </w:tcPr>
          <w:p w14:paraId="464D97B8" w14:textId="77777777" w:rsidR="00A53EAD" w:rsidRDefault="00A53EAD" w:rsidP="00A53EAD">
            <w:pPr>
              <w:pStyle w:val="af9"/>
              <w:snapToGrid w:val="0"/>
              <w:rPr>
                <w:szCs w:val="21"/>
              </w:rPr>
            </w:pPr>
          </w:p>
        </w:tc>
        <w:tc>
          <w:tcPr>
            <w:tcW w:w="2133" w:type="dxa"/>
            <w:gridSpan w:val="2"/>
            <w:vMerge/>
            <w:vAlign w:val="center"/>
          </w:tcPr>
          <w:p w14:paraId="29C2541F" w14:textId="77777777" w:rsidR="00A53EAD" w:rsidRDefault="00A53EAD" w:rsidP="00A53EAD">
            <w:pPr>
              <w:pStyle w:val="af9"/>
              <w:snapToGrid w:val="0"/>
              <w:rPr>
                <w:bCs/>
                <w:color w:val="000000" w:themeColor="text1"/>
                <w:szCs w:val="21"/>
              </w:rPr>
            </w:pPr>
          </w:p>
        </w:tc>
        <w:tc>
          <w:tcPr>
            <w:tcW w:w="1984" w:type="dxa"/>
            <w:vAlign w:val="center"/>
          </w:tcPr>
          <w:p w14:paraId="1F2200C8" w14:textId="50AF1843" w:rsidR="00A53EAD" w:rsidRDefault="00A53EAD" w:rsidP="00A53EAD">
            <w:pPr>
              <w:pStyle w:val="af9"/>
              <w:snapToGrid w:val="0"/>
              <w:rPr>
                <w:color w:val="000000" w:themeColor="text1"/>
                <w:szCs w:val="21"/>
              </w:rPr>
            </w:pPr>
            <w:r w:rsidRPr="00423178">
              <w:t>废</w:t>
            </w:r>
            <w:r w:rsidRPr="00423178">
              <w:rPr>
                <w:rFonts w:hint="eastAsia"/>
              </w:rPr>
              <w:t>过滤膜</w:t>
            </w:r>
          </w:p>
        </w:tc>
        <w:tc>
          <w:tcPr>
            <w:tcW w:w="3656" w:type="dxa"/>
            <w:gridSpan w:val="2"/>
            <w:vMerge/>
            <w:vAlign w:val="center"/>
          </w:tcPr>
          <w:p w14:paraId="7684B220" w14:textId="77777777" w:rsidR="00A53EAD" w:rsidRDefault="00A53EAD" w:rsidP="00A53EAD">
            <w:pPr>
              <w:pStyle w:val="af9"/>
              <w:snapToGrid w:val="0"/>
              <w:rPr>
                <w:bCs/>
                <w:szCs w:val="21"/>
              </w:rPr>
            </w:pPr>
          </w:p>
        </w:tc>
      </w:tr>
      <w:tr w:rsidR="00A53EAD" w14:paraId="4E1B3353" w14:textId="77777777" w:rsidTr="001B788B">
        <w:trPr>
          <w:trHeight w:val="397"/>
          <w:jc w:val="center"/>
        </w:trPr>
        <w:tc>
          <w:tcPr>
            <w:tcW w:w="589" w:type="dxa"/>
            <w:vMerge/>
            <w:vAlign w:val="center"/>
          </w:tcPr>
          <w:p w14:paraId="612F6E09" w14:textId="77777777" w:rsidR="00A53EAD" w:rsidRDefault="00A53EAD" w:rsidP="00A53EAD">
            <w:pPr>
              <w:pStyle w:val="af9"/>
              <w:snapToGrid w:val="0"/>
              <w:rPr>
                <w:szCs w:val="21"/>
              </w:rPr>
            </w:pPr>
          </w:p>
        </w:tc>
        <w:tc>
          <w:tcPr>
            <w:tcW w:w="2133" w:type="dxa"/>
            <w:gridSpan w:val="2"/>
            <w:vMerge w:val="restart"/>
            <w:vAlign w:val="center"/>
          </w:tcPr>
          <w:p w14:paraId="739D4A73" w14:textId="3C17153F" w:rsidR="00A53EAD" w:rsidRDefault="00A53EAD" w:rsidP="00A53EAD">
            <w:pPr>
              <w:pStyle w:val="af9"/>
              <w:snapToGrid w:val="0"/>
              <w:rPr>
                <w:bCs/>
                <w:color w:val="000000" w:themeColor="text1"/>
                <w:szCs w:val="21"/>
              </w:rPr>
            </w:pPr>
            <w:r w:rsidRPr="00423178">
              <w:t>含</w:t>
            </w:r>
            <w:r w:rsidRPr="00423178">
              <w:rPr>
                <w:rFonts w:hint="eastAsia"/>
              </w:rPr>
              <w:t>铬</w:t>
            </w:r>
            <w:r w:rsidRPr="00423178">
              <w:t>废水处理设施</w:t>
            </w:r>
          </w:p>
        </w:tc>
        <w:tc>
          <w:tcPr>
            <w:tcW w:w="1984" w:type="dxa"/>
            <w:vAlign w:val="center"/>
          </w:tcPr>
          <w:p w14:paraId="743E0F4A" w14:textId="5C96DBEA" w:rsidR="00A53EAD" w:rsidRPr="00423178" w:rsidRDefault="00A53EAD" w:rsidP="00A53EAD">
            <w:pPr>
              <w:pStyle w:val="af9"/>
              <w:snapToGrid w:val="0"/>
            </w:pPr>
            <w:r>
              <w:rPr>
                <w:rFonts w:hint="eastAsia"/>
              </w:rPr>
              <w:t>含铬</w:t>
            </w:r>
            <w:r w:rsidRPr="00423178">
              <w:rPr>
                <w:rFonts w:hint="eastAsia"/>
              </w:rPr>
              <w:t>污泥</w:t>
            </w:r>
          </w:p>
        </w:tc>
        <w:tc>
          <w:tcPr>
            <w:tcW w:w="3656" w:type="dxa"/>
            <w:gridSpan w:val="2"/>
            <w:vMerge/>
            <w:vAlign w:val="center"/>
          </w:tcPr>
          <w:p w14:paraId="0BDD9148" w14:textId="77777777" w:rsidR="00A53EAD" w:rsidRDefault="00A53EAD" w:rsidP="00A53EAD">
            <w:pPr>
              <w:pStyle w:val="af9"/>
              <w:snapToGrid w:val="0"/>
              <w:rPr>
                <w:bCs/>
                <w:szCs w:val="21"/>
              </w:rPr>
            </w:pPr>
          </w:p>
        </w:tc>
      </w:tr>
      <w:tr w:rsidR="00A53EAD" w14:paraId="0A43B622" w14:textId="77777777" w:rsidTr="001B788B">
        <w:trPr>
          <w:trHeight w:val="397"/>
          <w:jc w:val="center"/>
        </w:trPr>
        <w:tc>
          <w:tcPr>
            <w:tcW w:w="589" w:type="dxa"/>
            <w:vMerge/>
            <w:vAlign w:val="center"/>
          </w:tcPr>
          <w:p w14:paraId="048CCB87" w14:textId="77777777" w:rsidR="00A53EAD" w:rsidRDefault="00A53EAD" w:rsidP="00A53EAD">
            <w:pPr>
              <w:pStyle w:val="af9"/>
              <w:snapToGrid w:val="0"/>
              <w:rPr>
                <w:szCs w:val="21"/>
              </w:rPr>
            </w:pPr>
          </w:p>
        </w:tc>
        <w:tc>
          <w:tcPr>
            <w:tcW w:w="2133" w:type="dxa"/>
            <w:gridSpan w:val="2"/>
            <w:vMerge/>
            <w:vAlign w:val="center"/>
          </w:tcPr>
          <w:p w14:paraId="28689B63" w14:textId="77777777" w:rsidR="00A53EAD" w:rsidRDefault="00A53EAD" w:rsidP="00A53EAD">
            <w:pPr>
              <w:pStyle w:val="af9"/>
              <w:snapToGrid w:val="0"/>
              <w:rPr>
                <w:bCs/>
                <w:color w:val="000000" w:themeColor="text1"/>
                <w:szCs w:val="21"/>
              </w:rPr>
            </w:pPr>
          </w:p>
        </w:tc>
        <w:tc>
          <w:tcPr>
            <w:tcW w:w="1984" w:type="dxa"/>
            <w:vAlign w:val="center"/>
          </w:tcPr>
          <w:p w14:paraId="501DF849" w14:textId="227F8B88" w:rsidR="00A53EAD" w:rsidRPr="00423178" w:rsidRDefault="00A53EAD" w:rsidP="00A53EAD">
            <w:pPr>
              <w:pStyle w:val="af9"/>
              <w:snapToGrid w:val="0"/>
            </w:pPr>
            <w:r w:rsidRPr="00423178">
              <w:rPr>
                <w:rFonts w:hint="eastAsia"/>
              </w:rPr>
              <w:t>废活性炭</w:t>
            </w:r>
          </w:p>
        </w:tc>
        <w:tc>
          <w:tcPr>
            <w:tcW w:w="3656" w:type="dxa"/>
            <w:gridSpan w:val="2"/>
            <w:vMerge/>
            <w:vAlign w:val="center"/>
          </w:tcPr>
          <w:p w14:paraId="28CAE1C3" w14:textId="77777777" w:rsidR="00A53EAD" w:rsidRDefault="00A53EAD" w:rsidP="00A53EAD">
            <w:pPr>
              <w:pStyle w:val="af9"/>
              <w:snapToGrid w:val="0"/>
              <w:rPr>
                <w:bCs/>
                <w:szCs w:val="21"/>
              </w:rPr>
            </w:pPr>
          </w:p>
        </w:tc>
      </w:tr>
      <w:tr w:rsidR="00A53EAD" w14:paraId="10B3E226" w14:textId="77777777" w:rsidTr="001B788B">
        <w:trPr>
          <w:trHeight w:val="397"/>
          <w:jc w:val="center"/>
        </w:trPr>
        <w:tc>
          <w:tcPr>
            <w:tcW w:w="589" w:type="dxa"/>
            <w:vMerge/>
            <w:vAlign w:val="center"/>
          </w:tcPr>
          <w:p w14:paraId="62AEE3FB" w14:textId="77777777" w:rsidR="00A53EAD" w:rsidRDefault="00A53EAD" w:rsidP="00A53EAD">
            <w:pPr>
              <w:pStyle w:val="af9"/>
              <w:snapToGrid w:val="0"/>
              <w:rPr>
                <w:szCs w:val="21"/>
              </w:rPr>
            </w:pPr>
          </w:p>
        </w:tc>
        <w:tc>
          <w:tcPr>
            <w:tcW w:w="2133" w:type="dxa"/>
            <w:gridSpan w:val="2"/>
            <w:vMerge/>
            <w:vAlign w:val="center"/>
          </w:tcPr>
          <w:p w14:paraId="6A6D05C6" w14:textId="77777777" w:rsidR="00A53EAD" w:rsidRDefault="00A53EAD" w:rsidP="00A53EAD">
            <w:pPr>
              <w:pStyle w:val="af9"/>
              <w:snapToGrid w:val="0"/>
              <w:rPr>
                <w:bCs/>
                <w:color w:val="000000" w:themeColor="text1"/>
                <w:szCs w:val="21"/>
              </w:rPr>
            </w:pPr>
          </w:p>
        </w:tc>
        <w:tc>
          <w:tcPr>
            <w:tcW w:w="1984" w:type="dxa"/>
            <w:vAlign w:val="center"/>
          </w:tcPr>
          <w:p w14:paraId="738364DA" w14:textId="1218ACFC" w:rsidR="00A53EAD" w:rsidRPr="00423178" w:rsidRDefault="00A53EAD" w:rsidP="00A53EAD">
            <w:pPr>
              <w:pStyle w:val="af9"/>
              <w:snapToGrid w:val="0"/>
            </w:pPr>
            <w:r w:rsidRPr="00423178">
              <w:rPr>
                <w:rFonts w:hint="eastAsia"/>
              </w:rPr>
              <w:t>蒸发浓液</w:t>
            </w:r>
          </w:p>
        </w:tc>
        <w:tc>
          <w:tcPr>
            <w:tcW w:w="3656" w:type="dxa"/>
            <w:gridSpan w:val="2"/>
            <w:vMerge/>
            <w:vAlign w:val="center"/>
          </w:tcPr>
          <w:p w14:paraId="12C0FCEE" w14:textId="77777777" w:rsidR="00A53EAD" w:rsidRDefault="00A53EAD" w:rsidP="00A53EAD">
            <w:pPr>
              <w:pStyle w:val="af9"/>
              <w:snapToGrid w:val="0"/>
              <w:rPr>
                <w:bCs/>
                <w:szCs w:val="21"/>
              </w:rPr>
            </w:pPr>
          </w:p>
        </w:tc>
      </w:tr>
      <w:tr w:rsidR="00A53EAD" w14:paraId="6C10A892" w14:textId="77777777" w:rsidTr="001B788B">
        <w:trPr>
          <w:trHeight w:val="397"/>
          <w:jc w:val="center"/>
        </w:trPr>
        <w:tc>
          <w:tcPr>
            <w:tcW w:w="589" w:type="dxa"/>
            <w:vMerge/>
            <w:vAlign w:val="center"/>
          </w:tcPr>
          <w:p w14:paraId="7B4C99FE" w14:textId="77777777" w:rsidR="00A53EAD" w:rsidRDefault="00A53EAD" w:rsidP="00A53EAD">
            <w:pPr>
              <w:pStyle w:val="af9"/>
              <w:snapToGrid w:val="0"/>
              <w:rPr>
                <w:szCs w:val="21"/>
              </w:rPr>
            </w:pPr>
          </w:p>
        </w:tc>
        <w:tc>
          <w:tcPr>
            <w:tcW w:w="2133" w:type="dxa"/>
            <w:gridSpan w:val="2"/>
            <w:vMerge/>
            <w:vAlign w:val="center"/>
          </w:tcPr>
          <w:p w14:paraId="44BCB07E" w14:textId="77777777" w:rsidR="00A53EAD" w:rsidRDefault="00A53EAD" w:rsidP="00A53EAD">
            <w:pPr>
              <w:pStyle w:val="af9"/>
              <w:snapToGrid w:val="0"/>
              <w:rPr>
                <w:bCs/>
                <w:color w:val="000000" w:themeColor="text1"/>
                <w:szCs w:val="21"/>
              </w:rPr>
            </w:pPr>
          </w:p>
        </w:tc>
        <w:tc>
          <w:tcPr>
            <w:tcW w:w="1984" w:type="dxa"/>
            <w:vAlign w:val="center"/>
          </w:tcPr>
          <w:p w14:paraId="15CB9822" w14:textId="57B10B73" w:rsidR="00A53EAD" w:rsidRPr="00423178" w:rsidRDefault="00A53EAD" w:rsidP="00A53EAD">
            <w:pPr>
              <w:pStyle w:val="af9"/>
              <w:snapToGrid w:val="0"/>
            </w:pPr>
            <w:r w:rsidRPr="00423178">
              <w:t>废</w:t>
            </w:r>
            <w:r w:rsidRPr="00423178">
              <w:rPr>
                <w:rFonts w:hint="eastAsia"/>
              </w:rPr>
              <w:t>过滤膜</w:t>
            </w:r>
          </w:p>
        </w:tc>
        <w:tc>
          <w:tcPr>
            <w:tcW w:w="3656" w:type="dxa"/>
            <w:gridSpan w:val="2"/>
            <w:vMerge/>
            <w:vAlign w:val="center"/>
          </w:tcPr>
          <w:p w14:paraId="3E981955" w14:textId="77777777" w:rsidR="00A53EAD" w:rsidRDefault="00A53EAD" w:rsidP="00A53EAD">
            <w:pPr>
              <w:pStyle w:val="af9"/>
              <w:snapToGrid w:val="0"/>
              <w:rPr>
                <w:bCs/>
                <w:szCs w:val="21"/>
              </w:rPr>
            </w:pPr>
          </w:p>
        </w:tc>
      </w:tr>
      <w:tr w:rsidR="00A53EAD" w14:paraId="352F1447" w14:textId="77777777" w:rsidTr="001B788B">
        <w:trPr>
          <w:trHeight w:val="397"/>
          <w:jc w:val="center"/>
        </w:trPr>
        <w:tc>
          <w:tcPr>
            <w:tcW w:w="589" w:type="dxa"/>
            <w:vMerge/>
            <w:vAlign w:val="center"/>
          </w:tcPr>
          <w:p w14:paraId="561FC8F2" w14:textId="77777777" w:rsidR="00A53EAD" w:rsidRDefault="00A53EAD" w:rsidP="00A53EAD">
            <w:pPr>
              <w:pStyle w:val="af9"/>
              <w:snapToGrid w:val="0"/>
              <w:rPr>
                <w:szCs w:val="21"/>
              </w:rPr>
            </w:pPr>
          </w:p>
        </w:tc>
        <w:tc>
          <w:tcPr>
            <w:tcW w:w="2133" w:type="dxa"/>
            <w:gridSpan w:val="2"/>
            <w:vMerge w:val="restart"/>
            <w:vAlign w:val="center"/>
          </w:tcPr>
          <w:p w14:paraId="1C6CD8F0" w14:textId="76E350C4" w:rsidR="00A53EAD" w:rsidRDefault="00A53EAD" w:rsidP="00A53EAD">
            <w:pPr>
              <w:pStyle w:val="af9"/>
              <w:snapToGrid w:val="0"/>
              <w:rPr>
                <w:bCs/>
                <w:color w:val="000000" w:themeColor="text1"/>
                <w:szCs w:val="21"/>
              </w:rPr>
            </w:pPr>
            <w:r w:rsidRPr="00423178">
              <w:rPr>
                <w:rFonts w:hint="eastAsia"/>
              </w:rPr>
              <w:t>冲压</w:t>
            </w:r>
          </w:p>
        </w:tc>
        <w:tc>
          <w:tcPr>
            <w:tcW w:w="1984" w:type="dxa"/>
            <w:vAlign w:val="center"/>
          </w:tcPr>
          <w:p w14:paraId="16CB2DAE" w14:textId="099E6466" w:rsidR="00A53EAD" w:rsidRPr="00423178" w:rsidRDefault="00A53EAD" w:rsidP="00A53EAD">
            <w:pPr>
              <w:pStyle w:val="af9"/>
              <w:snapToGrid w:val="0"/>
            </w:pPr>
            <w:r w:rsidRPr="00423178">
              <w:rPr>
                <w:rFonts w:hint="eastAsia"/>
              </w:rPr>
              <w:t>废拉伸油</w:t>
            </w:r>
          </w:p>
        </w:tc>
        <w:tc>
          <w:tcPr>
            <w:tcW w:w="3656" w:type="dxa"/>
            <w:gridSpan w:val="2"/>
            <w:vMerge/>
            <w:vAlign w:val="center"/>
          </w:tcPr>
          <w:p w14:paraId="0BA4326C" w14:textId="77777777" w:rsidR="00A53EAD" w:rsidRDefault="00A53EAD" w:rsidP="00A53EAD">
            <w:pPr>
              <w:pStyle w:val="af9"/>
              <w:snapToGrid w:val="0"/>
              <w:rPr>
                <w:bCs/>
                <w:szCs w:val="21"/>
              </w:rPr>
            </w:pPr>
          </w:p>
        </w:tc>
      </w:tr>
      <w:tr w:rsidR="00A53EAD" w14:paraId="49771DC6" w14:textId="77777777" w:rsidTr="001B788B">
        <w:trPr>
          <w:trHeight w:val="397"/>
          <w:jc w:val="center"/>
        </w:trPr>
        <w:tc>
          <w:tcPr>
            <w:tcW w:w="589" w:type="dxa"/>
            <w:vMerge/>
            <w:vAlign w:val="center"/>
          </w:tcPr>
          <w:p w14:paraId="094A6910" w14:textId="77777777" w:rsidR="00A53EAD" w:rsidRDefault="00A53EAD" w:rsidP="00A53EAD">
            <w:pPr>
              <w:pStyle w:val="af9"/>
              <w:snapToGrid w:val="0"/>
              <w:rPr>
                <w:szCs w:val="21"/>
              </w:rPr>
            </w:pPr>
          </w:p>
        </w:tc>
        <w:tc>
          <w:tcPr>
            <w:tcW w:w="2133" w:type="dxa"/>
            <w:gridSpan w:val="2"/>
            <w:vMerge/>
            <w:vAlign w:val="center"/>
          </w:tcPr>
          <w:p w14:paraId="06AD3C58" w14:textId="77777777" w:rsidR="00A53EAD" w:rsidRPr="00423178" w:rsidRDefault="00A53EAD" w:rsidP="00A53EAD">
            <w:pPr>
              <w:pStyle w:val="af9"/>
              <w:snapToGrid w:val="0"/>
            </w:pPr>
          </w:p>
        </w:tc>
        <w:tc>
          <w:tcPr>
            <w:tcW w:w="1984" w:type="dxa"/>
            <w:vAlign w:val="center"/>
          </w:tcPr>
          <w:p w14:paraId="3EF0B1EB" w14:textId="372F9F36" w:rsidR="00A53EAD" w:rsidRPr="00423178" w:rsidRDefault="00A53EAD" w:rsidP="00A53EAD">
            <w:pPr>
              <w:pStyle w:val="af9"/>
              <w:snapToGrid w:val="0"/>
            </w:pPr>
            <w:r w:rsidRPr="00423178">
              <w:rPr>
                <w:rFonts w:hint="eastAsia"/>
              </w:rPr>
              <w:t>废</w:t>
            </w:r>
            <w:r>
              <w:rPr>
                <w:rFonts w:hint="eastAsia"/>
              </w:rPr>
              <w:t>乳化剂</w:t>
            </w:r>
          </w:p>
        </w:tc>
        <w:tc>
          <w:tcPr>
            <w:tcW w:w="3656" w:type="dxa"/>
            <w:gridSpan w:val="2"/>
            <w:vMerge/>
            <w:vAlign w:val="center"/>
          </w:tcPr>
          <w:p w14:paraId="32E655D2" w14:textId="77777777" w:rsidR="00A53EAD" w:rsidRDefault="00A53EAD" w:rsidP="00A53EAD">
            <w:pPr>
              <w:pStyle w:val="af9"/>
              <w:snapToGrid w:val="0"/>
              <w:rPr>
                <w:bCs/>
                <w:szCs w:val="21"/>
              </w:rPr>
            </w:pPr>
          </w:p>
        </w:tc>
      </w:tr>
      <w:tr w:rsidR="00A53EAD" w14:paraId="4C264072" w14:textId="77777777" w:rsidTr="001B788B">
        <w:trPr>
          <w:trHeight w:val="397"/>
          <w:jc w:val="center"/>
        </w:trPr>
        <w:tc>
          <w:tcPr>
            <w:tcW w:w="589" w:type="dxa"/>
            <w:vMerge/>
            <w:vAlign w:val="center"/>
          </w:tcPr>
          <w:p w14:paraId="71D80A38" w14:textId="77777777" w:rsidR="00A53EAD" w:rsidRDefault="00A53EAD" w:rsidP="00A53EAD">
            <w:pPr>
              <w:pStyle w:val="af9"/>
              <w:snapToGrid w:val="0"/>
              <w:rPr>
                <w:szCs w:val="21"/>
              </w:rPr>
            </w:pPr>
          </w:p>
        </w:tc>
        <w:tc>
          <w:tcPr>
            <w:tcW w:w="2133" w:type="dxa"/>
            <w:gridSpan w:val="2"/>
            <w:vMerge/>
            <w:vAlign w:val="center"/>
          </w:tcPr>
          <w:p w14:paraId="080CEA74" w14:textId="77777777" w:rsidR="00A53EAD" w:rsidRPr="00423178" w:rsidRDefault="00A53EAD" w:rsidP="00A53EAD">
            <w:pPr>
              <w:pStyle w:val="af9"/>
              <w:snapToGrid w:val="0"/>
            </w:pPr>
          </w:p>
        </w:tc>
        <w:tc>
          <w:tcPr>
            <w:tcW w:w="1984" w:type="dxa"/>
            <w:vAlign w:val="center"/>
          </w:tcPr>
          <w:p w14:paraId="728B0B07" w14:textId="38FB99EF" w:rsidR="00A53EAD" w:rsidRPr="00423178" w:rsidRDefault="00A53EAD" w:rsidP="00A53EAD">
            <w:pPr>
              <w:pStyle w:val="af9"/>
              <w:snapToGrid w:val="0"/>
            </w:pPr>
            <w:r w:rsidRPr="00423178">
              <w:rPr>
                <w:rFonts w:hint="eastAsia"/>
              </w:rPr>
              <w:t>废边角料</w:t>
            </w:r>
          </w:p>
        </w:tc>
        <w:tc>
          <w:tcPr>
            <w:tcW w:w="3656" w:type="dxa"/>
            <w:gridSpan w:val="2"/>
            <w:vAlign w:val="center"/>
          </w:tcPr>
          <w:p w14:paraId="5B32EFCC" w14:textId="340C2E96" w:rsidR="00A53EAD" w:rsidRPr="00B46F27" w:rsidRDefault="00A53EAD" w:rsidP="00A53EAD">
            <w:pPr>
              <w:pStyle w:val="af9"/>
              <w:snapToGrid w:val="0"/>
              <w:rPr>
                <w:szCs w:val="21"/>
              </w:rPr>
            </w:pPr>
            <w:r w:rsidRPr="00B46F27">
              <w:rPr>
                <w:rFonts w:hint="eastAsia"/>
              </w:rPr>
              <w:t>外售综合利用</w:t>
            </w:r>
          </w:p>
        </w:tc>
      </w:tr>
      <w:tr w:rsidR="00A53EAD" w14:paraId="601D12FD" w14:textId="77777777" w:rsidTr="001B788B">
        <w:trPr>
          <w:trHeight w:val="397"/>
          <w:jc w:val="center"/>
        </w:trPr>
        <w:tc>
          <w:tcPr>
            <w:tcW w:w="589" w:type="dxa"/>
            <w:vMerge/>
            <w:vAlign w:val="center"/>
          </w:tcPr>
          <w:p w14:paraId="056C53FE" w14:textId="77777777" w:rsidR="00A53EAD" w:rsidRDefault="00A53EAD" w:rsidP="00A53EAD">
            <w:pPr>
              <w:pStyle w:val="af9"/>
              <w:snapToGrid w:val="0"/>
              <w:rPr>
                <w:szCs w:val="21"/>
              </w:rPr>
            </w:pPr>
          </w:p>
        </w:tc>
        <w:tc>
          <w:tcPr>
            <w:tcW w:w="2133" w:type="dxa"/>
            <w:gridSpan w:val="2"/>
            <w:vAlign w:val="center"/>
          </w:tcPr>
          <w:p w14:paraId="27DEF145" w14:textId="3BDFE550" w:rsidR="00A53EAD" w:rsidRPr="00423178" w:rsidRDefault="00A53EAD" w:rsidP="00A53EAD">
            <w:pPr>
              <w:pStyle w:val="af9"/>
              <w:snapToGrid w:val="0"/>
            </w:pPr>
            <w:r w:rsidRPr="00423178">
              <w:t>综合废水处理设施</w:t>
            </w:r>
          </w:p>
        </w:tc>
        <w:tc>
          <w:tcPr>
            <w:tcW w:w="1984" w:type="dxa"/>
            <w:vAlign w:val="center"/>
          </w:tcPr>
          <w:p w14:paraId="2EDAAE2C" w14:textId="176CF612" w:rsidR="00A53EAD" w:rsidRPr="00423178" w:rsidRDefault="00A53EAD" w:rsidP="00A53EAD">
            <w:pPr>
              <w:pStyle w:val="af9"/>
              <w:snapToGrid w:val="0"/>
            </w:pPr>
            <w:r w:rsidRPr="00423178">
              <w:t>污泥</w:t>
            </w:r>
          </w:p>
        </w:tc>
        <w:tc>
          <w:tcPr>
            <w:tcW w:w="3656" w:type="dxa"/>
            <w:gridSpan w:val="2"/>
            <w:vAlign w:val="center"/>
          </w:tcPr>
          <w:p w14:paraId="16589A1D" w14:textId="52640A55" w:rsidR="00A53EAD" w:rsidRPr="00B46F27" w:rsidRDefault="00A53EAD" w:rsidP="00A53EAD">
            <w:pPr>
              <w:pStyle w:val="af9"/>
              <w:snapToGrid w:val="0"/>
              <w:rPr>
                <w:szCs w:val="21"/>
              </w:rPr>
            </w:pPr>
            <w:r w:rsidRPr="00B46F27">
              <w:rPr>
                <w:rFonts w:hint="eastAsia"/>
              </w:rPr>
              <w:t>垃圾焚烧厂</w:t>
            </w:r>
          </w:p>
        </w:tc>
      </w:tr>
      <w:tr w:rsidR="00A53EAD" w14:paraId="2981A0A0" w14:textId="77777777" w:rsidTr="001B788B">
        <w:trPr>
          <w:trHeight w:val="397"/>
          <w:jc w:val="center"/>
        </w:trPr>
        <w:tc>
          <w:tcPr>
            <w:tcW w:w="589" w:type="dxa"/>
            <w:vMerge/>
            <w:vAlign w:val="center"/>
          </w:tcPr>
          <w:p w14:paraId="3BA07FA9" w14:textId="77777777" w:rsidR="00A53EAD" w:rsidRDefault="00A53EAD" w:rsidP="00A53EAD">
            <w:pPr>
              <w:pStyle w:val="af9"/>
              <w:snapToGrid w:val="0"/>
              <w:rPr>
                <w:szCs w:val="21"/>
              </w:rPr>
            </w:pPr>
          </w:p>
        </w:tc>
        <w:tc>
          <w:tcPr>
            <w:tcW w:w="2133" w:type="dxa"/>
            <w:gridSpan w:val="2"/>
            <w:vAlign w:val="center"/>
          </w:tcPr>
          <w:p w14:paraId="174E51A9" w14:textId="4A28D95E" w:rsidR="00A53EAD" w:rsidRPr="00423178" w:rsidRDefault="00A53EAD" w:rsidP="00A53EAD">
            <w:pPr>
              <w:pStyle w:val="af9"/>
              <w:snapToGrid w:val="0"/>
            </w:pPr>
            <w:r w:rsidRPr="00423178">
              <w:rPr>
                <w:rFonts w:hint="eastAsia"/>
              </w:rPr>
              <w:t>纯水制备废树脂</w:t>
            </w:r>
          </w:p>
        </w:tc>
        <w:tc>
          <w:tcPr>
            <w:tcW w:w="1984" w:type="dxa"/>
            <w:vAlign w:val="center"/>
          </w:tcPr>
          <w:p w14:paraId="329F7D03" w14:textId="1C27DA45" w:rsidR="00A53EAD" w:rsidRPr="00423178" w:rsidRDefault="00A53EAD" w:rsidP="00A53EAD">
            <w:pPr>
              <w:pStyle w:val="af9"/>
              <w:snapToGrid w:val="0"/>
            </w:pPr>
            <w:r w:rsidRPr="00423178">
              <w:rPr>
                <w:rFonts w:hint="eastAsia"/>
              </w:rPr>
              <w:t>废树脂</w:t>
            </w:r>
          </w:p>
        </w:tc>
        <w:tc>
          <w:tcPr>
            <w:tcW w:w="3656" w:type="dxa"/>
            <w:gridSpan w:val="2"/>
            <w:vAlign w:val="center"/>
          </w:tcPr>
          <w:p w14:paraId="2B8BB3E8" w14:textId="62ED308D" w:rsidR="00A53EAD" w:rsidRPr="00B46F27" w:rsidRDefault="00A53EAD" w:rsidP="00A53EAD">
            <w:pPr>
              <w:pStyle w:val="af9"/>
              <w:snapToGrid w:val="0"/>
              <w:rPr>
                <w:szCs w:val="21"/>
              </w:rPr>
            </w:pPr>
            <w:r w:rsidRPr="00B46F27">
              <w:rPr>
                <w:rFonts w:hint="eastAsia"/>
              </w:rPr>
              <w:t>厂家回收</w:t>
            </w:r>
          </w:p>
        </w:tc>
      </w:tr>
    </w:tbl>
    <w:p w14:paraId="744372C4" w14:textId="77777777" w:rsidR="008C1912" w:rsidRDefault="008C1912">
      <w:pPr>
        <w:pStyle w:val="2"/>
        <w:spacing w:before="156" w:after="156"/>
        <w:ind w:firstLine="643"/>
        <w:rPr>
          <w:rFonts w:cs="Times New Roman"/>
        </w:rPr>
        <w:sectPr w:rsidR="008C1912">
          <w:pgSz w:w="11906" w:h="16838"/>
          <w:pgMar w:top="1440" w:right="1800" w:bottom="1440" w:left="1800" w:header="851" w:footer="992" w:gutter="0"/>
          <w:cols w:space="425"/>
          <w:docGrid w:type="lines" w:linePitch="312"/>
        </w:sectPr>
      </w:pPr>
      <w:bookmarkStart w:id="12" w:name="_Toc30498833"/>
    </w:p>
    <w:p w14:paraId="5DFE9962" w14:textId="77777777" w:rsidR="00BC092F" w:rsidRDefault="001A7355">
      <w:pPr>
        <w:pStyle w:val="2"/>
        <w:spacing w:before="156" w:after="156"/>
        <w:ind w:firstLine="643"/>
        <w:rPr>
          <w:rFonts w:cs="Times New Roman"/>
        </w:rPr>
      </w:pPr>
      <w:r>
        <w:rPr>
          <w:rFonts w:cs="Times New Roman"/>
        </w:rPr>
        <w:lastRenderedPageBreak/>
        <w:t>3.8</w:t>
      </w:r>
      <w:r>
        <w:rPr>
          <w:rFonts w:cs="Times New Roman"/>
        </w:rPr>
        <w:t>项目变动情况</w:t>
      </w:r>
      <w:bookmarkEnd w:id="12"/>
    </w:p>
    <w:p w14:paraId="5DFE9963" w14:textId="05913F22" w:rsidR="00BC092F" w:rsidRDefault="001A7355" w:rsidP="007C0421">
      <w:pPr>
        <w:ind w:firstLine="480"/>
        <w:jc w:val="both"/>
        <w:rPr>
          <w:rFonts w:cs="Times New Roman"/>
        </w:rPr>
      </w:pPr>
      <w:r>
        <w:rPr>
          <w:rFonts w:cs="Times New Roman"/>
        </w:rPr>
        <w:t>项目与环评及批复不一致的地方有：</w:t>
      </w:r>
    </w:p>
    <w:p w14:paraId="687B1CF7" w14:textId="1035F5E0" w:rsidR="00423F7C" w:rsidRPr="00423F7C" w:rsidRDefault="00423F7C" w:rsidP="00423F7C">
      <w:pPr>
        <w:ind w:firstLine="482"/>
        <w:jc w:val="both"/>
        <w:rPr>
          <w:rFonts w:cs="Times New Roman"/>
          <w:b/>
          <w:bCs/>
        </w:rPr>
      </w:pPr>
      <w:r w:rsidRPr="00423F7C">
        <w:rPr>
          <w:rFonts w:cs="Times New Roman" w:hint="eastAsia"/>
          <w:b/>
          <w:bCs/>
        </w:rPr>
        <w:t>1</w:t>
      </w:r>
      <w:r w:rsidRPr="00423F7C">
        <w:rPr>
          <w:rFonts w:cs="Times New Roman" w:hint="eastAsia"/>
          <w:b/>
          <w:bCs/>
        </w:rPr>
        <w:t>、生产</w:t>
      </w:r>
      <w:r w:rsidR="00D232BB">
        <w:rPr>
          <w:rFonts w:cs="Times New Roman" w:hint="eastAsia"/>
          <w:b/>
          <w:bCs/>
        </w:rPr>
        <w:t>设备</w:t>
      </w:r>
    </w:p>
    <w:p w14:paraId="4586EA96" w14:textId="16C91660" w:rsidR="00410FA2" w:rsidRDefault="00410FA2" w:rsidP="00410FA2">
      <w:pPr>
        <w:ind w:firstLine="480"/>
        <w:jc w:val="both"/>
        <w:rPr>
          <w:rFonts w:cs="Times New Roman"/>
          <w:color w:val="000000" w:themeColor="text1"/>
          <w:szCs w:val="24"/>
        </w:rPr>
      </w:pPr>
      <w:r>
        <w:rPr>
          <w:rFonts w:cs="Times New Roman" w:hint="eastAsia"/>
          <w:color w:val="000000" w:themeColor="text1"/>
          <w:szCs w:val="24"/>
        </w:rPr>
        <w:t>（</w:t>
      </w:r>
      <w:r w:rsidRPr="000E0EAA">
        <w:rPr>
          <w:rFonts w:cs="Times New Roman" w:hint="eastAsia"/>
          <w:color w:val="000000" w:themeColor="text1"/>
          <w:szCs w:val="24"/>
        </w:rPr>
        <w:t>1</w:t>
      </w:r>
      <w:r>
        <w:rPr>
          <w:rFonts w:cs="Times New Roman" w:hint="eastAsia"/>
          <w:color w:val="000000" w:themeColor="text1"/>
          <w:szCs w:val="24"/>
        </w:rPr>
        <w:t>）</w:t>
      </w:r>
      <w:r w:rsidRPr="000E0EAA">
        <w:rPr>
          <w:rFonts w:cs="Times New Roman" w:hint="eastAsia"/>
          <w:color w:val="000000" w:themeColor="text1"/>
          <w:szCs w:val="24"/>
        </w:rPr>
        <w:t>考虑工件尺寸，因此电镀</w:t>
      </w:r>
      <w:r>
        <w:rPr>
          <w:rFonts w:cs="Times New Roman" w:hint="eastAsia"/>
          <w:color w:val="000000" w:themeColor="text1"/>
          <w:szCs w:val="24"/>
        </w:rPr>
        <w:t>生产</w:t>
      </w:r>
      <w:r w:rsidRPr="000E0EAA">
        <w:rPr>
          <w:rFonts w:cs="Times New Roman" w:hint="eastAsia"/>
          <w:color w:val="000000" w:themeColor="text1"/>
          <w:szCs w:val="24"/>
        </w:rPr>
        <w:t>线槽体尺寸规格略有调整。考虑实际生产需求</w:t>
      </w:r>
      <w:r>
        <w:rPr>
          <w:rFonts w:cs="Times New Roman" w:hint="eastAsia"/>
          <w:color w:val="000000" w:themeColor="text1"/>
          <w:szCs w:val="24"/>
        </w:rPr>
        <w:t>，钢壳生产线</w:t>
      </w:r>
      <w:r w:rsidRPr="000E0EAA">
        <w:rPr>
          <w:rFonts w:cs="Times New Roman" w:hint="eastAsia"/>
          <w:color w:val="000000" w:themeColor="text1"/>
          <w:szCs w:val="24"/>
        </w:rPr>
        <w:t>减少</w:t>
      </w:r>
      <w:r>
        <w:rPr>
          <w:rFonts w:cs="Times New Roman" w:hint="eastAsia"/>
          <w:color w:val="000000" w:themeColor="text1"/>
          <w:szCs w:val="24"/>
        </w:rPr>
        <w:t>6</w:t>
      </w:r>
      <w:r w:rsidRPr="000E0EAA">
        <w:rPr>
          <w:rFonts w:cs="Times New Roman" w:hint="eastAsia"/>
          <w:color w:val="000000" w:themeColor="text1"/>
          <w:szCs w:val="24"/>
        </w:rPr>
        <w:t>只</w:t>
      </w:r>
      <w:r w:rsidRPr="00E5740A">
        <w:rPr>
          <w:rFonts w:cs="Times New Roman" w:hint="eastAsia"/>
          <w:color w:val="000000" w:themeColor="text1"/>
          <w:szCs w:val="24"/>
        </w:rPr>
        <w:t>化学除油</w:t>
      </w:r>
      <w:r w:rsidRPr="000E0EAA">
        <w:rPr>
          <w:rFonts w:cs="Times New Roman" w:hint="eastAsia"/>
          <w:color w:val="000000" w:themeColor="text1"/>
          <w:szCs w:val="24"/>
        </w:rPr>
        <w:t>槽</w:t>
      </w:r>
      <w:r>
        <w:rPr>
          <w:rFonts w:cs="Times New Roman" w:hint="eastAsia"/>
          <w:color w:val="000000" w:themeColor="text1"/>
          <w:szCs w:val="24"/>
        </w:rPr>
        <w:t>、</w:t>
      </w:r>
      <w:r>
        <w:rPr>
          <w:rFonts w:cs="Times New Roman" w:hint="eastAsia"/>
          <w:color w:val="000000" w:themeColor="text1"/>
          <w:szCs w:val="24"/>
        </w:rPr>
        <w:t>1</w:t>
      </w:r>
      <w:r>
        <w:rPr>
          <w:rFonts w:cs="Times New Roman" w:hint="eastAsia"/>
          <w:color w:val="000000" w:themeColor="text1"/>
          <w:szCs w:val="24"/>
        </w:rPr>
        <w:t>只电解（钝化）槽、</w:t>
      </w:r>
      <w:r>
        <w:rPr>
          <w:rFonts w:cs="Times New Roman" w:hint="eastAsia"/>
          <w:color w:val="000000" w:themeColor="text1"/>
          <w:szCs w:val="24"/>
        </w:rPr>
        <w:t>2</w:t>
      </w:r>
      <w:r>
        <w:rPr>
          <w:rFonts w:cs="Times New Roman" w:hint="eastAsia"/>
          <w:color w:val="000000" w:themeColor="text1"/>
          <w:szCs w:val="24"/>
        </w:rPr>
        <w:t>只中和槽、</w:t>
      </w:r>
      <w:r>
        <w:rPr>
          <w:rFonts w:cs="Times New Roman" w:hint="eastAsia"/>
          <w:color w:val="000000" w:themeColor="text1"/>
          <w:szCs w:val="24"/>
        </w:rPr>
        <w:t>1</w:t>
      </w:r>
      <w:r>
        <w:rPr>
          <w:rFonts w:cs="Times New Roman" w:hint="eastAsia"/>
          <w:color w:val="000000" w:themeColor="text1"/>
          <w:szCs w:val="24"/>
        </w:rPr>
        <w:t>只封闭槽，增加</w:t>
      </w:r>
      <w:r>
        <w:rPr>
          <w:rFonts w:cs="Times New Roman" w:hint="eastAsia"/>
          <w:color w:val="000000" w:themeColor="text1"/>
          <w:szCs w:val="24"/>
        </w:rPr>
        <w:t>5</w:t>
      </w:r>
      <w:r>
        <w:rPr>
          <w:rFonts w:cs="Times New Roman" w:hint="eastAsia"/>
          <w:color w:val="000000" w:themeColor="text1"/>
          <w:szCs w:val="24"/>
        </w:rPr>
        <w:t>只水洗槽、</w:t>
      </w:r>
      <w:r>
        <w:rPr>
          <w:rFonts w:cs="Times New Roman" w:hint="eastAsia"/>
          <w:color w:val="000000" w:themeColor="text1"/>
          <w:szCs w:val="24"/>
        </w:rPr>
        <w:t>3</w:t>
      </w:r>
      <w:r>
        <w:rPr>
          <w:rFonts w:cs="Times New Roman" w:hint="eastAsia"/>
          <w:color w:val="000000" w:themeColor="text1"/>
          <w:szCs w:val="24"/>
        </w:rPr>
        <w:t>只超声波水洗槽、</w:t>
      </w:r>
      <w:r>
        <w:rPr>
          <w:rFonts w:cs="Times New Roman" w:hint="eastAsia"/>
          <w:color w:val="000000" w:themeColor="text1"/>
          <w:szCs w:val="24"/>
        </w:rPr>
        <w:t>1</w:t>
      </w:r>
      <w:r>
        <w:rPr>
          <w:rFonts w:cs="Times New Roman" w:hint="eastAsia"/>
          <w:color w:val="000000" w:themeColor="text1"/>
          <w:szCs w:val="24"/>
        </w:rPr>
        <w:t>只热水洗槽、</w:t>
      </w:r>
      <w:r>
        <w:rPr>
          <w:rFonts w:cs="Times New Roman" w:hint="eastAsia"/>
          <w:color w:val="000000" w:themeColor="text1"/>
          <w:szCs w:val="24"/>
        </w:rPr>
        <w:t>1</w:t>
      </w:r>
      <w:r>
        <w:rPr>
          <w:rFonts w:cs="Times New Roman" w:hint="eastAsia"/>
          <w:color w:val="000000" w:themeColor="text1"/>
          <w:szCs w:val="24"/>
        </w:rPr>
        <w:t>只酸洗（活化）槽、</w:t>
      </w:r>
      <w:r>
        <w:rPr>
          <w:rFonts w:cs="Times New Roman" w:hint="eastAsia"/>
          <w:color w:val="000000" w:themeColor="text1"/>
          <w:szCs w:val="24"/>
        </w:rPr>
        <w:t>3</w:t>
      </w:r>
      <w:r>
        <w:rPr>
          <w:rFonts w:cs="Times New Roman" w:hint="eastAsia"/>
          <w:color w:val="000000" w:themeColor="text1"/>
          <w:szCs w:val="24"/>
        </w:rPr>
        <w:t>只回收槽、</w:t>
      </w:r>
      <w:r>
        <w:rPr>
          <w:rFonts w:cs="Times New Roman" w:hint="eastAsia"/>
          <w:color w:val="000000" w:themeColor="text1"/>
          <w:szCs w:val="24"/>
        </w:rPr>
        <w:t>2</w:t>
      </w:r>
      <w:r>
        <w:rPr>
          <w:rFonts w:cs="Times New Roman" w:hint="eastAsia"/>
          <w:color w:val="000000" w:themeColor="text1"/>
          <w:szCs w:val="24"/>
        </w:rPr>
        <w:t>只漂白槽、</w:t>
      </w:r>
      <w:r>
        <w:rPr>
          <w:rFonts w:cs="Times New Roman" w:hint="eastAsia"/>
          <w:color w:val="000000" w:themeColor="text1"/>
          <w:szCs w:val="24"/>
        </w:rPr>
        <w:t>1</w:t>
      </w:r>
      <w:r>
        <w:rPr>
          <w:rFonts w:cs="Times New Roman" w:hint="eastAsia"/>
          <w:color w:val="000000" w:themeColor="text1"/>
          <w:szCs w:val="24"/>
        </w:rPr>
        <w:t>只烘干槽；钢带生产线增加</w:t>
      </w:r>
      <w:r>
        <w:rPr>
          <w:rFonts w:cs="Times New Roman" w:hint="eastAsia"/>
          <w:color w:val="000000" w:themeColor="text1"/>
          <w:szCs w:val="24"/>
        </w:rPr>
        <w:t>1</w:t>
      </w:r>
      <w:r>
        <w:rPr>
          <w:rFonts w:cs="Times New Roman" w:hint="eastAsia"/>
          <w:color w:val="000000" w:themeColor="text1"/>
          <w:szCs w:val="24"/>
        </w:rPr>
        <w:t>只</w:t>
      </w:r>
      <w:r w:rsidRPr="00E5740A">
        <w:rPr>
          <w:rFonts w:cs="Times New Roman" w:hint="eastAsia"/>
          <w:color w:val="000000" w:themeColor="text1"/>
          <w:szCs w:val="24"/>
        </w:rPr>
        <w:t>化学除油</w:t>
      </w:r>
      <w:r w:rsidRPr="000E0EAA">
        <w:rPr>
          <w:rFonts w:cs="Times New Roman" w:hint="eastAsia"/>
          <w:color w:val="000000" w:themeColor="text1"/>
          <w:szCs w:val="24"/>
        </w:rPr>
        <w:t>槽</w:t>
      </w:r>
      <w:r>
        <w:rPr>
          <w:rFonts w:cs="Times New Roman" w:hint="eastAsia"/>
          <w:color w:val="000000" w:themeColor="text1"/>
          <w:szCs w:val="24"/>
        </w:rPr>
        <w:t>、</w:t>
      </w:r>
      <w:r>
        <w:rPr>
          <w:rFonts w:cs="Times New Roman" w:hint="eastAsia"/>
          <w:color w:val="000000" w:themeColor="text1"/>
          <w:szCs w:val="24"/>
        </w:rPr>
        <w:t>3</w:t>
      </w:r>
      <w:r>
        <w:rPr>
          <w:rFonts w:cs="Times New Roman" w:hint="eastAsia"/>
          <w:color w:val="000000" w:themeColor="text1"/>
          <w:szCs w:val="24"/>
        </w:rPr>
        <w:t>只水洗槽、</w:t>
      </w:r>
      <w:r>
        <w:rPr>
          <w:rFonts w:cs="Times New Roman" w:hint="eastAsia"/>
          <w:color w:val="000000" w:themeColor="text1"/>
          <w:szCs w:val="24"/>
        </w:rPr>
        <w:t>6</w:t>
      </w:r>
      <w:r w:rsidRPr="000E0EAA">
        <w:rPr>
          <w:rFonts w:cs="Times New Roman" w:hint="eastAsia"/>
          <w:color w:val="000000" w:themeColor="text1"/>
          <w:szCs w:val="24"/>
        </w:rPr>
        <w:t>只</w:t>
      </w:r>
      <w:r>
        <w:rPr>
          <w:rFonts w:cs="Times New Roman" w:hint="eastAsia"/>
          <w:color w:val="000000" w:themeColor="text1"/>
          <w:szCs w:val="24"/>
        </w:rPr>
        <w:t>电解</w:t>
      </w:r>
      <w:r w:rsidRPr="00E5740A">
        <w:rPr>
          <w:rFonts w:cs="Times New Roman" w:hint="eastAsia"/>
          <w:color w:val="000000" w:themeColor="text1"/>
          <w:szCs w:val="24"/>
        </w:rPr>
        <w:t>除油</w:t>
      </w:r>
      <w:r w:rsidRPr="000E0EAA">
        <w:rPr>
          <w:rFonts w:cs="Times New Roman" w:hint="eastAsia"/>
          <w:color w:val="000000" w:themeColor="text1"/>
          <w:szCs w:val="24"/>
        </w:rPr>
        <w:t>槽</w:t>
      </w:r>
      <w:r>
        <w:rPr>
          <w:rFonts w:cs="Times New Roman" w:hint="eastAsia"/>
          <w:color w:val="000000" w:themeColor="text1"/>
          <w:szCs w:val="24"/>
        </w:rPr>
        <w:t>、</w:t>
      </w:r>
      <w:r>
        <w:rPr>
          <w:rFonts w:cs="Times New Roman" w:hint="eastAsia"/>
          <w:color w:val="000000" w:themeColor="text1"/>
          <w:szCs w:val="24"/>
        </w:rPr>
        <w:t>1</w:t>
      </w:r>
      <w:r>
        <w:rPr>
          <w:rFonts w:cs="Times New Roman" w:hint="eastAsia"/>
          <w:color w:val="000000" w:themeColor="text1"/>
          <w:szCs w:val="24"/>
        </w:rPr>
        <w:t>只酸洗（活化）槽、</w:t>
      </w:r>
      <w:r>
        <w:rPr>
          <w:rFonts w:cs="Times New Roman" w:hint="eastAsia"/>
          <w:color w:val="000000" w:themeColor="text1"/>
          <w:szCs w:val="24"/>
        </w:rPr>
        <w:t>1</w:t>
      </w:r>
      <w:r>
        <w:rPr>
          <w:rFonts w:cs="Times New Roman" w:hint="eastAsia"/>
          <w:color w:val="000000" w:themeColor="text1"/>
          <w:szCs w:val="24"/>
        </w:rPr>
        <w:t>只电镀回收槽。以上</w:t>
      </w:r>
      <w:r w:rsidRPr="00D31E0A">
        <w:rPr>
          <w:rFonts w:cs="Times New Roman" w:hint="eastAsia"/>
          <w:color w:val="000000" w:themeColor="text1"/>
          <w:szCs w:val="24"/>
        </w:rPr>
        <w:t>槽体均不属于决定产能的设备，不影响产能，不新增污染物，故不属于重大变动。</w:t>
      </w:r>
    </w:p>
    <w:p w14:paraId="25B2AB46" w14:textId="1119F2C2" w:rsidR="00D232BB" w:rsidRPr="00D232BB" w:rsidRDefault="00410FA2" w:rsidP="00423F7C">
      <w:pPr>
        <w:ind w:firstLine="480"/>
        <w:jc w:val="both"/>
        <w:rPr>
          <w:rFonts w:cs="Times New Roman"/>
        </w:rPr>
      </w:pPr>
      <w:r>
        <w:rPr>
          <w:rFonts w:cs="Times New Roman" w:hint="eastAsia"/>
          <w:color w:val="000000" w:themeColor="text1"/>
          <w:szCs w:val="24"/>
        </w:rPr>
        <w:t>（</w:t>
      </w:r>
      <w:r>
        <w:rPr>
          <w:rFonts w:cs="Times New Roman" w:hint="eastAsia"/>
          <w:color w:val="000000" w:themeColor="text1"/>
          <w:szCs w:val="24"/>
        </w:rPr>
        <w:t>2</w:t>
      </w:r>
      <w:r>
        <w:rPr>
          <w:rFonts w:cs="Times New Roman" w:hint="eastAsia"/>
          <w:color w:val="000000" w:themeColor="text1"/>
          <w:szCs w:val="24"/>
        </w:rPr>
        <w:t>）</w:t>
      </w:r>
      <w:r w:rsidR="00724BDE" w:rsidRPr="00504C9A">
        <w:rPr>
          <w:rFonts w:cs="Times New Roman" w:hint="eastAsia"/>
          <w:color w:val="000000" w:themeColor="text1"/>
          <w:szCs w:val="24"/>
        </w:rPr>
        <w:t>对照《</w:t>
      </w:r>
      <w:r w:rsidR="00724BDE" w:rsidRPr="00CE62E6">
        <w:rPr>
          <w:rFonts w:cs="Times New Roman"/>
          <w:color w:val="000000" w:themeColor="text1"/>
          <w:szCs w:val="24"/>
        </w:rPr>
        <w:t>关于印发制浆造纸等十四个行业建设项目重大变动清单的通知</w:t>
      </w:r>
      <w:r w:rsidR="00724BDE" w:rsidRPr="00504C9A">
        <w:rPr>
          <w:rFonts w:cs="Times New Roman" w:hint="eastAsia"/>
          <w:color w:val="000000" w:themeColor="text1"/>
          <w:szCs w:val="24"/>
        </w:rPr>
        <w:t>》</w:t>
      </w:r>
      <w:r w:rsidR="00724BDE" w:rsidRPr="00CE62E6">
        <w:rPr>
          <w:rFonts w:cs="Times New Roman"/>
          <w:color w:val="000000" w:themeColor="text1"/>
          <w:szCs w:val="24"/>
        </w:rPr>
        <w:t>（环办环评</w:t>
      </w:r>
      <w:r w:rsidR="00724BDE" w:rsidRPr="00CE62E6">
        <w:rPr>
          <w:rFonts w:cs="Times New Roman"/>
          <w:color w:val="000000" w:themeColor="text1"/>
          <w:szCs w:val="24"/>
        </w:rPr>
        <w:t>[2018]6</w:t>
      </w:r>
      <w:r w:rsidR="00724BDE" w:rsidRPr="00CE62E6">
        <w:rPr>
          <w:rFonts w:cs="Times New Roman"/>
          <w:color w:val="000000" w:themeColor="text1"/>
          <w:szCs w:val="24"/>
        </w:rPr>
        <w:t>号）</w:t>
      </w:r>
      <w:r w:rsidR="00724BDE">
        <w:rPr>
          <w:rFonts w:cs="Times New Roman" w:hint="eastAsia"/>
          <w:color w:val="000000" w:themeColor="text1"/>
          <w:szCs w:val="24"/>
        </w:rPr>
        <w:t>中《电镀建设项目重大变动清单》</w:t>
      </w:r>
      <w:r w:rsidR="00724BDE" w:rsidRPr="00504C9A">
        <w:rPr>
          <w:rFonts w:cs="Times New Roman" w:hint="eastAsia"/>
          <w:color w:val="000000" w:themeColor="text1"/>
          <w:szCs w:val="24"/>
        </w:rPr>
        <w:t>，其</w:t>
      </w:r>
      <w:r w:rsidR="00724BDE">
        <w:rPr>
          <w:rFonts w:cs="Times New Roman" w:hint="eastAsia"/>
          <w:color w:val="000000" w:themeColor="text1"/>
          <w:szCs w:val="24"/>
        </w:rPr>
        <w:t>规模</w:t>
      </w:r>
      <w:r w:rsidR="00724BDE" w:rsidRPr="00504C9A">
        <w:rPr>
          <w:rFonts w:cs="Times New Roman" w:hint="eastAsia"/>
          <w:color w:val="000000" w:themeColor="text1"/>
          <w:szCs w:val="24"/>
        </w:rPr>
        <w:t>中要求为：“</w:t>
      </w:r>
      <w:r w:rsidR="00724BDE">
        <w:rPr>
          <w:rFonts w:cs="Times New Roman"/>
          <w:color w:val="000000" w:themeColor="text1"/>
          <w:szCs w:val="24"/>
        </w:rPr>
        <w:t>1</w:t>
      </w:r>
      <w:r w:rsidR="00724BDE" w:rsidRPr="00504C9A">
        <w:rPr>
          <w:rFonts w:cs="Times New Roman" w:hint="eastAsia"/>
          <w:color w:val="000000" w:themeColor="text1"/>
          <w:szCs w:val="24"/>
        </w:rPr>
        <w:t>、</w:t>
      </w:r>
      <w:r w:rsidR="00724BDE">
        <w:rPr>
          <w:rFonts w:cs="Times New Roman" w:hint="eastAsia"/>
          <w:color w:val="000000" w:themeColor="text1"/>
          <w:szCs w:val="24"/>
        </w:rPr>
        <w:t>主镀槽规格增大或数量增加导致电镀生产能力增大</w:t>
      </w:r>
      <w:r w:rsidR="00724BDE">
        <w:rPr>
          <w:rFonts w:cs="Times New Roman" w:hint="eastAsia"/>
          <w:color w:val="000000" w:themeColor="text1"/>
          <w:szCs w:val="24"/>
        </w:rPr>
        <w:t>3</w:t>
      </w:r>
      <w:r w:rsidR="00724BDE">
        <w:rPr>
          <w:rFonts w:cs="Times New Roman"/>
          <w:color w:val="000000" w:themeColor="text1"/>
          <w:szCs w:val="24"/>
        </w:rPr>
        <w:t>0%</w:t>
      </w:r>
      <w:r w:rsidR="00724BDE">
        <w:rPr>
          <w:rFonts w:cs="Times New Roman" w:hint="eastAsia"/>
          <w:color w:val="000000" w:themeColor="text1"/>
          <w:szCs w:val="24"/>
        </w:rPr>
        <w:t>及以上</w:t>
      </w:r>
      <w:r w:rsidR="00724BDE" w:rsidRPr="00504C9A">
        <w:rPr>
          <w:rFonts w:cs="Times New Roman" w:hint="eastAsia"/>
          <w:color w:val="000000" w:themeColor="text1"/>
          <w:szCs w:val="24"/>
        </w:rPr>
        <w:t>”的属于重大变动。</w:t>
      </w:r>
      <w:r>
        <w:rPr>
          <w:rFonts w:ascii="宋体" w:hAnsi="宋体" w:cs="Times New Roman" w:hint="eastAsia"/>
          <w:color w:val="000000" w:themeColor="text1"/>
          <w:szCs w:val="24"/>
        </w:rPr>
        <w:t>①</w:t>
      </w:r>
      <w:r>
        <w:rPr>
          <w:rFonts w:cs="Times New Roman" w:hint="eastAsia"/>
          <w:color w:val="000000" w:themeColor="text1"/>
          <w:szCs w:val="24"/>
        </w:rPr>
        <w:t>原环评批复中钢壳主镀</w:t>
      </w:r>
      <w:r w:rsidRPr="00D66BE4">
        <w:rPr>
          <w:rFonts w:cs="Times New Roman" w:hint="eastAsia"/>
          <w:color w:val="000000" w:themeColor="text1"/>
          <w:szCs w:val="24"/>
        </w:rPr>
        <w:t>槽</w:t>
      </w:r>
      <w:r>
        <w:rPr>
          <w:rFonts w:cs="Times New Roman" w:hint="eastAsia"/>
          <w:color w:val="000000" w:themeColor="text1"/>
          <w:szCs w:val="24"/>
        </w:rPr>
        <w:t>规格为</w:t>
      </w:r>
      <w:r w:rsidRPr="007E50CC">
        <w:rPr>
          <w:rFonts w:cs="Times New Roman" w:hint="eastAsia"/>
          <w:color w:val="000000" w:themeColor="text1"/>
          <w:szCs w:val="24"/>
        </w:rPr>
        <w:t>3800</w:t>
      </w:r>
      <w:r w:rsidRPr="007E50CC">
        <w:rPr>
          <w:rFonts w:cs="Times New Roman"/>
          <w:color w:val="000000" w:themeColor="text1"/>
          <w:szCs w:val="24"/>
        </w:rPr>
        <w:t>mm</w:t>
      </w:r>
      <w:r>
        <w:rPr>
          <w:rFonts w:cs="Times New Roman" w:hint="eastAsia"/>
          <w:color w:val="000000" w:themeColor="text1"/>
          <w:szCs w:val="24"/>
        </w:rPr>
        <w:t>*</w:t>
      </w:r>
      <w:r w:rsidRPr="007E50CC">
        <w:rPr>
          <w:rFonts w:cs="Times New Roman" w:hint="eastAsia"/>
          <w:color w:val="000000" w:themeColor="text1"/>
          <w:szCs w:val="24"/>
        </w:rPr>
        <w:t>2300</w:t>
      </w:r>
      <w:r>
        <w:rPr>
          <w:rFonts w:cs="Times New Roman"/>
          <w:color w:val="000000" w:themeColor="text1"/>
          <w:szCs w:val="24"/>
        </w:rPr>
        <w:t>mm</w:t>
      </w:r>
      <w:r>
        <w:rPr>
          <w:rFonts w:cs="Times New Roman" w:hint="eastAsia"/>
          <w:color w:val="000000" w:themeColor="text1"/>
          <w:szCs w:val="24"/>
        </w:rPr>
        <w:t>*</w:t>
      </w:r>
      <w:r>
        <w:rPr>
          <w:rFonts w:cs="Times New Roman"/>
          <w:color w:val="000000" w:themeColor="text1"/>
          <w:szCs w:val="24"/>
        </w:rPr>
        <w:t>1</w:t>
      </w:r>
      <w:r w:rsidRPr="007E50CC">
        <w:rPr>
          <w:rFonts w:cs="Times New Roman" w:hint="eastAsia"/>
          <w:color w:val="000000" w:themeColor="text1"/>
          <w:szCs w:val="24"/>
        </w:rPr>
        <w:t>100</w:t>
      </w:r>
      <w:r>
        <w:rPr>
          <w:rFonts w:cs="Times New Roman"/>
          <w:color w:val="000000" w:themeColor="text1"/>
          <w:szCs w:val="24"/>
        </w:rPr>
        <w:t>mm</w:t>
      </w:r>
      <w:r>
        <w:rPr>
          <w:rFonts w:cs="Times New Roman" w:hint="eastAsia"/>
          <w:color w:val="000000" w:themeColor="text1"/>
          <w:szCs w:val="24"/>
        </w:rPr>
        <w:t>，镀槽数量为</w:t>
      </w:r>
      <w:r>
        <w:rPr>
          <w:rFonts w:cs="Times New Roman"/>
          <w:color w:val="000000" w:themeColor="text1"/>
          <w:szCs w:val="24"/>
        </w:rPr>
        <w:t>32</w:t>
      </w:r>
      <w:r>
        <w:rPr>
          <w:rFonts w:cs="Times New Roman" w:hint="eastAsia"/>
          <w:color w:val="000000" w:themeColor="text1"/>
          <w:szCs w:val="24"/>
        </w:rPr>
        <w:t>个，主镀槽总容积为</w:t>
      </w:r>
      <w:r>
        <w:rPr>
          <w:rFonts w:cs="Times New Roman"/>
          <w:color w:val="000000" w:themeColor="text1"/>
          <w:szCs w:val="24"/>
        </w:rPr>
        <w:t>307.648m</w:t>
      </w:r>
      <w:r w:rsidRPr="005E46E8">
        <w:rPr>
          <w:rFonts w:cs="Times New Roman" w:hint="eastAsia"/>
          <w:color w:val="000000" w:themeColor="text1"/>
          <w:szCs w:val="24"/>
          <w:vertAlign w:val="superscript"/>
        </w:rPr>
        <w:t>3</w:t>
      </w:r>
      <w:r>
        <w:rPr>
          <w:rFonts w:cs="Times New Roman" w:hint="eastAsia"/>
          <w:color w:val="000000" w:themeColor="text1"/>
          <w:szCs w:val="24"/>
        </w:rPr>
        <w:t>；实际建设中主镀</w:t>
      </w:r>
      <w:r w:rsidRPr="00D66BE4">
        <w:rPr>
          <w:rFonts w:cs="Times New Roman" w:hint="eastAsia"/>
          <w:color w:val="000000" w:themeColor="text1"/>
          <w:szCs w:val="24"/>
        </w:rPr>
        <w:t>槽</w:t>
      </w:r>
      <w:r>
        <w:rPr>
          <w:rFonts w:cs="Times New Roman" w:hint="eastAsia"/>
          <w:color w:val="000000" w:themeColor="text1"/>
          <w:szCs w:val="24"/>
        </w:rPr>
        <w:t>规格为</w:t>
      </w:r>
      <w:r>
        <w:rPr>
          <w:rFonts w:cs="Times New Roman"/>
          <w:color w:val="000000" w:themeColor="text1"/>
          <w:szCs w:val="24"/>
        </w:rPr>
        <w:t>950mm</w:t>
      </w:r>
      <w:r>
        <w:rPr>
          <w:rFonts w:cs="Times New Roman" w:hint="eastAsia"/>
          <w:color w:val="000000" w:themeColor="text1"/>
          <w:szCs w:val="24"/>
        </w:rPr>
        <w:t>*2</w:t>
      </w:r>
      <w:r>
        <w:rPr>
          <w:rFonts w:cs="Times New Roman"/>
          <w:color w:val="000000" w:themeColor="text1"/>
          <w:szCs w:val="24"/>
        </w:rPr>
        <w:t>4</w:t>
      </w:r>
      <w:r>
        <w:rPr>
          <w:rFonts w:cs="Times New Roman" w:hint="eastAsia"/>
          <w:color w:val="000000" w:themeColor="text1"/>
          <w:szCs w:val="24"/>
        </w:rPr>
        <w:t>5</w:t>
      </w:r>
      <w:r>
        <w:rPr>
          <w:rFonts w:cs="Times New Roman"/>
          <w:color w:val="000000" w:themeColor="text1"/>
          <w:szCs w:val="24"/>
        </w:rPr>
        <w:t>0mm</w:t>
      </w:r>
      <w:r>
        <w:rPr>
          <w:rFonts w:cs="Times New Roman" w:hint="eastAsia"/>
          <w:color w:val="000000" w:themeColor="text1"/>
          <w:szCs w:val="24"/>
        </w:rPr>
        <w:t>*1</w:t>
      </w:r>
      <w:r>
        <w:rPr>
          <w:rFonts w:cs="Times New Roman"/>
          <w:color w:val="000000" w:themeColor="text1"/>
          <w:szCs w:val="24"/>
        </w:rPr>
        <w:t>100mm</w:t>
      </w:r>
      <w:r w:rsidRPr="00D66BE4">
        <w:rPr>
          <w:rFonts w:cs="Times New Roman" w:hint="eastAsia"/>
          <w:color w:val="000000" w:themeColor="text1"/>
          <w:szCs w:val="24"/>
        </w:rPr>
        <w:t>，</w:t>
      </w:r>
      <w:r w:rsidRPr="00B27F86">
        <w:rPr>
          <w:rFonts w:cs="Times New Roman" w:hint="eastAsia"/>
          <w:color w:val="000000" w:themeColor="text1"/>
          <w:szCs w:val="24"/>
        </w:rPr>
        <w:t>镀槽数量为</w:t>
      </w:r>
      <w:r w:rsidRPr="00B27F86">
        <w:rPr>
          <w:rFonts w:cs="Times New Roman" w:hint="eastAsia"/>
          <w:color w:val="000000" w:themeColor="text1"/>
          <w:szCs w:val="24"/>
        </w:rPr>
        <w:t>4</w:t>
      </w:r>
      <w:r w:rsidRPr="00B27F86">
        <w:rPr>
          <w:rFonts w:cs="Times New Roman"/>
          <w:color w:val="000000" w:themeColor="text1"/>
          <w:szCs w:val="24"/>
        </w:rPr>
        <w:t>0</w:t>
      </w:r>
      <w:r w:rsidRPr="00B27F86">
        <w:rPr>
          <w:rFonts w:cs="Times New Roman" w:hint="eastAsia"/>
          <w:color w:val="000000" w:themeColor="text1"/>
          <w:szCs w:val="24"/>
        </w:rPr>
        <w:t>个，主镀槽总容积为</w:t>
      </w:r>
      <w:r w:rsidRPr="00B27F86">
        <w:rPr>
          <w:rFonts w:cs="Times New Roman" w:hint="eastAsia"/>
          <w:color w:val="000000" w:themeColor="text1"/>
          <w:szCs w:val="24"/>
        </w:rPr>
        <w:t>102.41</w:t>
      </w:r>
      <w:r w:rsidRPr="00B27F86">
        <w:rPr>
          <w:rFonts w:cs="Times New Roman"/>
          <w:color w:val="000000" w:themeColor="text1"/>
          <w:szCs w:val="24"/>
        </w:rPr>
        <w:t>m</w:t>
      </w:r>
      <w:r w:rsidRPr="00B27F86">
        <w:rPr>
          <w:rFonts w:cs="Times New Roman" w:hint="eastAsia"/>
          <w:color w:val="000000" w:themeColor="text1"/>
          <w:szCs w:val="24"/>
          <w:vertAlign w:val="superscript"/>
        </w:rPr>
        <w:t>3</w:t>
      </w:r>
      <w:r>
        <w:rPr>
          <w:rFonts w:cs="Times New Roman" w:hint="eastAsia"/>
          <w:color w:val="000000" w:themeColor="text1"/>
          <w:szCs w:val="24"/>
        </w:rPr>
        <w:t>，本次钢壳生产线中</w:t>
      </w:r>
      <w:r w:rsidRPr="009F78DA">
        <w:rPr>
          <w:rFonts w:cs="Times New Roman" w:hint="eastAsia"/>
          <w:color w:val="000000" w:themeColor="text1"/>
          <w:szCs w:val="24"/>
        </w:rPr>
        <w:t>主镀槽</w:t>
      </w:r>
      <w:r>
        <w:rPr>
          <w:rFonts w:cs="Times New Roman" w:hint="eastAsia"/>
          <w:color w:val="000000" w:themeColor="text1"/>
          <w:szCs w:val="24"/>
        </w:rPr>
        <w:t>总</w:t>
      </w:r>
      <w:r w:rsidRPr="009F78DA">
        <w:rPr>
          <w:rFonts w:cs="Times New Roman" w:hint="eastAsia"/>
          <w:color w:val="000000" w:themeColor="text1"/>
          <w:szCs w:val="24"/>
        </w:rPr>
        <w:t>容积</w:t>
      </w:r>
      <w:r>
        <w:rPr>
          <w:rFonts w:cs="Times New Roman" w:hint="eastAsia"/>
          <w:color w:val="000000" w:themeColor="text1"/>
          <w:szCs w:val="24"/>
        </w:rPr>
        <w:t>减小，其电镀能力减小，</w:t>
      </w:r>
      <w:r w:rsidRPr="00504C9A">
        <w:rPr>
          <w:rFonts w:cs="Times New Roman" w:hint="eastAsia"/>
          <w:color w:val="000000" w:themeColor="text1"/>
          <w:szCs w:val="24"/>
        </w:rPr>
        <w:t>该变动情况不会导致</w:t>
      </w:r>
      <w:r>
        <w:rPr>
          <w:rFonts w:cs="Times New Roman" w:hint="eastAsia"/>
          <w:color w:val="000000" w:themeColor="text1"/>
          <w:szCs w:val="24"/>
        </w:rPr>
        <w:t>《电镀建设项目重大变动清单》中规模要求</w:t>
      </w:r>
      <w:r w:rsidRPr="00504C9A">
        <w:rPr>
          <w:rFonts w:cs="Times New Roman" w:hint="eastAsia"/>
          <w:color w:val="000000" w:themeColor="text1"/>
          <w:szCs w:val="24"/>
        </w:rPr>
        <w:t>第</w:t>
      </w:r>
      <w:r>
        <w:rPr>
          <w:rFonts w:cs="Times New Roman" w:hint="eastAsia"/>
          <w:color w:val="000000" w:themeColor="text1"/>
          <w:szCs w:val="24"/>
        </w:rPr>
        <w:t>1</w:t>
      </w:r>
      <w:r w:rsidRPr="00504C9A">
        <w:rPr>
          <w:rFonts w:cs="Times New Roman" w:hint="eastAsia"/>
          <w:color w:val="000000" w:themeColor="text1"/>
          <w:szCs w:val="24"/>
        </w:rPr>
        <w:t>条所列情形，</w:t>
      </w:r>
      <w:r>
        <w:rPr>
          <w:rFonts w:cs="Times New Roman" w:hint="eastAsia"/>
          <w:color w:val="000000" w:themeColor="text1"/>
          <w:szCs w:val="24"/>
        </w:rPr>
        <w:t>因此</w:t>
      </w:r>
      <w:r w:rsidRPr="00504C9A">
        <w:rPr>
          <w:rFonts w:cs="Times New Roman" w:hint="eastAsia"/>
          <w:color w:val="000000" w:themeColor="text1"/>
          <w:szCs w:val="24"/>
        </w:rPr>
        <w:t>不属于重大变动</w:t>
      </w:r>
      <w:r>
        <w:rPr>
          <w:rFonts w:cs="Times New Roman" w:hint="eastAsia"/>
          <w:color w:val="000000" w:themeColor="text1"/>
          <w:szCs w:val="24"/>
        </w:rPr>
        <w:t>。</w:t>
      </w:r>
      <w:r>
        <w:rPr>
          <w:rFonts w:ascii="宋体" w:hAnsi="宋体" w:cs="Times New Roman" w:hint="eastAsia"/>
          <w:color w:val="000000" w:themeColor="text1"/>
          <w:szCs w:val="24"/>
        </w:rPr>
        <w:t>②</w:t>
      </w:r>
      <w:r>
        <w:rPr>
          <w:rFonts w:cs="Times New Roman" w:hint="eastAsia"/>
          <w:color w:val="000000" w:themeColor="text1"/>
          <w:szCs w:val="24"/>
        </w:rPr>
        <w:t>原环评批复中钢带主镀</w:t>
      </w:r>
      <w:r w:rsidRPr="00D66BE4">
        <w:rPr>
          <w:rFonts w:cs="Times New Roman" w:hint="eastAsia"/>
          <w:color w:val="000000" w:themeColor="text1"/>
          <w:szCs w:val="24"/>
        </w:rPr>
        <w:t>槽</w:t>
      </w:r>
      <w:r>
        <w:rPr>
          <w:rFonts w:cs="Times New Roman" w:hint="eastAsia"/>
          <w:color w:val="000000" w:themeColor="text1"/>
          <w:szCs w:val="24"/>
        </w:rPr>
        <w:t>规格为</w:t>
      </w:r>
      <w:r>
        <w:rPr>
          <w:rFonts w:cs="Times New Roman"/>
          <w:color w:val="000000" w:themeColor="text1"/>
          <w:szCs w:val="24"/>
        </w:rPr>
        <w:t>600</w:t>
      </w:r>
      <w:r w:rsidRPr="007E50CC">
        <w:rPr>
          <w:rFonts w:cs="Times New Roman" w:hint="eastAsia"/>
          <w:color w:val="000000" w:themeColor="text1"/>
          <w:szCs w:val="24"/>
        </w:rPr>
        <w:t>0</w:t>
      </w:r>
      <w:r w:rsidRPr="007E50CC">
        <w:rPr>
          <w:rFonts w:cs="Times New Roman"/>
          <w:color w:val="000000" w:themeColor="text1"/>
          <w:szCs w:val="24"/>
        </w:rPr>
        <w:t>mm</w:t>
      </w:r>
      <w:r>
        <w:rPr>
          <w:rFonts w:cs="Times New Roman" w:hint="eastAsia"/>
          <w:color w:val="000000" w:themeColor="text1"/>
          <w:szCs w:val="24"/>
        </w:rPr>
        <w:t>*</w:t>
      </w:r>
      <w:r>
        <w:rPr>
          <w:rFonts w:cs="Times New Roman"/>
          <w:color w:val="000000" w:themeColor="text1"/>
          <w:szCs w:val="24"/>
        </w:rPr>
        <w:t>6</w:t>
      </w:r>
      <w:r w:rsidRPr="007E50CC">
        <w:rPr>
          <w:rFonts w:cs="Times New Roman" w:hint="eastAsia"/>
          <w:color w:val="000000" w:themeColor="text1"/>
          <w:szCs w:val="24"/>
        </w:rPr>
        <w:t>00</w:t>
      </w:r>
      <w:r>
        <w:rPr>
          <w:rFonts w:cs="Times New Roman"/>
          <w:color w:val="000000" w:themeColor="text1"/>
          <w:szCs w:val="24"/>
        </w:rPr>
        <w:t>mm</w:t>
      </w:r>
      <w:r>
        <w:rPr>
          <w:rFonts w:cs="Times New Roman" w:hint="eastAsia"/>
          <w:color w:val="000000" w:themeColor="text1"/>
          <w:szCs w:val="24"/>
        </w:rPr>
        <w:t>*</w:t>
      </w:r>
      <w:r w:rsidRPr="007E50CC">
        <w:rPr>
          <w:rFonts w:cs="Times New Roman" w:hint="eastAsia"/>
          <w:color w:val="000000" w:themeColor="text1"/>
          <w:szCs w:val="24"/>
        </w:rPr>
        <w:t>1</w:t>
      </w:r>
      <w:r>
        <w:rPr>
          <w:rFonts w:cs="Times New Roman"/>
          <w:color w:val="000000" w:themeColor="text1"/>
          <w:szCs w:val="24"/>
        </w:rPr>
        <w:t>0</w:t>
      </w:r>
      <w:r w:rsidRPr="007E50CC">
        <w:rPr>
          <w:rFonts w:cs="Times New Roman" w:hint="eastAsia"/>
          <w:color w:val="000000" w:themeColor="text1"/>
          <w:szCs w:val="24"/>
        </w:rPr>
        <w:t>00</w:t>
      </w:r>
      <w:r>
        <w:rPr>
          <w:rFonts w:cs="Times New Roman"/>
          <w:color w:val="000000" w:themeColor="text1"/>
          <w:szCs w:val="24"/>
        </w:rPr>
        <w:t>mm</w:t>
      </w:r>
      <w:r>
        <w:rPr>
          <w:rFonts w:cs="Times New Roman" w:hint="eastAsia"/>
          <w:color w:val="000000" w:themeColor="text1"/>
          <w:szCs w:val="24"/>
        </w:rPr>
        <w:t>，镀槽数量为</w:t>
      </w:r>
      <w:r>
        <w:rPr>
          <w:rFonts w:cs="Times New Roman"/>
          <w:color w:val="000000" w:themeColor="text1"/>
          <w:szCs w:val="24"/>
        </w:rPr>
        <w:t>1</w:t>
      </w:r>
      <w:r>
        <w:rPr>
          <w:rFonts w:cs="Times New Roman" w:hint="eastAsia"/>
          <w:color w:val="000000" w:themeColor="text1"/>
          <w:szCs w:val="24"/>
        </w:rPr>
        <w:t>个，主镀槽容积为</w:t>
      </w:r>
      <w:r>
        <w:rPr>
          <w:rFonts w:cs="Times New Roman"/>
          <w:color w:val="000000" w:themeColor="text1"/>
          <w:szCs w:val="24"/>
        </w:rPr>
        <w:t>3.6m</w:t>
      </w:r>
      <w:r w:rsidRPr="005E46E8">
        <w:rPr>
          <w:rFonts w:cs="Times New Roman" w:hint="eastAsia"/>
          <w:color w:val="000000" w:themeColor="text1"/>
          <w:szCs w:val="24"/>
          <w:vertAlign w:val="superscript"/>
        </w:rPr>
        <w:t>3</w:t>
      </w:r>
      <w:r>
        <w:rPr>
          <w:rFonts w:cs="Times New Roman" w:hint="eastAsia"/>
          <w:color w:val="000000" w:themeColor="text1"/>
          <w:szCs w:val="24"/>
        </w:rPr>
        <w:t>；实际建设中主镀</w:t>
      </w:r>
      <w:r w:rsidRPr="00D66BE4">
        <w:rPr>
          <w:rFonts w:cs="Times New Roman" w:hint="eastAsia"/>
          <w:color w:val="000000" w:themeColor="text1"/>
          <w:szCs w:val="24"/>
        </w:rPr>
        <w:t>槽</w:t>
      </w:r>
      <w:r>
        <w:rPr>
          <w:rFonts w:cs="Times New Roman" w:hint="eastAsia"/>
          <w:color w:val="000000" w:themeColor="text1"/>
          <w:szCs w:val="24"/>
        </w:rPr>
        <w:t>规格为</w:t>
      </w:r>
      <w:r>
        <w:rPr>
          <w:rFonts w:cs="Times New Roman"/>
          <w:color w:val="000000" w:themeColor="text1"/>
          <w:szCs w:val="24"/>
        </w:rPr>
        <w:t>3300mm</w:t>
      </w:r>
      <w:r>
        <w:rPr>
          <w:rFonts w:cs="Times New Roman" w:hint="eastAsia"/>
          <w:color w:val="000000" w:themeColor="text1"/>
          <w:szCs w:val="24"/>
        </w:rPr>
        <w:t>*</w:t>
      </w:r>
      <w:r>
        <w:rPr>
          <w:rFonts w:cs="Times New Roman"/>
          <w:color w:val="000000" w:themeColor="text1"/>
          <w:szCs w:val="24"/>
        </w:rPr>
        <w:t>850mm</w:t>
      </w:r>
      <w:r>
        <w:rPr>
          <w:rFonts w:cs="Times New Roman" w:hint="eastAsia"/>
          <w:color w:val="000000" w:themeColor="text1"/>
          <w:szCs w:val="24"/>
        </w:rPr>
        <w:t>*1</w:t>
      </w:r>
      <w:r>
        <w:rPr>
          <w:rFonts w:cs="Times New Roman"/>
          <w:color w:val="000000" w:themeColor="text1"/>
          <w:szCs w:val="24"/>
        </w:rPr>
        <w:t>200mm</w:t>
      </w:r>
      <w:r w:rsidRPr="00D66BE4">
        <w:rPr>
          <w:rFonts w:cs="Times New Roman" w:hint="eastAsia"/>
          <w:color w:val="000000" w:themeColor="text1"/>
          <w:szCs w:val="24"/>
        </w:rPr>
        <w:t>，</w:t>
      </w:r>
      <w:r>
        <w:rPr>
          <w:rFonts w:cs="Times New Roman" w:hint="eastAsia"/>
          <w:color w:val="000000" w:themeColor="text1"/>
          <w:szCs w:val="24"/>
        </w:rPr>
        <w:t>镀槽数量为</w:t>
      </w:r>
      <w:r>
        <w:rPr>
          <w:rFonts w:cs="Times New Roman"/>
          <w:color w:val="000000" w:themeColor="text1"/>
          <w:szCs w:val="24"/>
        </w:rPr>
        <w:t>1</w:t>
      </w:r>
      <w:r>
        <w:rPr>
          <w:rFonts w:cs="Times New Roman" w:hint="eastAsia"/>
          <w:color w:val="000000" w:themeColor="text1"/>
          <w:szCs w:val="24"/>
        </w:rPr>
        <w:t>个，主镀槽容积为</w:t>
      </w:r>
      <w:r>
        <w:rPr>
          <w:rFonts w:cs="Times New Roman"/>
          <w:color w:val="000000" w:themeColor="text1"/>
          <w:szCs w:val="24"/>
        </w:rPr>
        <w:t>3.366m</w:t>
      </w:r>
      <w:r w:rsidRPr="005E46E8">
        <w:rPr>
          <w:rFonts w:cs="Times New Roman" w:hint="eastAsia"/>
          <w:color w:val="000000" w:themeColor="text1"/>
          <w:szCs w:val="24"/>
          <w:vertAlign w:val="superscript"/>
        </w:rPr>
        <w:t>3</w:t>
      </w:r>
      <w:r>
        <w:rPr>
          <w:rFonts w:cs="Times New Roman" w:hint="eastAsia"/>
          <w:color w:val="000000" w:themeColor="text1"/>
          <w:szCs w:val="24"/>
        </w:rPr>
        <w:t>，本次钢带生产线中</w:t>
      </w:r>
      <w:r w:rsidRPr="009F78DA">
        <w:rPr>
          <w:rFonts w:cs="Times New Roman" w:hint="eastAsia"/>
          <w:color w:val="000000" w:themeColor="text1"/>
          <w:szCs w:val="24"/>
        </w:rPr>
        <w:t>主镀槽容积</w:t>
      </w:r>
      <w:r>
        <w:rPr>
          <w:rFonts w:cs="Times New Roman" w:hint="eastAsia"/>
          <w:color w:val="000000" w:themeColor="text1"/>
          <w:szCs w:val="24"/>
        </w:rPr>
        <w:t>减小，数量不变，其电镀能力不增加，故</w:t>
      </w:r>
      <w:r w:rsidRPr="00504C9A">
        <w:rPr>
          <w:rFonts w:cs="Times New Roman" w:hint="eastAsia"/>
          <w:color w:val="000000" w:themeColor="text1"/>
          <w:szCs w:val="24"/>
        </w:rPr>
        <w:t>该变动情况不会导致</w:t>
      </w:r>
      <w:r>
        <w:rPr>
          <w:rFonts w:cs="Times New Roman" w:hint="eastAsia"/>
          <w:color w:val="000000" w:themeColor="text1"/>
          <w:szCs w:val="24"/>
        </w:rPr>
        <w:t>《电镀建设项目重大变动清单》中规模要求</w:t>
      </w:r>
      <w:r w:rsidRPr="00504C9A">
        <w:rPr>
          <w:rFonts w:cs="Times New Roman" w:hint="eastAsia"/>
          <w:color w:val="000000" w:themeColor="text1"/>
          <w:szCs w:val="24"/>
        </w:rPr>
        <w:t>第</w:t>
      </w:r>
      <w:r>
        <w:rPr>
          <w:rFonts w:cs="Times New Roman" w:hint="eastAsia"/>
          <w:color w:val="000000" w:themeColor="text1"/>
          <w:szCs w:val="24"/>
        </w:rPr>
        <w:t>1</w:t>
      </w:r>
      <w:r w:rsidRPr="00504C9A">
        <w:rPr>
          <w:rFonts w:cs="Times New Roman" w:hint="eastAsia"/>
          <w:color w:val="000000" w:themeColor="text1"/>
          <w:szCs w:val="24"/>
        </w:rPr>
        <w:t>条所列情形，</w:t>
      </w:r>
      <w:r>
        <w:rPr>
          <w:rFonts w:cs="Times New Roman" w:hint="eastAsia"/>
          <w:color w:val="000000" w:themeColor="text1"/>
          <w:szCs w:val="24"/>
        </w:rPr>
        <w:t>因此</w:t>
      </w:r>
      <w:r w:rsidRPr="00504C9A">
        <w:rPr>
          <w:rFonts w:cs="Times New Roman" w:hint="eastAsia"/>
          <w:color w:val="000000" w:themeColor="text1"/>
          <w:szCs w:val="24"/>
        </w:rPr>
        <w:t>不属于重大变动</w:t>
      </w:r>
      <w:r>
        <w:rPr>
          <w:rFonts w:cs="Times New Roman" w:hint="eastAsia"/>
          <w:color w:val="000000" w:themeColor="text1"/>
          <w:szCs w:val="24"/>
        </w:rPr>
        <w:t>。</w:t>
      </w:r>
    </w:p>
    <w:p w14:paraId="7C1D939C" w14:textId="75CD3520" w:rsidR="00D232BB" w:rsidRPr="009F585B" w:rsidRDefault="001E0623" w:rsidP="00423F7C">
      <w:pPr>
        <w:ind w:firstLine="482"/>
        <w:jc w:val="both"/>
        <w:rPr>
          <w:rFonts w:cs="Times New Roman"/>
          <w:b/>
          <w:bCs/>
        </w:rPr>
      </w:pPr>
      <w:r w:rsidRPr="009F585B">
        <w:rPr>
          <w:rFonts w:cs="Times New Roman" w:hint="eastAsia"/>
          <w:b/>
          <w:bCs/>
        </w:rPr>
        <w:t>2</w:t>
      </w:r>
      <w:r w:rsidRPr="009F585B">
        <w:rPr>
          <w:rFonts w:cs="Times New Roman" w:hint="eastAsia"/>
          <w:b/>
          <w:bCs/>
        </w:rPr>
        <w:t>、</w:t>
      </w:r>
      <w:r w:rsidR="009F585B" w:rsidRPr="009F585B">
        <w:rPr>
          <w:rFonts w:cs="Times New Roman" w:hint="eastAsia"/>
          <w:b/>
          <w:bCs/>
        </w:rPr>
        <w:t>生产工艺</w:t>
      </w:r>
    </w:p>
    <w:p w14:paraId="7886BD0E" w14:textId="455BDE59" w:rsidR="0040145A" w:rsidRDefault="0040145A" w:rsidP="0040145A">
      <w:pPr>
        <w:widowControl w:val="0"/>
        <w:ind w:firstLine="480"/>
        <w:jc w:val="both"/>
        <w:rPr>
          <w:rFonts w:cs="Times New Roman"/>
          <w:color w:val="000000" w:themeColor="text1"/>
          <w:szCs w:val="24"/>
        </w:rPr>
      </w:pPr>
      <w:r w:rsidRPr="00504C9A">
        <w:rPr>
          <w:rFonts w:cs="Times New Roman" w:hint="eastAsia"/>
          <w:color w:val="000000" w:themeColor="text1"/>
          <w:szCs w:val="24"/>
        </w:rPr>
        <w:t>对照《</w:t>
      </w:r>
      <w:r w:rsidRPr="00CE62E6">
        <w:rPr>
          <w:rFonts w:cs="Times New Roman"/>
          <w:color w:val="000000" w:themeColor="text1"/>
          <w:szCs w:val="24"/>
        </w:rPr>
        <w:t>关于印发制浆造纸等十四个行业建设项目重大变动清单的通知</w:t>
      </w:r>
      <w:r w:rsidRPr="00504C9A">
        <w:rPr>
          <w:rFonts w:cs="Times New Roman" w:hint="eastAsia"/>
          <w:color w:val="000000" w:themeColor="text1"/>
          <w:szCs w:val="24"/>
        </w:rPr>
        <w:t>》</w:t>
      </w:r>
      <w:r w:rsidRPr="00CE62E6">
        <w:rPr>
          <w:rFonts w:cs="Times New Roman"/>
          <w:color w:val="000000" w:themeColor="text1"/>
          <w:szCs w:val="24"/>
        </w:rPr>
        <w:lastRenderedPageBreak/>
        <w:t>（环办环评</w:t>
      </w:r>
      <w:r w:rsidRPr="00CE62E6">
        <w:rPr>
          <w:rFonts w:cs="Times New Roman"/>
          <w:color w:val="000000" w:themeColor="text1"/>
          <w:szCs w:val="24"/>
        </w:rPr>
        <w:t>[2018]6</w:t>
      </w:r>
      <w:r w:rsidRPr="00CE62E6">
        <w:rPr>
          <w:rFonts w:cs="Times New Roman"/>
          <w:color w:val="000000" w:themeColor="text1"/>
          <w:szCs w:val="24"/>
        </w:rPr>
        <w:t>号）</w:t>
      </w:r>
      <w:r>
        <w:rPr>
          <w:rFonts w:cs="Times New Roman" w:hint="eastAsia"/>
          <w:color w:val="000000" w:themeColor="text1"/>
          <w:szCs w:val="24"/>
        </w:rPr>
        <w:t>中《电镀建设项目重大变动清单》</w:t>
      </w:r>
      <w:r w:rsidRPr="00504C9A">
        <w:rPr>
          <w:rFonts w:cs="Times New Roman" w:hint="eastAsia"/>
          <w:color w:val="000000" w:themeColor="text1"/>
          <w:szCs w:val="24"/>
        </w:rPr>
        <w:t>，其</w:t>
      </w:r>
      <w:r>
        <w:rPr>
          <w:rFonts w:cs="Times New Roman" w:hint="eastAsia"/>
          <w:color w:val="000000" w:themeColor="text1"/>
          <w:szCs w:val="24"/>
        </w:rPr>
        <w:t>生产工艺</w:t>
      </w:r>
      <w:r w:rsidRPr="00504C9A">
        <w:rPr>
          <w:rFonts w:cs="Times New Roman" w:hint="eastAsia"/>
          <w:color w:val="000000" w:themeColor="text1"/>
          <w:szCs w:val="24"/>
        </w:rPr>
        <w:t>中要求为：“</w:t>
      </w:r>
      <w:r w:rsidRPr="00CD6B79">
        <w:rPr>
          <w:rFonts w:cs="Times New Roman" w:hint="eastAsia"/>
          <w:color w:val="000000" w:themeColor="text1"/>
          <w:szCs w:val="24"/>
        </w:rPr>
        <w:t>3.</w:t>
      </w:r>
      <w:r w:rsidRPr="00CD6B79">
        <w:rPr>
          <w:rFonts w:cs="Times New Roman" w:hint="eastAsia"/>
          <w:color w:val="000000" w:themeColor="text1"/>
          <w:szCs w:val="24"/>
        </w:rPr>
        <w:t>镀种类型变化，导致新增污染物或污染物排放量增加</w:t>
      </w:r>
      <w:r w:rsidR="007F33F9">
        <w:rPr>
          <w:rFonts w:cs="Times New Roman" w:hint="eastAsia"/>
          <w:color w:val="000000" w:themeColor="text1"/>
          <w:szCs w:val="24"/>
        </w:rPr>
        <w:t>；</w:t>
      </w:r>
      <w:r w:rsidRPr="00CD6B79">
        <w:rPr>
          <w:rFonts w:cs="Times New Roman" w:hint="eastAsia"/>
          <w:color w:val="000000" w:themeColor="text1"/>
          <w:szCs w:val="24"/>
        </w:rPr>
        <w:t>4.</w:t>
      </w:r>
      <w:r w:rsidRPr="00CD6B79">
        <w:rPr>
          <w:rFonts w:cs="Times New Roman" w:hint="eastAsia"/>
          <w:color w:val="000000" w:themeColor="text1"/>
          <w:szCs w:val="24"/>
        </w:rPr>
        <w:t>主要生产工艺变化；主要原辅材料变化导致新增污染物或污染物排放量增加</w:t>
      </w:r>
      <w:r w:rsidRPr="00504C9A">
        <w:rPr>
          <w:rFonts w:cs="Times New Roman" w:hint="eastAsia"/>
          <w:color w:val="000000" w:themeColor="text1"/>
          <w:szCs w:val="24"/>
        </w:rPr>
        <w:t>”的属于重大变动。</w:t>
      </w:r>
      <w:r w:rsidR="00724BDE">
        <w:rPr>
          <w:rFonts w:ascii="宋体" w:hAnsi="宋体" w:cs="Times New Roman" w:hint="eastAsia"/>
          <w:color w:val="000000" w:themeColor="text1"/>
          <w:szCs w:val="24"/>
        </w:rPr>
        <w:t>①</w:t>
      </w:r>
      <w:r w:rsidR="008E67DA">
        <w:rPr>
          <w:rFonts w:cs="Times New Roman" w:hint="eastAsia"/>
          <w:color w:val="000000" w:themeColor="text1"/>
          <w:szCs w:val="24"/>
        </w:rPr>
        <w:t>本项目钢壳电镀生产线实际建设中主要增加了一道超声波水洗程序、一道“酸洗</w:t>
      </w:r>
      <w:r w:rsidR="008E67DA">
        <w:rPr>
          <w:rFonts w:cs="Times New Roman" w:hint="eastAsia"/>
          <w:color w:val="000000" w:themeColor="text1"/>
          <w:szCs w:val="24"/>
        </w:rPr>
        <w:t>+</w:t>
      </w:r>
      <w:r w:rsidR="008E67DA">
        <w:rPr>
          <w:rFonts w:cs="Times New Roman" w:hint="eastAsia"/>
          <w:color w:val="000000" w:themeColor="text1"/>
          <w:szCs w:val="24"/>
        </w:rPr>
        <w:t>水洗”程序，减少了一道水洗程序、一道中和过程，</w:t>
      </w:r>
      <w:r w:rsidR="008E67DA" w:rsidRPr="00CD6B79">
        <w:rPr>
          <w:rFonts w:cs="Times New Roman" w:hint="eastAsia"/>
          <w:color w:val="000000" w:themeColor="text1"/>
          <w:szCs w:val="24"/>
        </w:rPr>
        <w:t>镀种类型</w:t>
      </w:r>
      <w:r w:rsidR="008E67DA">
        <w:rPr>
          <w:rFonts w:cs="Times New Roman" w:hint="eastAsia"/>
          <w:color w:val="000000" w:themeColor="text1"/>
          <w:szCs w:val="24"/>
        </w:rPr>
        <w:t>未变化，主要原辅材料未变化，未</w:t>
      </w:r>
      <w:r w:rsidR="008E67DA" w:rsidRPr="00CD6B79">
        <w:rPr>
          <w:rFonts w:cs="Times New Roman" w:hint="eastAsia"/>
          <w:color w:val="000000" w:themeColor="text1"/>
          <w:szCs w:val="24"/>
        </w:rPr>
        <w:t>导致新增污染物或污染物排放量增加</w:t>
      </w:r>
      <w:r w:rsidR="008E67DA">
        <w:rPr>
          <w:rFonts w:cs="Times New Roman" w:hint="eastAsia"/>
          <w:color w:val="000000" w:themeColor="text1"/>
          <w:szCs w:val="24"/>
        </w:rPr>
        <w:t>，因此不属于重大变动。</w:t>
      </w:r>
      <w:r w:rsidR="00724BDE">
        <w:rPr>
          <w:rFonts w:ascii="宋体" w:hAnsi="宋体" w:cs="Times New Roman" w:hint="eastAsia"/>
          <w:color w:val="000000" w:themeColor="text1"/>
          <w:szCs w:val="24"/>
        </w:rPr>
        <w:t>②</w:t>
      </w:r>
      <w:r w:rsidR="008E67DA">
        <w:rPr>
          <w:rFonts w:cs="Times New Roman" w:hint="eastAsia"/>
          <w:color w:val="000000" w:themeColor="text1"/>
          <w:szCs w:val="24"/>
        </w:rPr>
        <w:t>本项目钢带电镀生产线实际建设中主要增加了一道水洗程序、一道纯水喷淋程序，</w:t>
      </w:r>
      <w:r w:rsidR="008E67DA" w:rsidRPr="007D71E3">
        <w:rPr>
          <w:rFonts w:cs="Times New Roman" w:hint="eastAsia"/>
          <w:color w:val="000000" w:themeColor="text1"/>
          <w:szCs w:val="24"/>
        </w:rPr>
        <w:t>电解除油工段仅使用氢氧化钠（不再使用纯碱），酸洗工段将盐酸改成硫酸</w:t>
      </w:r>
      <w:r w:rsidR="008E67DA">
        <w:rPr>
          <w:rFonts w:cs="Times New Roman" w:hint="eastAsia"/>
          <w:color w:val="000000" w:themeColor="text1"/>
          <w:szCs w:val="24"/>
        </w:rPr>
        <w:t>，</w:t>
      </w:r>
      <w:r w:rsidR="008E67DA" w:rsidRPr="00CD6B79">
        <w:rPr>
          <w:rFonts w:cs="Times New Roman" w:hint="eastAsia"/>
          <w:color w:val="000000" w:themeColor="text1"/>
          <w:szCs w:val="24"/>
        </w:rPr>
        <w:t>镀种类型</w:t>
      </w:r>
      <w:r w:rsidR="008E67DA">
        <w:rPr>
          <w:rFonts w:cs="Times New Roman" w:hint="eastAsia"/>
          <w:color w:val="000000" w:themeColor="text1"/>
          <w:szCs w:val="24"/>
        </w:rPr>
        <w:t>未变化，主要原辅材料未变化，未</w:t>
      </w:r>
      <w:r w:rsidR="008E67DA" w:rsidRPr="00CD6B79">
        <w:rPr>
          <w:rFonts w:cs="Times New Roman" w:hint="eastAsia"/>
          <w:color w:val="000000" w:themeColor="text1"/>
          <w:szCs w:val="24"/>
        </w:rPr>
        <w:t>导致新增污染物或污染物排放量增加</w:t>
      </w:r>
      <w:r w:rsidR="008E67DA">
        <w:rPr>
          <w:rFonts w:cs="Times New Roman" w:hint="eastAsia"/>
          <w:color w:val="000000" w:themeColor="text1"/>
          <w:szCs w:val="24"/>
        </w:rPr>
        <w:t>，因此不属于重大变动。</w:t>
      </w:r>
    </w:p>
    <w:p w14:paraId="5DFE9969" w14:textId="77777777" w:rsidR="00BC092F" w:rsidRDefault="001A7355">
      <w:pPr>
        <w:pStyle w:val="1"/>
        <w:ind w:firstLine="643"/>
        <w:rPr>
          <w:rFonts w:cs="Times New Roman"/>
        </w:rPr>
      </w:pPr>
      <w:bookmarkStart w:id="13" w:name="_Toc30498834"/>
      <w:r>
        <w:rPr>
          <w:rFonts w:cs="Times New Roman"/>
        </w:rPr>
        <w:lastRenderedPageBreak/>
        <w:t>4.</w:t>
      </w:r>
      <w:r>
        <w:rPr>
          <w:rFonts w:cs="Times New Roman"/>
        </w:rPr>
        <w:t>环境保护设施</w:t>
      </w:r>
      <w:bookmarkEnd w:id="13"/>
    </w:p>
    <w:p w14:paraId="5DFE996A" w14:textId="77777777" w:rsidR="00BC092F" w:rsidRDefault="001A7355">
      <w:pPr>
        <w:pStyle w:val="2"/>
        <w:spacing w:before="156" w:after="156"/>
        <w:ind w:firstLine="643"/>
        <w:rPr>
          <w:rFonts w:cs="Times New Roman"/>
        </w:rPr>
      </w:pPr>
      <w:bookmarkStart w:id="14" w:name="_Toc30498835"/>
      <w:r>
        <w:rPr>
          <w:rFonts w:cs="Times New Roman"/>
        </w:rPr>
        <w:t>4.1</w:t>
      </w:r>
      <w:r>
        <w:rPr>
          <w:rFonts w:cs="Times New Roman"/>
        </w:rPr>
        <w:t>污染物治理</w:t>
      </w:r>
      <w:r>
        <w:rPr>
          <w:rFonts w:cs="Times New Roman"/>
        </w:rPr>
        <w:t>/</w:t>
      </w:r>
      <w:r>
        <w:rPr>
          <w:rFonts w:cs="Times New Roman"/>
        </w:rPr>
        <w:t>处置设施</w:t>
      </w:r>
      <w:bookmarkEnd w:id="14"/>
    </w:p>
    <w:p w14:paraId="5DFE996B" w14:textId="77777777" w:rsidR="00BC092F" w:rsidRDefault="001A7355">
      <w:pPr>
        <w:pStyle w:val="3"/>
        <w:spacing w:before="0" w:after="0" w:line="520" w:lineRule="exact"/>
        <w:ind w:firstLine="562"/>
        <w:rPr>
          <w:rFonts w:cs="Times New Roman"/>
        </w:rPr>
      </w:pPr>
      <w:r>
        <w:rPr>
          <w:rFonts w:cs="Times New Roman"/>
        </w:rPr>
        <w:t>4.1.1</w:t>
      </w:r>
      <w:r>
        <w:rPr>
          <w:rFonts w:cs="Times New Roman"/>
        </w:rPr>
        <w:t>废水</w:t>
      </w:r>
    </w:p>
    <w:p w14:paraId="5B1D9250" w14:textId="737AB433" w:rsidR="00D75C65" w:rsidRDefault="0049154F" w:rsidP="0049154F">
      <w:pPr>
        <w:ind w:firstLine="480"/>
        <w:jc w:val="both"/>
        <w:rPr>
          <w:color w:val="000000" w:themeColor="text1"/>
        </w:rPr>
      </w:pPr>
      <w:r w:rsidRPr="00D75C65">
        <w:rPr>
          <w:rFonts w:hint="eastAsia"/>
          <w:color w:val="000000" w:themeColor="text1"/>
        </w:rPr>
        <w:t>项目</w:t>
      </w:r>
      <w:r w:rsidR="000010E9" w:rsidRPr="00D75C65">
        <w:rPr>
          <w:rFonts w:cs="Times New Roman" w:hint="eastAsia"/>
          <w:szCs w:val="24"/>
        </w:rPr>
        <w:t>一期工程</w:t>
      </w:r>
      <w:r w:rsidRPr="00D75C65">
        <w:rPr>
          <w:rFonts w:hint="eastAsia"/>
          <w:color w:val="000000" w:themeColor="text1"/>
        </w:rPr>
        <w:t>废水主要包括</w:t>
      </w:r>
      <w:r w:rsidR="00274266" w:rsidRPr="00D75C65">
        <w:rPr>
          <w:rFonts w:hint="eastAsia"/>
          <w:color w:val="000000" w:themeColor="text1"/>
        </w:rPr>
        <w:t>含镍废水</w:t>
      </w:r>
      <w:r w:rsidRPr="00D75C65">
        <w:rPr>
          <w:rFonts w:hint="eastAsia"/>
          <w:color w:val="000000" w:themeColor="text1"/>
        </w:rPr>
        <w:t>、</w:t>
      </w:r>
      <w:r w:rsidR="00274266" w:rsidRPr="00D75C65">
        <w:rPr>
          <w:rFonts w:hint="eastAsia"/>
          <w:color w:val="000000" w:themeColor="text1"/>
        </w:rPr>
        <w:t>含铬废水、</w:t>
      </w:r>
      <w:r w:rsidR="0099649E" w:rsidRPr="00D75C65">
        <w:rPr>
          <w:rFonts w:hint="eastAsia"/>
          <w:color w:val="000000" w:themeColor="text1"/>
        </w:rPr>
        <w:t>综合废水</w:t>
      </w:r>
      <w:r w:rsidRPr="00D75C65">
        <w:rPr>
          <w:rFonts w:hint="eastAsia"/>
          <w:color w:val="000000" w:themeColor="text1"/>
        </w:rPr>
        <w:t>、生活污水、</w:t>
      </w:r>
      <w:r w:rsidR="006D6239" w:rsidRPr="00D75C65">
        <w:rPr>
          <w:rFonts w:hint="eastAsia"/>
          <w:color w:val="000000" w:themeColor="text1"/>
        </w:rPr>
        <w:t>纯水制备</w:t>
      </w:r>
      <w:r w:rsidR="00CC4ED5">
        <w:rPr>
          <w:rFonts w:hint="eastAsia"/>
          <w:color w:val="000000" w:themeColor="text1"/>
        </w:rPr>
        <w:t>浓</w:t>
      </w:r>
      <w:r w:rsidRPr="00D75C65">
        <w:rPr>
          <w:rFonts w:hint="eastAsia"/>
          <w:color w:val="000000" w:themeColor="text1"/>
        </w:rPr>
        <w:t>水</w:t>
      </w:r>
      <w:r w:rsidR="00614112" w:rsidRPr="00D75C65">
        <w:rPr>
          <w:rFonts w:hint="eastAsia"/>
          <w:color w:val="000000" w:themeColor="text1"/>
        </w:rPr>
        <w:t>。</w:t>
      </w:r>
    </w:p>
    <w:p w14:paraId="6F59D6D4" w14:textId="439EC569" w:rsidR="00D75C65" w:rsidRDefault="00821CB1" w:rsidP="0049154F">
      <w:pPr>
        <w:ind w:firstLine="482"/>
        <w:jc w:val="both"/>
        <w:rPr>
          <w:color w:val="000000" w:themeColor="text1"/>
        </w:rPr>
      </w:pPr>
      <w:r w:rsidRPr="0059626D">
        <w:rPr>
          <w:rFonts w:hint="eastAsia"/>
          <w:b/>
          <w:bCs/>
          <w:color w:val="000000" w:themeColor="text1"/>
        </w:rPr>
        <w:t>含镍废水</w:t>
      </w:r>
      <w:r>
        <w:rPr>
          <w:rFonts w:hint="eastAsia"/>
          <w:color w:val="000000" w:themeColor="text1"/>
        </w:rPr>
        <w:t>为</w:t>
      </w:r>
      <w:r w:rsidR="00A81B03" w:rsidRPr="00A81B03">
        <w:rPr>
          <w:rFonts w:hint="eastAsia"/>
          <w:color w:val="000000" w:themeColor="text1"/>
        </w:rPr>
        <w:t>含有重金属镍</w:t>
      </w:r>
      <w:r w:rsidR="00A81B03">
        <w:rPr>
          <w:rFonts w:hint="eastAsia"/>
          <w:color w:val="000000" w:themeColor="text1"/>
        </w:rPr>
        <w:t>、</w:t>
      </w:r>
      <w:r w:rsidR="00A81B03" w:rsidRPr="00A81B03">
        <w:rPr>
          <w:rFonts w:hint="eastAsia"/>
          <w:color w:val="000000" w:themeColor="text1"/>
        </w:rPr>
        <w:t>需要对废水进行单独处理的废水</w:t>
      </w:r>
      <w:r>
        <w:rPr>
          <w:rFonts w:hint="eastAsia"/>
          <w:color w:val="000000" w:themeColor="text1"/>
        </w:rPr>
        <w:t>，主要包含</w:t>
      </w:r>
      <w:r w:rsidR="00A81B03" w:rsidRPr="00A81B03">
        <w:rPr>
          <w:rFonts w:hint="eastAsia"/>
          <w:color w:val="000000" w:themeColor="text1"/>
        </w:rPr>
        <w:t>镀镍回收后水洗</w:t>
      </w:r>
      <w:r w:rsidR="00827E9D">
        <w:rPr>
          <w:rFonts w:hint="eastAsia"/>
          <w:color w:val="000000" w:themeColor="text1"/>
        </w:rPr>
        <w:t>/</w:t>
      </w:r>
      <w:r>
        <w:rPr>
          <w:rFonts w:hint="eastAsia"/>
          <w:color w:val="000000" w:themeColor="text1"/>
        </w:rPr>
        <w:t>喷淋</w:t>
      </w:r>
      <w:r w:rsidR="00827E9D">
        <w:rPr>
          <w:rFonts w:hint="eastAsia"/>
          <w:color w:val="000000" w:themeColor="text1"/>
        </w:rPr>
        <w:t>废水</w:t>
      </w:r>
      <w:r w:rsidR="00A81B03" w:rsidRPr="00A81B03">
        <w:rPr>
          <w:rFonts w:hint="eastAsia"/>
          <w:color w:val="000000" w:themeColor="text1"/>
        </w:rPr>
        <w:t>、漂白废槽液、漂白后水洗废水、</w:t>
      </w:r>
      <w:r w:rsidR="00827E9D" w:rsidRPr="00827E9D">
        <w:rPr>
          <w:rFonts w:hint="eastAsia"/>
          <w:color w:val="000000" w:themeColor="text1"/>
        </w:rPr>
        <w:t>钢带线碱喷淋吸收塔</w:t>
      </w:r>
      <w:r w:rsidR="00A81B03" w:rsidRPr="00A81B03">
        <w:rPr>
          <w:rFonts w:hint="eastAsia"/>
          <w:color w:val="000000" w:themeColor="text1"/>
        </w:rPr>
        <w:t>更换废水，</w:t>
      </w:r>
      <w:r w:rsidR="00B7247A">
        <w:rPr>
          <w:rFonts w:hint="eastAsia"/>
          <w:color w:val="000000" w:themeColor="text1"/>
        </w:rPr>
        <w:t>上述</w:t>
      </w:r>
      <w:r w:rsidR="001F1F22">
        <w:rPr>
          <w:rFonts w:hint="eastAsia"/>
          <w:color w:val="000000" w:themeColor="text1"/>
        </w:rPr>
        <w:t>废水采用</w:t>
      </w:r>
      <w:r w:rsidR="001F1F22" w:rsidRPr="001F1F22">
        <w:rPr>
          <w:rFonts w:hint="eastAsia"/>
          <w:color w:val="000000" w:themeColor="text1"/>
        </w:rPr>
        <w:t>含镍废水处理系统进行处理</w:t>
      </w:r>
      <w:r w:rsidR="00B7247A">
        <w:rPr>
          <w:rFonts w:hint="eastAsia"/>
          <w:color w:val="000000" w:themeColor="text1"/>
        </w:rPr>
        <w:t>，</w:t>
      </w:r>
      <w:r w:rsidR="001F1F22" w:rsidRPr="001F1F22">
        <w:rPr>
          <w:rFonts w:hint="eastAsia"/>
          <w:color w:val="000000" w:themeColor="text1"/>
        </w:rPr>
        <w:t>达标后回用于镀后水洗和漂白后水洗工段。</w:t>
      </w:r>
      <w:r w:rsidR="00B7247A" w:rsidRPr="00A81B03">
        <w:rPr>
          <w:rFonts w:hint="eastAsia"/>
          <w:color w:val="000000" w:themeColor="text1"/>
        </w:rPr>
        <w:t>含镍废水处理系统部分回用水定期对活性炭吸附及超滤进行反冲洗，反冲洗废水回至调节池重新处理，不外排。</w:t>
      </w:r>
    </w:p>
    <w:p w14:paraId="0A238CD6" w14:textId="72E32994" w:rsidR="00D75C65" w:rsidRDefault="0013213F" w:rsidP="0049154F">
      <w:pPr>
        <w:ind w:firstLine="482"/>
        <w:jc w:val="both"/>
        <w:rPr>
          <w:color w:val="000000" w:themeColor="text1"/>
        </w:rPr>
      </w:pPr>
      <w:r w:rsidRPr="0059626D">
        <w:rPr>
          <w:rFonts w:hint="eastAsia"/>
          <w:b/>
          <w:bCs/>
          <w:color w:val="000000" w:themeColor="text1"/>
        </w:rPr>
        <w:t>含铬废水</w:t>
      </w:r>
      <w:r>
        <w:rPr>
          <w:rFonts w:hint="eastAsia"/>
          <w:color w:val="000000" w:themeColor="text1"/>
        </w:rPr>
        <w:t>为</w:t>
      </w:r>
      <w:r w:rsidRPr="0013213F">
        <w:rPr>
          <w:rFonts w:hint="eastAsia"/>
          <w:color w:val="000000" w:themeColor="text1"/>
        </w:rPr>
        <w:t>含有重金属铬、需要对废水进行单独处理的废水</w:t>
      </w:r>
      <w:r>
        <w:rPr>
          <w:rFonts w:hint="eastAsia"/>
          <w:color w:val="000000" w:themeColor="text1"/>
        </w:rPr>
        <w:t>，主要包含</w:t>
      </w:r>
      <w:r w:rsidRPr="0013213F">
        <w:rPr>
          <w:rFonts w:hint="eastAsia"/>
          <w:color w:val="000000" w:themeColor="text1"/>
        </w:rPr>
        <w:t>钝化废槽液、钝化后水洗废水、</w:t>
      </w:r>
      <w:r w:rsidR="007711DC">
        <w:rPr>
          <w:rFonts w:hint="eastAsia"/>
        </w:rPr>
        <w:t>钢壳线碱喷淋</w:t>
      </w:r>
      <w:r w:rsidR="007711DC" w:rsidRPr="00D34A50">
        <w:rPr>
          <w:rFonts w:hint="eastAsia"/>
        </w:rPr>
        <w:t>吸收塔</w:t>
      </w:r>
      <w:r w:rsidRPr="0013213F">
        <w:rPr>
          <w:rFonts w:hint="eastAsia"/>
          <w:color w:val="000000" w:themeColor="text1"/>
        </w:rPr>
        <w:t>更换废水以及车间地面清洗水，</w:t>
      </w:r>
      <w:r w:rsidR="007711DC">
        <w:rPr>
          <w:rFonts w:hint="eastAsia"/>
          <w:color w:val="000000" w:themeColor="text1"/>
        </w:rPr>
        <w:t>上述废水采用</w:t>
      </w:r>
      <w:r w:rsidRPr="0013213F">
        <w:rPr>
          <w:rFonts w:hint="eastAsia"/>
          <w:color w:val="000000" w:themeColor="text1"/>
        </w:rPr>
        <w:t>含铬废水处理系统进行处理，达标后回用于钝化后水洗。</w:t>
      </w:r>
      <w:r w:rsidR="007711DC" w:rsidRPr="0013213F">
        <w:rPr>
          <w:rFonts w:hint="eastAsia"/>
          <w:color w:val="000000" w:themeColor="text1"/>
        </w:rPr>
        <w:t>含铬废水处理系统部分回用水定期对活性炭吸附及超滤进行反冲洗，反冲洗废水回至调节池重新处理，不外排。</w:t>
      </w:r>
    </w:p>
    <w:p w14:paraId="479995FD" w14:textId="02930CC5" w:rsidR="00D75C65" w:rsidRPr="003A206C" w:rsidRDefault="003A206C" w:rsidP="0049154F">
      <w:pPr>
        <w:ind w:firstLine="482"/>
        <w:jc w:val="both"/>
        <w:rPr>
          <w:color w:val="000000" w:themeColor="text1"/>
        </w:rPr>
      </w:pPr>
      <w:r w:rsidRPr="0059626D">
        <w:rPr>
          <w:rFonts w:hint="eastAsia"/>
          <w:b/>
          <w:bCs/>
          <w:color w:val="000000" w:themeColor="text1"/>
        </w:rPr>
        <w:t>综合废水</w:t>
      </w:r>
      <w:r w:rsidR="0059626D">
        <w:rPr>
          <w:rFonts w:hint="eastAsia"/>
          <w:color w:val="000000" w:themeColor="text1"/>
        </w:rPr>
        <w:t>主要包含</w:t>
      </w:r>
      <w:r w:rsidRPr="003A206C">
        <w:rPr>
          <w:rFonts w:hint="eastAsia"/>
          <w:color w:val="000000" w:themeColor="text1"/>
        </w:rPr>
        <w:t>化学除油废槽液</w:t>
      </w:r>
      <w:r w:rsidR="0059626D">
        <w:rPr>
          <w:rFonts w:hint="eastAsia"/>
          <w:color w:val="000000" w:themeColor="text1"/>
        </w:rPr>
        <w:t>、化学</w:t>
      </w:r>
      <w:r w:rsidRPr="003A206C">
        <w:rPr>
          <w:rFonts w:hint="eastAsia"/>
          <w:color w:val="000000" w:themeColor="text1"/>
        </w:rPr>
        <w:t>除油后水洗废水</w:t>
      </w:r>
      <w:r w:rsidR="0059626D">
        <w:rPr>
          <w:rFonts w:hint="eastAsia"/>
          <w:color w:val="000000" w:themeColor="text1"/>
        </w:rPr>
        <w:t>、电解</w:t>
      </w:r>
      <w:r w:rsidR="0059626D" w:rsidRPr="003A206C">
        <w:rPr>
          <w:rFonts w:hint="eastAsia"/>
          <w:color w:val="000000" w:themeColor="text1"/>
        </w:rPr>
        <w:t>除油废槽液，</w:t>
      </w:r>
      <w:r w:rsidR="0059626D">
        <w:rPr>
          <w:rFonts w:hint="eastAsia"/>
          <w:color w:val="000000" w:themeColor="text1"/>
        </w:rPr>
        <w:t>电解</w:t>
      </w:r>
      <w:r w:rsidR="0059626D" w:rsidRPr="003A206C">
        <w:rPr>
          <w:rFonts w:hint="eastAsia"/>
          <w:color w:val="000000" w:themeColor="text1"/>
        </w:rPr>
        <w:t>除油后水洗废水</w:t>
      </w:r>
      <w:r w:rsidR="0059626D">
        <w:rPr>
          <w:rFonts w:hint="eastAsia"/>
          <w:color w:val="000000" w:themeColor="text1"/>
        </w:rPr>
        <w:t>、</w:t>
      </w:r>
      <w:r w:rsidRPr="003A206C">
        <w:rPr>
          <w:rFonts w:hint="eastAsia"/>
          <w:color w:val="000000" w:themeColor="text1"/>
        </w:rPr>
        <w:t>酸洗废槽液</w:t>
      </w:r>
      <w:r w:rsidR="0059626D">
        <w:rPr>
          <w:rFonts w:hint="eastAsia"/>
          <w:color w:val="000000" w:themeColor="text1"/>
        </w:rPr>
        <w:t>、</w:t>
      </w:r>
      <w:r w:rsidRPr="003A206C">
        <w:rPr>
          <w:rFonts w:hint="eastAsia"/>
          <w:color w:val="000000" w:themeColor="text1"/>
        </w:rPr>
        <w:t>酸洗后水洗废水</w:t>
      </w:r>
      <w:r w:rsidR="0059626D">
        <w:rPr>
          <w:rFonts w:hint="eastAsia"/>
          <w:color w:val="000000" w:themeColor="text1"/>
        </w:rPr>
        <w:t>、</w:t>
      </w:r>
      <w:r w:rsidRPr="003A206C">
        <w:rPr>
          <w:rFonts w:hint="eastAsia"/>
          <w:color w:val="000000" w:themeColor="text1"/>
        </w:rPr>
        <w:t>中和废槽液</w:t>
      </w:r>
      <w:r w:rsidR="0059626D">
        <w:rPr>
          <w:rFonts w:hint="eastAsia"/>
          <w:color w:val="000000" w:themeColor="text1"/>
        </w:rPr>
        <w:t>、</w:t>
      </w:r>
      <w:r w:rsidRPr="003A206C">
        <w:rPr>
          <w:rFonts w:hint="eastAsia"/>
          <w:color w:val="000000" w:themeColor="text1"/>
        </w:rPr>
        <w:t>中和后水洗废水</w:t>
      </w:r>
      <w:r w:rsidR="0059626D">
        <w:rPr>
          <w:rFonts w:hint="eastAsia"/>
          <w:color w:val="000000" w:themeColor="text1"/>
        </w:rPr>
        <w:t>、</w:t>
      </w:r>
      <w:r w:rsidRPr="003A206C">
        <w:rPr>
          <w:rFonts w:hint="eastAsia"/>
          <w:color w:val="000000" w:themeColor="text1"/>
        </w:rPr>
        <w:t>封闭废槽液</w:t>
      </w:r>
      <w:r w:rsidR="0059626D">
        <w:rPr>
          <w:rFonts w:hint="eastAsia"/>
          <w:color w:val="000000" w:themeColor="text1"/>
        </w:rPr>
        <w:t>、</w:t>
      </w:r>
      <w:r w:rsidRPr="003A206C">
        <w:rPr>
          <w:rFonts w:hint="eastAsia"/>
          <w:color w:val="000000" w:themeColor="text1"/>
        </w:rPr>
        <w:t>封闭后水洗废水</w:t>
      </w:r>
      <w:r w:rsidR="0059626D">
        <w:rPr>
          <w:rFonts w:hint="eastAsia"/>
          <w:color w:val="000000" w:themeColor="text1"/>
        </w:rPr>
        <w:t>，上述</w:t>
      </w:r>
      <w:r w:rsidRPr="003A206C">
        <w:rPr>
          <w:rFonts w:hint="eastAsia"/>
          <w:color w:val="000000" w:themeColor="text1"/>
        </w:rPr>
        <w:t>废水经厂区综合废水处理系统处理后经厂区总排口排放。</w:t>
      </w:r>
    </w:p>
    <w:p w14:paraId="2BAA81B8" w14:textId="4A734BFB" w:rsidR="009D0B5C" w:rsidRDefault="009D0B5C" w:rsidP="0049154F">
      <w:pPr>
        <w:ind w:firstLine="482"/>
        <w:jc w:val="both"/>
        <w:rPr>
          <w:color w:val="000000" w:themeColor="text1"/>
        </w:rPr>
      </w:pPr>
      <w:r w:rsidRPr="00CC4ED5">
        <w:rPr>
          <w:rFonts w:hint="eastAsia"/>
          <w:b/>
          <w:bCs/>
          <w:color w:val="000000" w:themeColor="text1"/>
        </w:rPr>
        <w:t>生活污水</w:t>
      </w:r>
      <w:r w:rsidR="0078122F">
        <w:rPr>
          <w:rFonts w:hint="eastAsia"/>
          <w:color w:val="000000" w:themeColor="text1"/>
        </w:rPr>
        <w:t>经化粪池处理后</w:t>
      </w:r>
      <w:r w:rsidR="00CC4ED5">
        <w:rPr>
          <w:rFonts w:hint="eastAsia"/>
          <w:color w:val="000000" w:themeColor="text1"/>
        </w:rPr>
        <w:t>经</w:t>
      </w:r>
      <w:r w:rsidR="00CC4ED5" w:rsidRPr="003A206C">
        <w:rPr>
          <w:rFonts w:hint="eastAsia"/>
          <w:color w:val="000000" w:themeColor="text1"/>
        </w:rPr>
        <w:t>厂区总排口排放</w:t>
      </w:r>
      <w:r w:rsidR="00CC4ED5">
        <w:rPr>
          <w:rFonts w:hint="eastAsia"/>
          <w:color w:val="000000" w:themeColor="text1"/>
        </w:rPr>
        <w:t>。</w:t>
      </w:r>
    </w:p>
    <w:p w14:paraId="4E8EAC5D" w14:textId="4436C3BC" w:rsidR="0013213F" w:rsidRDefault="009D0B5C" w:rsidP="0049154F">
      <w:pPr>
        <w:ind w:firstLine="482"/>
        <w:jc w:val="both"/>
        <w:rPr>
          <w:color w:val="000000" w:themeColor="text1"/>
          <w:highlight w:val="yellow"/>
        </w:rPr>
      </w:pPr>
      <w:r w:rsidRPr="00CC4ED5">
        <w:rPr>
          <w:rFonts w:hint="eastAsia"/>
          <w:b/>
          <w:bCs/>
          <w:color w:val="000000" w:themeColor="text1"/>
        </w:rPr>
        <w:t>纯水制备</w:t>
      </w:r>
      <w:r w:rsidR="00CC4ED5" w:rsidRPr="00CC4ED5">
        <w:rPr>
          <w:rFonts w:hint="eastAsia"/>
          <w:b/>
          <w:bCs/>
          <w:color w:val="000000" w:themeColor="text1"/>
        </w:rPr>
        <w:t>浓</w:t>
      </w:r>
      <w:r w:rsidRPr="00CC4ED5">
        <w:rPr>
          <w:rFonts w:hint="eastAsia"/>
          <w:b/>
          <w:bCs/>
          <w:color w:val="000000" w:themeColor="text1"/>
        </w:rPr>
        <w:t>水</w:t>
      </w:r>
      <w:r w:rsidR="00CC4ED5" w:rsidRPr="003A206C">
        <w:rPr>
          <w:rFonts w:hint="eastAsia"/>
          <w:color w:val="000000" w:themeColor="text1"/>
        </w:rPr>
        <w:t>经厂区总排口排放</w:t>
      </w:r>
      <w:r w:rsidR="00CC4ED5">
        <w:rPr>
          <w:rFonts w:hint="eastAsia"/>
          <w:color w:val="000000" w:themeColor="text1"/>
        </w:rPr>
        <w:t>。</w:t>
      </w:r>
    </w:p>
    <w:p w14:paraId="722D06AA" w14:textId="77777777" w:rsidR="00CB4B00" w:rsidRPr="005F4180" w:rsidRDefault="00EE1B77" w:rsidP="00CB4B00">
      <w:pPr>
        <w:ind w:firstLine="480"/>
        <w:jc w:val="both"/>
        <w:rPr>
          <w:color w:val="000000" w:themeColor="text1"/>
        </w:rPr>
      </w:pPr>
      <w:r w:rsidRPr="005F4180">
        <w:rPr>
          <w:rFonts w:hint="eastAsia"/>
          <w:color w:val="000000" w:themeColor="text1"/>
        </w:rPr>
        <w:t>综上，含镍废水</w:t>
      </w:r>
      <w:r w:rsidR="005F4180" w:rsidRPr="005F4180">
        <w:rPr>
          <w:rFonts w:hint="eastAsia"/>
          <w:color w:val="000000" w:themeColor="text1"/>
        </w:rPr>
        <w:t>经含镍废水处理系统处理回用，不外排；</w:t>
      </w:r>
      <w:r w:rsidRPr="005F4180">
        <w:rPr>
          <w:rFonts w:hint="eastAsia"/>
          <w:color w:val="000000" w:themeColor="text1"/>
        </w:rPr>
        <w:t>含铬废水经</w:t>
      </w:r>
      <w:r w:rsidR="005F4180" w:rsidRPr="005F4180">
        <w:rPr>
          <w:rFonts w:hint="eastAsia"/>
          <w:color w:val="000000" w:themeColor="text1"/>
        </w:rPr>
        <w:t>含铬废水处理系统</w:t>
      </w:r>
      <w:r w:rsidRPr="005F4180">
        <w:rPr>
          <w:rFonts w:hint="eastAsia"/>
          <w:color w:val="000000" w:themeColor="text1"/>
        </w:rPr>
        <w:t>处理后回用，不外排</w:t>
      </w:r>
      <w:r w:rsidR="00A44DEB">
        <w:rPr>
          <w:rFonts w:hint="eastAsia"/>
          <w:color w:val="000000" w:themeColor="text1"/>
        </w:rPr>
        <w:t>。</w:t>
      </w:r>
      <w:r w:rsidR="00A44DEB" w:rsidRPr="003A206C">
        <w:rPr>
          <w:rFonts w:hint="eastAsia"/>
          <w:color w:val="000000" w:themeColor="text1"/>
        </w:rPr>
        <w:t>经厂区综合废水处理系统处理</w:t>
      </w:r>
      <w:r w:rsidR="0085035B">
        <w:rPr>
          <w:rFonts w:hint="eastAsia"/>
          <w:color w:val="000000" w:themeColor="text1"/>
        </w:rPr>
        <w:t>后的</w:t>
      </w:r>
      <w:r w:rsidR="0085035B" w:rsidRPr="00A44DEB">
        <w:rPr>
          <w:rFonts w:hint="eastAsia"/>
          <w:color w:val="000000" w:themeColor="text1"/>
        </w:rPr>
        <w:t>综合废水</w:t>
      </w:r>
      <w:r w:rsidR="0085035B">
        <w:rPr>
          <w:rFonts w:hint="eastAsia"/>
          <w:color w:val="000000" w:themeColor="text1"/>
        </w:rPr>
        <w:t>、</w:t>
      </w:r>
      <w:r w:rsidR="00A44DEB">
        <w:rPr>
          <w:rFonts w:hint="eastAsia"/>
          <w:color w:val="000000" w:themeColor="text1"/>
        </w:rPr>
        <w:t>经化粪池处理</w:t>
      </w:r>
      <w:r w:rsidR="0085035B">
        <w:rPr>
          <w:rFonts w:hint="eastAsia"/>
          <w:color w:val="000000" w:themeColor="text1"/>
        </w:rPr>
        <w:t>后的生活污水与</w:t>
      </w:r>
      <w:r w:rsidR="00CC47AA">
        <w:rPr>
          <w:rFonts w:hint="eastAsia"/>
          <w:color w:val="000000" w:themeColor="text1"/>
        </w:rPr>
        <w:t>纯水制备浓水一起</w:t>
      </w:r>
      <w:r w:rsidR="00CC47AA" w:rsidRPr="003A206C">
        <w:rPr>
          <w:rFonts w:hint="eastAsia"/>
          <w:color w:val="000000" w:themeColor="text1"/>
        </w:rPr>
        <w:t>经厂区总排口排放</w:t>
      </w:r>
      <w:r w:rsidR="00445C10">
        <w:rPr>
          <w:rFonts w:hint="eastAsia"/>
          <w:color w:val="000000" w:themeColor="text1"/>
        </w:rPr>
        <w:t>进入</w:t>
      </w:r>
      <w:r w:rsidR="00445C10" w:rsidRPr="001D335F">
        <w:rPr>
          <w:rFonts w:hint="eastAsia"/>
        </w:rPr>
        <w:t>小尚庄污水处理厂</w:t>
      </w:r>
      <w:r w:rsidR="00611D8C">
        <w:rPr>
          <w:rFonts w:hint="eastAsia"/>
        </w:rPr>
        <w:t>处理</w:t>
      </w:r>
      <w:r w:rsidR="00CC47AA">
        <w:rPr>
          <w:rFonts w:hint="eastAsia"/>
          <w:color w:val="000000" w:themeColor="text1"/>
        </w:rPr>
        <w:t>。</w:t>
      </w:r>
    </w:p>
    <w:p w14:paraId="0D916F09" w14:textId="77777777" w:rsidR="00AF3105" w:rsidRPr="000C021E" w:rsidRDefault="00AF3105" w:rsidP="00AF3105">
      <w:pPr>
        <w:ind w:firstLine="480"/>
        <w:jc w:val="both"/>
        <w:rPr>
          <w:color w:val="000000" w:themeColor="text1"/>
        </w:rPr>
      </w:pPr>
      <w:r w:rsidRPr="000C021E">
        <w:rPr>
          <w:rFonts w:hint="eastAsia"/>
          <w:color w:val="000000" w:themeColor="text1"/>
        </w:rPr>
        <w:lastRenderedPageBreak/>
        <w:t>含铬废水处理系统采用“还原</w:t>
      </w:r>
      <w:r w:rsidRPr="000C021E">
        <w:rPr>
          <w:rFonts w:hint="eastAsia"/>
          <w:color w:val="000000" w:themeColor="text1"/>
        </w:rPr>
        <w:t>+</w:t>
      </w:r>
      <w:r w:rsidRPr="000C021E">
        <w:rPr>
          <w:rFonts w:hint="eastAsia"/>
          <w:color w:val="000000" w:themeColor="text1"/>
        </w:rPr>
        <w:t>混凝沉淀</w:t>
      </w:r>
      <w:r w:rsidRPr="000C021E">
        <w:rPr>
          <w:color w:val="000000" w:themeColor="text1"/>
        </w:rPr>
        <w:t>+</w:t>
      </w:r>
      <w:r w:rsidRPr="000C021E">
        <w:rPr>
          <w:rFonts w:hint="eastAsia"/>
          <w:color w:val="000000" w:themeColor="text1"/>
        </w:rPr>
        <w:t>活性炭吸附</w:t>
      </w:r>
      <w:r w:rsidRPr="000C021E">
        <w:rPr>
          <w:rFonts w:hint="eastAsia"/>
          <w:color w:val="000000" w:themeColor="text1"/>
        </w:rPr>
        <w:t>+</w:t>
      </w:r>
      <w:r w:rsidRPr="000C021E">
        <w:rPr>
          <w:rFonts w:hint="eastAsia"/>
          <w:color w:val="000000" w:themeColor="text1"/>
        </w:rPr>
        <w:t>超滤</w:t>
      </w:r>
      <w:r w:rsidRPr="000C021E">
        <w:rPr>
          <w:rFonts w:hint="eastAsia"/>
          <w:color w:val="000000" w:themeColor="text1"/>
        </w:rPr>
        <w:t>+</w:t>
      </w:r>
      <w:r w:rsidRPr="000C021E">
        <w:rPr>
          <w:rFonts w:hint="eastAsia"/>
          <w:color w:val="000000" w:themeColor="text1"/>
        </w:rPr>
        <w:t>反渗透</w:t>
      </w:r>
      <w:r w:rsidRPr="000C021E">
        <w:rPr>
          <w:rFonts w:hint="eastAsia"/>
          <w:color w:val="000000" w:themeColor="text1"/>
        </w:rPr>
        <w:t>+</w:t>
      </w:r>
      <w:r w:rsidRPr="000C021E">
        <w:rPr>
          <w:rFonts w:hint="eastAsia"/>
          <w:color w:val="000000" w:themeColor="text1"/>
        </w:rPr>
        <w:t>蒸发”工艺进行废水处理，</w:t>
      </w:r>
      <w:r w:rsidRPr="00A13324">
        <w:rPr>
          <w:rFonts w:hint="eastAsia"/>
          <w:color w:val="000000" w:themeColor="text1"/>
        </w:rPr>
        <w:t>废水处理工艺流程图如下</w:t>
      </w:r>
      <w:r>
        <w:rPr>
          <w:rFonts w:hint="eastAsia"/>
          <w:color w:val="000000" w:themeColor="text1"/>
        </w:rPr>
        <w:t>：</w:t>
      </w:r>
    </w:p>
    <w:p w14:paraId="1F5D6FB5" w14:textId="371891B3" w:rsidR="00AF3105" w:rsidRDefault="0018741B" w:rsidP="00AF3105">
      <w:pPr>
        <w:spacing w:line="240" w:lineRule="auto"/>
        <w:ind w:firstLineChars="0" w:firstLine="0"/>
        <w:jc w:val="center"/>
        <w:rPr>
          <w:rFonts w:eastAsia="黑体" w:cs="Times New Roman"/>
          <w:color w:val="000000" w:themeColor="text1"/>
        </w:rPr>
      </w:pPr>
      <w:r w:rsidRPr="00423178">
        <w:object w:dxaOrig="5520" w:dyaOrig="7233" w14:anchorId="4B80217C">
          <v:shape id="_x0000_i1033" type="#_x0000_t75" style="width:324pt;height:424.8pt" o:ole="">
            <v:imagedata r:id="rId35" o:title=""/>
          </v:shape>
          <o:OLEObject Type="Embed" ProgID="Visio.Drawing.11" ShapeID="_x0000_i1033" DrawAspect="Content" ObjectID="_1783416510" r:id="rId36"/>
        </w:object>
      </w:r>
    </w:p>
    <w:p w14:paraId="5E933883" w14:textId="02B90D86" w:rsidR="00AF3105" w:rsidRPr="003A4B40" w:rsidRDefault="00AF3105" w:rsidP="00AF3105">
      <w:pPr>
        <w:spacing w:line="240" w:lineRule="auto"/>
        <w:ind w:firstLineChars="0" w:firstLine="0"/>
        <w:jc w:val="center"/>
        <w:rPr>
          <w:rFonts w:eastAsia="黑体" w:cs="Times New Roman"/>
          <w:color w:val="000000" w:themeColor="text1"/>
        </w:rPr>
      </w:pPr>
      <w:r w:rsidRPr="003A4B40">
        <w:rPr>
          <w:rFonts w:eastAsia="黑体" w:cs="Times New Roman"/>
          <w:color w:val="000000" w:themeColor="text1"/>
        </w:rPr>
        <w:t>图</w:t>
      </w:r>
      <w:r w:rsidRPr="003A4B40">
        <w:rPr>
          <w:rFonts w:eastAsia="黑体" w:cs="Times New Roman"/>
          <w:color w:val="000000" w:themeColor="text1"/>
        </w:rPr>
        <w:t>4-</w:t>
      </w:r>
      <w:r>
        <w:rPr>
          <w:rFonts w:eastAsia="黑体" w:cs="Times New Roman" w:hint="eastAsia"/>
          <w:color w:val="000000" w:themeColor="text1"/>
        </w:rPr>
        <w:t xml:space="preserve">1  </w:t>
      </w:r>
      <w:r w:rsidRPr="003A4B40">
        <w:rPr>
          <w:rFonts w:eastAsia="黑体" w:cs="Times New Roman"/>
          <w:color w:val="000000" w:themeColor="text1"/>
        </w:rPr>
        <w:t>含</w:t>
      </w:r>
      <w:r>
        <w:rPr>
          <w:rFonts w:eastAsia="黑体" w:cs="Times New Roman" w:hint="eastAsia"/>
          <w:color w:val="000000" w:themeColor="text1"/>
        </w:rPr>
        <w:t>铬</w:t>
      </w:r>
      <w:r w:rsidRPr="003A4B40">
        <w:rPr>
          <w:rFonts w:eastAsia="黑体" w:cs="Times New Roman"/>
          <w:color w:val="000000" w:themeColor="text1"/>
        </w:rPr>
        <w:t>废水处理工艺流程图</w:t>
      </w:r>
    </w:p>
    <w:p w14:paraId="7C143432" w14:textId="77777777" w:rsidR="0018741B" w:rsidRDefault="0018741B" w:rsidP="006465B8">
      <w:pPr>
        <w:ind w:firstLine="480"/>
        <w:jc w:val="both"/>
        <w:rPr>
          <w:color w:val="000000" w:themeColor="text1"/>
        </w:rPr>
      </w:pPr>
      <w:r>
        <w:rPr>
          <w:color w:val="000000" w:themeColor="text1"/>
        </w:rPr>
        <w:br w:type="page"/>
      </w:r>
    </w:p>
    <w:p w14:paraId="6CAE1232" w14:textId="714841E0" w:rsidR="006465B8" w:rsidRPr="00A13324" w:rsidRDefault="00151265" w:rsidP="006465B8">
      <w:pPr>
        <w:ind w:firstLine="480"/>
        <w:jc w:val="both"/>
        <w:rPr>
          <w:color w:val="000000" w:themeColor="text1"/>
        </w:rPr>
      </w:pPr>
      <w:r w:rsidRPr="00151265">
        <w:rPr>
          <w:rFonts w:hint="eastAsia"/>
          <w:color w:val="000000" w:themeColor="text1"/>
        </w:rPr>
        <w:lastRenderedPageBreak/>
        <w:t>含镍废水处理系统采用“芬顿高级氧化</w:t>
      </w:r>
      <w:r w:rsidRPr="00151265">
        <w:rPr>
          <w:rFonts w:hint="eastAsia"/>
          <w:color w:val="000000" w:themeColor="text1"/>
        </w:rPr>
        <w:t>+pH</w:t>
      </w:r>
      <w:r w:rsidRPr="00151265">
        <w:rPr>
          <w:rFonts w:hint="eastAsia"/>
          <w:color w:val="000000" w:themeColor="text1"/>
        </w:rPr>
        <w:t>调节</w:t>
      </w:r>
      <w:r w:rsidRPr="00151265">
        <w:rPr>
          <w:rFonts w:hint="eastAsia"/>
          <w:color w:val="000000" w:themeColor="text1"/>
        </w:rPr>
        <w:t>+</w:t>
      </w:r>
      <w:r w:rsidRPr="00151265">
        <w:rPr>
          <w:rFonts w:hint="eastAsia"/>
          <w:color w:val="000000" w:themeColor="text1"/>
        </w:rPr>
        <w:t>混凝沉淀</w:t>
      </w:r>
      <w:r w:rsidRPr="00151265">
        <w:rPr>
          <w:rFonts w:hint="eastAsia"/>
          <w:color w:val="000000" w:themeColor="text1"/>
        </w:rPr>
        <w:t>+</w:t>
      </w:r>
      <w:r w:rsidRPr="00151265">
        <w:rPr>
          <w:rFonts w:hint="eastAsia"/>
          <w:color w:val="000000" w:themeColor="text1"/>
        </w:rPr>
        <w:t>碳滤</w:t>
      </w:r>
      <w:r w:rsidRPr="00151265">
        <w:rPr>
          <w:rFonts w:hint="eastAsia"/>
          <w:color w:val="000000" w:themeColor="text1"/>
        </w:rPr>
        <w:t>+</w:t>
      </w:r>
      <w:r w:rsidRPr="00151265">
        <w:rPr>
          <w:rFonts w:hint="eastAsia"/>
          <w:color w:val="000000" w:themeColor="text1"/>
        </w:rPr>
        <w:t>超滤</w:t>
      </w:r>
      <w:r w:rsidRPr="00151265">
        <w:rPr>
          <w:rFonts w:hint="eastAsia"/>
          <w:color w:val="000000" w:themeColor="text1"/>
        </w:rPr>
        <w:t>+</w:t>
      </w:r>
      <w:r w:rsidRPr="00151265">
        <w:rPr>
          <w:rFonts w:hint="eastAsia"/>
          <w:color w:val="000000" w:themeColor="text1"/>
        </w:rPr>
        <w:t>反渗透</w:t>
      </w:r>
      <w:r w:rsidRPr="00151265">
        <w:rPr>
          <w:rFonts w:hint="eastAsia"/>
          <w:color w:val="000000" w:themeColor="text1"/>
        </w:rPr>
        <w:t>+</w:t>
      </w:r>
      <w:r w:rsidRPr="00151265">
        <w:rPr>
          <w:rFonts w:hint="eastAsia"/>
          <w:color w:val="000000" w:themeColor="text1"/>
        </w:rPr>
        <w:t>蒸发”工艺进行废水处理</w:t>
      </w:r>
      <w:r>
        <w:rPr>
          <w:rFonts w:hint="eastAsia"/>
          <w:color w:val="000000" w:themeColor="text1"/>
        </w:rPr>
        <w:t>，</w:t>
      </w:r>
      <w:r w:rsidR="006465B8" w:rsidRPr="00A13324">
        <w:rPr>
          <w:rFonts w:hint="eastAsia"/>
          <w:color w:val="000000" w:themeColor="text1"/>
        </w:rPr>
        <w:t>废水处理工艺流程图如下</w:t>
      </w:r>
      <w:r w:rsidR="006465B8">
        <w:rPr>
          <w:rFonts w:hint="eastAsia"/>
          <w:color w:val="000000" w:themeColor="text1"/>
        </w:rPr>
        <w:t>：</w:t>
      </w:r>
    </w:p>
    <w:p w14:paraId="0F1498B5" w14:textId="497D2CFA" w:rsidR="003A4B40" w:rsidRDefault="000F23F7" w:rsidP="00CB4B00">
      <w:pPr>
        <w:spacing w:line="240" w:lineRule="auto"/>
        <w:ind w:firstLineChars="0" w:firstLine="0"/>
        <w:jc w:val="center"/>
        <w:rPr>
          <w:rFonts w:eastAsia="黑体" w:cs="Times New Roman"/>
          <w:color w:val="000000" w:themeColor="text1"/>
        </w:rPr>
      </w:pPr>
      <w:r>
        <w:rPr>
          <w:rFonts w:hint="eastAsia"/>
        </w:rPr>
        <w:object w:dxaOrig="9270" w:dyaOrig="5865" w14:anchorId="2F7A8CB5">
          <v:shape id="_x0000_i1034" type="#_x0000_t75" style="width:388.8pt;height:237.6pt" o:ole="">
            <v:imagedata r:id="rId37" o:title=""/>
            <o:lock v:ext="edit" aspectratio="f"/>
          </v:shape>
          <o:OLEObject Type="Embed" ProgID="Visio.Drawing.11" ShapeID="_x0000_i1034" DrawAspect="Content" ObjectID="_1783416511" r:id="rId38"/>
        </w:object>
      </w:r>
    </w:p>
    <w:p w14:paraId="09962961" w14:textId="490587E7" w:rsidR="00CB4B00" w:rsidRPr="003A4B40" w:rsidRDefault="003A4B40" w:rsidP="00CB4B00">
      <w:pPr>
        <w:spacing w:line="240" w:lineRule="auto"/>
        <w:ind w:firstLineChars="0" w:firstLine="0"/>
        <w:jc w:val="center"/>
        <w:rPr>
          <w:rFonts w:eastAsia="黑体" w:cs="Times New Roman"/>
          <w:color w:val="000000" w:themeColor="text1"/>
        </w:rPr>
      </w:pPr>
      <w:r w:rsidRPr="003A4B40">
        <w:rPr>
          <w:rFonts w:eastAsia="黑体" w:cs="Times New Roman"/>
          <w:color w:val="000000" w:themeColor="text1"/>
        </w:rPr>
        <w:t>图</w:t>
      </w:r>
      <w:r w:rsidRPr="003A4B40">
        <w:rPr>
          <w:rFonts w:eastAsia="黑体" w:cs="Times New Roman"/>
          <w:color w:val="000000" w:themeColor="text1"/>
        </w:rPr>
        <w:t>4-</w:t>
      </w:r>
      <w:r w:rsidR="00AF3105">
        <w:rPr>
          <w:rFonts w:eastAsia="黑体" w:cs="Times New Roman" w:hint="eastAsia"/>
          <w:color w:val="000000" w:themeColor="text1"/>
        </w:rPr>
        <w:t>2</w:t>
      </w:r>
      <w:r>
        <w:rPr>
          <w:rFonts w:eastAsia="黑体" w:cs="Times New Roman" w:hint="eastAsia"/>
          <w:color w:val="000000" w:themeColor="text1"/>
        </w:rPr>
        <w:t xml:space="preserve">  </w:t>
      </w:r>
      <w:r w:rsidRPr="003A4B40">
        <w:rPr>
          <w:rFonts w:eastAsia="黑体" w:cs="Times New Roman"/>
          <w:color w:val="000000" w:themeColor="text1"/>
        </w:rPr>
        <w:t>含</w:t>
      </w:r>
      <w:r w:rsidR="000F23F7">
        <w:rPr>
          <w:rFonts w:eastAsia="黑体" w:cs="Times New Roman" w:hint="eastAsia"/>
          <w:color w:val="000000" w:themeColor="text1"/>
        </w:rPr>
        <w:t>镍</w:t>
      </w:r>
      <w:r w:rsidRPr="003A4B40">
        <w:rPr>
          <w:rFonts w:eastAsia="黑体" w:cs="Times New Roman"/>
          <w:color w:val="000000" w:themeColor="text1"/>
        </w:rPr>
        <w:t>废水处理工艺流程图</w:t>
      </w:r>
    </w:p>
    <w:p w14:paraId="14B6F363" w14:textId="572A8524" w:rsidR="00011804" w:rsidRPr="000C021E" w:rsidRDefault="007533BE" w:rsidP="00011804">
      <w:pPr>
        <w:ind w:firstLine="480"/>
        <w:jc w:val="both"/>
        <w:rPr>
          <w:color w:val="000000" w:themeColor="text1"/>
        </w:rPr>
      </w:pPr>
      <w:r>
        <w:rPr>
          <w:rFonts w:hint="eastAsia"/>
          <w:color w:val="000000" w:themeColor="text1"/>
        </w:rPr>
        <w:t>综合</w:t>
      </w:r>
      <w:r w:rsidR="00011804" w:rsidRPr="000C021E">
        <w:rPr>
          <w:rFonts w:hint="eastAsia"/>
          <w:color w:val="000000" w:themeColor="text1"/>
        </w:rPr>
        <w:t>废水处理系统采用“</w:t>
      </w:r>
      <w:r w:rsidR="0058601D" w:rsidRPr="0058601D">
        <w:rPr>
          <w:rFonts w:hint="eastAsia"/>
          <w:color w:val="000000" w:themeColor="text1"/>
        </w:rPr>
        <w:t>中和</w:t>
      </w:r>
      <w:r w:rsidR="0058601D" w:rsidRPr="0058601D">
        <w:rPr>
          <w:rFonts w:hint="eastAsia"/>
          <w:color w:val="000000" w:themeColor="text1"/>
        </w:rPr>
        <w:t>+</w:t>
      </w:r>
      <w:r w:rsidR="0058601D" w:rsidRPr="0058601D">
        <w:rPr>
          <w:rFonts w:hint="eastAsia"/>
          <w:color w:val="000000" w:themeColor="text1"/>
        </w:rPr>
        <w:t>混凝沉淀</w:t>
      </w:r>
      <w:r w:rsidR="0058601D" w:rsidRPr="0058601D">
        <w:rPr>
          <w:rFonts w:hint="eastAsia"/>
          <w:color w:val="000000" w:themeColor="text1"/>
        </w:rPr>
        <w:t>+</w:t>
      </w:r>
      <w:r w:rsidR="0058601D" w:rsidRPr="0058601D">
        <w:rPr>
          <w:rFonts w:hint="eastAsia"/>
          <w:color w:val="000000" w:themeColor="text1"/>
        </w:rPr>
        <w:t>水解酸化</w:t>
      </w:r>
      <w:r w:rsidR="0058601D" w:rsidRPr="0058601D">
        <w:rPr>
          <w:rFonts w:hint="eastAsia"/>
          <w:color w:val="000000" w:themeColor="text1"/>
        </w:rPr>
        <w:t>+</w:t>
      </w:r>
      <w:r w:rsidR="0058601D" w:rsidRPr="0058601D">
        <w:rPr>
          <w:rFonts w:hint="eastAsia"/>
          <w:color w:val="000000" w:themeColor="text1"/>
        </w:rPr>
        <w:t>接触氧化</w:t>
      </w:r>
      <w:r w:rsidR="0058601D" w:rsidRPr="0058601D">
        <w:rPr>
          <w:rFonts w:hint="eastAsia"/>
          <w:color w:val="000000" w:themeColor="text1"/>
        </w:rPr>
        <w:t>+</w:t>
      </w:r>
      <w:r w:rsidR="0058601D" w:rsidRPr="0058601D">
        <w:rPr>
          <w:rFonts w:hint="eastAsia"/>
          <w:color w:val="000000" w:themeColor="text1"/>
        </w:rPr>
        <w:t>二沉池</w:t>
      </w:r>
      <w:r w:rsidR="00011804" w:rsidRPr="000C021E">
        <w:rPr>
          <w:rFonts w:hint="eastAsia"/>
          <w:color w:val="000000" w:themeColor="text1"/>
        </w:rPr>
        <w:t>”工艺进行废水处理，</w:t>
      </w:r>
      <w:r w:rsidR="00011804" w:rsidRPr="00A13324">
        <w:rPr>
          <w:rFonts w:hint="eastAsia"/>
          <w:color w:val="000000" w:themeColor="text1"/>
        </w:rPr>
        <w:t>废水处理工艺流程图如下</w:t>
      </w:r>
      <w:r w:rsidR="00011804">
        <w:rPr>
          <w:rFonts w:hint="eastAsia"/>
          <w:color w:val="000000" w:themeColor="text1"/>
        </w:rPr>
        <w:t>：</w:t>
      </w:r>
    </w:p>
    <w:p w14:paraId="7921C78B" w14:textId="2C82A6FC" w:rsidR="000F23F7" w:rsidRPr="00011804" w:rsidRDefault="007E3E6C" w:rsidP="000F23F7">
      <w:pPr>
        <w:spacing w:line="240" w:lineRule="auto"/>
        <w:ind w:firstLineChars="0" w:firstLine="0"/>
        <w:jc w:val="center"/>
        <w:rPr>
          <w:rFonts w:eastAsia="黑体" w:cs="Times New Roman"/>
          <w:color w:val="000000" w:themeColor="text1"/>
        </w:rPr>
      </w:pPr>
      <w:r>
        <w:object w:dxaOrig="9526" w:dyaOrig="5131" w14:anchorId="0DF3391A">
          <v:shape id="_x0000_i1035" type="#_x0000_t75" style="width:403.2pt;height:3in" o:ole="">
            <v:imagedata r:id="rId39" o:title=""/>
          </v:shape>
          <o:OLEObject Type="Embed" ProgID="Visio.Drawing.11" ShapeID="_x0000_i1035" DrawAspect="Content" ObjectID="_1783416512" r:id="rId40"/>
        </w:object>
      </w:r>
    </w:p>
    <w:p w14:paraId="1B2328B2" w14:textId="77777777" w:rsidR="0018741B" w:rsidRPr="003A4B40" w:rsidRDefault="00AF3105" w:rsidP="0018741B">
      <w:pPr>
        <w:spacing w:line="240" w:lineRule="auto"/>
        <w:ind w:firstLineChars="0" w:firstLine="0"/>
        <w:jc w:val="center"/>
        <w:rPr>
          <w:rFonts w:eastAsia="黑体" w:cs="Times New Roman"/>
          <w:color w:val="000000" w:themeColor="text1"/>
        </w:rPr>
      </w:pPr>
      <w:r w:rsidRPr="003A4B40">
        <w:rPr>
          <w:rFonts w:eastAsia="黑体" w:cs="Times New Roman"/>
          <w:color w:val="000000" w:themeColor="text1"/>
        </w:rPr>
        <w:t>图</w:t>
      </w:r>
      <w:r w:rsidRPr="003A4B40">
        <w:rPr>
          <w:rFonts w:eastAsia="黑体" w:cs="Times New Roman"/>
          <w:color w:val="000000" w:themeColor="text1"/>
        </w:rPr>
        <w:t>4-</w:t>
      </w:r>
      <w:r w:rsidR="008C1912">
        <w:rPr>
          <w:rFonts w:eastAsia="黑体" w:cs="Times New Roman" w:hint="eastAsia"/>
          <w:color w:val="000000" w:themeColor="text1"/>
        </w:rPr>
        <w:t>3</w:t>
      </w:r>
      <w:r>
        <w:rPr>
          <w:rFonts w:eastAsia="黑体" w:cs="Times New Roman" w:hint="eastAsia"/>
          <w:color w:val="000000" w:themeColor="text1"/>
        </w:rPr>
        <w:t xml:space="preserve">  </w:t>
      </w:r>
      <w:r>
        <w:rPr>
          <w:rFonts w:eastAsia="黑体" w:cs="Times New Roman" w:hint="eastAsia"/>
          <w:color w:val="000000" w:themeColor="text1"/>
        </w:rPr>
        <w:t>综合</w:t>
      </w:r>
      <w:r w:rsidRPr="003A4B40">
        <w:rPr>
          <w:rFonts w:eastAsia="黑体" w:cs="Times New Roman"/>
          <w:color w:val="000000" w:themeColor="text1"/>
        </w:rPr>
        <w:t>废水处理工艺流程图</w:t>
      </w:r>
    </w:p>
    <w:p w14:paraId="2B2251FE" w14:textId="115B5CF2" w:rsidR="0018741B" w:rsidRDefault="0018741B" w:rsidP="00AF3105">
      <w:pPr>
        <w:spacing w:line="240" w:lineRule="auto"/>
        <w:ind w:firstLineChars="0" w:firstLine="0"/>
        <w:jc w:val="center"/>
        <w:rPr>
          <w:rFonts w:eastAsia="黑体" w:cs="Times New Roman"/>
          <w:color w:val="000000" w:themeColor="text1"/>
        </w:rPr>
      </w:pPr>
      <w:r>
        <w:rPr>
          <w:rFonts w:eastAsia="黑体" w:cs="Times New Roman"/>
          <w:color w:val="000000" w:themeColor="text1"/>
        </w:rPr>
        <w:br w:type="page"/>
      </w:r>
    </w:p>
    <w:p w14:paraId="5DFE9972" w14:textId="1DAE9493" w:rsidR="00BC092F" w:rsidRDefault="001A7355">
      <w:pPr>
        <w:pStyle w:val="3"/>
        <w:spacing w:before="0" w:after="0" w:line="520" w:lineRule="exact"/>
        <w:ind w:firstLine="562"/>
        <w:rPr>
          <w:rFonts w:cs="Times New Roman"/>
        </w:rPr>
      </w:pPr>
      <w:r>
        <w:rPr>
          <w:rFonts w:cs="Times New Roman"/>
        </w:rPr>
        <w:lastRenderedPageBreak/>
        <w:t>4.1.2</w:t>
      </w:r>
      <w:r>
        <w:rPr>
          <w:rFonts w:cs="Times New Roman"/>
        </w:rPr>
        <w:t>废气</w:t>
      </w:r>
    </w:p>
    <w:p w14:paraId="59C8D379" w14:textId="70D7393A" w:rsidR="007C0421" w:rsidRDefault="007C0421" w:rsidP="007C0421">
      <w:pPr>
        <w:ind w:firstLine="480"/>
        <w:jc w:val="both"/>
        <w:rPr>
          <w:rFonts w:cs="Times New Roman"/>
          <w:szCs w:val="24"/>
        </w:rPr>
      </w:pPr>
      <w:r>
        <w:rPr>
          <w:rFonts w:cs="Times New Roman"/>
          <w:szCs w:val="24"/>
        </w:rPr>
        <w:t>项目</w:t>
      </w:r>
      <w:r w:rsidR="000010E9">
        <w:rPr>
          <w:rFonts w:cs="Times New Roman" w:hint="eastAsia"/>
          <w:szCs w:val="24"/>
        </w:rPr>
        <w:t>一期工程</w:t>
      </w:r>
      <w:r>
        <w:rPr>
          <w:rFonts w:cs="Times New Roman"/>
          <w:szCs w:val="24"/>
        </w:rPr>
        <w:t>废气包含：</w:t>
      </w:r>
      <w:r w:rsidR="00533A68" w:rsidRPr="00533A68">
        <w:rPr>
          <w:rFonts w:hint="eastAsia"/>
          <w:szCs w:val="21"/>
        </w:rPr>
        <w:t>钢壳电镀线</w:t>
      </w:r>
      <w:r w:rsidR="00533A68">
        <w:rPr>
          <w:rFonts w:hint="eastAsia"/>
          <w:szCs w:val="21"/>
        </w:rPr>
        <w:t>产生的酸雾</w:t>
      </w:r>
      <w:r>
        <w:rPr>
          <w:rFonts w:hint="eastAsia"/>
          <w:szCs w:val="24"/>
        </w:rPr>
        <w:t>、</w:t>
      </w:r>
      <w:r w:rsidR="00533A68">
        <w:rPr>
          <w:rFonts w:hint="eastAsia"/>
        </w:rPr>
        <w:t>钢带电镀线产生的酸雾</w:t>
      </w:r>
      <w:r w:rsidR="00A04FF8">
        <w:rPr>
          <w:rFonts w:hint="eastAsia"/>
        </w:rPr>
        <w:t>、</w:t>
      </w:r>
      <w:r w:rsidR="00A04FF8">
        <w:rPr>
          <w:rFonts w:hint="eastAsia"/>
          <w:szCs w:val="21"/>
        </w:rPr>
        <w:t>危废间废气、</w:t>
      </w:r>
      <w:r w:rsidR="00A04FF8" w:rsidRPr="00A04FF8">
        <w:rPr>
          <w:rFonts w:hint="eastAsia"/>
          <w:szCs w:val="21"/>
        </w:rPr>
        <w:t>含铬废水处理工艺废气</w:t>
      </w:r>
      <w:r>
        <w:rPr>
          <w:rFonts w:cs="Times New Roman"/>
          <w:szCs w:val="24"/>
        </w:rPr>
        <w:t>。</w:t>
      </w:r>
    </w:p>
    <w:p w14:paraId="6669898B" w14:textId="3EA4876F" w:rsidR="00533A68" w:rsidRDefault="007C0421" w:rsidP="007C0421">
      <w:pPr>
        <w:ind w:firstLine="480"/>
        <w:jc w:val="both"/>
        <w:rPr>
          <w:rFonts w:cs="Times New Roman"/>
        </w:rPr>
      </w:pPr>
      <w:r>
        <w:rPr>
          <w:rFonts w:cs="Times New Roman"/>
        </w:rPr>
        <w:t>（</w:t>
      </w:r>
      <w:r>
        <w:rPr>
          <w:rFonts w:cs="Times New Roman" w:hint="eastAsia"/>
        </w:rPr>
        <w:t>1</w:t>
      </w:r>
      <w:r>
        <w:rPr>
          <w:rFonts w:cs="Times New Roman"/>
        </w:rPr>
        <w:t>）</w:t>
      </w:r>
      <w:r w:rsidR="00533A68" w:rsidRPr="00533A68">
        <w:rPr>
          <w:rFonts w:hint="eastAsia"/>
          <w:szCs w:val="21"/>
        </w:rPr>
        <w:t>钢壳电镀线</w:t>
      </w:r>
      <w:r w:rsidR="00533A68">
        <w:rPr>
          <w:rFonts w:hint="eastAsia"/>
          <w:szCs w:val="21"/>
        </w:rPr>
        <w:t>产生的酸雾主要为酸洗</w:t>
      </w:r>
      <w:r w:rsidR="00232A5C">
        <w:rPr>
          <w:rFonts w:hint="eastAsia"/>
          <w:szCs w:val="21"/>
        </w:rPr>
        <w:t>工段</w:t>
      </w:r>
      <w:r w:rsidR="00F20026">
        <w:rPr>
          <w:rFonts w:hint="eastAsia"/>
          <w:szCs w:val="21"/>
        </w:rPr>
        <w:t>及</w:t>
      </w:r>
      <w:r w:rsidR="00F20026" w:rsidRPr="00F20026">
        <w:rPr>
          <w:rFonts w:hint="eastAsia"/>
          <w:szCs w:val="21"/>
        </w:rPr>
        <w:t>加酸槽体溶液调配间</w:t>
      </w:r>
      <w:r w:rsidR="00F20026" w:rsidRPr="00423178">
        <w:rPr>
          <w:rFonts w:hint="eastAsia"/>
        </w:rPr>
        <w:t>产生的硫酸雾</w:t>
      </w:r>
      <w:r w:rsidR="00F20026">
        <w:rPr>
          <w:rFonts w:hint="eastAsia"/>
        </w:rPr>
        <w:t>、</w:t>
      </w:r>
      <w:r w:rsidR="00F20026">
        <w:rPr>
          <w:rFonts w:hint="eastAsia"/>
          <w:szCs w:val="21"/>
        </w:rPr>
        <w:t>钝化工段</w:t>
      </w:r>
      <w:r w:rsidR="00F20026" w:rsidRPr="00423178">
        <w:rPr>
          <w:rFonts w:hint="eastAsia"/>
        </w:rPr>
        <w:t>产生的</w:t>
      </w:r>
      <w:r w:rsidR="00F20026">
        <w:rPr>
          <w:rFonts w:hint="eastAsia"/>
        </w:rPr>
        <w:t>铬酸雾</w:t>
      </w:r>
      <w:r w:rsidR="000659D7">
        <w:rPr>
          <w:rFonts w:hint="eastAsia"/>
        </w:rPr>
        <w:t>，</w:t>
      </w:r>
      <w:r w:rsidR="00A04FF8">
        <w:rPr>
          <w:rFonts w:hint="eastAsia"/>
        </w:rPr>
        <w:t>危废间废气主要为臭气浓度，</w:t>
      </w:r>
      <w:r w:rsidR="00BD0A98" w:rsidRPr="00A04FF8">
        <w:rPr>
          <w:rFonts w:hint="eastAsia"/>
          <w:szCs w:val="21"/>
        </w:rPr>
        <w:t>含铬废水处理工艺废气</w:t>
      </w:r>
      <w:r w:rsidR="00BD0A98">
        <w:rPr>
          <w:rFonts w:hint="eastAsia"/>
        </w:rPr>
        <w:t>主要为硫酸雾，</w:t>
      </w:r>
      <w:r w:rsidR="00A04FF8">
        <w:rPr>
          <w:rFonts w:hint="eastAsia"/>
        </w:rPr>
        <w:t>上述</w:t>
      </w:r>
      <w:r w:rsidR="009E4E5B">
        <w:rPr>
          <w:rFonts w:hint="eastAsia"/>
        </w:rPr>
        <w:t>采用</w:t>
      </w:r>
      <w:r w:rsidR="00646F38">
        <w:rPr>
          <w:rFonts w:hint="eastAsia"/>
        </w:rPr>
        <w:t>两级碱喷淋吸收塔</w:t>
      </w:r>
      <w:r w:rsidR="009E4E5B">
        <w:rPr>
          <w:rFonts w:hint="eastAsia"/>
        </w:rPr>
        <w:t>处理，</w:t>
      </w:r>
      <w:r w:rsidR="00827374">
        <w:rPr>
          <w:rFonts w:cs="Times New Roman" w:hint="eastAsia"/>
        </w:rPr>
        <w:t>处理后经</w:t>
      </w:r>
      <w:r w:rsidR="00827374">
        <w:rPr>
          <w:rFonts w:cs="Times New Roman" w:hint="eastAsia"/>
        </w:rPr>
        <w:t>1</w:t>
      </w:r>
      <w:r w:rsidR="00827374">
        <w:rPr>
          <w:rFonts w:cs="Times New Roman" w:hint="eastAsia"/>
        </w:rPr>
        <w:t>根</w:t>
      </w:r>
      <w:r w:rsidR="00827374">
        <w:rPr>
          <w:rFonts w:cs="Times New Roman"/>
        </w:rPr>
        <w:t>15m</w:t>
      </w:r>
      <w:r w:rsidR="00827374">
        <w:rPr>
          <w:rFonts w:cs="Times New Roman"/>
        </w:rPr>
        <w:t>高排气筒</w:t>
      </w:r>
      <w:r w:rsidR="007805BC">
        <w:rPr>
          <w:rFonts w:cs="Times New Roman" w:hint="eastAsia"/>
          <w:color w:val="000000" w:themeColor="text1"/>
          <w:szCs w:val="24"/>
        </w:rPr>
        <w:t>DA001</w:t>
      </w:r>
      <w:r w:rsidR="00827374">
        <w:rPr>
          <w:rFonts w:cs="Times New Roman"/>
        </w:rPr>
        <w:t>有组织排放</w:t>
      </w:r>
      <w:r w:rsidR="00827374">
        <w:rPr>
          <w:rFonts w:cs="Times New Roman" w:hint="eastAsia"/>
        </w:rPr>
        <w:t>。</w:t>
      </w:r>
    </w:p>
    <w:p w14:paraId="5C807B85" w14:textId="33F7702F" w:rsidR="00015500" w:rsidRDefault="00015500" w:rsidP="007C0421">
      <w:pPr>
        <w:ind w:firstLine="480"/>
        <w:jc w:val="both"/>
        <w:rPr>
          <w:szCs w:val="24"/>
        </w:rPr>
      </w:pPr>
      <w:r>
        <w:rPr>
          <w:rFonts w:cs="Times New Roman"/>
        </w:rPr>
        <w:t>（</w:t>
      </w:r>
      <w:r>
        <w:rPr>
          <w:rFonts w:cs="Times New Roman"/>
        </w:rPr>
        <w:t>2</w:t>
      </w:r>
      <w:r>
        <w:rPr>
          <w:rFonts w:cs="Times New Roman"/>
        </w:rPr>
        <w:t>）</w:t>
      </w:r>
      <w:r w:rsidR="00827374" w:rsidRPr="00533A68">
        <w:rPr>
          <w:rFonts w:hint="eastAsia"/>
          <w:szCs w:val="21"/>
        </w:rPr>
        <w:t>钢</w:t>
      </w:r>
      <w:r w:rsidR="00A04FF8">
        <w:rPr>
          <w:rFonts w:hint="eastAsia"/>
          <w:szCs w:val="21"/>
        </w:rPr>
        <w:t>带</w:t>
      </w:r>
      <w:r w:rsidR="00827374" w:rsidRPr="00533A68">
        <w:rPr>
          <w:rFonts w:hint="eastAsia"/>
          <w:szCs w:val="21"/>
        </w:rPr>
        <w:t>电镀线</w:t>
      </w:r>
      <w:r w:rsidR="00827374">
        <w:rPr>
          <w:rFonts w:hint="eastAsia"/>
          <w:szCs w:val="21"/>
        </w:rPr>
        <w:t>产生的酸雾主要为</w:t>
      </w:r>
      <w:r w:rsidR="00955CFC">
        <w:rPr>
          <w:rFonts w:hint="eastAsia"/>
          <w:szCs w:val="21"/>
        </w:rPr>
        <w:t>化学除油工段、</w:t>
      </w:r>
      <w:r w:rsidR="00827374">
        <w:rPr>
          <w:rFonts w:hint="eastAsia"/>
          <w:szCs w:val="21"/>
        </w:rPr>
        <w:t>酸洗工段及</w:t>
      </w:r>
      <w:r w:rsidR="00827374" w:rsidRPr="00F20026">
        <w:rPr>
          <w:rFonts w:hint="eastAsia"/>
          <w:szCs w:val="21"/>
        </w:rPr>
        <w:t>加酸槽体溶液调配间</w:t>
      </w:r>
      <w:r w:rsidR="00827374" w:rsidRPr="00423178">
        <w:rPr>
          <w:rFonts w:hint="eastAsia"/>
        </w:rPr>
        <w:t>产生的硫酸雾</w:t>
      </w:r>
      <w:r w:rsidR="00827374">
        <w:rPr>
          <w:rFonts w:hint="eastAsia"/>
        </w:rPr>
        <w:t>，采用两级碱喷淋吸收塔处理，</w:t>
      </w:r>
      <w:r w:rsidR="00827374">
        <w:rPr>
          <w:rFonts w:cs="Times New Roman" w:hint="eastAsia"/>
        </w:rPr>
        <w:t>处理后经</w:t>
      </w:r>
      <w:r w:rsidR="00827374">
        <w:rPr>
          <w:rFonts w:cs="Times New Roman" w:hint="eastAsia"/>
        </w:rPr>
        <w:t>1</w:t>
      </w:r>
      <w:r w:rsidR="00827374">
        <w:rPr>
          <w:rFonts w:cs="Times New Roman" w:hint="eastAsia"/>
        </w:rPr>
        <w:t>根</w:t>
      </w:r>
      <w:r w:rsidR="00827374">
        <w:rPr>
          <w:rFonts w:cs="Times New Roman"/>
        </w:rPr>
        <w:t>15m</w:t>
      </w:r>
      <w:r w:rsidR="00827374">
        <w:rPr>
          <w:rFonts w:cs="Times New Roman"/>
        </w:rPr>
        <w:t>高排气筒有组织</w:t>
      </w:r>
      <w:r w:rsidR="007805BC">
        <w:rPr>
          <w:rFonts w:cs="Times New Roman" w:hint="eastAsia"/>
          <w:color w:val="000000" w:themeColor="text1"/>
          <w:szCs w:val="24"/>
        </w:rPr>
        <w:t>DA002</w:t>
      </w:r>
      <w:r w:rsidR="00827374">
        <w:rPr>
          <w:rFonts w:cs="Times New Roman"/>
        </w:rPr>
        <w:t>排放</w:t>
      </w:r>
      <w:r w:rsidR="00827374">
        <w:rPr>
          <w:rFonts w:cs="Times New Roman" w:hint="eastAsia"/>
        </w:rPr>
        <w:t>。</w:t>
      </w:r>
    </w:p>
    <w:p w14:paraId="5DFE9976" w14:textId="77777777" w:rsidR="00BC092F" w:rsidRDefault="001A7355" w:rsidP="007C0421">
      <w:pPr>
        <w:ind w:firstLine="480"/>
        <w:jc w:val="both"/>
        <w:rPr>
          <w:rFonts w:cs="Times New Roman"/>
        </w:rPr>
      </w:pPr>
      <w:r>
        <w:rPr>
          <w:rFonts w:cs="Times New Roman"/>
        </w:rPr>
        <w:t>本项目各废气污染物情况及治理措施情况详见下表：</w:t>
      </w:r>
    </w:p>
    <w:p w14:paraId="5DFE9977" w14:textId="3EB0223A" w:rsidR="00BC092F" w:rsidRDefault="001A7355">
      <w:pPr>
        <w:ind w:firstLine="480"/>
        <w:rPr>
          <w:rFonts w:eastAsia="黑体" w:cs="Times New Roman"/>
        </w:rPr>
      </w:pPr>
      <w:r>
        <w:rPr>
          <w:rFonts w:eastAsia="黑体" w:cs="Times New Roman"/>
        </w:rPr>
        <w:t>表</w:t>
      </w:r>
      <w:r>
        <w:rPr>
          <w:rFonts w:eastAsia="黑体" w:cs="Times New Roman"/>
        </w:rPr>
        <w:t xml:space="preserve">4-1                </w:t>
      </w:r>
      <w:r>
        <w:rPr>
          <w:rFonts w:eastAsia="黑体" w:cs="Times New Roman"/>
        </w:rPr>
        <w:t>项目有组织废气污染物情况及治理措施情况</w:t>
      </w:r>
    </w:p>
    <w:tbl>
      <w:tblPr>
        <w:tblStyle w:val="af5"/>
        <w:tblW w:w="5000" w:type="pct"/>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52"/>
        <w:gridCol w:w="1118"/>
        <w:gridCol w:w="850"/>
        <w:gridCol w:w="1276"/>
        <w:gridCol w:w="1134"/>
        <w:gridCol w:w="850"/>
        <w:gridCol w:w="851"/>
        <w:gridCol w:w="1795"/>
      </w:tblGrid>
      <w:tr w:rsidR="00525FE1" w14:paraId="5DFE997C" w14:textId="77777777" w:rsidTr="004D1121">
        <w:trPr>
          <w:trHeight w:val="397"/>
        </w:trPr>
        <w:tc>
          <w:tcPr>
            <w:tcW w:w="1570" w:type="dxa"/>
            <w:gridSpan w:val="2"/>
            <w:vMerge w:val="restart"/>
            <w:vAlign w:val="center"/>
          </w:tcPr>
          <w:p w14:paraId="5DFE9979" w14:textId="77777777" w:rsidR="00525FE1" w:rsidRDefault="00525FE1">
            <w:pPr>
              <w:pStyle w:val="af9"/>
              <w:rPr>
                <w:b/>
              </w:rPr>
            </w:pPr>
            <w:r>
              <w:rPr>
                <w:b/>
              </w:rPr>
              <w:t>产污环节</w:t>
            </w:r>
          </w:p>
        </w:tc>
        <w:tc>
          <w:tcPr>
            <w:tcW w:w="850" w:type="dxa"/>
            <w:vMerge w:val="restart"/>
            <w:vAlign w:val="center"/>
          </w:tcPr>
          <w:p w14:paraId="5DFE997A" w14:textId="77777777" w:rsidR="00525FE1" w:rsidRDefault="00525FE1">
            <w:pPr>
              <w:pStyle w:val="af9"/>
              <w:rPr>
                <w:b/>
              </w:rPr>
            </w:pPr>
            <w:r>
              <w:rPr>
                <w:b/>
              </w:rPr>
              <w:t>废气因子</w:t>
            </w:r>
          </w:p>
        </w:tc>
        <w:tc>
          <w:tcPr>
            <w:tcW w:w="5906" w:type="dxa"/>
            <w:gridSpan w:val="5"/>
            <w:vAlign w:val="center"/>
          </w:tcPr>
          <w:p w14:paraId="5DFE997B" w14:textId="77777777" w:rsidR="00525FE1" w:rsidRDefault="00525FE1">
            <w:pPr>
              <w:pStyle w:val="af9"/>
              <w:rPr>
                <w:b/>
              </w:rPr>
            </w:pPr>
            <w:r>
              <w:rPr>
                <w:b/>
              </w:rPr>
              <w:t>治理措施及排放</w:t>
            </w:r>
          </w:p>
        </w:tc>
      </w:tr>
      <w:tr w:rsidR="00525FE1" w14:paraId="5DFE9983" w14:textId="77777777" w:rsidTr="00A34CCF">
        <w:trPr>
          <w:trHeight w:val="397"/>
        </w:trPr>
        <w:tc>
          <w:tcPr>
            <w:tcW w:w="1570" w:type="dxa"/>
            <w:gridSpan w:val="2"/>
            <w:vMerge/>
            <w:vAlign w:val="center"/>
          </w:tcPr>
          <w:p w14:paraId="5DFE997E" w14:textId="77777777" w:rsidR="00525FE1" w:rsidRDefault="00525FE1">
            <w:pPr>
              <w:pStyle w:val="af9"/>
              <w:rPr>
                <w:b/>
              </w:rPr>
            </w:pPr>
          </w:p>
        </w:tc>
        <w:tc>
          <w:tcPr>
            <w:tcW w:w="850" w:type="dxa"/>
            <w:vMerge/>
            <w:vAlign w:val="center"/>
          </w:tcPr>
          <w:p w14:paraId="5DFE997F" w14:textId="77777777" w:rsidR="00525FE1" w:rsidRDefault="00525FE1">
            <w:pPr>
              <w:pStyle w:val="af9"/>
              <w:rPr>
                <w:b/>
              </w:rPr>
            </w:pPr>
          </w:p>
        </w:tc>
        <w:tc>
          <w:tcPr>
            <w:tcW w:w="2410" w:type="dxa"/>
            <w:gridSpan w:val="2"/>
            <w:vAlign w:val="center"/>
          </w:tcPr>
          <w:p w14:paraId="5DFE9980" w14:textId="77777777" w:rsidR="00525FE1" w:rsidRDefault="00525FE1">
            <w:pPr>
              <w:pStyle w:val="af9"/>
              <w:rPr>
                <w:b/>
              </w:rPr>
            </w:pPr>
            <w:r>
              <w:rPr>
                <w:b/>
              </w:rPr>
              <w:t>环评批复</w:t>
            </w:r>
          </w:p>
        </w:tc>
        <w:tc>
          <w:tcPr>
            <w:tcW w:w="1701" w:type="dxa"/>
            <w:gridSpan w:val="2"/>
            <w:vAlign w:val="center"/>
          </w:tcPr>
          <w:p w14:paraId="5DFE9981" w14:textId="77777777" w:rsidR="00525FE1" w:rsidRDefault="00525FE1">
            <w:pPr>
              <w:pStyle w:val="af9"/>
              <w:rPr>
                <w:b/>
              </w:rPr>
            </w:pPr>
            <w:r>
              <w:rPr>
                <w:b/>
              </w:rPr>
              <w:t>实际建设</w:t>
            </w:r>
          </w:p>
        </w:tc>
        <w:tc>
          <w:tcPr>
            <w:tcW w:w="1795" w:type="dxa"/>
            <w:vAlign w:val="center"/>
          </w:tcPr>
          <w:p w14:paraId="5DFE9982" w14:textId="77777777" w:rsidR="00525FE1" w:rsidRDefault="00525FE1">
            <w:pPr>
              <w:pStyle w:val="af9"/>
              <w:rPr>
                <w:b/>
              </w:rPr>
            </w:pPr>
            <w:r>
              <w:rPr>
                <w:rFonts w:hint="eastAsia"/>
                <w:b/>
              </w:rPr>
              <w:t>一致性</w:t>
            </w:r>
          </w:p>
        </w:tc>
      </w:tr>
      <w:tr w:rsidR="00245171" w14:paraId="5DFE998A" w14:textId="77777777" w:rsidTr="00A34CCF">
        <w:trPr>
          <w:trHeight w:val="397"/>
        </w:trPr>
        <w:tc>
          <w:tcPr>
            <w:tcW w:w="452" w:type="dxa"/>
            <w:vMerge w:val="restart"/>
            <w:vAlign w:val="center"/>
          </w:tcPr>
          <w:p w14:paraId="1C70C18A" w14:textId="212AC8ED" w:rsidR="00245171" w:rsidRDefault="00245171" w:rsidP="00245171">
            <w:pPr>
              <w:pStyle w:val="af9"/>
              <w:spacing w:line="220" w:lineRule="atLeast"/>
              <w:rPr>
                <w:szCs w:val="21"/>
              </w:rPr>
            </w:pPr>
            <w:r>
              <w:rPr>
                <w:rFonts w:hint="eastAsia"/>
              </w:rPr>
              <w:t>钢壳电镀线</w:t>
            </w:r>
          </w:p>
        </w:tc>
        <w:tc>
          <w:tcPr>
            <w:tcW w:w="1118" w:type="dxa"/>
            <w:vAlign w:val="center"/>
          </w:tcPr>
          <w:p w14:paraId="5DFE9985" w14:textId="46C2DC15" w:rsidR="00245171" w:rsidRDefault="00245171" w:rsidP="00245171">
            <w:pPr>
              <w:pStyle w:val="af9"/>
              <w:spacing w:line="220" w:lineRule="atLeast"/>
              <w:rPr>
                <w:szCs w:val="21"/>
              </w:rPr>
            </w:pPr>
            <w:r>
              <w:rPr>
                <w:rFonts w:hint="eastAsia"/>
                <w:szCs w:val="21"/>
              </w:rPr>
              <w:t>酸洗</w:t>
            </w:r>
          </w:p>
        </w:tc>
        <w:tc>
          <w:tcPr>
            <w:tcW w:w="850" w:type="dxa"/>
            <w:vAlign w:val="center"/>
          </w:tcPr>
          <w:p w14:paraId="5DFE9986" w14:textId="0094BFC1" w:rsidR="00245171" w:rsidRDefault="00245171" w:rsidP="00245171">
            <w:pPr>
              <w:pStyle w:val="af9"/>
            </w:pPr>
            <w:r>
              <w:rPr>
                <w:rFonts w:hint="eastAsia"/>
              </w:rPr>
              <w:t>硫酸雾</w:t>
            </w:r>
          </w:p>
        </w:tc>
        <w:tc>
          <w:tcPr>
            <w:tcW w:w="1276" w:type="dxa"/>
            <w:vMerge w:val="restart"/>
            <w:vAlign w:val="center"/>
          </w:tcPr>
          <w:p w14:paraId="41A0AC9B" w14:textId="50B7C1AB" w:rsidR="00245171" w:rsidRDefault="00245171" w:rsidP="00245171">
            <w:pPr>
              <w:pStyle w:val="af9"/>
              <w:rPr>
                <w:highlight w:val="yellow"/>
              </w:rPr>
            </w:pPr>
            <w:r w:rsidRPr="00240341">
              <w:rPr>
                <w:rFonts w:hint="eastAsia"/>
              </w:rPr>
              <w:t>封闭生产线</w:t>
            </w:r>
            <w:r w:rsidRPr="00240341">
              <w:rPr>
                <w:rFonts w:hint="eastAsia"/>
              </w:rPr>
              <w:t>+</w:t>
            </w:r>
            <w:r w:rsidRPr="00240341">
              <w:rPr>
                <w:rFonts w:hint="eastAsia"/>
              </w:rPr>
              <w:t>槽上方抽风</w:t>
            </w:r>
            <w:r w:rsidRPr="00240341">
              <w:rPr>
                <w:rFonts w:hint="eastAsia"/>
              </w:rPr>
              <w:t>+</w:t>
            </w:r>
            <w:r w:rsidRPr="00240341">
              <w:rPr>
                <w:rFonts w:hint="eastAsia"/>
              </w:rPr>
              <w:t>槽边抽风</w:t>
            </w:r>
          </w:p>
        </w:tc>
        <w:tc>
          <w:tcPr>
            <w:tcW w:w="1134" w:type="dxa"/>
            <w:vMerge w:val="restart"/>
            <w:vAlign w:val="center"/>
          </w:tcPr>
          <w:p w14:paraId="5DFE9987" w14:textId="6AA01172" w:rsidR="00245171" w:rsidRDefault="00245171" w:rsidP="00245171">
            <w:pPr>
              <w:pStyle w:val="af9"/>
              <w:rPr>
                <w:highlight w:val="yellow"/>
              </w:rPr>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p>
        </w:tc>
        <w:tc>
          <w:tcPr>
            <w:tcW w:w="850" w:type="dxa"/>
            <w:vMerge w:val="restart"/>
            <w:vAlign w:val="center"/>
          </w:tcPr>
          <w:p w14:paraId="49902ED9" w14:textId="602088D1" w:rsidR="00245171" w:rsidRDefault="00245171" w:rsidP="00245171">
            <w:pPr>
              <w:pStyle w:val="af9"/>
              <w:spacing w:line="240" w:lineRule="exact"/>
              <w:rPr>
                <w:highlight w:val="yellow"/>
              </w:rPr>
            </w:pPr>
            <w:r w:rsidRPr="00240341">
              <w:rPr>
                <w:rFonts w:hint="eastAsia"/>
              </w:rPr>
              <w:t>封闭生产线</w:t>
            </w:r>
            <w:r w:rsidRPr="00240341">
              <w:rPr>
                <w:rFonts w:hint="eastAsia"/>
              </w:rPr>
              <w:t>+</w:t>
            </w:r>
            <w:r w:rsidRPr="00240341">
              <w:rPr>
                <w:rFonts w:hint="eastAsia"/>
              </w:rPr>
              <w:t>槽上方抽风</w:t>
            </w:r>
            <w:r w:rsidRPr="00240341">
              <w:rPr>
                <w:rFonts w:hint="eastAsia"/>
              </w:rPr>
              <w:t>+</w:t>
            </w:r>
            <w:r w:rsidRPr="00240341">
              <w:rPr>
                <w:rFonts w:hint="eastAsia"/>
              </w:rPr>
              <w:t>槽边抽风</w:t>
            </w:r>
          </w:p>
        </w:tc>
        <w:tc>
          <w:tcPr>
            <w:tcW w:w="851" w:type="dxa"/>
            <w:vMerge w:val="restart"/>
            <w:vAlign w:val="center"/>
          </w:tcPr>
          <w:p w14:paraId="5DFE9988" w14:textId="36977D50" w:rsidR="00245171" w:rsidRDefault="00245171" w:rsidP="00245171">
            <w:pPr>
              <w:pStyle w:val="af9"/>
              <w:spacing w:line="240" w:lineRule="exact"/>
              <w:rPr>
                <w:highlight w:val="yellow"/>
              </w:rPr>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r w:rsidR="007805BC">
              <w:rPr>
                <w:rFonts w:hint="eastAsia"/>
                <w:color w:val="000000" w:themeColor="text1"/>
                <w:szCs w:val="24"/>
              </w:rPr>
              <w:t>DA001</w:t>
            </w:r>
          </w:p>
        </w:tc>
        <w:tc>
          <w:tcPr>
            <w:tcW w:w="1795" w:type="dxa"/>
            <w:vMerge w:val="restart"/>
            <w:vAlign w:val="center"/>
          </w:tcPr>
          <w:p w14:paraId="5DFE9989" w14:textId="17FF8D86" w:rsidR="00245171" w:rsidRPr="00542DC4" w:rsidRDefault="00245171" w:rsidP="00245171">
            <w:pPr>
              <w:pStyle w:val="af9"/>
            </w:pPr>
            <w:r>
              <w:rPr>
                <w:rFonts w:hint="eastAsia"/>
              </w:rPr>
              <w:t>环评批复危废间废气与</w:t>
            </w:r>
            <w:r w:rsidRPr="000B03F0">
              <w:rPr>
                <w:rFonts w:hint="eastAsia"/>
              </w:rPr>
              <w:t>含铬废水处理工艺废气</w:t>
            </w:r>
            <w:r>
              <w:rPr>
                <w:rFonts w:hint="eastAsia"/>
              </w:rPr>
              <w:t>分别经两条钢壳生产线的两级酸雾吸收塔处理，本次仅验收其中一条生产线，因此废气合并进入一套治理措施处理后排放</w:t>
            </w:r>
          </w:p>
        </w:tc>
      </w:tr>
      <w:tr w:rsidR="00245171" w14:paraId="11F3007B" w14:textId="77777777" w:rsidTr="00A34CCF">
        <w:trPr>
          <w:trHeight w:val="397"/>
        </w:trPr>
        <w:tc>
          <w:tcPr>
            <w:tcW w:w="452" w:type="dxa"/>
            <w:vMerge/>
            <w:vAlign w:val="center"/>
          </w:tcPr>
          <w:p w14:paraId="2C2A06DD" w14:textId="77777777" w:rsidR="00245171" w:rsidRDefault="00245171" w:rsidP="00245171">
            <w:pPr>
              <w:pStyle w:val="af9"/>
              <w:spacing w:line="220" w:lineRule="atLeast"/>
              <w:rPr>
                <w:szCs w:val="21"/>
              </w:rPr>
            </w:pPr>
          </w:p>
        </w:tc>
        <w:tc>
          <w:tcPr>
            <w:tcW w:w="1118" w:type="dxa"/>
            <w:vAlign w:val="center"/>
          </w:tcPr>
          <w:p w14:paraId="63562320" w14:textId="7DFB65F5" w:rsidR="00245171" w:rsidRDefault="00245171" w:rsidP="00245171">
            <w:pPr>
              <w:pStyle w:val="af9"/>
              <w:spacing w:line="220" w:lineRule="atLeast"/>
              <w:rPr>
                <w:szCs w:val="21"/>
              </w:rPr>
            </w:pPr>
            <w:r>
              <w:rPr>
                <w:rFonts w:hint="eastAsia"/>
                <w:szCs w:val="21"/>
              </w:rPr>
              <w:t>钝化</w:t>
            </w:r>
          </w:p>
        </w:tc>
        <w:tc>
          <w:tcPr>
            <w:tcW w:w="850" w:type="dxa"/>
            <w:vAlign w:val="center"/>
          </w:tcPr>
          <w:p w14:paraId="7A8E7077" w14:textId="658CF7F2" w:rsidR="00245171" w:rsidRDefault="00245171" w:rsidP="00245171">
            <w:pPr>
              <w:pStyle w:val="af9"/>
            </w:pPr>
            <w:r>
              <w:rPr>
                <w:rFonts w:hint="eastAsia"/>
              </w:rPr>
              <w:t>铬酸雾</w:t>
            </w:r>
          </w:p>
        </w:tc>
        <w:tc>
          <w:tcPr>
            <w:tcW w:w="1276" w:type="dxa"/>
            <w:vMerge/>
            <w:vAlign w:val="center"/>
          </w:tcPr>
          <w:p w14:paraId="457D905F" w14:textId="77777777" w:rsidR="00245171" w:rsidRDefault="00245171" w:rsidP="00245171">
            <w:pPr>
              <w:pStyle w:val="af9"/>
              <w:rPr>
                <w:highlight w:val="yellow"/>
              </w:rPr>
            </w:pPr>
          </w:p>
        </w:tc>
        <w:tc>
          <w:tcPr>
            <w:tcW w:w="1134" w:type="dxa"/>
            <w:vMerge/>
            <w:vAlign w:val="center"/>
          </w:tcPr>
          <w:p w14:paraId="7D187230" w14:textId="77777777" w:rsidR="00245171" w:rsidRDefault="00245171" w:rsidP="00245171">
            <w:pPr>
              <w:pStyle w:val="af9"/>
              <w:rPr>
                <w:highlight w:val="yellow"/>
              </w:rPr>
            </w:pPr>
          </w:p>
        </w:tc>
        <w:tc>
          <w:tcPr>
            <w:tcW w:w="850" w:type="dxa"/>
            <w:vMerge/>
            <w:vAlign w:val="center"/>
          </w:tcPr>
          <w:p w14:paraId="2DE187EF" w14:textId="6DCF4AB9" w:rsidR="00245171" w:rsidRDefault="00245171" w:rsidP="00245171">
            <w:pPr>
              <w:pStyle w:val="af9"/>
              <w:spacing w:line="240" w:lineRule="exact"/>
              <w:rPr>
                <w:highlight w:val="yellow"/>
              </w:rPr>
            </w:pPr>
          </w:p>
        </w:tc>
        <w:tc>
          <w:tcPr>
            <w:tcW w:w="851" w:type="dxa"/>
            <w:vMerge/>
            <w:vAlign w:val="center"/>
          </w:tcPr>
          <w:p w14:paraId="4028B643" w14:textId="77777777" w:rsidR="00245171" w:rsidRDefault="00245171" w:rsidP="00245171">
            <w:pPr>
              <w:pStyle w:val="af9"/>
              <w:spacing w:line="240" w:lineRule="exact"/>
              <w:rPr>
                <w:highlight w:val="yellow"/>
              </w:rPr>
            </w:pPr>
          </w:p>
        </w:tc>
        <w:tc>
          <w:tcPr>
            <w:tcW w:w="1795" w:type="dxa"/>
            <w:vMerge/>
            <w:vAlign w:val="center"/>
          </w:tcPr>
          <w:p w14:paraId="74E50B64" w14:textId="77777777" w:rsidR="00245171" w:rsidRPr="00542DC4" w:rsidRDefault="00245171" w:rsidP="00245171">
            <w:pPr>
              <w:pStyle w:val="af9"/>
            </w:pPr>
          </w:p>
        </w:tc>
      </w:tr>
      <w:tr w:rsidR="00245171" w14:paraId="0F839527" w14:textId="77777777" w:rsidTr="00A34CCF">
        <w:trPr>
          <w:trHeight w:val="397"/>
        </w:trPr>
        <w:tc>
          <w:tcPr>
            <w:tcW w:w="452" w:type="dxa"/>
            <w:vMerge/>
            <w:vAlign w:val="center"/>
          </w:tcPr>
          <w:p w14:paraId="13981644" w14:textId="77777777" w:rsidR="00245171" w:rsidRDefault="00245171" w:rsidP="00245171">
            <w:pPr>
              <w:pStyle w:val="af9"/>
              <w:spacing w:line="220" w:lineRule="atLeast"/>
              <w:rPr>
                <w:szCs w:val="21"/>
              </w:rPr>
            </w:pPr>
          </w:p>
        </w:tc>
        <w:tc>
          <w:tcPr>
            <w:tcW w:w="1118" w:type="dxa"/>
            <w:vAlign w:val="center"/>
          </w:tcPr>
          <w:p w14:paraId="4C9AE1F4" w14:textId="30835999" w:rsidR="00245171" w:rsidRDefault="00245171" w:rsidP="00245171">
            <w:pPr>
              <w:pStyle w:val="af9"/>
              <w:spacing w:line="220" w:lineRule="atLeast"/>
              <w:rPr>
                <w:szCs w:val="21"/>
              </w:rPr>
            </w:pPr>
            <w:r w:rsidRPr="00094429">
              <w:rPr>
                <w:rFonts w:hint="eastAsia"/>
                <w:szCs w:val="21"/>
              </w:rPr>
              <w:t>加酸槽体溶液调配间</w:t>
            </w:r>
          </w:p>
        </w:tc>
        <w:tc>
          <w:tcPr>
            <w:tcW w:w="850" w:type="dxa"/>
            <w:vAlign w:val="center"/>
          </w:tcPr>
          <w:p w14:paraId="6CDB30C5" w14:textId="6C10FEE4" w:rsidR="00245171" w:rsidRDefault="00245171" w:rsidP="00245171">
            <w:pPr>
              <w:pStyle w:val="af9"/>
            </w:pPr>
            <w:r>
              <w:rPr>
                <w:rFonts w:hint="eastAsia"/>
              </w:rPr>
              <w:t>硫酸雾</w:t>
            </w:r>
          </w:p>
        </w:tc>
        <w:tc>
          <w:tcPr>
            <w:tcW w:w="1276" w:type="dxa"/>
            <w:vAlign w:val="center"/>
          </w:tcPr>
          <w:p w14:paraId="2FEADB52" w14:textId="348D9071" w:rsidR="00245171" w:rsidRDefault="00245171" w:rsidP="00245171">
            <w:pPr>
              <w:pStyle w:val="af9"/>
              <w:rPr>
                <w:highlight w:val="yellow"/>
              </w:rPr>
            </w:pPr>
            <w:r w:rsidRPr="00722CC6">
              <w:rPr>
                <w:rFonts w:hint="eastAsia"/>
              </w:rPr>
              <w:t>密闭负压收集</w:t>
            </w:r>
          </w:p>
        </w:tc>
        <w:tc>
          <w:tcPr>
            <w:tcW w:w="1134" w:type="dxa"/>
            <w:vMerge/>
            <w:vAlign w:val="center"/>
          </w:tcPr>
          <w:p w14:paraId="5FECA60A" w14:textId="77777777" w:rsidR="00245171" w:rsidRDefault="00245171" w:rsidP="00245171">
            <w:pPr>
              <w:pStyle w:val="af9"/>
              <w:rPr>
                <w:highlight w:val="yellow"/>
              </w:rPr>
            </w:pPr>
          </w:p>
        </w:tc>
        <w:tc>
          <w:tcPr>
            <w:tcW w:w="850" w:type="dxa"/>
            <w:vAlign w:val="center"/>
          </w:tcPr>
          <w:p w14:paraId="14AAB1E4" w14:textId="7FB58A6C" w:rsidR="00245171" w:rsidRDefault="00245171" w:rsidP="00245171">
            <w:pPr>
              <w:pStyle w:val="af9"/>
              <w:spacing w:line="240" w:lineRule="exact"/>
              <w:rPr>
                <w:highlight w:val="yellow"/>
              </w:rPr>
            </w:pPr>
            <w:r w:rsidRPr="00722CC6">
              <w:rPr>
                <w:rFonts w:hint="eastAsia"/>
              </w:rPr>
              <w:t>密闭负压收集</w:t>
            </w:r>
          </w:p>
        </w:tc>
        <w:tc>
          <w:tcPr>
            <w:tcW w:w="851" w:type="dxa"/>
            <w:vMerge/>
            <w:vAlign w:val="center"/>
          </w:tcPr>
          <w:p w14:paraId="73772CA6" w14:textId="77777777" w:rsidR="00245171" w:rsidRDefault="00245171" w:rsidP="00245171">
            <w:pPr>
              <w:pStyle w:val="af9"/>
              <w:spacing w:line="240" w:lineRule="exact"/>
              <w:rPr>
                <w:highlight w:val="yellow"/>
              </w:rPr>
            </w:pPr>
          </w:p>
        </w:tc>
        <w:tc>
          <w:tcPr>
            <w:tcW w:w="1795" w:type="dxa"/>
            <w:vMerge/>
            <w:vAlign w:val="center"/>
          </w:tcPr>
          <w:p w14:paraId="3DF8DEAE" w14:textId="77777777" w:rsidR="00245171" w:rsidRPr="00542DC4" w:rsidRDefault="00245171" w:rsidP="00245171">
            <w:pPr>
              <w:pStyle w:val="af9"/>
            </w:pPr>
          </w:p>
        </w:tc>
      </w:tr>
      <w:tr w:rsidR="00245171" w14:paraId="58A1488B" w14:textId="77777777" w:rsidTr="00A34CCF">
        <w:trPr>
          <w:trHeight w:val="397"/>
        </w:trPr>
        <w:tc>
          <w:tcPr>
            <w:tcW w:w="1570" w:type="dxa"/>
            <w:gridSpan w:val="2"/>
            <w:vAlign w:val="center"/>
          </w:tcPr>
          <w:p w14:paraId="4AA2D094" w14:textId="4C5CFE1A" w:rsidR="00245171" w:rsidRDefault="00245171" w:rsidP="00245171">
            <w:pPr>
              <w:pStyle w:val="af9"/>
              <w:spacing w:line="220" w:lineRule="atLeast"/>
              <w:rPr>
                <w:szCs w:val="21"/>
              </w:rPr>
            </w:pPr>
            <w:r>
              <w:rPr>
                <w:rFonts w:hint="eastAsia"/>
                <w:szCs w:val="21"/>
              </w:rPr>
              <w:t>危废间废气</w:t>
            </w:r>
          </w:p>
        </w:tc>
        <w:tc>
          <w:tcPr>
            <w:tcW w:w="850" w:type="dxa"/>
            <w:vAlign w:val="center"/>
          </w:tcPr>
          <w:p w14:paraId="632898A7" w14:textId="69724BB4" w:rsidR="00245171" w:rsidRDefault="00245171" w:rsidP="00245171">
            <w:pPr>
              <w:pStyle w:val="af9"/>
            </w:pPr>
            <w:r>
              <w:rPr>
                <w:rFonts w:hint="eastAsia"/>
              </w:rPr>
              <w:t>臭气浓度</w:t>
            </w:r>
          </w:p>
        </w:tc>
        <w:tc>
          <w:tcPr>
            <w:tcW w:w="1276" w:type="dxa"/>
            <w:vAlign w:val="center"/>
          </w:tcPr>
          <w:p w14:paraId="2775252C" w14:textId="79C7EDD4" w:rsidR="00245171" w:rsidRDefault="00245171" w:rsidP="00245171">
            <w:pPr>
              <w:pStyle w:val="af9"/>
              <w:rPr>
                <w:highlight w:val="yellow"/>
              </w:rPr>
            </w:pPr>
            <w:r w:rsidRPr="00722CC6">
              <w:rPr>
                <w:rFonts w:hint="eastAsia"/>
              </w:rPr>
              <w:t>密闭负压收集</w:t>
            </w:r>
          </w:p>
        </w:tc>
        <w:tc>
          <w:tcPr>
            <w:tcW w:w="1134" w:type="dxa"/>
            <w:vMerge/>
            <w:vAlign w:val="center"/>
          </w:tcPr>
          <w:p w14:paraId="541FCF0B" w14:textId="77777777" w:rsidR="00245171" w:rsidRDefault="00245171" w:rsidP="00245171">
            <w:pPr>
              <w:pStyle w:val="af9"/>
              <w:rPr>
                <w:highlight w:val="yellow"/>
              </w:rPr>
            </w:pPr>
          </w:p>
        </w:tc>
        <w:tc>
          <w:tcPr>
            <w:tcW w:w="850" w:type="dxa"/>
            <w:vAlign w:val="center"/>
          </w:tcPr>
          <w:p w14:paraId="6356AC77" w14:textId="49920CFA" w:rsidR="00245171" w:rsidRDefault="00245171" w:rsidP="00245171">
            <w:pPr>
              <w:pStyle w:val="af9"/>
              <w:spacing w:line="240" w:lineRule="exact"/>
              <w:rPr>
                <w:highlight w:val="yellow"/>
              </w:rPr>
            </w:pPr>
            <w:r w:rsidRPr="00722CC6">
              <w:rPr>
                <w:rFonts w:hint="eastAsia"/>
              </w:rPr>
              <w:t>密闭负压收集</w:t>
            </w:r>
          </w:p>
        </w:tc>
        <w:tc>
          <w:tcPr>
            <w:tcW w:w="851" w:type="dxa"/>
            <w:vMerge/>
            <w:vAlign w:val="center"/>
          </w:tcPr>
          <w:p w14:paraId="0F233869" w14:textId="77777777" w:rsidR="00245171" w:rsidRDefault="00245171" w:rsidP="00245171">
            <w:pPr>
              <w:pStyle w:val="af9"/>
              <w:spacing w:line="240" w:lineRule="exact"/>
              <w:rPr>
                <w:highlight w:val="yellow"/>
              </w:rPr>
            </w:pPr>
          </w:p>
        </w:tc>
        <w:tc>
          <w:tcPr>
            <w:tcW w:w="1795" w:type="dxa"/>
            <w:vMerge/>
            <w:vAlign w:val="center"/>
          </w:tcPr>
          <w:p w14:paraId="5537CC31" w14:textId="77777777" w:rsidR="00245171" w:rsidRPr="00542DC4" w:rsidRDefault="00245171" w:rsidP="00245171">
            <w:pPr>
              <w:pStyle w:val="af9"/>
            </w:pPr>
          </w:p>
        </w:tc>
      </w:tr>
      <w:tr w:rsidR="00245171" w14:paraId="58443C7C" w14:textId="77777777" w:rsidTr="00A34CCF">
        <w:trPr>
          <w:trHeight w:val="397"/>
        </w:trPr>
        <w:tc>
          <w:tcPr>
            <w:tcW w:w="1570" w:type="dxa"/>
            <w:gridSpan w:val="2"/>
            <w:vAlign w:val="center"/>
          </w:tcPr>
          <w:p w14:paraId="1665F607" w14:textId="53CB476F" w:rsidR="00245171" w:rsidRDefault="00245171" w:rsidP="00245171">
            <w:pPr>
              <w:pStyle w:val="af9"/>
              <w:spacing w:line="220" w:lineRule="atLeast"/>
              <w:rPr>
                <w:szCs w:val="21"/>
              </w:rPr>
            </w:pPr>
            <w:r w:rsidRPr="000B03F0">
              <w:rPr>
                <w:rFonts w:hint="eastAsia"/>
              </w:rPr>
              <w:t>含铬废水处理工艺废气</w:t>
            </w:r>
          </w:p>
        </w:tc>
        <w:tc>
          <w:tcPr>
            <w:tcW w:w="850" w:type="dxa"/>
            <w:vAlign w:val="center"/>
          </w:tcPr>
          <w:p w14:paraId="609C3818" w14:textId="38805327" w:rsidR="00245171" w:rsidRDefault="00245171" w:rsidP="00245171">
            <w:pPr>
              <w:pStyle w:val="af9"/>
            </w:pPr>
            <w:r>
              <w:rPr>
                <w:rFonts w:hint="eastAsia"/>
              </w:rPr>
              <w:t>硫酸雾</w:t>
            </w:r>
          </w:p>
        </w:tc>
        <w:tc>
          <w:tcPr>
            <w:tcW w:w="1276" w:type="dxa"/>
            <w:vAlign w:val="center"/>
          </w:tcPr>
          <w:p w14:paraId="6420CA7B" w14:textId="2E02D33D" w:rsidR="00245171" w:rsidRPr="00722CC6" w:rsidRDefault="00245171" w:rsidP="00245171">
            <w:pPr>
              <w:pStyle w:val="af9"/>
            </w:pPr>
            <w:r w:rsidRPr="00722CC6">
              <w:rPr>
                <w:rFonts w:hint="eastAsia"/>
              </w:rPr>
              <w:t>密闭负压收集</w:t>
            </w:r>
          </w:p>
        </w:tc>
        <w:tc>
          <w:tcPr>
            <w:tcW w:w="1134" w:type="dxa"/>
            <w:vAlign w:val="center"/>
          </w:tcPr>
          <w:p w14:paraId="5904C1C0" w14:textId="5CF9B792" w:rsidR="00245171" w:rsidRDefault="00245171" w:rsidP="00245171">
            <w:pPr>
              <w:pStyle w:val="af9"/>
              <w:rPr>
                <w:highlight w:val="yellow"/>
              </w:rPr>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p>
        </w:tc>
        <w:tc>
          <w:tcPr>
            <w:tcW w:w="850" w:type="dxa"/>
            <w:vAlign w:val="center"/>
          </w:tcPr>
          <w:p w14:paraId="2689C043" w14:textId="7E9E0385" w:rsidR="00245171" w:rsidRDefault="00245171" w:rsidP="00245171">
            <w:pPr>
              <w:pStyle w:val="af9"/>
              <w:spacing w:line="240" w:lineRule="exact"/>
              <w:rPr>
                <w:highlight w:val="yellow"/>
              </w:rPr>
            </w:pPr>
            <w:r w:rsidRPr="00722CC6">
              <w:rPr>
                <w:rFonts w:hint="eastAsia"/>
              </w:rPr>
              <w:t>密闭负压收集</w:t>
            </w:r>
          </w:p>
        </w:tc>
        <w:tc>
          <w:tcPr>
            <w:tcW w:w="851" w:type="dxa"/>
            <w:vMerge/>
            <w:vAlign w:val="center"/>
          </w:tcPr>
          <w:p w14:paraId="0DA19832" w14:textId="77777777" w:rsidR="00245171" w:rsidRDefault="00245171" w:rsidP="00245171">
            <w:pPr>
              <w:pStyle w:val="af9"/>
              <w:spacing w:line="240" w:lineRule="exact"/>
              <w:rPr>
                <w:highlight w:val="yellow"/>
              </w:rPr>
            </w:pPr>
          </w:p>
        </w:tc>
        <w:tc>
          <w:tcPr>
            <w:tcW w:w="1795" w:type="dxa"/>
            <w:vMerge/>
            <w:vAlign w:val="center"/>
          </w:tcPr>
          <w:p w14:paraId="0B585F14" w14:textId="77777777" w:rsidR="00245171" w:rsidRPr="00542DC4" w:rsidRDefault="00245171" w:rsidP="00245171">
            <w:pPr>
              <w:pStyle w:val="af9"/>
            </w:pPr>
          </w:p>
        </w:tc>
      </w:tr>
      <w:tr w:rsidR="00245171" w14:paraId="73620F70" w14:textId="77777777" w:rsidTr="00A34CCF">
        <w:trPr>
          <w:trHeight w:val="397"/>
        </w:trPr>
        <w:tc>
          <w:tcPr>
            <w:tcW w:w="452" w:type="dxa"/>
            <w:vMerge w:val="restart"/>
            <w:vAlign w:val="center"/>
          </w:tcPr>
          <w:p w14:paraId="5BE15E7A" w14:textId="72627C36" w:rsidR="00245171" w:rsidRDefault="00245171" w:rsidP="00245171">
            <w:pPr>
              <w:pStyle w:val="af9"/>
              <w:spacing w:line="220" w:lineRule="atLeast"/>
              <w:rPr>
                <w:szCs w:val="21"/>
              </w:rPr>
            </w:pPr>
            <w:r>
              <w:rPr>
                <w:rFonts w:hint="eastAsia"/>
              </w:rPr>
              <w:t>钢带电镀线</w:t>
            </w:r>
          </w:p>
        </w:tc>
        <w:tc>
          <w:tcPr>
            <w:tcW w:w="1118" w:type="dxa"/>
            <w:vAlign w:val="center"/>
          </w:tcPr>
          <w:p w14:paraId="6FF26587" w14:textId="47440732" w:rsidR="00245171" w:rsidRDefault="00245171" w:rsidP="00245171">
            <w:pPr>
              <w:pStyle w:val="af9"/>
              <w:spacing w:line="220" w:lineRule="atLeast"/>
              <w:rPr>
                <w:szCs w:val="21"/>
              </w:rPr>
            </w:pPr>
            <w:r w:rsidRPr="00423178">
              <w:t>化学除油</w:t>
            </w:r>
          </w:p>
        </w:tc>
        <w:tc>
          <w:tcPr>
            <w:tcW w:w="850" w:type="dxa"/>
            <w:vAlign w:val="center"/>
          </w:tcPr>
          <w:p w14:paraId="412DEBDF" w14:textId="5BD69422" w:rsidR="00245171" w:rsidRDefault="00245171" w:rsidP="00245171">
            <w:pPr>
              <w:pStyle w:val="af9"/>
            </w:pPr>
            <w:r>
              <w:rPr>
                <w:rFonts w:hint="eastAsia"/>
              </w:rPr>
              <w:t>硫酸雾</w:t>
            </w:r>
          </w:p>
        </w:tc>
        <w:tc>
          <w:tcPr>
            <w:tcW w:w="1276" w:type="dxa"/>
            <w:vMerge w:val="restart"/>
            <w:vAlign w:val="center"/>
          </w:tcPr>
          <w:p w14:paraId="19BE9F5C" w14:textId="1406BBF9" w:rsidR="00245171" w:rsidRDefault="00245171" w:rsidP="00245171">
            <w:pPr>
              <w:pStyle w:val="af9"/>
              <w:rPr>
                <w:highlight w:val="yellow"/>
              </w:rPr>
            </w:pPr>
            <w:r w:rsidRPr="00240341">
              <w:rPr>
                <w:rFonts w:hint="eastAsia"/>
              </w:rPr>
              <w:t>封闭生产线</w:t>
            </w:r>
            <w:r w:rsidRPr="00240341">
              <w:rPr>
                <w:rFonts w:hint="eastAsia"/>
              </w:rPr>
              <w:t>+</w:t>
            </w:r>
            <w:r w:rsidRPr="00240341">
              <w:rPr>
                <w:rFonts w:hint="eastAsia"/>
              </w:rPr>
              <w:t>槽上方抽风</w:t>
            </w:r>
            <w:r w:rsidRPr="00240341">
              <w:rPr>
                <w:rFonts w:hint="eastAsia"/>
              </w:rPr>
              <w:t>+</w:t>
            </w:r>
            <w:r w:rsidRPr="00240341">
              <w:rPr>
                <w:rFonts w:hint="eastAsia"/>
              </w:rPr>
              <w:t>槽边抽风</w:t>
            </w:r>
          </w:p>
        </w:tc>
        <w:tc>
          <w:tcPr>
            <w:tcW w:w="1134" w:type="dxa"/>
            <w:vMerge w:val="restart"/>
            <w:vAlign w:val="center"/>
          </w:tcPr>
          <w:p w14:paraId="40F43BA1" w14:textId="04B72EFC" w:rsidR="00245171" w:rsidRDefault="00245171" w:rsidP="00245171">
            <w:pPr>
              <w:pStyle w:val="af9"/>
              <w:rPr>
                <w:highlight w:val="yellow"/>
              </w:rPr>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p>
        </w:tc>
        <w:tc>
          <w:tcPr>
            <w:tcW w:w="850" w:type="dxa"/>
            <w:vMerge w:val="restart"/>
            <w:vAlign w:val="center"/>
          </w:tcPr>
          <w:p w14:paraId="74A05398" w14:textId="660A1F55" w:rsidR="00245171" w:rsidRDefault="00245171" w:rsidP="00245171">
            <w:pPr>
              <w:pStyle w:val="af9"/>
              <w:spacing w:line="240" w:lineRule="exact"/>
              <w:rPr>
                <w:highlight w:val="yellow"/>
              </w:rPr>
            </w:pPr>
            <w:r w:rsidRPr="00240341">
              <w:rPr>
                <w:rFonts w:hint="eastAsia"/>
              </w:rPr>
              <w:t>封闭生产线</w:t>
            </w:r>
            <w:r w:rsidRPr="00240341">
              <w:rPr>
                <w:rFonts w:hint="eastAsia"/>
              </w:rPr>
              <w:t>+</w:t>
            </w:r>
            <w:r w:rsidRPr="00240341">
              <w:rPr>
                <w:rFonts w:hint="eastAsia"/>
              </w:rPr>
              <w:t>槽上方抽风</w:t>
            </w:r>
            <w:r w:rsidRPr="00240341">
              <w:rPr>
                <w:rFonts w:hint="eastAsia"/>
              </w:rPr>
              <w:t>+</w:t>
            </w:r>
            <w:r w:rsidRPr="00240341">
              <w:rPr>
                <w:rFonts w:hint="eastAsia"/>
              </w:rPr>
              <w:t>槽边抽风</w:t>
            </w:r>
          </w:p>
        </w:tc>
        <w:tc>
          <w:tcPr>
            <w:tcW w:w="851" w:type="dxa"/>
            <w:vMerge w:val="restart"/>
            <w:vAlign w:val="center"/>
          </w:tcPr>
          <w:p w14:paraId="45B3F2B1" w14:textId="19219F0E" w:rsidR="00245171" w:rsidRDefault="00245171" w:rsidP="00245171">
            <w:pPr>
              <w:pStyle w:val="af9"/>
              <w:spacing w:line="240" w:lineRule="exact"/>
              <w:rPr>
                <w:highlight w:val="yellow"/>
              </w:rPr>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r w:rsidR="007805BC">
              <w:rPr>
                <w:rFonts w:hint="eastAsia"/>
                <w:color w:val="000000" w:themeColor="text1"/>
                <w:szCs w:val="24"/>
              </w:rPr>
              <w:t>DA002</w:t>
            </w:r>
          </w:p>
        </w:tc>
        <w:tc>
          <w:tcPr>
            <w:tcW w:w="1795" w:type="dxa"/>
            <w:vMerge w:val="restart"/>
            <w:vAlign w:val="center"/>
          </w:tcPr>
          <w:p w14:paraId="23724F89" w14:textId="173C8A88" w:rsidR="00245171" w:rsidRPr="00542DC4" w:rsidRDefault="00245171" w:rsidP="00245171">
            <w:pPr>
              <w:pStyle w:val="af9"/>
            </w:pPr>
            <w:r>
              <w:rPr>
                <w:rFonts w:hint="eastAsia"/>
                <w:color w:val="000000" w:themeColor="text1"/>
                <w:szCs w:val="21"/>
              </w:rPr>
              <w:t>一致</w:t>
            </w:r>
          </w:p>
        </w:tc>
      </w:tr>
      <w:tr w:rsidR="00245171" w14:paraId="3865CD21" w14:textId="77777777" w:rsidTr="00A34CCF">
        <w:trPr>
          <w:trHeight w:val="397"/>
        </w:trPr>
        <w:tc>
          <w:tcPr>
            <w:tcW w:w="452" w:type="dxa"/>
            <w:vMerge/>
            <w:vAlign w:val="center"/>
          </w:tcPr>
          <w:p w14:paraId="6D49036E" w14:textId="77777777" w:rsidR="00245171" w:rsidRDefault="00245171" w:rsidP="00245171">
            <w:pPr>
              <w:pStyle w:val="af9"/>
              <w:spacing w:line="220" w:lineRule="atLeast"/>
              <w:rPr>
                <w:szCs w:val="21"/>
              </w:rPr>
            </w:pPr>
          </w:p>
        </w:tc>
        <w:tc>
          <w:tcPr>
            <w:tcW w:w="1118" w:type="dxa"/>
            <w:vAlign w:val="center"/>
          </w:tcPr>
          <w:p w14:paraId="25158B99" w14:textId="3C81FBA7" w:rsidR="00245171" w:rsidRDefault="00245171" w:rsidP="00245171">
            <w:pPr>
              <w:pStyle w:val="af9"/>
              <w:spacing w:line="220" w:lineRule="atLeast"/>
              <w:rPr>
                <w:szCs w:val="21"/>
              </w:rPr>
            </w:pPr>
            <w:r>
              <w:rPr>
                <w:rFonts w:hint="eastAsia"/>
                <w:szCs w:val="21"/>
              </w:rPr>
              <w:t>酸洗</w:t>
            </w:r>
          </w:p>
        </w:tc>
        <w:tc>
          <w:tcPr>
            <w:tcW w:w="850" w:type="dxa"/>
            <w:vAlign w:val="center"/>
          </w:tcPr>
          <w:p w14:paraId="46993124" w14:textId="0E3D5C3A" w:rsidR="00245171" w:rsidRDefault="00245171" w:rsidP="00245171">
            <w:pPr>
              <w:pStyle w:val="af9"/>
            </w:pPr>
            <w:r>
              <w:rPr>
                <w:rFonts w:hint="eastAsia"/>
              </w:rPr>
              <w:t>硫酸雾</w:t>
            </w:r>
          </w:p>
        </w:tc>
        <w:tc>
          <w:tcPr>
            <w:tcW w:w="1276" w:type="dxa"/>
            <w:vMerge/>
            <w:vAlign w:val="center"/>
          </w:tcPr>
          <w:p w14:paraId="7DFF13A2" w14:textId="77777777" w:rsidR="00245171" w:rsidRDefault="00245171" w:rsidP="00245171">
            <w:pPr>
              <w:pStyle w:val="af9"/>
              <w:rPr>
                <w:highlight w:val="yellow"/>
              </w:rPr>
            </w:pPr>
          </w:p>
        </w:tc>
        <w:tc>
          <w:tcPr>
            <w:tcW w:w="1134" w:type="dxa"/>
            <w:vMerge/>
            <w:vAlign w:val="center"/>
          </w:tcPr>
          <w:p w14:paraId="3DA11AB9" w14:textId="77777777" w:rsidR="00245171" w:rsidRDefault="00245171" w:rsidP="00245171">
            <w:pPr>
              <w:pStyle w:val="af9"/>
              <w:rPr>
                <w:highlight w:val="yellow"/>
              </w:rPr>
            </w:pPr>
          </w:p>
        </w:tc>
        <w:tc>
          <w:tcPr>
            <w:tcW w:w="850" w:type="dxa"/>
            <w:vMerge/>
            <w:vAlign w:val="center"/>
          </w:tcPr>
          <w:p w14:paraId="688B0232" w14:textId="3F12B85C" w:rsidR="00245171" w:rsidRDefault="00245171" w:rsidP="00245171">
            <w:pPr>
              <w:pStyle w:val="af9"/>
              <w:spacing w:line="240" w:lineRule="exact"/>
              <w:rPr>
                <w:highlight w:val="yellow"/>
              </w:rPr>
            </w:pPr>
          </w:p>
        </w:tc>
        <w:tc>
          <w:tcPr>
            <w:tcW w:w="851" w:type="dxa"/>
            <w:vMerge/>
            <w:vAlign w:val="center"/>
          </w:tcPr>
          <w:p w14:paraId="37E033F2" w14:textId="77777777" w:rsidR="00245171" w:rsidRDefault="00245171" w:rsidP="00245171">
            <w:pPr>
              <w:pStyle w:val="af9"/>
              <w:spacing w:line="240" w:lineRule="exact"/>
              <w:rPr>
                <w:highlight w:val="yellow"/>
              </w:rPr>
            </w:pPr>
          </w:p>
        </w:tc>
        <w:tc>
          <w:tcPr>
            <w:tcW w:w="1795" w:type="dxa"/>
            <w:vMerge/>
            <w:vAlign w:val="center"/>
          </w:tcPr>
          <w:p w14:paraId="2F35A774" w14:textId="77777777" w:rsidR="00245171" w:rsidRPr="00542DC4" w:rsidRDefault="00245171" w:rsidP="00245171">
            <w:pPr>
              <w:pStyle w:val="af9"/>
            </w:pPr>
          </w:p>
        </w:tc>
      </w:tr>
      <w:tr w:rsidR="00245171" w14:paraId="012C7B95" w14:textId="77777777" w:rsidTr="00A34CCF">
        <w:trPr>
          <w:trHeight w:val="397"/>
        </w:trPr>
        <w:tc>
          <w:tcPr>
            <w:tcW w:w="452" w:type="dxa"/>
            <w:vMerge/>
            <w:vAlign w:val="center"/>
          </w:tcPr>
          <w:p w14:paraId="1F639E32" w14:textId="77777777" w:rsidR="00245171" w:rsidRDefault="00245171" w:rsidP="00245171">
            <w:pPr>
              <w:pStyle w:val="af9"/>
              <w:spacing w:line="220" w:lineRule="atLeast"/>
              <w:rPr>
                <w:szCs w:val="21"/>
              </w:rPr>
            </w:pPr>
          </w:p>
        </w:tc>
        <w:tc>
          <w:tcPr>
            <w:tcW w:w="1118" w:type="dxa"/>
            <w:vAlign w:val="center"/>
          </w:tcPr>
          <w:p w14:paraId="4BB8A08E" w14:textId="5F659464" w:rsidR="00245171" w:rsidRDefault="00245171" w:rsidP="00245171">
            <w:pPr>
              <w:pStyle w:val="af9"/>
              <w:spacing w:line="220" w:lineRule="atLeast"/>
              <w:rPr>
                <w:szCs w:val="21"/>
              </w:rPr>
            </w:pPr>
            <w:r w:rsidRPr="00094429">
              <w:rPr>
                <w:rFonts w:hint="eastAsia"/>
                <w:szCs w:val="21"/>
              </w:rPr>
              <w:t>加酸槽体溶液调配间</w:t>
            </w:r>
          </w:p>
        </w:tc>
        <w:tc>
          <w:tcPr>
            <w:tcW w:w="850" w:type="dxa"/>
            <w:vAlign w:val="center"/>
          </w:tcPr>
          <w:p w14:paraId="04F450DD" w14:textId="3BCA5433" w:rsidR="00245171" w:rsidRDefault="00245171" w:rsidP="00245171">
            <w:pPr>
              <w:pStyle w:val="af9"/>
            </w:pPr>
            <w:r>
              <w:rPr>
                <w:rFonts w:hint="eastAsia"/>
              </w:rPr>
              <w:t>硫酸雾</w:t>
            </w:r>
          </w:p>
        </w:tc>
        <w:tc>
          <w:tcPr>
            <w:tcW w:w="1276" w:type="dxa"/>
            <w:vAlign w:val="center"/>
          </w:tcPr>
          <w:p w14:paraId="2BCEE9A1" w14:textId="6165FA46" w:rsidR="00245171" w:rsidRDefault="00245171" w:rsidP="00245171">
            <w:pPr>
              <w:pStyle w:val="af9"/>
              <w:rPr>
                <w:highlight w:val="yellow"/>
              </w:rPr>
            </w:pPr>
            <w:r w:rsidRPr="00722CC6">
              <w:rPr>
                <w:rFonts w:hint="eastAsia"/>
              </w:rPr>
              <w:t>密闭负压收集</w:t>
            </w:r>
          </w:p>
        </w:tc>
        <w:tc>
          <w:tcPr>
            <w:tcW w:w="1134" w:type="dxa"/>
            <w:vMerge/>
            <w:vAlign w:val="center"/>
          </w:tcPr>
          <w:p w14:paraId="3BE599EF" w14:textId="77777777" w:rsidR="00245171" w:rsidRDefault="00245171" w:rsidP="00245171">
            <w:pPr>
              <w:pStyle w:val="af9"/>
              <w:rPr>
                <w:highlight w:val="yellow"/>
              </w:rPr>
            </w:pPr>
          </w:p>
        </w:tc>
        <w:tc>
          <w:tcPr>
            <w:tcW w:w="850" w:type="dxa"/>
            <w:vAlign w:val="center"/>
          </w:tcPr>
          <w:p w14:paraId="724F347F" w14:textId="7D5596E9" w:rsidR="00245171" w:rsidRDefault="00245171" w:rsidP="00245171">
            <w:pPr>
              <w:pStyle w:val="af9"/>
              <w:spacing w:line="240" w:lineRule="exact"/>
              <w:rPr>
                <w:highlight w:val="yellow"/>
              </w:rPr>
            </w:pPr>
            <w:r w:rsidRPr="00722CC6">
              <w:rPr>
                <w:rFonts w:hint="eastAsia"/>
              </w:rPr>
              <w:t>密闭负压收集</w:t>
            </w:r>
          </w:p>
        </w:tc>
        <w:tc>
          <w:tcPr>
            <w:tcW w:w="851" w:type="dxa"/>
            <w:vMerge/>
            <w:vAlign w:val="center"/>
          </w:tcPr>
          <w:p w14:paraId="639DE1B3" w14:textId="77777777" w:rsidR="00245171" w:rsidRDefault="00245171" w:rsidP="00245171">
            <w:pPr>
              <w:pStyle w:val="af9"/>
              <w:spacing w:line="240" w:lineRule="exact"/>
              <w:rPr>
                <w:highlight w:val="yellow"/>
              </w:rPr>
            </w:pPr>
          </w:p>
        </w:tc>
        <w:tc>
          <w:tcPr>
            <w:tcW w:w="1795" w:type="dxa"/>
            <w:vMerge/>
            <w:vAlign w:val="center"/>
          </w:tcPr>
          <w:p w14:paraId="3AE869B8" w14:textId="77777777" w:rsidR="00245171" w:rsidRPr="00542DC4" w:rsidRDefault="00245171" w:rsidP="00245171">
            <w:pPr>
              <w:pStyle w:val="af9"/>
            </w:pPr>
          </w:p>
        </w:tc>
      </w:tr>
    </w:tbl>
    <w:p w14:paraId="5DFE99B6" w14:textId="364BACED" w:rsidR="00BC092F" w:rsidRDefault="001A7355" w:rsidP="00542DC4">
      <w:pPr>
        <w:ind w:firstLine="480"/>
        <w:rPr>
          <w:rFonts w:cs="Times New Roman"/>
        </w:rPr>
      </w:pPr>
      <w:r>
        <w:rPr>
          <w:rFonts w:cs="Times New Roman"/>
        </w:rPr>
        <w:t>由上表可知，本项目废气污染治理措施实际建设情况满足环评及批复要求。</w:t>
      </w:r>
    </w:p>
    <w:p w14:paraId="2AD145D6" w14:textId="77777777" w:rsidR="0018741B" w:rsidRDefault="0018741B" w:rsidP="0018741B">
      <w:pPr>
        <w:ind w:firstLine="480"/>
        <w:rPr>
          <w:rFonts w:cs="Times New Roman"/>
        </w:rPr>
      </w:pPr>
      <w:r>
        <w:rPr>
          <w:rFonts w:cs="Times New Roman"/>
        </w:rPr>
        <w:br w:type="page"/>
      </w:r>
    </w:p>
    <w:p w14:paraId="5DFE99B7" w14:textId="2FCB7196" w:rsidR="00BC092F" w:rsidRDefault="001A7355">
      <w:pPr>
        <w:pStyle w:val="3"/>
        <w:spacing w:before="0" w:after="0" w:line="520" w:lineRule="exact"/>
        <w:ind w:firstLine="562"/>
        <w:rPr>
          <w:rFonts w:cs="Times New Roman"/>
        </w:rPr>
      </w:pPr>
      <w:r>
        <w:rPr>
          <w:rFonts w:cs="Times New Roman"/>
        </w:rPr>
        <w:lastRenderedPageBreak/>
        <w:t>4.1.3</w:t>
      </w:r>
      <w:r>
        <w:rPr>
          <w:rFonts w:cs="Times New Roman"/>
        </w:rPr>
        <w:t>噪声</w:t>
      </w:r>
    </w:p>
    <w:p w14:paraId="5DFE99B8" w14:textId="040EBBE5" w:rsidR="00BC092F" w:rsidRDefault="001A7355">
      <w:pPr>
        <w:pStyle w:val="afd"/>
        <w:snapToGrid w:val="0"/>
        <w:spacing w:line="520" w:lineRule="exact"/>
        <w:ind w:firstLine="480"/>
      </w:pPr>
      <w:r>
        <w:t>本项目噪声源为</w:t>
      </w:r>
      <w:r w:rsidR="00BC6F4A" w:rsidRPr="00BC6F4A">
        <w:rPr>
          <w:rFonts w:hint="eastAsia"/>
        </w:rPr>
        <w:t>反应釜配套的离心机、风机、各种泵等</w:t>
      </w:r>
      <w:r>
        <w:t>机械设备噪声。工程对高噪声设备采取</w:t>
      </w:r>
      <w:r w:rsidR="00623E61" w:rsidRPr="00623E61">
        <w:t>基础减振、厂房隔声</w:t>
      </w:r>
      <w:r>
        <w:t>等降噪措施。可以满足《工业企业厂界环境噪声排放标准》（</w:t>
      </w:r>
      <w:r>
        <w:t>GB12348-2008</w:t>
      </w:r>
      <w:r>
        <w:t>）</w:t>
      </w:r>
      <w:r>
        <w:t>3</w:t>
      </w:r>
      <w:r>
        <w:t>类标准。</w:t>
      </w:r>
    </w:p>
    <w:p w14:paraId="5DFE99B9" w14:textId="77777777" w:rsidR="00BC092F" w:rsidRDefault="001A7355">
      <w:pPr>
        <w:pStyle w:val="afd"/>
        <w:snapToGrid w:val="0"/>
        <w:spacing w:line="520" w:lineRule="exact"/>
        <w:ind w:firstLine="480"/>
      </w:pPr>
      <w:r>
        <w:t>各类主要设备的噪声源强见下表。</w:t>
      </w:r>
    </w:p>
    <w:p w14:paraId="19112551" w14:textId="1729A555" w:rsidR="00D26B4B" w:rsidRPr="0064659C" w:rsidRDefault="00D26B4B" w:rsidP="0064659C">
      <w:pPr>
        <w:ind w:firstLine="480"/>
        <w:rPr>
          <w:rFonts w:eastAsia="黑体" w:cs="Times New Roman"/>
        </w:rPr>
      </w:pPr>
      <w:r w:rsidRPr="0064659C">
        <w:rPr>
          <w:rFonts w:eastAsia="黑体" w:cs="Times New Roman"/>
        </w:rPr>
        <w:t>表</w:t>
      </w:r>
      <w:r w:rsidRPr="0064659C">
        <w:rPr>
          <w:rFonts w:eastAsia="黑体" w:cs="Times New Roman"/>
        </w:rPr>
        <w:t xml:space="preserve"> 4-2                </w:t>
      </w:r>
      <w:r w:rsidRPr="0064659C">
        <w:rPr>
          <w:rFonts w:eastAsia="黑体" w:cs="Times New Roman" w:hint="eastAsia"/>
        </w:rPr>
        <w:t xml:space="preserve">   </w:t>
      </w:r>
      <w:r w:rsidRPr="0064659C">
        <w:rPr>
          <w:rFonts w:eastAsia="黑体" w:cs="Times New Roman"/>
        </w:rPr>
        <w:t>项目营运期车间主要设备噪声源强</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739"/>
        <w:gridCol w:w="707"/>
        <w:gridCol w:w="850"/>
        <w:gridCol w:w="1134"/>
        <w:gridCol w:w="993"/>
        <w:gridCol w:w="850"/>
        <w:gridCol w:w="1134"/>
        <w:gridCol w:w="992"/>
        <w:gridCol w:w="963"/>
      </w:tblGrid>
      <w:tr w:rsidR="001D1D9D" w:rsidRPr="00CD6FB6" w14:paraId="5707CBE4" w14:textId="77777777" w:rsidTr="001D1D9D">
        <w:trPr>
          <w:trHeight w:val="397"/>
          <w:jc w:val="center"/>
        </w:trPr>
        <w:tc>
          <w:tcPr>
            <w:tcW w:w="442" w:type="pct"/>
            <w:vMerge w:val="restart"/>
            <w:tcBorders>
              <w:left w:val="single" w:sz="8" w:space="0" w:color="auto"/>
              <w:right w:val="single" w:sz="4" w:space="0" w:color="auto"/>
            </w:tcBorders>
            <w:vAlign w:val="center"/>
          </w:tcPr>
          <w:p w14:paraId="41D15F94" w14:textId="77777777" w:rsidR="001D1D9D" w:rsidRPr="00CD6FB6" w:rsidRDefault="001D1D9D" w:rsidP="00D26B4B">
            <w:pPr>
              <w:pStyle w:val="af9"/>
              <w:adjustRightInd w:val="0"/>
              <w:snapToGrid w:val="0"/>
              <w:rPr>
                <w:b/>
              </w:rPr>
            </w:pPr>
            <w:r w:rsidRPr="00CD6FB6">
              <w:rPr>
                <w:b/>
              </w:rPr>
              <w:t>设备名称</w:t>
            </w:r>
          </w:p>
        </w:tc>
        <w:tc>
          <w:tcPr>
            <w:tcW w:w="423" w:type="pct"/>
            <w:vMerge w:val="restart"/>
            <w:tcBorders>
              <w:left w:val="single" w:sz="4" w:space="0" w:color="auto"/>
              <w:right w:val="single" w:sz="4" w:space="0" w:color="auto"/>
            </w:tcBorders>
            <w:vAlign w:val="center"/>
          </w:tcPr>
          <w:p w14:paraId="184C91BA" w14:textId="77777777" w:rsidR="001D1D9D" w:rsidRPr="00CD6FB6" w:rsidRDefault="001D1D9D" w:rsidP="00D26B4B">
            <w:pPr>
              <w:pStyle w:val="af9"/>
              <w:adjustRightInd w:val="0"/>
              <w:snapToGrid w:val="0"/>
              <w:rPr>
                <w:b/>
              </w:rPr>
            </w:pPr>
            <w:r w:rsidRPr="00CD6FB6">
              <w:rPr>
                <w:b/>
              </w:rPr>
              <w:t>运行方式</w:t>
            </w:r>
          </w:p>
        </w:tc>
        <w:tc>
          <w:tcPr>
            <w:tcW w:w="1780" w:type="pct"/>
            <w:gridSpan w:val="3"/>
            <w:tcBorders>
              <w:left w:val="single" w:sz="4" w:space="0" w:color="auto"/>
              <w:right w:val="single" w:sz="4" w:space="0" w:color="auto"/>
            </w:tcBorders>
            <w:vAlign w:val="center"/>
          </w:tcPr>
          <w:p w14:paraId="4C7F41B2" w14:textId="77777777" w:rsidR="001D1D9D" w:rsidRPr="00CD6FB6" w:rsidRDefault="001D1D9D" w:rsidP="00D26B4B">
            <w:pPr>
              <w:pStyle w:val="af9"/>
              <w:adjustRightInd w:val="0"/>
              <w:snapToGrid w:val="0"/>
              <w:rPr>
                <w:b/>
              </w:rPr>
            </w:pPr>
            <w:r w:rsidRPr="00CD6FB6">
              <w:rPr>
                <w:b/>
              </w:rPr>
              <w:t>环评批复</w:t>
            </w:r>
          </w:p>
        </w:tc>
        <w:tc>
          <w:tcPr>
            <w:tcW w:w="1779" w:type="pct"/>
            <w:gridSpan w:val="3"/>
            <w:tcBorders>
              <w:left w:val="single" w:sz="4" w:space="0" w:color="auto"/>
              <w:bottom w:val="single" w:sz="4" w:space="0" w:color="auto"/>
              <w:right w:val="single" w:sz="8" w:space="0" w:color="auto"/>
            </w:tcBorders>
            <w:vAlign w:val="center"/>
          </w:tcPr>
          <w:p w14:paraId="7E11CF14" w14:textId="174B39D0" w:rsidR="001D1D9D" w:rsidRPr="00CD6FB6" w:rsidRDefault="001D1D9D" w:rsidP="00D26B4B">
            <w:pPr>
              <w:pStyle w:val="af9"/>
              <w:adjustRightInd w:val="0"/>
              <w:snapToGrid w:val="0"/>
              <w:rPr>
                <w:b/>
              </w:rPr>
            </w:pPr>
            <w:r w:rsidRPr="00CD6FB6">
              <w:rPr>
                <w:b/>
              </w:rPr>
              <w:t>实际建设</w:t>
            </w:r>
          </w:p>
        </w:tc>
        <w:tc>
          <w:tcPr>
            <w:tcW w:w="576" w:type="pct"/>
            <w:vMerge w:val="restart"/>
            <w:tcBorders>
              <w:left w:val="single" w:sz="4" w:space="0" w:color="auto"/>
              <w:right w:val="single" w:sz="8" w:space="0" w:color="auto"/>
            </w:tcBorders>
            <w:vAlign w:val="center"/>
          </w:tcPr>
          <w:p w14:paraId="49081B30" w14:textId="0962B656" w:rsidR="001D1D9D" w:rsidRPr="00CD6FB6" w:rsidRDefault="001D1D9D" w:rsidP="00D26B4B">
            <w:pPr>
              <w:pStyle w:val="af9"/>
              <w:adjustRightInd w:val="0"/>
              <w:snapToGrid w:val="0"/>
              <w:rPr>
                <w:b/>
              </w:rPr>
            </w:pPr>
            <w:r w:rsidRPr="00CD6FB6">
              <w:rPr>
                <w:b/>
              </w:rPr>
              <w:t>对比</w:t>
            </w:r>
          </w:p>
        </w:tc>
      </w:tr>
      <w:tr w:rsidR="001D1D9D" w:rsidRPr="00CD6FB6" w14:paraId="6914AF1A" w14:textId="77777777" w:rsidTr="00952CEB">
        <w:trPr>
          <w:trHeight w:val="397"/>
          <w:jc w:val="center"/>
        </w:trPr>
        <w:tc>
          <w:tcPr>
            <w:tcW w:w="442" w:type="pct"/>
            <w:vMerge/>
            <w:tcBorders>
              <w:left w:val="single" w:sz="8" w:space="0" w:color="auto"/>
              <w:bottom w:val="single" w:sz="4" w:space="0" w:color="auto"/>
              <w:right w:val="single" w:sz="4" w:space="0" w:color="auto"/>
            </w:tcBorders>
            <w:vAlign w:val="center"/>
          </w:tcPr>
          <w:p w14:paraId="6125C04B" w14:textId="77777777" w:rsidR="001D1D9D" w:rsidRPr="00CD6FB6" w:rsidRDefault="001D1D9D" w:rsidP="00D26B4B">
            <w:pPr>
              <w:pStyle w:val="af9"/>
              <w:adjustRightInd w:val="0"/>
              <w:snapToGrid w:val="0"/>
              <w:rPr>
                <w:b/>
              </w:rPr>
            </w:pPr>
          </w:p>
        </w:tc>
        <w:tc>
          <w:tcPr>
            <w:tcW w:w="423" w:type="pct"/>
            <w:vMerge/>
            <w:tcBorders>
              <w:left w:val="single" w:sz="4" w:space="0" w:color="auto"/>
              <w:bottom w:val="single" w:sz="4" w:space="0" w:color="auto"/>
              <w:right w:val="single" w:sz="4" w:space="0" w:color="auto"/>
            </w:tcBorders>
            <w:vAlign w:val="center"/>
          </w:tcPr>
          <w:p w14:paraId="004EEE9E" w14:textId="77777777" w:rsidR="001D1D9D" w:rsidRPr="00CD6FB6" w:rsidRDefault="001D1D9D" w:rsidP="00D26B4B">
            <w:pPr>
              <w:pStyle w:val="af9"/>
              <w:adjustRightInd w:val="0"/>
              <w:snapToGrid w:val="0"/>
              <w:rPr>
                <w:b/>
              </w:rPr>
            </w:pPr>
          </w:p>
        </w:tc>
        <w:tc>
          <w:tcPr>
            <w:tcW w:w="508" w:type="pct"/>
            <w:tcBorders>
              <w:left w:val="single" w:sz="4" w:space="0" w:color="auto"/>
              <w:bottom w:val="single" w:sz="4" w:space="0" w:color="auto"/>
              <w:right w:val="single" w:sz="4" w:space="0" w:color="auto"/>
            </w:tcBorders>
            <w:vAlign w:val="center"/>
          </w:tcPr>
          <w:p w14:paraId="724E8CD0" w14:textId="564ED85C" w:rsidR="001D1D9D" w:rsidRPr="00CD6FB6" w:rsidRDefault="001D1D9D" w:rsidP="0064659C">
            <w:pPr>
              <w:pStyle w:val="af9"/>
              <w:adjustRightInd w:val="0"/>
              <w:snapToGrid w:val="0"/>
              <w:rPr>
                <w:b/>
              </w:rPr>
            </w:pPr>
            <w:r w:rsidRPr="00CD6FB6">
              <w:rPr>
                <w:b/>
              </w:rPr>
              <w:t>数量</w:t>
            </w:r>
            <w:r>
              <w:rPr>
                <w:rFonts w:hint="eastAsia"/>
                <w:b/>
              </w:rPr>
              <w:t>(</w:t>
            </w:r>
            <w:r w:rsidRPr="00CD6FB6">
              <w:rPr>
                <w:b/>
              </w:rPr>
              <w:t>台</w:t>
            </w:r>
            <w:r>
              <w:rPr>
                <w:rFonts w:hint="eastAsia"/>
                <w:b/>
              </w:rPr>
              <w:t>)</w:t>
            </w:r>
          </w:p>
        </w:tc>
        <w:tc>
          <w:tcPr>
            <w:tcW w:w="678" w:type="pct"/>
            <w:tcBorders>
              <w:left w:val="single" w:sz="4" w:space="0" w:color="auto"/>
              <w:bottom w:val="single" w:sz="4" w:space="0" w:color="auto"/>
              <w:right w:val="single" w:sz="4" w:space="0" w:color="auto"/>
            </w:tcBorders>
            <w:vAlign w:val="center"/>
          </w:tcPr>
          <w:p w14:paraId="3A6EB2A4" w14:textId="56918E7D" w:rsidR="001D1D9D" w:rsidRPr="00CD6FB6" w:rsidRDefault="001D1D9D" w:rsidP="0064659C">
            <w:pPr>
              <w:pStyle w:val="af9"/>
              <w:adjustRightInd w:val="0"/>
              <w:snapToGrid w:val="0"/>
              <w:rPr>
                <w:b/>
              </w:rPr>
            </w:pPr>
            <w:r w:rsidRPr="00CD6FB6">
              <w:rPr>
                <w:b/>
              </w:rPr>
              <w:t>源强</w:t>
            </w:r>
            <w:r w:rsidRPr="00CD6FB6">
              <w:rPr>
                <w:b/>
              </w:rPr>
              <w:t>dB(A)</w:t>
            </w:r>
          </w:p>
        </w:tc>
        <w:tc>
          <w:tcPr>
            <w:tcW w:w="594" w:type="pct"/>
            <w:tcBorders>
              <w:left w:val="single" w:sz="4" w:space="0" w:color="auto"/>
              <w:bottom w:val="single" w:sz="4" w:space="0" w:color="auto"/>
              <w:right w:val="single" w:sz="4" w:space="0" w:color="auto"/>
            </w:tcBorders>
            <w:vAlign w:val="center"/>
          </w:tcPr>
          <w:p w14:paraId="43C801C3" w14:textId="77777777" w:rsidR="001D1D9D" w:rsidRPr="00CD6FB6" w:rsidRDefault="001D1D9D" w:rsidP="00D26B4B">
            <w:pPr>
              <w:pStyle w:val="af9"/>
              <w:adjustRightInd w:val="0"/>
              <w:snapToGrid w:val="0"/>
              <w:rPr>
                <w:b/>
              </w:rPr>
            </w:pPr>
            <w:r w:rsidRPr="00CD6FB6">
              <w:rPr>
                <w:b/>
              </w:rPr>
              <w:t>防治措施</w:t>
            </w:r>
          </w:p>
        </w:tc>
        <w:tc>
          <w:tcPr>
            <w:tcW w:w="508" w:type="pct"/>
            <w:tcBorders>
              <w:top w:val="single" w:sz="4" w:space="0" w:color="auto"/>
              <w:left w:val="single" w:sz="4" w:space="0" w:color="auto"/>
              <w:right w:val="single" w:sz="4" w:space="0" w:color="auto"/>
            </w:tcBorders>
            <w:vAlign w:val="center"/>
          </w:tcPr>
          <w:p w14:paraId="6AF87AEA" w14:textId="41EF879B" w:rsidR="001D1D9D" w:rsidRPr="00CD6FB6" w:rsidRDefault="001D1D9D" w:rsidP="00D26B4B">
            <w:pPr>
              <w:pStyle w:val="af9"/>
              <w:adjustRightInd w:val="0"/>
              <w:snapToGrid w:val="0"/>
              <w:rPr>
                <w:b/>
              </w:rPr>
            </w:pPr>
            <w:r w:rsidRPr="00CD6FB6">
              <w:rPr>
                <w:b/>
              </w:rPr>
              <w:t>数量</w:t>
            </w:r>
            <w:r>
              <w:rPr>
                <w:rFonts w:hint="eastAsia"/>
                <w:b/>
              </w:rPr>
              <w:t>(</w:t>
            </w:r>
            <w:r w:rsidRPr="00CD6FB6">
              <w:rPr>
                <w:b/>
              </w:rPr>
              <w:t>台</w:t>
            </w:r>
            <w:r>
              <w:rPr>
                <w:rFonts w:hint="eastAsia"/>
                <w:b/>
              </w:rPr>
              <w:t>)</w:t>
            </w:r>
          </w:p>
        </w:tc>
        <w:tc>
          <w:tcPr>
            <w:tcW w:w="678" w:type="pct"/>
            <w:tcBorders>
              <w:top w:val="single" w:sz="4" w:space="0" w:color="auto"/>
              <w:left w:val="single" w:sz="4" w:space="0" w:color="auto"/>
              <w:right w:val="single" w:sz="4" w:space="0" w:color="auto"/>
            </w:tcBorders>
            <w:vAlign w:val="center"/>
          </w:tcPr>
          <w:p w14:paraId="5990647C" w14:textId="77777777" w:rsidR="001D1D9D" w:rsidRPr="00CD6FB6" w:rsidRDefault="001D1D9D" w:rsidP="00D26B4B">
            <w:pPr>
              <w:pStyle w:val="af9"/>
              <w:adjustRightInd w:val="0"/>
              <w:snapToGrid w:val="0"/>
              <w:rPr>
                <w:b/>
              </w:rPr>
            </w:pPr>
            <w:r w:rsidRPr="00CD6FB6">
              <w:rPr>
                <w:b/>
              </w:rPr>
              <w:t>源强</w:t>
            </w:r>
            <w:r w:rsidRPr="00CD6FB6">
              <w:rPr>
                <w:b/>
              </w:rPr>
              <w:t>dB(A)</w:t>
            </w:r>
          </w:p>
        </w:tc>
        <w:tc>
          <w:tcPr>
            <w:tcW w:w="593" w:type="pct"/>
            <w:tcBorders>
              <w:top w:val="single" w:sz="4" w:space="0" w:color="auto"/>
              <w:left w:val="single" w:sz="4" w:space="0" w:color="auto"/>
              <w:bottom w:val="single" w:sz="4" w:space="0" w:color="auto"/>
              <w:right w:val="single" w:sz="4" w:space="0" w:color="auto"/>
            </w:tcBorders>
            <w:vAlign w:val="center"/>
          </w:tcPr>
          <w:p w14:paraId="136BBE18" w14:textId="77777777" w:rsidR="001D1D9D" w:rsidRPr="00CD6FB6" w:rsidRDefault="001D1D9D" w:rsidP="00D26B4B">
            <w:pPr>
              <w:pStyle w:val="af9"/>
              <w:adjustRightInd w:val="0"/>
              <w:snapToGrid w:val="0"/>
              <w:rPr>
                <w:b/>
              </w:rPr>
            </w:pPr>
            <w:r w:rsidRPr="00CD6FB6">
              <w:rPr>
                <w:b/>
              </w:rPr>
              <w:t>防治措施</w:t>
            </w:r>
          </w:p>
        </w:tc>
        <w:tc>
          <w:tcPr>
            <w:tcW w:w="576" w:type="pct"/>
            <w:vMerge/>
            <w:tcBorders>
              <w:left w:val="single" w:sz="4" w:space="0" w:color="auto"/>
              <w:bottom w:val="single" w:sz="4" w:space="0" w:color="auto"/>
              <w:right w:val="single" w:sz="8" w:space="0" w:color="auto"/>
            </w:tcBorders>
            <w:vAlign w:val="center"/>
          </w:tcPr>
          <w:p w14:paraId="2768586A" w14:textId="14971B0F" w:rsidR="001D1D9D" w:rsidRPr="00CD6FB6" w:rsidRDefault="001D1D9D" w:rsidP="00D26B4B">
            <w:pPr>
              <w:pStyle w:val="af9"/>
              <w:adjustRightInd w:val="0"/>
              <w:snapToGrid w:val="0"/>
              <w:rPr>
                <w:b/>
              </w:rPr>
            </w:pPr>
          </w:p>
        </w:tc>
      </w:tr>
      <w:tr w:rsidR="001D1D9D" w:rsidRPr="00D543F5" w14:paraId="6826822F" w14:textId="77777777" w:rsidTr="001D1D9D">
        <w:trPr>
          <w:trHeight w:val="397"/>
          <w:jc w:val="center"/>
        </w:trPr>
        <w:tc>
          <w:tcPr>
            <w:tcW w:w="442" w:type="pct"/>
            <w:tcBorders>
              <w:top w:val="single" w:sz="4" w:space="0" w:color="auto"/>
              <w:left w:val="single" w:sz="8" w:space="0" w:color="auto"/>
              <w:bottom w:val="single" w:sz="4" w:space="0" w:color="auto"/>
              <w:right w:val="single" w:sz="4" w:space="0" w:color="auto"/>
            </w:tcBorders>
            <w:vAlign w:val="center"/>
          </w:tcPr>
          <w:p w14:paraId="598E550E" w14:textId="67B404F8" w:rsidR="001D1D9D" w:rsidRPr="00D543F5" w:rsidRDefault="001D1D9D" w:rsidP="003B150D">
            <w:pPr>
              <w:pStyle w:val="af9"/>
              <w:adjustRightInd w:val="0"/>
              <w:snapToGrid w:val="0"/>
              <w:rPr>
                <w:highlight w:val="yellow"/>
              </w:rPr>
            </w:pPr>
            <w:r>
              <w:rPr>
                <w:szCs w:val="21"/>
              </w:rPr>
              <w:t>风机</w:t>
            </w:r>
          </w:p>
        </w:tc>
        <w:tc>
          <w:tcPr>
            <w:tcW w:w="423" w:type="pct"/>
            <w:tcBorders>
              <w:top w:val="single" w:sz="4" w:space="0" w:color="auto"/>
              <w:left w:val="single" w:sz="4" w:space="0" w:color="auto"/>
              <w:bottom w:val="single" w:sz="4" w:space="0" w:color="auto"/>
              <w:right w:val="single" w:sz="4" w:space="0" w:color="auto"/>
            </w:tcBorders>
            <w:vAlign w:val="center"/>
          </w:tcPr>
          <w:p w14:paraId="4461E768" w14:textId="77777777" w:rsidR="001D1D9D" w:rsidRDefault="001D1D9D" w:rsidP="003B150D">
            <w:pPr>
              <w:pStyle w:val="af9"/>
              <w:adjustRightInd w:val="0"/>
              <w:snapToGrid w:val="0"/>
            </w:pPr>
            <w:r w:rsidRPr="00CD6FB6">
              <w:t>连续</w:t>
            </w:r>
          </w:p>
        </w:tc>
        <w:tc>
          <w:tcPr>
            <w:tcW w:w="508" w:type="pct"/>
            <w:tcBorders>
              <w:top w:val="single" w:sz="4" w:space="0" w:color="auto"/>
              <w:left w:val="single" w:sz="4" w:space="0" w:color="auto"/>
              <w:bottom w:val="single" w:sz="4" w:space="0" w:color="auto"/>
              <w:right w:val="single" w:sz="4" w:space="0" w:color="auto"/>
            </w:tcBorders>
            <w:vAlign w:val="center"/>
          </w:tcPr>
          <w:p w14:paraId="7AF75B24" w14:textId="31DE8D13" w:rsidR="001D1D9D" w:rsidRPr="003B150D" w:rsidRDefault="001D1D9D" w:rsidP="003B150D">
            <w:pPr>
              <w:pStyle w:val="af9"/>
              <w:adjustRightInd w:val="0"/>
              <w:snapToGrid w:val="0"/>
            </w:pPr>
            <w:r>
              <w:rPr>
                <w:rFonts w:hint="eastAsia"/>
              </w:rPr>
              <w:t>10</w:t>
            </w:r>
          </w:p>
        </w:tc>
        <w:tc>
          <w:tcPr>
            <w:tcW w:w="678" w:type="pct"/>
            <w:tcBorders>
              <w:top w:val="single" w:sz="4" w:space="0" w:color="auto"/>
              <w:left w:val="single" w:sz="4" w:space="0" w:color="auto"/>
              <w:bottom w:val="single" w:sz="4" w:space="0" w:color="auto"/>
              <w:right w:val="single" w:sz="4" w:space="0" w:color="auto"/>
            </w:tcBorders>
            <w:vAlign w:val="center"/>
          </w:tcPr>
          <w:p w14:paraId="7E707686" w14:textId="141E7573" w:rsidR="001D1D9D" w:rsidRPr="003B150D" w:rsidRDefault="001D1D9D" w:rsidP="003B150D">
            <w:pPr>
              <w:pStyle w:val="af9"/>
              <w:adjustRightInd w:val="0"/>
              <w:snapToGrid w:val="0"/>
            </w:pPr>
            <w:r>
              <w:rPr>
                <w:rFonts w:hint="eastAsia"/>
              </w:rPr>
              <w:t>85</w:t>
            </w:r>
          </w:p>
        </w:tc>
        <w:tc>
          <w:tcPr>
            <w:tcW w:w="594" w:type="pct"/>
            <w:vMerge w:val="restart"/>
            <w:tcBorders>
              <w:top w:val="single" w:sz="4" w:space="0" w:color="auto"/>
              <w:left w:val="single" w:sz="4" w:space="0" w:color="auto"/>
              <w:right w:val="single" w:sz="4" w:space="0" w:color="auto"/>
            </w:tcBorders>
            <w:vAlign w:val="center"/>
          </w:tcPr>
          <w:p w14:paraId="3B7FFC06" w14:textId="77777777" w:rsidR="001D1D9D" w:rsidRPr="00CD6FB6" w:rsidRDefault="001D1D9D" w:rsidP="003B150D">
            <w:pPr>
              <w:pStyle w:val="af9"/>
              <w:adjustRightInd w:val="0"/>
              <w:snapToGrid w:val="0"/>
            </w:pPr>
            <w:r>
              <w:t>减振</w:t>
            </w:r>
            <w:r>
              <w:rPr>
                <w:rFonts w:hint="eastAsia"/>
              </w:rPr>
              <w:t>、厂房</w:t>
            </w:r>
            <w:r>
              <w:t>隔声</w:t>
            </w:r>
          </w:p>
        </w:tc>
        <w:tc>
          <w:tcPr>
            <w:tcW w:w="508" w:type="pct"/>
            <w:tcBorders>
              <w:left w:val="single" w:sz="4" w:space="0" w:color="auto"/>
              <w:right w:val="single" w:sz="4" w:space="0" w:color="auto"/>
            </w:tcBorders>
            <w:vAlign w:val="center"/>
          </w:tcPr>
          <w:p w14:paraId="37F44A12" w14:textId="6B0AE19E" w:rsidR="001D1D9D" w:rsidRPr="00086EDC" w:rsidRDefault="001D1D9D" w:rsidP="003B150D">
            <w:pPr>
              <w:pStyle w:val="af9"/>
              <w:adjustRightInd w:val="0"/>
              <w:snapToGrid w:val="0"/>
            </w:pPr>
            <w:r>
              <w:rPr>
                <w:rFonts w:hint="eastAsia"/>
              </w:rPr>
              <w:t>2</w:t>
            </w:r>
          </w:p>
        </w:tc>
        <w:tc>
          <w:tcPr>
            <w:tcW w:w="678" w:type="pct"/>
            <w:tcBorders>
              <w:left w:val="single" w:sz="4" w:space="0" w:color="auto"/>
              <w:right w:val="single" w:sz="4" w:space="0" w:color="auto"/>
            </w:tcBorders>
            <w:vAlign w:val="center"/>
          </w:tcPr>
          <w:p w14:paraId="31CA70DA" w14:textId="4C5A760A" w:rsidR="001D1D9D" w:rsidRPr="005A7459" w:rsidRDefault="001D1D9D" w:rsidP="003B150D">
            <w:pPr>
              <w:pStyle w:val="af9"/>
              <w:adjustRightInd w:val="0"/>
              <w:snapToGrid w:val="0"/>
            </w:pPr>
            <w:r w:rsidRPr="003B150D">
              <w:rPr>
                <w:rFonts w:hint="eastAsia"/>
              </w:rPr>
              <w:t>9</w:t>
            </w:r>
            <w:r w:rsidRPr="003B150D">
              <w:t>0</w:t>
            </w:r>
          </w:p>
        </w:tc>
        <w:tc>
          <w:tcPr>
            <w:tcW w:w="593" w:type="pct"/>
            <w:vMerge w:val="restart"/>
            <w:tcBorders>
              <w:top w:val="single" w:sz="4" w:space="0" w:color="auto"/>
              <w:left w:val="single" w:sz="4" w:space="0" w:color="auto"/>
              <w:right w:val="single" w:sz="4" w:space="0" w:color="auto"/>
            </w:tcBorders>
            <w:vAlign w:val="center"/>
          </w:tcPr>
          <w:p w14:paraId="3E582CA5" w14:textId="77777777" w:rsidR="001D1D9D" w:rsidRPr="00D543F5" w:rsidRDefault="001D1D9D" w:rsidP="003B150D">
            <w:pPr>
              <w:pStyle w:val="af9"/>
              <w:adjustRightInd w:val="0"/>
              <w:snapToGrid w:val="0"/>
              <w:rPr>
                <w:highlight w:val="yellow"/>
              </w:rPr>
            </w:pPr>
            <w:r>
              <w:t>减振</w:t>
            </w:r>
            <w:r>
              <w:rPr>
                <w:rFonts w:hint="eastAsia"/>
              </w:rPr>
              <w:t>、厂房</w:t>
            </w:r>
            <w:r>
              <w:t>隔声</w:t>
            </w:r>
          </w:p>
        </w:tc>
        <w:tc>
          <w:tcPr>
            <w:tcW w:w="576" w:type="pct"/>
            <w:vMerge w:val="restart"/>
            <w:tcBorders>
              <w:top w:val="single" w:sz="4" w:space="0" w:color="auto"/>
              <w:left w:val="single" w:sz="4" w:space="0" w:color="auto"/>
              <w:right w:val="single" w:sz="8" w:space="0" w:color="auto"/>
            </w:tcBorders>
            <w:vAlign w:val="center"/>
          </w:tcPr>
          <w:p w14:paraId="57B57A6D" w14:textId="5620A025" w:rsidR="001D1D9D" w:rsidRPr="00D543F5" w:rsidRDefault="0026618D" w:rsidP="003B150D">
            <w:pPr>
              <w:pStyle w:val="af9"/>
              <w:adjustRightInd w:val="0"/>
              <w:snapToGrid w:val="0"/>
              <w:rPr>
                <w:highlight w:val="yellow"/>
              </w:rPr>
            </w:pPr>
            <w:r>
              <w:rPr>
                <w:rFonts w:hint="eastAsia"/>
              </w:rPr>
              <w:t>仅为一期建设内容</w:t>
            </w:r>
          </w:p>
        </w:tc>
      </w:tr>
      <w:tr w:rsidR="001D1D9D" w:rsidRPr="00D543F5" w14:paraId="7059FFC4" w14:textId="77777777" w:rsidTr="001D1D9D">
        <w:trPr>
          <w:trHeight w:val="397"/>
          <w:jc w:val="center"/>
        </w:trPr>
        <w:tc>
          <w:tcPr>
            <w:tcW w:w="442" w:type="pct"/>
            <w:tcBorders>
              <w:top w:val="single" w:sz="4" w:space="0" w:color="auto"/>
              <w:left w:val="single" w:sz="8" w:space="0" w:color="auto"/>
              <w:bottom w:val="single" w:sz="4" w:space="0" w:color="auto"/>
              <w:right w:val="single" w:sz="4" w:space="0" w:color="auto"/>
            </w:tcBorders>
            <w:vAlign w:val="center"/>
          </w:tcPr>
          <w:p w14:paraId="285D3611" w14:textId="002F802E" w:rsidR="001D1D9D" w:rsidRPr="00D543F5" w:rsidRDefault="001D1D9D" w:rsidP="003B150D">
            <w:pPr>
              <w:pStyle w:val="af9"/>
              <w:adjustRightInd w:val="0"/>
              <w:snapToGrid w:val="0"/>
              <w:rPr>
                <w:highlight w:val="yellow"/>
              </w:rPr>
            </w:pPr>
            <w:r>
              <w:rPr>
                <w:szCs w:val="21"/>
              </w:rPr>
              <w:t>泵类</w:t>
            </w:r>
          </w:p>
        </w:tc>
        <w:tc>
          <w:tcPr>
            <w:tcW w:w="423" w:type="pct"/>
            <w:tcBorders>
              <w:top w:val="single" w:sz="4" w:space="0" w:color="auto"/>
              <w:left w:val="single" w:sz="4" w:space="0" w:color="auto"/>
              <w:bottom w:val="single" w:sz="4" w:space="0" w:color="auto"/>
              <w:right w:val="single" w:sz="4" w:space="0" w:color="auto"/>
            </w:tcBorders>
            <w:vAlign w:val="center"/>
          </w:tcPr>
          <w:p w14:paraId="1AF000B8" w14:textId="77777777" w:rsidR="001D1D9D" w:rsidRDefault="001D1D9D" w:rsidP="003B150D">
            <w:pPr>
              <w:pStyle w:val="af9"/>
              <w:adjustRightInd w:val="0"/>
              <w:snapToGrid w:val="0"/>
            </w:pPr>
            <w:r w:rsidRPr="00CD6FB6">
              <w:t>连续</w:t>
            </w:r>
          </w:p>
        </w:tc>
        <w:tc>
          <w:tcPr>
            <w:tcW w:w="508" w:type="pct"/>
            <w:tcBorders>
              <w:top w:val="single" w:sz="4" w:space="0" w:color="auto"/>
              <w:left w:val="single" w:sz="4" w:space="0" w:color="auto"/>
              <w:bottom w:val="single" w:sz="4" w:space="0" w:color="auto"/>
              <w:right w:val="single" w:sz="4" w:space="0" w:color="auto"/>
            </w:tcBorders>
            <w:vAlign w:val="center"/>
          </w:tcPr>
          <w:p w14:paraId="045864D2" w14:textId="3628938D" w:rsidR="001D1D9D" w:rsidRPr="003B150D" w:rsidRDefault="001D1D9D" w:rsidP="003B150D">
            <w:pPr>
              <w:pStyle w:val="af9"/>
              <w:adjustRightInd w:val="0"/>
              <w:snapToGrid w:val="0"/>
            </w:pPr>
            <w:r>
              <w:rPr>
                <w:rFonts w:hint="eastAsia"/>
              </w:rPr>
              <w:t>50</w:t>
            </w:r>
          </w:p>
        </w:tc>
        <w:tc>
          <w:tcPr>
            <w:tcW w:w="678" w:type="pct"/>
            <w:tcBorders>
              <w:top w:val="single" w:sz="4" w:space="0" w:color="auto"/>
              <w:left w:val="single" w:sz="4" w:space="0" w:color="auto"/>
              <w:bottom w:val="single" w:sz="4" w:space="0" w:color="auto"/>
              <w:right w:val="single" w:sz="4" w:space="0" w:color="auto"/>
            </w:tcBorders>
            <w:vAlign w:val="center"/>
          </w:tcPr>
          <w:p w14:paraId="4E2074D3" w14:textId="1EF69059" w:rsidR="001D1D9D" w:rsidRPr="003B150D" w:rsidRDefault="001D1D9D" w:rsidP="003B150D">
            <w:pPr>
              <w:pStyle w:val="af9"/>
              <w:adjustRightInd w:val="0"/>
              <w:snapToGrid w:val="0"/>
            </w:pPr>
            <w:r w:rsidRPr="003B150D">
              <w:rPr>
                <w:rFonts w:hint="eastAsia"/>
              </w:rPr>
              <w:t>8</w:t>
            </w:r>
            <w:r w:rsidRPr="003B150D">
              <w:t>0</w:t>
            </w:r>
          </w:p>
        </w:tc>
        <w:tc>
          <w:tcPr>
            <w:tcW w:w="594" w:type="pct"/>
            <w:vMerge/>
            <w:tcBorders>
              <w:left w:val="single" w:sz="4" w:space="0" w:color="auto"/>
              <w:right w:val="single" w:sz="4" w:space="0" w:color="auto"/>
            </w:tcBorders>
            <w:vAlign w:val="center"/>
          </w:tcPr>
          <w:p w14:paraId="4E2EA6C2" w14:textId="77777777" w:rsidR="001D1D9D" w:rsidRPr="00CD6FB6" w:rsidRDefault="001D1D9D" w:rsidP="003B150D">
            <w:pPr>
              <w:pStyle w:val="af9"/>
              <w:adjustRightInd w:val="0"/>
              <w:snapToGrid w:val="0"/>
            </w:pPr>
          </w:p>
        </w:tc>
        <w:tc>
          <w:tcPr>
            <w:tcW w:w="508" w:type="pct"/>
            <w:tcBorders>
              <w:left w:val="single" w:sz="4" w:space="0" w:color="auto"/>
              <w:right w:val="single" w:sz="4" w:space="0" w:color="auto"/>
            </w:tcBorders>
            <w:vAlign w:val="center"/>
          </w:tcPr>
          <w:p w14:paraId="6EC02DBA" w14:textId="21FD2F38" w:rsidR="001D1D9D" w:rsidRPr="00086EDC" w:rsidRDefault="001D1D9D" w:rsidP="003B150D">
            <w:pPr>
              <w:pStyle w:val="af9"/>
              <w:adjustRightInd w:val="0"/>
              <w:snapToGrid w:val="0"/>
            </w:pPr>
            <w:r>
              <w:rPr>
                <w:rFonts w:hint="eastAsia"/>
              </w:rPr>
              <w:t>20</w:t>
            </w:r>
          </w:p>
        </w:tc>
        <w:tc>
          <w:tcPr>
            <w:tcW w:w="678" w:type="pct"/>
            <w:tcBorders>
              <w:left w:val="single" w:sz="4" w:space="0" w:color="auto"/>
              <w:right w:val="single" w:sz="4" w:space="0" w:color="auto"/>
            </w:tcBorders>
            <w:vAlign w:val="center"/>
          </w:tcPr>
          <w:p w14:paraId="5DA71CD3" w14:textId="58E4B62E" w:rsidR="001D1D9D" w:rsidRPr="005A7459" w:rsidRDefault="001D1D9D" w:rsidP="003B150D">
            <w:pPr>
              <w:pStyle w:val="af9"/>
              <w:adjustRightInd w:val="0"/>
              <w:snapToGrid w:val="0"/>
            </w:pPr>
            <w:r w:rsidRPr="003B150D">
              <w:rPr>
                <w:rFonts w:hint="eastAsia"/>
              </w:rPr>
              <w:t>8</w:t>
            </w:r>
            <w:r w:rsidRPr="003B150D">
              <w:t>0</w:t>
            </w:r>
          </w:p>
        </w:tc>
        <w:tc>
          <w:tcPr>
            <w:tcW w:w="593" w:type="pct"/>
            <w:vMerge/>
            <w:tcBorders>
              <w:left w:val="single" w:sz="4" w:space="0" w:color="auto"/>
              <w:right w:val="single" w:sz="4" w:space="0" w:color="auto"/>
            </w:tcBorders>
            <w:vAlign w:val="center"/>
          </w:tcPr>
          <w:p w14:paraId="6F09A5FD" w14:textId="77777777" w:rsidR="001D1D9D" w:rsidRPr="00D543F5" w:rsidRDefault="001D1D9D" w:rsidP="003B150D">
            <w:pPr>
              <w:pStyle w:val="af9"/>
              <w:adjustRightInd w:val="0"/>
              <w:snapToGrid w:val="0"/>
              <w:rPr>
                <w:highlight w:val="yellow"/>
              </w:rPr>
            </w:pPr>
          </w:p>
        </w:tc>
        <w:tc>
          <w:tcPr>
            <w:tcW w:w="576" w:type="pct"/>
            <w:vMerge/>
            <w:tcBorders>
              <w:left w:val="single" w:sz="4" w:space="0" w:color="auto"/>
              <w:right w:val="single" w:sz="8" w:space="0" w:color="auto"/>
            </w:tcBorders>
            <w:vAlign w:val="center"/>
          </w:tcPr>
          <w:p w14:paraId="6031C4DB" w14:textId="77777777" w:rsidR="001D1D9D" w:rsidRPr="00D543F5" w:rsidRDefault="001D1D9D" w:rsidP="003B150D">
            <w:pPr>
              <w:pStyle w:val="af9"/>
              <w:adjustRightInd w:val="0"/>
              <w:snapToGrid w:val="0"/>
              <w:rPr>
                <w:highlight w:val="yellow"/>
              </w:rPr>
            </w:pPr>
          </w:p>
        </w:tc>
      </w:tr>
      <w:tr w:rsidR="001D1D9D" w:rsidRPr="00D543F5" w14:paraId="267DBBED" w14:textId="77777777" w:rsidTr="001D1D9D">
        <w:trPr>
          <w:trHeight w:val="397"/>
          <w:jc w:val="center"/>
        </w:trPr>
        <w:tc>
          <w:tcPr>
            <w:tcW w:w="442" w:type="pct"/>
            <w:tcBorders>
              <w:top w:val="single" w:sz="4" w:space="0" w:color="auto"/>
              <w:left w:val="single" w:sz="8" w:space="0" w:color="auto"/>
              <w:bottom w:val="single" w:sz="4" w:space="0" w:color="auto"/>
              <w:right w:val="single" w:sz="4" w:space="0" w:color="auto"/>
            </w:tcBorders>
            <w:vAlign w:val="center"/>
          </w:tcPr>
          <w:p w14:paraId="47B5E5DC" w14:textId="02716B2B" w:rsidR="001D1D9D" w:rsidRPr="00D543F5" w:rsidRDefault="001D1D9D" w:rsidP="003B150D">
            <w:pPr>
              <w:pStyle w:val="af9"/>
              <w:adjustRightInd w:val="0"/>
              <w:snapToGrid w:val="0"/>
              <w:rPr>
                <w:highlight w:val="yellow"/>
              </w:rPr>
            </w:pPr>
            <w:r w:rsidRPr="00423178">
              <w:rPr>
                <w:rFonts w:hint="eastAsia"/>
              </w:rPr>
              <w:t>冲床</w:t>
            </w:r>
          </w:p>
        </w:tc>
        <w:tc>
          <w:tcPr>
            <w:tcW w:w="423" w:type="pct"/>
            <w:tcBorders>
              <w:top w:val="single" w:sz="4" w:space="0" w:color="auto"/>
              <w:left w:val="single" w:sz="4" w:space="0" w:color="auto"/>
              <w:bottom w:val="single" w:sz="4" w:space="0" w:color="auto"/>
              <w:right w:val="single" w:sz="4" w:space="0" w:color="auto"/>
            </w:tcBorders>
            <w:vAlign w:val="center"/>
          </w:tcPr>
          <w:p w14:paraId="283FF2E1" w14:textId="77777777" w:rsidR="001D1D9D" w:rsidRDefault="001D1D9D" w:rsidP="003B150D">
            <w:pPr>
              <w:pStyle w:val="af9"/>
              <w:adjustRightInd w:val="0"/>
              <w:snapToGrid w:val="0"/>
            </w:pPr>
            <w:r w:rsidRPr="00CD6FB6">
              <w:t>连续</w:t>
            </w:r>
          </w:p>
        </w:tc>
        <w:tc>
          <w:tcPr>
            <w:tcW w:w="508" w:type="pct"/>
            <w:tcBorders>
              <w:top w:val="single" w:sz="4" w:space="0" w:color="auto"/>
              <w:left w:val="single" w:sz="4" w:space="0" w:color="auto"/>
              <w:bottom w:val="single" w:sz="4" w:space="0" w:color="auto"/>
              <w:right w:val="single" w:sz="4" w:space="0" w:color="auto"/>
            </w:tcBorders>
            <w:vAlign w:val="center"/>
          </w:tcPr>
          <w:p w14:paraId="38555FEE" w14:textId="771AC7CC" w:rsidR="001D1D9D" w:rsidRPr="003B150D" w:rsidRDefault="001D1D9D" w:rsidP="003B150D">
            <w:pPr>
              <w:pStyle w:val="af9"/>
              <w:adjustRightInd w:val="0"/>
              <w:snapToGrid w:val="0"/>
            </w:pPr>
            <w:r>
              <w:rPr>
                <w:rFonts w:hint="eastAsia"/>
              </w:rPr>
              <w:t>35</w:t>
            </w:r>
          </w:p>
        </w:tc>
        <w:tc>
          <w:tcPr>
            <w:tcW w:w="678" w:type="pct"/>
            <w:tcBorders>
              <w:top w:val="single" w:sz="4" w:space="0" w:color="auto"/>
              <w:left w:val="single" w:sz="4" w:space="0" w:color="auto"/>
              <w:bottom w:val="single" w:sz="4" w:space="0" w:color="auto"/>
              <w:right w:val="single" w:sz="4" w:space="0" w:color="auto"/>
            </w:tcBorders>
            <w:vAlign w:val="center"/>
          </w:tcPr>
          <w:p w14:paraId="3E4DFE29" w14:textId="4DCD7E5B" w:rsidR="001D1D9D" w:rsidRPr="003B150D" w:rsidRDefault="001D1D9D" w:rsidP="003B150D">
            <w:pPr>
              <w:pStyle w:val="af9"/>
              <w:adjustRightInd w:val="0"/>
              <w:snapToGrid w:val="0"/>
            </w:pPr>
            <w:r>
              <w:rPr>
                <w:rFonts w:hint="eastAsia"/>
              </w:rPr>
              <w:t>85</w:t>
            </w:r>
          </w:p>
        </w:tc>
        <w:tc>
          <w:tcPr>
            <w:tcW w:w="594" w:type="pct"/>
            <w:vMerge/>
            <w:tcBorders>
              <w:left w:val="single" w:sz="4" w:space="0" w:color="auto"/>
              <w:right w:val="single" w:sz="4" w:space="0" w:color="auto"/>
            </w:tcBorders>
            <w:vAlign w:val="center"/>
          </w:tcPr>
          <w:p w14:paraId="511C366C" w14:textId="77777777" w:rsidR="001D1D9D" w:rsidRPr="00CD6FB6" w:rsidRDefault="001D1D9D" w:rsidP="003B150D">
            <w:pPr>
              <w:pStyle w:val="af9"/>
              <w:adjustRightInd w:val="0"/>
              <w:snapToGrid w:val="0"/>
            </w:pPr>
          </w:p>
        </w:tc>
        <w:tc>
          <w:tcPr>
            <w:tcW w:w="508" w:type="pct"/>
            <w:tcBorders>
              <w:left w:val="single" w:sz="4" w:space="0" w:color="auto"/>
              <w:right w:val="single" w:sz="4" w:space="0" w:color="auto"/>
            </w:tcBorders>
            <w:vAlign w:val="center"/>
          </w:tcPr>
          <w:p w14:paraId="4260AAAC" w14:textId="74835D73" w:rsidR="001D1D9D" w:rsidRPr="00086EDC" w:rsidRDefault="001D1D9D" w:rsidP="003B150D">
            <w:pPr>
              <w:pStyle w:val="af9"/>
              <w:adjustRightInd w:val="0"/>
              <w:snapToGrid w:val="0"/>
            </w:pPr>
            <w:r>
              <w:rPr>
                <w:rFonts w:hint="eastAsia"/>
              </w:rPr>
              <w:t>33</w:t>
            </w:r>
          </w:p>
        </w:tc>
        <w:tc>
          <w:tcPr>
            <w:tcW w:w="678" w:type="pct"/>
            <w:tcBorders>
              <w:left w:val="single" w:sz="4" w:space="0" w:color="auto"/>
              <w:right w:val="single" w:sz="4" w:space="0" w:color="auto"/>
            </w:tcBorders>
            <w:vAlign w:val="center"/>
          </w:tcPr>
          <w:p w14:paraId="11804F5F" w14:textId="5E55B32F" w:rsidR="001D1D9D" w:rsidRPr="005A7459" w:rsidRDefault="001D1D9D" w:rsidP="003B150D">
            <w:pPr>
              <w:pStyle w:val="af9"/>
              <w:adjustRightInd w:val="0"/>
              <w:snapToGrid w:val="0"/>
            </w:pPr>
            <w:r w:rsidRPr="003B150D">
              <w:rPr>
                <w:rFonts w:hint="eastAsia"/>
              </w:rPr>
              <w:t>8</w:t>
            </w:r>
            <w:r w:rsidRPr="003B150D">
              <w:t>0</w:t>
            </w:r>
          </w:p>
        </w:tc>
        <w:tc>
          <w:tcPr>
            <w:tcW w:w="593" w:type="pct"/>
            <w:vMerge/>
            <w:tcBorders>
              <w:left w:val="single" w:sz="4" w:space="0" w:color="auto"/>
              <w:right w:val="single" w:sz="4" w:space="0" w:color="auto"/>
            </w:tcBorders>
            <w:vAlign w:val="center"/>
          </w:tcPr>
          <w:p w14:paraId="02719C8C" w14:textId="77777777" w:rsidR="001D1D9D" w:rsidRPr="00D543F5" w:rsidRDefault="001D1D9D" w:rsidP="003B150D">
            <w:pPr>
              <w:pStyle w:val="af9"/>
              <w:adjustRightInd w:val="0"/>
              <w:snapToGrid w:val="0"/>
              <w:rPr>
                <w:highlight w:val="yellow"/>
              </w:rPr>
            </w:pPr>
          </w:p>
        </w:tc>
        <w:tc>
          <w:tcPr>
            <w:tcW w:w="576" w:type="pct"/>
            <w:vMerge/>
            <w:tcBorders>
              <w:left w:val="single" w:sz="4" w:space="0" w:color="auto"/>
              <w:right w:val="single" w:sz="8" w:space="0" w:color="auto"/>
            </w:tcBorders>
            <w:vAlign w:val="center"/>
          </w:tcPr>
          <w:p w14:paraId="5B8F60B4" w14:textId="77777777" w:rsidR="001D1D9D" w:rsidRPr="00D543F5" w:rsidRDefault="001D1D9D" w:rsidP="003B150D">
            <w:pPr>
              <w:pStyle w:val="af9"/>
              <w:adjustRightInd w:val="0"/>
              <w:snapToGrid w:val="0"/>
              <w:rPr>
                <w:highlight w:val="yellow"/>
              </w:rPr>
            </w:pPr>
          </w:p>
        </w:tc>
      </w:tr>
      <w:tr w:rsidR="001D1D9D" w:rsidRPr="00D543F5" w14:paraId="533B1971" w14:textId="77777777" w:rsidTr="001D1D9D">
        <w:trPr>
          <w:trHeight w:val="397"/>
          <w:jc w:val="center"/>
        </w:trPr>
        <w:tc>
          <w:tcPr>
            <w:tcW w:w="442" w:type="pct"/>
            <w:tcBorders>
              <w:top w:val="single" w:sz="4" w:space="0" w:color="auto"/>
              <w:left w:val="single" w:sz="8" w:space="0" w:color="auto"/>
              <w:bottom w:val="single" w:sz="4" w:space="0" w:color="auto"/>
            </w:tcBorders>
            <w:vAlign w:val="center"/>
          </w:tcPr>
          <w:p w14:paraId="409F381B" w14:textId="7E0FC738" w:rsidR="001D1D9D" w:rsidRPr="00D543F5" w:rsidRDefault="001D1D9D" w:rsidP="003B150D">
            <w:pPr>
              <w:pStyle w:val="af9"/>
              <w:adjustRightInd w:val="0"/>
              <w:snapToGrid w:val="0"/>
              <w:rPr>
                <w:highlight w:val="yellow"/>
              </w:rPr>
            </w:pPr>
            <w:r w:rsidRPr="00E74A6A">
              <w:rPr>
                <w:color w:val="000000" w:themeColor="text1"/>
              </w:rPr>
              <w:t>包装机</w:t>
            </w:r>
          </w:p>
        </w:tc>
        <w:tc>
          <w:tcPr>
            <w:tcW w:w="423" w:type="pct"/>
            <w:tcBorders>
              <w:top w:val="single" w:sz="4" w:space="0" w:color="auto"/>
              <w:bottom w:val="single" w:sz="4" w:space="0" w:color="auto"/>
            </w:tcBorders>
            <w:vAlign w:val="center"/>
          </w:tcPr>
          <w:p w14:paraId="373848D0" w14:textId="77777777" w:rsidR="001D1D9D" w:rsidRDefault="001D1D9D" w:rsidP="003B150D">
            <w:pPr>
              <w:pStyle w:val="af9"/>
              <w:adjustRightInd w:val="0"/>
              <w:snapToGrid w:val="0"/>
            </w:pPr>
            <w:r w:rsidRPr="00CD6FB6">
              <w:t>连续</w:t>
            </w:r>
          </w:p>
        </w:tc>
        <w:tc>
          <w:tcPr>
            <w:tcW w:w="508" w:type="pct"/>
            <w:tcBorders>
              <w:top w:val="single" w:sz="4" w:space="0" w:color="auto"/>
              <w:bottom w:val="single" w:sz="4" w:space="0" w:color="auto"/>
              <w:right w:val="single" w:sz="4" w:space="0" w:color="auto"/>
            </w:tcBorders>
            <w:vAlign w:val="center"/>
          </w:tcPr>
          <w:p w14:paraId="054E27B6" w14:textId="0534B1F4" w:rsidR="001D1D9D" w:rsidRPr="003B150D" w:rsidRDefault="001D1D9D" w:rsidP="003B150D">
            <w:pPr>
              <w:pStyle w:val="af9"/>
              <w:adjustRightInd w:val="0"/>
              <w:snapToGrid w:val="0"/>
            </w:pPr>
            <w:r>
              <w:rPr>
                <w:rFonts w:hint="eastAsia"/>
              </w:rPr>
              <w:t>20</w:t>
            </w:r>
          </w:p>
        </w:tc>
        <w:tc>
          <w:tcPr>
            <w:tcW w:w="678" w:type="pct"/>
            <w:tcBorders>
              <w:top w:val="single" w:sz="4" w:space="0" w:color="auto"/>
              <w:left w:val="single" w:sz="4" w:space="0" w:color="auto"/>
              <w:bottom w:val="single" w:sz="4" w:space="0" w:color="auto"/>
              <w:right w:val="single" w:sz="4" w:space="0" w:color="auto"/>
            </w:tcBorders>
            <w:vAlign w:val="center"/>
          </w:tcPr>
          <w:p w14:paraId="225623EC" w14:textId="5928F495" w:rsidR="001D1D9D" w:rsidRPr="003B150D" w:rsidRDefault="001D1D9D" w:rsidP="003B150D">
            <w:pPr>
              <w:pStyle w:val="af9"/>
              <w:adjustRightInd w:val="0"/>
              <w:snapToGrid w:val="0"/>
            </w:pPr>
            <w:r w:rsidRPr="003B150D">
              <w:rPr>
                <w:rFonts w:hint="eastAsia"/>
              </w:rPr>
              <w:t>8</w:t>
            </w:r>
            <w:r w:rsidRPr="003B150D">
              <w:t>0</w:t>
            </w:r>
          </w:p>
        </w:tc>
        <w:tc>
          <w:tcPr>
            <w:tcW w:w="594" w:type="pct"/>
            <w:vMerge/>
            <w:tcBorders>
              <w:left w:val="single" w:sz="4" w:space="0" w:color="auto"/>
              <w:right w:val="single" w:sz="4" w:space="0" w:color="auto"/>
            </w:tcBorders>
            <w:vAlign w:val="center"/>
          </w:tcPr>
          <w:p w14:paraId="5DACCE0E" w14:textId="77777777" w:rsidR="001D1D9D" w:rsidRPr="00CD6FB6" w:rsidRDefault="001D1D9D" w:rsidP="003B150D">
            <w:pPr>
              <w:pStyle w:val="af9"/>
              <w:adjustRightInd w:val="0"/>
              <w:snapToGrid w:val="0"/>
            </w:pPr>
          </w:p>
        </w:tc>
        <w:tc>
          <w:tcPr>
            <w:tcW w:w="508" w:type="pct"/>
            <w:tcBorders>
              <w:left w:val="single" w:sz="4" w:space="0" w:color="auto"/>
              <w:right w:val="single" w:sz="4" w:space="0" w:color="auto"/>
            </w:tcBorders>
            <w:vAlign w:val="center"/>
          </w:tcPr>
          <w:p w14:paraId="4969C734" w14:textId="58FAD77F" w:rsidR="001D1D9D" w:rsidRPr="00086EDC" w:rsidRDefault="001D1D9D" w:rsidP="003B150D">
            <w:pPr>
              <w:pStyle w:val="af9"/>
              <w:adjustRightInd w:val="0"/>
              <w:snapToGrid w:val="0"/>
            </w:pPr>
            <w:r>
              <w:rPr>
                <w:rFonts w:hint="eastAsia"/>
              </w:rPr>
              <w:t>9</w:t>
            </w:r>
          </w:p>
        </w:tc>
        <w:tc>
          <w:tcPr>
            <w:tcW w:w="678" w:type="pct"/>
            <w:tcBorders>
              <w:left w:val="single" w:sz="4" w:space="0" w:color="auto"/>
              <w:right w:val="single" w:sz="4" w:space="0" w:color="auto"/>
            </w:tcBorders>
            <w:vAlign w:val="center"/>
          </w:tcPr>
          <w:p w14:paraId="7A0BE0BE" w14:textId="0357D898" w:rsidR="001D1D9D" w:rsidRPr="005A7459" w:rsidRDefault="001D1D9D" w:rsidP="003B150D">
            <w:pPr>
              <w:pStyle w:val="af9"/>
              <w:adjustRightInd w:val="0"/>
              <w:snapToGrid w:val="0"/>
            </w:pPr>
            <w:r w:rsidRPr="003B150D">
              <w:rPr>
                <w:rFonts w:hint="eastAsia"/>
              </w:rPr>
              <w:t>8</w:t>
            </w:r>
            <w:r w:rsidRPr="003B150D">
              <w:t>0</w:t>
            </w:r>
          </w:p>
        </w:tc>
        <w:tc>
          <w:tcPr>
            <w:tcW w:w="593" w:type="pct"/>
            <w:vMerge/>
            <w:tcBorders>
              <w:left w:val="single" w:sz="4" w:space="0" w:color="auto"/>
              <w:right w:val="single" w:sz="4" w:space="0" w:color="auto"/>
            </w:tcBorders>
            <w:vAlign w:val="center"/>
          </w:tcPr>
          <w:p w14:paraId="34B9C479" w14:textId="77777777" w:rsidR="001D1D9D" w:rsidRPr="00D543F5" w:rsidRDefault="001D1D9D" w:rsidP="003B150D">
            <w:pPr>
              <w:pStyle w:val="af9"/>
              <w:adjustRightInd w:val="0"/>
              <w:snapToGrid w:val="0"/>
              <w:rPr>
                <w:highlight w:val="yellow"/>
              </w:rPr>
            </w:pPr>
          </w:p>
        </w:tc>
        <w:tc>
          <w:tcPr>
            <w:tcW w:w="576" w:type="pct"/>
            <w:vMerge/>
            <w:tcBorders>
              <w:left w:val="single" w:sz="4" w:space="0" w:color="auto"/>
              <w:right w:val="single" w:sz="8" w:space="0" w:color="auto"/>
            </w:tcBorders>
            <w:vAlign w:val="center"/>
          </w:tcPr>
          <w:p w14:paraId="55B31BB7" w14:textId="77777777" w:rsidR="001D1D9D" w:rsidRPr="00D543F5" w:rsidRDefault="001D1D9D" w:rsidP="003B150D">
            <w:pPr>
              <w:pStyle w:val="af9"/>
              <w:adjustRightInd w:val="0"/>
              <w:snapToGrid w:val="0"/>
              <w:rPr>
                <w:highlight w:val="yellow"/>
              </w:rPr>
            </w:pPr>
          </w:p>
        </w:tc>
      </w:tr>
      <w:tr w:rsidR="001D1D9D" w:rsidRPr="00D543F5" w14:paraId="0767F351" w14:textId="77777777" w:rsidTr="001D1D9D">
        <w:trPr>
          <w:trHeight w:val="397"/>
          <w:jc w:val="center"/>
        </w:trPr>
        <w:tc>
          <w:tcPr>
            <w:tcW w:w="442" w:type="pct"/>
            <w:tcBorders>
              <w:top w:val="single" w:sz="4" w:space="0" w:color="auto"/>
              <w:left w:val="single" w:sz="8" w:space="0" w:color="auto"/>
              <w:bottom w:val="single" w:sz="4" w:space="0" w:color="auto"/>
            </w:tcBorders>
            <w:vAlign w:val="center"/>
          </w:tcPr>
          <w:p w14:paraId="39C0E099" w14:textId="12C40F09" w:rsidR="001D1D9D" w:rsidRPr="00E74A6A" w:rsidRDefault="001D1D9D" w:rsidP="001D1D9D">
            <w:pPr>
              <w:pStyle w:val="af9"/>
              <w:adjustRightInd w:val="0"/>
              <w:snapToGrid w:val="0"/>
              <w:rPr>
                <w:color w:val="000000" w:themeColor="text1"/>
              </w:rPr>
            </w:pPr>
            <w:r w:rsidRPr="00E74A6A">
              <w:rPr>
                <w:color w:val="000000" w:themeColor="text1"/>
              </w:rPr>
              <w:t>车床</w:t>
            </w:r>
          </w:p>
        </w:tc>
        <w:tc>
          <w:tcPr>
            <w:tcW w:w="423" w:type="pct"/>
            <w:tcBorders>
              <w:top w:val="single" w:sz="4" w:space="0" w:color="auto"/>
              <w:bottom w:val="single" w:sz="4" w:space="0" w:color="auto"/>
            </w:tcBorders>
            <w:vAlign w:val="center"/>
          </w:tcPr>
          <w:p w14:paraId="37752FBD" w14:textId="79E4E467" w:rsidR="001D1D9D" w:rsidRPr="00CD6FB6" w:rsidRDefault="001D1D9D" w:rsidP="001D1D9D">
            <w:pPr>
              <w:pStyle w:val="af9"/>
              <w:adjustRightInd w:val="0"/>
              <w:snapToGrid w:val="0"/>
            </w:pPr>
            <w:r w:rsidRPr="00CD6FB6">
              <w:t>连续</w:t>
            </w:r>
          </w:p>
        </w:tc>
        <w:tc>
          <w:tcPr>
            <w:tcW w:w="508" w:type="pct"/>
            <w:tcBorders>
              <w:top w:val="single" w:sz="4" w:space="0" w:color="auto"/>
              <w:bottom w:val="single" w:sz="4" w:space="0" w:color="auto"/>
              <w:right w:val="single" w:sz="4" w:space="0" w:color="auto"/>
            </w:tcBorders>
            <w:vAlign w:val="center"/>
          </w:tcPr>
          <w:p w14:paraId="25B53D8E" w14:textId="596FD84A" w:rsidR="001D1D9D" w:rsidRPr="003B150D" w:rsidRDefault="001D1D9D" w:rsidP="001D1D9D">
            <w:pPr>
              <w:pStyle w:val="af9"/>
              <w:adjustRightInd w:val="0"/>
              <w:snapToGrid w:val="0"/>
            </w:pPr>
            <w:r>
              <w:rPr>
                <w:rFonts w:hint="eastAsia"/>
              </w:rPr>
              <w:t>5</w:t>
            </w:r>
          </w:p>
        </w:tc>
        <w:tc>
          <w:tcPr>
            <w:tcW w:w="678" w:type="pct"/>
            <w:tcBorders>
              <w:top w:val="single" w:sz="4" w:space="0" w:color="auto"/>
              <w:left w:val="single" w:sz="4" w:space="0" w:color="auto"/>
              <w:bottom w:val="single" w:sz="4" w:space="0" w:color="auto"/>
              <w:right w:val="single" w:sz="4" w:space="0" w:color="auto"/>
            </w:tcBorders>
            <w:vAlign w:val="center"/>
          </w:tcPr>
          <w:p w14:paraId="35072689" w14:textId="2EC857EC" w:rsidR="001D1D9D" w:rsidRPr="003B150D" w:rsidRDefault="001D1D9D" w:rsidP="001D1D9D">
            <w:pPr>
              <w:pStyle w:val="af9"/>
              <w:adjustRightInd w:val="0"/>
              <w:snapToGrid w:val="0"/>
            </w:pPr>
            <w:r>
              <w:rPr>
                <w:rFonts w:hint="eastAsia"/>
              </w:rPr>
              <w:t>85</w:t>
            </w:r>
          </w:p>
        </w:tc>
        <w:tc>
          <w:tcPr>
            <w:tcW w:w="594" w:type="pct"/>
            <w:vMerge/>
            <w:tcBorders>
              <w:left w:val="single" w:sz="4" w:space="0" w:color="auto"/>
              <w:right w:val="single" w:sz="4" w:space="0" w:color="auto"/>
            </w:tcBorders>
            <w:vAlign w:val="center"/>
          </w:tcPr>
          <w:p w14:paraId="6E5E2737" w14:textId="77777777" w:rsidR="001D1D9D" w:rsidRPr="00CD6FB6" w:rsidRDefault="001D1D9D" w:rsidP="001D1D9D">
            <w:pPr>
              <w:pStyle w:val="af9"/>
              <w:adjustRightInd w:val="0"/>
              <w:snapToGrid w:val="0"/>
            </w:pPr>
          </w:p>
        </w:tc>
        <w:tc>
          <w:tcPr>
            <w:tcW w:w="508" w:type="pct"/>
            <w:tcBorders>
              <w:left w:val="single" w:sz="4" w:space="0" w:color="auto"/>
              <w:right w:val="single" w:sz="4" w:space="0" w:color="auto"/>
            </w:tcBorders>
            <w:vAlign w:val="center"/>
          </w:tcPr>
          <w:p w14:paraId="2D1353D4" w14:textId="32C98066" w:rsidR="001D1D9D" w:rsidRPr="003B150D" w:rsidRDefault="001D1D9D" w:rsidP="001D1D9D">
            <w:pPr>
              <w:pStyle w:val="af9"/>
              <w:adjustRightInd w:val="0"/>
              <w:snapToGrid w:val="0"/>
            </w:pPr>
            <w:r>
              <w:rPr>
                <w:rFonts w:hint="eastAsia"/>
              </w:rPr>
              <w:t>1</w:t>
            </w:r>
          </w:p>
        </w:tc>
        <w:tc>
          <w:tcPr>
            <w:tcW w:w="678" w:type="pct"/>
            <w:tcBorders>
              <w:left w:val="single" w:sz="4" w:space="0" w:color="auto"/>
              <w:right w:val="single" w:sz="4" w:space="0" w:color="auto"/>
            </w:tcBorders>
            <w:vAlign w:val="center"/>
          </w:tcPr>
          <w:p w14:paraId="5983C6C1" w14:textId="5B6948B7" w:rsidR="001D1D9D" w:rsidRPr="003B150D" w:rsidRDefault="001D1D9D" w:rsidP="001D1D9D">
            <w:pPr>
              <w:pStyle w:val="af9"/>
              <w:adjustRightInd w:val="0"/>
              <w:snapToGrid w:val="0"/>
            </w:pPr>
            <w:r>
              <w:rPr>
                <w:rFonts w:hint="eastAsia"/>
              </w:rPr>
              <w:t>85</w:t>
            </w:r>
          </w:p>
        </w:tc>
        <w:tc>
          <w:tcPr>
            <w:tcW w:w="593" w:type="pct"/>
            <w:vMerge/>
            <w:tcBorders>
              <w:left w:val="single" w:sz="4" w:space="0" w:color="auto"/>
              <w:right w:val="single" w:sz="4" w:space="0" w:color="auto"/>
            </w:tcBorders>
            <w:vAlign w:val="center"/>
          </w:tcPr>
          <w:p w14:paraId="2F6CB2AE" w14:textId="77777777" w:rsidR="001D1D9D" w:rsidRPr="00D543F5" w:rsidRDefault="001D1D9D" w:rsidP="001D1D9D">
            <w:pPr>
              <w:pStyle w:val="af9"/>
              <w:adjustRightInd w:val="0"/>
              <w:snapToGrid w:val="0"/>
              <w:rPr>
                <w:highlight w:val="yellow"/>
              </w:rPr>
            </w:pPr>
          </w:p>
        </w:tc>
        <w:tc>
          <w:tcPr>
            <w:tcW w:w="576" w:type="pct"/>
            <w:vMerge/>
            <w:tcBorders>
              <w:left w:val="single" w:sz="4" w:space="0" w:color="auto"/>
              <w:right w:val="single" w:sz="8" w:space="0" w:color="auto"/>
            </w:tcBorders>
            <w:vAlign w:val="center"/>
          </w:tcPr>
          <w:p w14:paraId="780F8B82" w14:textId="77777777" w:rsidR="001D1D9D" w:rsidRPr="00D543F5" w:rsidRDefault="001D1D9D" w:rsidP="001D1D9D">
            <w:pPr>
              <w:pStyle w:val="af9"/>
              <w:adjustRightInd w:val="0"/>
              <w:snapToGrid w:val="0"/>
              <w:rPr>
                <w:highlight w:val="yellow"/>
              </w:rPr>
            </w:pPr>
          </w:p>
        </w:tc>
      </w:tr>
      <w:tr w:rsidR="001D1D9D" w:rsidRPr="00D543F5" w14:paraId="5B562486" w14:textId="77777777" w:rsidTr="001D1D9D">
        <w:trPr>
          <w:trHeight w:val="397"/>
          <w:jc w:val="center"/>
        </w:trPr>
        <w:tc>
          <w:tcPr>
            <w:tcW w:w="442" w:type="pct"/>
            <w:tcBorders>
              <w:top w:val="single" w:sz="4" w:space="0" w:color="auto"/>
              <w:left w:val="single" w:sz="8" w:space="0" w:color="auto"/>
              <w:bottom w:val="single" w:sz="4" w:space="0" w:color="auto"/>
            </w:tcBorders>
            <w:vAlign w:val="center"/>
          </w:tcPr>
          <w:p w14:paraId="39EE0BEB" w14:textId="1B016700" w:rsidR="001D1D9D" w:rsidRPr="00E74A6A" w:rsidRDefault="001D1D9D" w:rsidP="001D1D9D">
            <w:pPr>
              <w:pStyle w:val="af9"/>
              <w:adjustRightInd w:val="0"/>
              <w:snapToGrid w:val="0"/>
              <w:rPr>
                <w:color w:val="000000" w:themeColor="text1"/>
              </w:rPr>
            </w:pPr>
            <w:r w:rsidRPr="00763AD2">
              <w:rPr>
                <w:rFonts w:hint="eastAsia"/>
                <w:color w:val="000000" w:themeColor="text1"/>
              </w:rPr>
              <w:t>钻铣床</w:t>
            </w:r>
          </w:p>
        </w:tc>
        <w:tc>
          <w:tcPr>
            <w:tcW w:w="423" w:type="pct"/>
            <w:tcBorders>
              <w:top w:val="single" w:sz="4" w:space="0" w:color="auto"/>
              <w:bottom w:val="single" w:sz="4" w:space="0" w:color="auto"/>
            </w:tcBorders>
            <w:vAlign w:val="center"/>
          </w:tcPr>
          <w:p w14:paraId="7C4C17A0" w14:textId="5D1B39E1" w:rsidR="001D1D9D" w:rsidRPr="00CD6FB6" w:rsidRDefault="001D1D9D" w:rsidP="001D1D9D">
            <w:pPr>
              <w:pStyle w:val="af9"/>
              <w:adjustRightInd w:val="0"/>
              <w:snapToGrid w:val="0"/>
            </w:pPr>
            <w:r w:rsidRPr="00CD6FB6">
              <w:t>连续</w:t>
            </w:r>
          </w:p>
        </w:tc>
        <w:tc>
          <w:tcPr>
            <w:tcW w:w="508" w:type="pct"/>
            <w:tcBorders>
              <w:top w:val="single" w:sz="4" w:space="0" w:color="auto"/>
              <w:bottom w:val="single" w:sz="4" w:space="0" w:color="auto"/>
              <w:right w:val="single" w:sz="4" w:space="0" w:color="auto"/>
            </w:tcBorders>
            <w:vAlign w:val="center"/>
          </w:tcPr>
          <w:p w14:paraId="0E334C7D" w14:textId="774FAA02" w:rsidR="001D1D9D" w:rsidRPr="003B150D" w:rsidRDefault="001D1D9D" w:rsidP="001D1D9D">
            <w:pPr>
              <w:pStyle w:val="af9"/>
              <w:adjustRightInd w:val="0"/>
              <w:snapToGrid w:val="0"/>
            </w:pPr>
            <w:r>
              <w:rPr>
                <w:rFonts w:hint="eastAsia"/>
              </w:rPr>
              <w:t>5</w:t>
            </w:r>
          </w:p>
        </w:tc>
        <w:tc>
          <w:tcPr>
            <w:tcW w:w="678" w:type="pct"/>
            <w:tcBorders>
              <w:top w:val="single" w:sz="4" w:space="0" w:color="auto"/>
              <w:left w:val="single" w:sz="4" w:space="0" w:color="auto"/>
              <w:bottom w:val="single" w:sz="4" w:space="0" w:color="auto"/>
              <w:right w:val="single" w:sz="4" w:space="0" w:color="auto"/>
            </w:tcBorders>
            <w:vAlign w:val="center"/>
          </w:tcPr>
          <w:p w14:paraId="610A1885" w14:textId="34D37CC9" w:rsidR="001D1D9D" w:rsidRPr="003B150D" w:rsidRDefault="001D1D9D" w:rsidP="001D1D9D">
            <w:pPr>
              <w:pStyle w:val="af9"/>
              <w:adjustRightInd w:val="0"/>
              <w:snapToGrid w:val="0"/>
            </w:pPr>
            <w:r>
              <w:rPr>
                <w:rFonts w:hint="eastAsia"/>
              </w:rPr>
              <w:t>85</w:t>
            </w:r>
          </w:p>
        </w:tc>
        <w:tc>
          <w:tcPr>
            <w:tcW w:w="594" w:type="pct"/>
            <w:vMerge/>
            <w:tcBorders>
              <w:left w:val="single" w:sz="4" w:space="0" w:color="auto"/>
              <w:right w:val="single" w:sz="4" w:space="0" w:color="auto"/>
            </w:tcBorders>
            <w:vAlign w:val="center"/>
          </w:tcPr>
          <w:p w14:paraId="5B5BA099" w14:textId="77777777" w:rsidR="001D1D9D" w:rsidRPr="00CD6FB6" w:rsidRDefault="001D1D9D" w:rsidP="001D1D9D">
            <w:pPr>
              <w:pStyle w:val="af9"/>
              <w:adjustRightInd w:val="0"/>
              <w:snapToGrid w:val="0"/>
            </w:pPr>
          </w:p>
        </w:tc>
        <w:tc>
          <w:tcPr>
            <w:tcW w:w="508" w:type="pct"/>
            <w:tcBorders>
              <w:left w:val="single" w:sz="4" w:space="0" w:color="auto"/>
              <w:right w:val="single" w:sz="4" w:space="0" w:color="auto"/>
            </w:tcBorders>
            <w:vAlign w:val="center"/>
          </w:tcPr>
          <w:p w14:paraId="652CF834" w14:textId="3C9ACF5D" w:rsidR="001D1D9D" w:rsidRPr="003B150D" w:rsidRDefault="001D1D9D" w:rsidP="001D1D9D">
            <w:pPr>
              <w:pStyle w:val="af9"/>
              <w:adjustRightInd w:val="0"/>
              <w:snapToGrid w:val="0"/>
            </w:pPr>
            <w:r>
              <w:rPr>
                <w:rFonts w:hint="eastAsia"/>
              </w:rPr>
              <w:t>1</w:t>
            </w:r>
          </w:p>
        </w:tc>
        <w:tc>
          <w:tcPr>
            <w:tcW w:w="678" w:type="pct"/>
            <w:tcBorders>
              <w:left w:val="single" w:sz="4" w:space="0" w:color="auto"/>
              <w:right w:val="single" w:sz="4" w:space="0" w:color="auto"/>
            </w:tcBorders>
            <w:vAlign w:val="center"/>
          </w:tcPr>
          <w:p w14:paraId="093ACEF1" w14:textId="71177669" w:rsidR="001D1D9D" w:rsidRPr="003B150D" w:rsidRDefault="001D1D9D" w:rsidP="001D1D9D">
            <w:pPr>
              <w:pStyle w:val="af9"/>
              <w:adjustRightInd w:val="0"/>
              <w:snapToGrid w:val="0"/>
            </w:pPr>
            <w:r>
              <w:rPr>
                <w:rFonts w:hint="eastAsia"/>
              </w:rPr>
              <w:t>85</w:t>
            </w:r>
          </w:p>
        </w:tc>
        <w:tc>
          <w:tcPr>
            <w:tcW w:w="593" w:type="pct"/>
            <w:vMerge/>
            <w:tcBorders>
              <w:left w:val="single" w:sz="4" w:space="0" w:color="auto"/>
              <w:right w:val="single" w:sz="4" w:space="0" w:color="auto"/>
            </w:tcBorders>
            <w:vAlign w:val="center"/>
          </w:tcPr>
          <w:p w14:paraId="3021A42E" w14:textId="77777777" w:rsidR="001D1D9D" w:rsidRPr="00D543F5" w:rsidRDefault="001D1D9D" w:rsidP="001D1D9D">
            <w:pPr>
              <w:pStyle w:val="af9"/>
              <w:adjustRightInd w:val="0"/>
              <w:snapToGrid w:val="0"/>
              <w:rPr>
                <w:highlight w:val="yellow"/>
              </w:rPr>
            </w:pPr>
          </w:p>
        </w:tc>
        <w:tc>
          <w:tcPr>
            <w:tcW w:w="576" w:type="pct"/>
            <w:vMerge/>
            <w:tcBorders>
              <w:left w:val="single" w:sz="4" w:space="0" w:color="auto"/>
              <w:right w:val="single" w:sz="8" w:space="0" w:color="auto"/>
            </w:tcBorders>
            <w:vAlign w:val="center"/>
          </w:tcPr>
          <w:p w14:paraId="15A44E22" w14:textId="77777777" w:rsidR="001D1D9D" w:rsidRPr="00D543F5" w:rsidRDefault="001D1D9D" w:rsidP="001D1D9D">
            <w:pPr>
              <w:pStyle w:val="af9"/>
              <w:adjustRightInd w:val="0"/>
              <w:snapToGrid w:val="0"/>
              <w:rPr>
                <w:highlight w:val="yellow"/>
              </w:rPr>
            </w:pPr>
          </w:p>
        </w:tc>
      </w:tr>
      <w:tr w:rsidR="001D1D9D" w:rsidRPr="00D543F5" w14:paraId="48FF621B" w14:textId="77777777" w:rsidTr="001D1D9D">
        <w:trPr>
          <w:trHeight w:val="397"/>
          <w:jc w:val="center"/>
        </w:trPr>
        <w:tc>
          <w:tcPr>
            <w:tcW w:w="442" w:type="pct"/>
            <w:tcBorders>
              <w:top w:val="single" w:sz="4" w:space="0" w:color="auto"/>
              <w:left w:val="single" w:sz="8" w:space="0" w:color="auto"/>
              <w:bottom w:val="single" w:sz="4" w:space="0" w:color="auto"/>
            </w:tcBorders>
            <w:vAlign w:val="center"/>
          </w:tcPr>
          <w:p w14:paraId="26316609" w14:textId="26E895D5" w:rsidR="001D1D9D" w:rsidRPr="00763AD2" w:rsidRDefault="001D1D9D" w:rsidP="001D1D9D">
            <w:pPr>
              <w:pStyle w:val="af9"/>
              <w:adjustRightInd w:val="0"/>
              <w:snapToGrid w:val="0"/>
              <w:rPr>
                <w:color w:val="000000" w:themeColor="text1"/>
              </w:rPr>
            </w:pPr>
            <w:r w:rsidRPr="00423178">
              <w:t>磨床</w:t>
            </w:r>
          </w:p>
        </w:tc>
        <w:tc>
          <w:tcPr>
            <w:tcW w:w="423" w:type="pct"/>
            <w:tcBorders>
              <w:top w:val="single" w:sz="4" w:space="0" w:color="auto"/>
              <w:bottom w:val="single" w:sz="4" w:space="0" w:color="auto"/>
            </w:tcBorders>
            <w:vAlign w:val="center"/>
          </w:tcPr>
          <w:p w14:paraId="50242310" w14:textId="78884D51" w:rsidR="001D1D9D" w:rsidRPr="00CD6FB6" w:rsidRDefault="001D1D9D" w:rsidP="001D1D9D">
            <w:pPr>
              <w:pStyle w:val="af9"/>
              <w:adjustRightInd w:val="0"/>
              <w:snapToGrid w:val="0"/>
            </w:pPr>
            <w:r w:rsidRPr="00CD6FB6">
              <w:t>连续</w:t>
            </w:r>
          </w:p>
        </w:tc>
        <w:tc>
          <w:tcPr>
            <w:tcW w:w="508" w:type="pct"/>
            <w:tcBorders>
              <w:top w:val="single" w:sz="4" w:space="0" w:color="auto"/>
              <w:bottom w:val="single" w:sz="4" w:space="0" w:color="auto"/>
              <w:right w:val="single" w:sz="4" w:space="0" w:color="auto"/>
            </w:tcBorders>
            <w:vAlign w:val="center"/>
          </w:tcPr>
          <w:p w14:paraId="1561F4B5" w14:textId="463A1094" w:rsidR="001D1D9D" w:rsidRPr="003B150D" w:rsidRDefault="001D1D9D" w:rsidP="001D1D9D">
            <w:pPr>
              <w:pStyle w:val="af9"/>
              <w:adjustRightInd w:val="0"/>
              <w:snapToGrid w:val="0"/>
            </w:pPr>
            <w:r>
              <w:rPr>
                <w:rFonts w:hint="eastAsia"/>
              </w:rPr>
              <w:t>5</w:t>
            </w:r>
          </w:p>
        </w:tc>
        <w:tc>
          <w:tcPr>
            <w:tcW w:w="678" w:type="pct"/>
            <w:tcBorders>
              <w:top w:val="single" w:sz="4" w:space="0" w:color="auto"/>
              <w:left w:val="single" w:sz="4" w:space="0" w:color="auto"/>
              <w:bottom w:val="single" w:sz="4" w:space="0" w:color="auto"/>
              <w:right w:val="single" w:sz="4" w:space="0" w:color="auto"/>
            </w:tcBorders>
            <w:vAlign w:val="center"/>
          </w:tcPr>
          <w:p w14:paraId="69F579B3" w14:textId="30670011" w:rsidR="001D1D9D" w:rsidRPr="003B150D" w:rsidRDefault="001D1D9D" w:rsidP="001D1D9D">
            <w:pPr>
              <w:pStyle w:val="af9"/>
              <w:adjustRightInd w:val="0"/>
              <w:snapToGrid w:val="0"/>
            </w:pPr>
            <w:r>
              <w:rPr>
                <w:rFonts w:hint="eastAsia"/>
              </w:rPr>
              <w:t>85</w:t>
            </w:r>
          </w:p>
        </w:tc>
        <w:tc>
          <w:tcPr>
            <w:tcW w:w="594" w:type="pct"/>
            <w:vMerge/>
            <w:tcBorders>
              <w:left w:val="single" w:sz="4" w:space="0" w:color="auto"/>
              <w:right w:val="single" w:sz="4" w:space="0" w:color="auto"/>
            </w:tcBorders>
            <w:vAlign w:val="center"/>
          </w:tcPr>
          <w:p w14:paraId="094ABFD7" w14:textId="77777777" w:rsidR="001D1D9D" w:rsidRPr="00CD6FB6" w:rsidRDefault="001D1D9D" w:rsidP="001D1D9D">
            <w:pPr>
              <w:pStyle w:val="af9"/>
              <w:adjustRightInd w:val="0"/>
              <w:snapToGrid w:val="0"/>
            </w:pPr>
          </w:p>
        </w:tc>
        <w:tc>
          <w:tcPr>
            <w:tcW w:w="508" w:type="pct"/>
            <w:tcBorders>
              <w:left w:val="single" w:sz="4" w:space="0" w:color="auto"/>
              <w:right w:val="single" w:sz="4" w:space="0" w:color="auto"/>
            </w:tcBorders>
            <w:vAlign w:val="center"/>
          </w:tcPr>
          <w:p w14:paraId="13AE5F98" w14:textId="1A11F535" w:rsidR="001D1D9D" w:rsidRPr="003B150D" w:rsidRDefault="001D1D9D" w:rsidP="001D1D9D">
            <w:pPr>
              <w:pStyle w:val="af9"/>
              <w:adjustRightInd w:val="0"/>
              <w:snapToGrid w:val="0"/>
            </w:pPr>
            <w:r>
              <w:rPr>
                <w:rFonts w:hint="eastAsia"/>
              </w:rPr>
              <w:t>1</w:t>
            </w:r>
          </w:p>
        </w:tc>
        <w:tc>
          <w:tcPr>
            <w:tcW w:w="678" w:type="pct"/>
            <w:tcBorders>
              <w:left w:val="single" w:sz="4" w:space="0" w:color="auto"/>
              <w:right w:val="single" w:sz="4" w:space="0" w:color="auto"/>
            </w:tcBorders>
            <w:vAlign w:val="center"/>
          </w:tcPr>
          <w:p w14:paraId="2395FE72" w14:textId="2C26837F" w:rsidR="001D1D9D" w:rsidRPr="003B150D" w:rsidRDefault="001D1D9D" w:rsidP="001D1D9D">
            <w:pPr>
              <w:pStyle w:val="af9"/>
              <w:adjustRightInd w:val="0"/>
              <w:snapToGrid w:val="0"/>
            </w:pPr>
            <w:r>
              <w:rPr>
                <w:rFonts w:hint="eastAsia"/>
              </w:rPr>
              <w:t>85</w:t>
            </w:r>
          </w:p>
        </w:tc>
        <w:tc>
          <w:tcPr>
            <w:tcW w:w="593" w:type="pct"/>
            <w:vMerge/>
            <w:tcBorders>
              <w:left w:val="single" w:sz="4" w:space="0" w:color="auto"/>
              <w:right w:val="single" w:sz="4" w:space="0" w:color="auto"/>
            </w:tcBorders>
            <w:vAlign w:val="center"/>
          </w:tcPr>
          <w:p w14:paraId="4C4F260B" w14:textId="77777777" w:rsidR="001D1D9D" w:rsidRPr="00D543F5" w:rsidRDefault="001D1D9D" w:rsidP="001D1D9D">
            <w:pPr>
              <w:pStyle w:val="af9"/>
              <w:adjustRightInd w:val="0"/>
              <w:snapToGrid w:val="0"/>
              <w:rPr>
                <w:highlight w:val="yellow"/>
              </w:rPr>
            </w:pPr>
          </w:p>
        </w:tc>
        <w:tc>
          <w:tcPr>
            <w:tcW w:w="576" w:type="pct"/>
            <w:vMerge/>
            <w:tcBorders>
              <w:left w:val="single" w:sz="4" w:space="0" w:color="auto"/>
              <w:right w:val="single" w:sz="8" w:space="0" w:color="auto"/>
            </w:tcBorders>
            <w:vAlign w:val="center"/>
          </w:tcPr>
          <w:p w14:paraId="13734A8B" w14:textId="77777777" w:rsidR="001D1D9D" w:rsidRPr="00D543F5" w:rsidRDefault="001D1D9D" w:rsidP="001D1D9D">
            <w:pPr>
              <w:pStyle w:val="af9"/>
              <w:adjustRightInd w:val="0"/>
              <w:snapToGrid w:val="0"/>
              <w:rPr>
                <w:highlight w:val="yellow"/>
              </w:rPr>
            </w:pPr>
          </w:p>
        </w:tc>
      </w:tr>
    </w:tbl>
    <w:p w14:paraId="5DFE99E4" w14:textId="77777777" w:rsidR="00BC092F" w:rsidRDefault="001A7355">
      <w:pPr>
        <w:pStyle w:val="3"/>
        <w:spacing w:before="0" w:after="0" w:line="520" w:lineRule="exact"/>
        <w:ind w:firstLine="562"/>
        <w:rPr>
          <w:rFonts w:cs="Times New Roman"/>
        </w:rPr>
      </w:pPr>
      <w:r>
        <w:rPr>
          <w:rFonts w:cs="Times New Roman"/>
        </w:rPr>
        <w:t>4.1.4</w:t>
      </w:r>
      <w:r>
        <w:rPr>
          <w:rFonts w:cs="Times New Roman"/>
        </w:rPr>
        <w:t>固体废物</w:t>
      </w:r>
    </w:p>
    <w:p w14:paraId="61BAD3F2" w14:textId="62E27531" w:rsidR="0084097C" w:rsidRPr="0084097C" w:rsidRDefault="0084097C">
      <w:pPr>
        <w:ind w:firstLine="480"/>
        <w:jc w:val="both"/>
        <w:rPr>
          <w:rFonts w:cs="Times New Roman"/>
        </w:rPr>
      </w:pPr>
      <w:r w:rsidRPr="008C4600">
        <w:rPr>
          <w:color w:val="000000"/>
          <w:szCs w:val="24"/>
        </w:rPr>
        <w:t>本项目产生的固体废物</w:t>
      </w:r>
      <w:r>
        <w:rPr>
          <w:rFonts w:hint="eastAsia"/>
          <w:color w:val="000000"/>
          <w:szCs w:val="24"/>
        </w:rPr>
        <w:t>包括</w:t>
      </w:r>
      <w:r w:rsidRPr="0084097C">
        <w:rPr>
          <w:rFonts w:cs="Times New Roman" w:hint="eastAsia"/>
        </w:rPr>
        <w:t>一般固废和危险废物</w:t>
      </w:r>
      <w:r>
        <w:rPr>
          <w:rFonts w:cs="Times New Roman" w:hint="eastAsia"/>
        </w:rPr>
        <w:t>。</w:t>
      </w:r>
      <w:r w:rsidRPr="0084097C">
        <w:rPr>
          <w:rFonts w:cs="Times New Roman" w:hint="eastAsia"/>
        </w:rPr>
        <w:t>一般固废</w:t>
      </w:r>
      <w:r>
        <w:rPr>
          <w:rFonts w:cs="Times New Roman" w:hint="eastAsia"/>
        </w:rPr>
        <w:t>主要为</w:t>
      </w:r>
      <w:r w:rsidRPr="0084097C">
        <w:rPr>
          <w:rFonts w:cs="Times New Roman" w:hint="eastAsia"/>
        </w:rPr>
        <w:t>冲压产生的废边角料、综合废水处理系统的污泥、纯水制备废树脂；危险废物主要</w:t>
      </w:r>
      <w:r w:rsidR="00C61DC6">
        <w:rPr>
          <w:rFonts w:cs="Times New Roman" w:hint="eastAsia"/>
        </w:rPr>
        <w:t>为</w:t>
      </w:r>
      <w:r w:rsidRPr="0084097C">
        <w:rPr>
          <w:rFonts w:cs="Times New Roman" w:hint="eastAsia"/>
        </w:rPr>
        <w:t>电镀镍废渣</w:t>
      </w:r>
      <w:r w:rsidR="004F0C53">
        <w:rPr>
          <w:rFonts w:cs="Times New Roman" w:hint="eastAsia"/>
        </w:rPr>
        <w:t>，</w:t>
      </w:r>
      <w:r w:rsidRPr="0084097C">
        <w:rPr>
          <w:rFonts w:cs="Times New Roman" w:hint="eastAsia"/>
        </w:rPr>
        <w:t>隔油废油</w:t>
      </w:r>
      <w:r w:rsidR="004F0C53">
        <w:rPr>
          <w:rFonts w:cs="Times New Roman" w:hint="eastAsia"/>
        </w:rPr>
        <w:t>，废滤芯，</w:t>
      </w:r>
      <w:r w:rsidRPr="0084097C">
        <w:rPr>
          <w:rFonts w:cs="Times New Roman" w:hint="eastAsia"/>
        </w:rPr>
        <w:t>含镍废水处理设施含镍污泥、废活性炭、废蒸发浓液、废过滤膜，含铬废水处理设施含铬污泥、废活性炭、废蒸发浓液、废过滤膜，冲压废拉伸油</w:t>
      </w:r>
      <w:r w:rsidR="004F0C53">
        <w:rPr>
          <w:rFonts w:cs="Times New Roman" w:hint="eastAsia"/>
        </w:rPr>
        <w:t>，</w:t>
      </w:r>
      <w:r w:rsidR="004F0C53" w:rsidRPr="0096512B">
        <w:rPr>
          <w:rFonts w:hint="eastAsia"/>
          <w:szCs w:val="21"/>
        </w:rPr>
        <w:t>废乳化液</w:t>
      </w:r>
      <w:r w:rsidR="004A0D2D">
        <w:rPr>
          <w:rFonts w:hint="eastAsia"/>
          <w:szCs w:val="21"/>
        </w:rPr>
        <w:t>，</w:t>
      </w:r>
      <w:r w:rsidR="004A0D2D" w:rsidRPr="00F24356">
        <w:rPr>
          <w:rFonts w:hint="eastAsia"/>
        </w:rPr>
        <w:t>碳氢清洗剂油污</w:t>
      </w:r>
      <w:r w:rsidR="004A0D2D">
        <w:rPr>
          <w:rFonts w:hint="eastAsia"/>
        </w:rPr>
        <w:t>，</w:t>
      </w:r>
      <w:r w:rsidR="00280CE1" w:rsidRPr="00423178">
        <w:rPr>
          <w:rFonts w:hint="eastAsia"/>
        </w:rPr>
        <w:t>废气治理设施产生的废活性炭、废催化剂</w:t>
      </w:r>
      <w:r w:rsidRPr="0084097C">
        <w:rPr>
          <w:rFonts w:cs="Times New Roman" w:hint="eastAsia"/>
        </w:rPr>
        <w:t>。</w:t>
      </w:r>
    </w:p>
    <w:p w14:paraId="6E3A1730" w14:textId="77777777" w:rsidR="00B95AB9" w:rsidRDefault="00B95AB9" w:rsidP="00B95AB9">
      <w:pPr>
        <w:ind w:firstLine="480"/>
        <w:jc w:val="both"/>
        <w:rPr>
          <w:rFonts w:cs="Times New Roman"/>
          <w:highlight w:val="yellow"/>
        </w:rPr>
      </w:pPr>
      <w:r w:rsidRPr="00E34C3C">
        <w:rPr>
          <w:rFonts w:cs="Times New Roman" w:hint="eastAsia"/>
        </w:rPr>
        <w:t>本项目新建一般固废间</w:t>
      </w:r>
      <w:r w:rsidRPr="00E34C3C">
        <w:rPr>
          <w:rFonts w:cs="Times New Roman" w:hint="eastAsia"/>
        </w:rPr>
        <w:t>1</w:t>
      </w:r>
      <w:r w:rsidRPr="00E34C3C">
        <w:rPr>
          <w:rFonts w:cs="Times New Roman" w:hint="eastAsia"/>
        </w:rPr>
        <w:t>座（</w:t>
      </w:r>
      <w:r w:rsidRPr="00E34C3C">
        <w:rPr>
          <w:rFonts w:cs="Times New Roman" w:hint="eastAsia"/>
        </w:rPr>
        <w:t>1</w:t>
      </w:r>
      <w:r>
        <w:rPr>
          <w:rFonts w:cs="Times New Roman" w:hint="eastAsia"/>
        </w:rPr>
        <w:t>5</w:t>
      </w:r>
      <w:r w:rsidRPr="00E34C3C">
        <w:rPr>
          <w:rFonts w:cs="Times New Roman" w:hint="eastAsia"/>
        </w:rPr>
        <w:t>m</w:t>
      </w:r>
      <w:r w:rsidRPr="00E34C3C">
        <w:rPr>
          <w:rFonts w:cs="Times New Roman" w:hint="eastAsia"/>
          <w:vertAlign w:val="superscript"/>
        </w:rPr>
        <w:t>2</w:t>
      </w:r>
      <w:r w:rsidRPr="00E34C3C">
        <w:rPr>
          <w:rFonts w:cs="Times New Roman" w:hint="eastAsia"/>
        </w:rPr>
        <w:t>），满足《一般工业固体废物贮存和填埋污染控制标准》（</w:t>
      </w:r>
      <w:r w:rsidRPr="00E34C3C">
        <w:rPr>
          <w:rFonts w:cs="Times New Roman" w:hint="eastAsia"/>
        </w:rPr>
        <w:t>GB18599-2020</w:t>
      </w:r>
      <w:r w:rsidRPr="00E34C3C">
        <w:rPr>
          <w:rFonts w:cs="Times New Roman" w:hint="eastAsia"/>
        </w:rPr>
        <w:t>）中的相应防渗漏、防雨淋、防扬尘等环境保护要求</w:t>
      </w:r>
      <w:r>
        <w:rPr>
          <w:rFonts w:cs="Times New Roman" w:hint="eastAsia"/>
        </w:rPr>
        <w:t>；项目</w:t>
      </w:r>
      <w:r>
        <w:rPr>
          <w:rFonts w:hint="eastAsia"/>
          <w:bCs/>
          <w:color w:val="000000"/>
          <w:szCs w:val="24"/>
        </w:rPr>
        <w:t>新建一座</w:t>
      </w:r>
      <w:r>
        <w:rPr>
          <w:rFonts w:cs="Times New Roman" w:hint="eastAsia"/>
        </w:rPr>
        <w:t>危废暂存间</w:t>
      </w:r>
      <w:r w:rsidRPr="00E10650">
        <w:rPr>
          <w:bCs/>
          <w:color w:val="000000"/>
          <w:szCs w:val="24"/>
        </w:rPr>
        <w:t>（</w:t>
      </w:r>
      <w:r>
        <w:rPr>
          <w:rFonts w:hint="eastAsia"/>
          <w:bCs/>
          <w:color w:val="000000"/>
          <w:szCs w:val="24"/>
        </w:rPr>
        <w:t>30</w:t>
      </w:r>
      <w:r w:rsidRPr="00E10650">
        <w:rPr>
          <w:bCs/>
          <w:color w:val="000000"/>
          <w:szCs w:val="24"/>
        </w:rPr>
        <w:t>m</w:t>
      </w:r>
      <w:r w:rsidRPr="00E10650">
        <w:rPr>
          <w:bCs/>
          <w:color w:val="000000"/>
          <w:szCs w:val="24"/>
          <w:vertAlign w:val="superscript"/>
        </w:rPr>
        <w:t>2</w:t>
      </w:r>
      <w:r w:rsidRPr="00E10650">
        <w:rPr>
          <w:rFonts w:hint="eastAsia"/>
          <w:bCs/>
          <w:color w:val="000000"/>
          <w:szCs w:val="24"/>
        </w:rPr>
        <w:t>）</w:t>
      </w:r>
      <w:r>
        <w:rPr>
          <w:rFonts w:cs="Times New Roman" w:hint="eastAsia"/>
        </w:rPr>
        <w:t>，危废间地面已进行硬化防渗处理，</w:t>
      </w:r>
      <w:r>
        <w:rPr>
          <w:rFonts w:cs="Times New Roman"/>
        </w:rPr>
        <w:t>可以满足《危险废物贮存污染控制标准》</w:t>
      </w:r>
      <w:r>
        <w:rPr>
          <w:rFonts w:cs="Times New Roman" w:hint="eastAsia"/>
        </w:rPr>
        <w:t>（</w:t>
      </w:r>
      <w:r>
        <w:rPr>
          <w:rFonts w:cs="Times New Roman"/>
        </w:rPr>
        <w:t>GB18597-2023</w:t>
      </w:r>
      <w:r>
        <w:rPr>
          <w:rFonts w:cs="Times New Roman" w:hint="eastAsia"/>
        </w:rPr>
        <w:t>）中防风、防雨及防渗的“三防”措施。</w:t>
      </w:r>
      <w:r>
        <w:rPr>
          <w:rFonts w:cs="Times New Roman"/>
        </w:rPr>
        <w:t>可以满足环评文件及批复文件的要求</w:t>
      </w:r>
      <w:r>
        <w:rPr>
          <w:rFonts w:cs="Times New Roman" w:hint="eastAsia"/>
        </w:rPr>
        <w:t>。</w:t>
      </w:r>
    </w:p>
    <w:p w14:paraId="5DFE99E6" w14:textId="5761D204" w:rsidR="00BC092F" w:rsidRDefault="001A7355">
      <w:pPr>
        <w:ind w:firstLine="480"/>
        <w:jc w:val="both"/>
        <w:rPr>
          <w:rFonts w:cs="Times New Roman"/>
        </w:rPr>
      </w:pPr>
      <w:r>
        <w:rPr>
          <w:rFonts w:cs="Times New Roman"/>
        </w:rPr>
        <w:t>项目产生的固废种类及处置措施情况见下表。</w:t>
      </w:r>
    </w:p>
    <w:p w14:paraId="5DFE99E7" w14:textId="170FBF79" w:rsidR="00BC092F" w:rsidRDefault="001A7355">
      <w:pPr>
        <w:ind w:firstLine="480"/>
        <w:rPr>
          <w:rFonts w:eastAsia="黑体" w:cs="Times New Roman"/>
        </w:rPr>
      </w:pPr>
      <w:r>
        <w:rPr>
          <w:rFonts w:eastAsia="黑体" w:cs="Times New Roman"/>
        </w:rPr>
        <w:lastRenderedPageBreak/>
        <w:t>表</w:t>
      </w:r>
      <w:r>
        <w:rPr>
          <w:rFonts w:eastAsia="黑体" w:cs="Times New Roman"/>
        </w:rPr>
        <w:t xml:space="preserve"> 4-</w:t>
      </w:r>
      <w:r w:rsidR="00155EB2">
        <w:rPr>
          <w:rFonts w:eastAsia="黑体" w:cs="Times New Roman"/>
        </w:rPr>
        <w:t>3</w:t>
      </w:r>
      <w:r>
        <w:rPr>
          <w:rFonts w:eastAsia="黑体" w:cs="Times New Roman"/>
        </w:rPr>
        <w:t xml:space="preserve">                             </w:t>
      </w:r>
      <w:r>
        <w:rPr>
          <w:rFonts w:eastAsia="黑体" w:cs="Times New Roman" w:hint="eastAsia"/>
        </w:rPr>
        <w:t xml:space="preserve"> </w:t>
      </w:r>
      <w:r>
        <w:rPr>
          <w:rFonts w:eastAsia="黑体" w:cs="Times New Roman"/>
        </w:rPr>
        <w:t xml:space="preserve">   </w:t>
      </w:r>
      <w:r>
        <w:rPr>
          <w:rFonts w:eastAsia="黑体" w:cs="Times New Roman"/>
        </w:rPr>
        <w:t>固体废物产生量及处置措施</w:t>
      </w:r>
    </w:p>
    <w:tbl>
      <w:tblPr>
        <w:tblW w:w="5250" w:type="pct"/>
        <w:jc w:val="center"/>
        <w:tblBorders>
          <w:top w:val="single" w:sz="8" w:space="0" w:color="000000"/>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
        <w:gridCol w:w="2834"/>
        <w:gridCol w:w="2411"/>
        <w:gridCol w:w="2411"/>
        <w:gridCol w:w="726"/>
      </w:tblGrid>
      <w:tr w:rsidR="007A6FA0" w14:paraId="5DFE99EC" w14:textId="77777777" w:rsidTr="007A6FA0">
        <w:trPr>
          <w:trHeight w:val="454"/>
          <w:jc w:val="center"/>
        </w:trPr>
        <w:tc>
          <w:tcPr>
            <w:tcW w:w="206" w:type="pct"/>
            <w:vMerge w:val="restart"/>
            <w:vAlign w:val="center"/>
          </w:tcPr>
          <w:p w14:paraId="5DFE99E8" w14:textId="77777777" w:rsidR="007A6FA0" w:rsidRDefault="007A6FA0">
            <w:pPr>
              <w:pStyle w:val="af9"/>
              <w:spacing w:line="220" w:lineRule="atLeast"/>
              <w:rPr>
                <w:b/>
              </w:rPr>
            </w:pPr>
            <w:r>
              <w:rPr>
                <w:b/>
                <w:szCs w:val="21"/>
              </w:rPr>
              <w:t>属性</w:t>
            </w:r>
          </w:p>
        </w:tc>
        <w:tc>
          <w:tcPr>
            <w:tcW w:w="1621" w:type="pct"/>
            <w:vMerge w:val="restart"/>
            <w:vAlign w:val="center"/>
          </w:tcPr>
          <w:p w14:paraId="5DFE99E9" w14:textId="77777777" w:rsidR="007A6FA0" w:rsidRDefault="007A6FA0">
            <w:pPr>
              <w:pStyle w:val="af9"/>
              <w:spacing w:line="220" w:lineRule="atLeast"/>
              <w:rPr>
                <w:b/>
              </w:rPr>
            </w:pPr>
            <w:r>
              <w:rPr>
                <w:b/>
                <w:szCs w:val="21"/>
              </w:rPr>
              <w:t>固废名称</w:t>
            </w:r>
          </w:p>
        </w:tc>
        <w:tc>
          <w:tcPr>
            <w:tcW w:w="2758" w:type="pct"/>
            <w:gridSpan w:val="2"/>
            <w:vAlign w:val="center"/>
          </w:tcPr>
          <w:p w14:paraId="7E2DE16C" w14:textId="4BA9EBE1" w:rsidR="007A6FA0" w:rsidRDefault="007A6FA0">
            <w:pPr>
              <w:pStyle w:val="af9"/>
              <w:spacing w:line="220" w:lineRule="atLeast"/>
              <w:rPr>
                <w:b/>
              </w:rPr>
            </w:pPr>
            <w:r>
              <w:rPr>
                <w:b/>
                <w:szCs w:val="21"/>
              </w:rPr>
              <w:t>项目处置措施</w:t>
            </w:r>
          </w:p>
        </w:tc>
        <w:tc>
          <w:tcPr>
            <w:tcW w:w="415" w:type="pct"/>
            <w:vMerge w:val="restart"/>
            <w:vAlign w:val="center"/>
          </w:tcPr>
          <w:p w14:paraId="5DFE99EB" w14:textId="4A4737BC" w:rsidR="007A6FA0" w:rsidRDefault="007A6FA0" w:rsidP="007A6FA0">
            <w:pPr>
              <w:pStyle w:val="af9"/>
              <w:spacing w:line="220" w:lineRule="atLeast"/>
              <w:rPr>
                <w:b/>
              </w:rPr>
            </w:pPr>
            <w:r>
              <w:rPr>
                <w:b/>
                <w:szCs w:val="21"/>
              </w:rPr>
              <w:t>一致性</w:t>
            </w:r>
          </w:p>
        </w:tc>
      </w:tr>
      <w:tr w:rsidR="007A6FA0" w14:paraId="5DFE99F3" w14:textId="77777777" w:rsidTr="007A6FA0">
        <w:trPr>
          <w:trHeight w:val="454"/>
          <w:jc w:val="center"/>
        </w:trPr>
        <w:tc>
          <w:tcPr>
            <w:tcW w:w="206" w:type="pct"/>
            <w:vMerge/>
            <w:vAlign w:val="center"/>
          </w:tcPr>
          <w:p w14:paraId="5DFE99ED" w14:textId="77777777" w:rsidR="007A6FA0" w:rsidRDefault="007A6FA0" w:rsidP="007A6FA0">
            <w:pPr>
              <w:adjustRightInd/>
              <w:snapToGrid/>
              <w:spacing w:line="240" w:lineRule="auto"/>
              <w:ind w:firstLineChars="0" w:firstLine="0"/>
              <w:jc w:val="center"/>
              <w:rPr>
                <w:rFonts w:cs="Times New Roman"/>
                <w:b/>
                <w:kern w:val="2"/>
                <w:sz w:val="21"/>
                <w:szCs w:val="20"/>
                <w:highlight w:val="yellow"/>
              </w:rPr>
            </w:pPr>
          </w:p>
        </w:tc>
        <w:tc>
          <w:tcPr>
            <w:tcW w:w="1621" w:type="pct"/>
            <w:vMerge/>
            <w:vAlign w:val="center"/>
          </w:tcPr>
          <w:p w14:paraId="5DFE99EE" w14:textId="77777777" w:rsidR="007A6FA0" w:rsidRDefault="007A6FA0" w:rsidP="007A6FA0">
            <w:pPr>
              <w:adjustRightInd/>
              <w:snapToGrid/>
              <w:spacing w:line="240" w:lineRule="auto"/>
              <w:ind w:firstLineChars="0" w:firstLine="0"/>
              <w:jc w:val="center"/>
              <w:rPr>
                <w:rFonts w:cs="Times New Roman"/>
                <w:b/>
                <w:kern w:val="2"/>
                <w:sz w:val="21"/>
                <w:szCs w:val="20"/>
                <w:highlight w:val="yellow"/>
              </w:rPr>
            </w:pPr>
          </w:p>
        </w:tc>
        <w:tc>
          <w:tcPr>
            <w:tcW w:w="1379" w:type="pct"/>
            <w:vAlign w:val="center"/>
          </w:tcPr>
          <w:p w14:paraId="5DFE99F0" w14:textId="77777777" w:rsidR="007A6FA0" w:rsidRDefault="007A6FA0" w:rsidP="007A6FA0">
            <w:pPr>
              <w:pStyle w:val="af9"/>
              <w:spacing w:line="220" w:lineRule="atLeast"/>
              <w:rPr>
                <w:b/>
                <w:szCs w:val="21"/>
              </w:rPr>
            </w:pPr>
            <w:r>
              <w:rPr>
                <w:b/>
                <w:szCs w:val="21"/>
              </w:rPr>
              <w:t>环评批复</w:t>
            </w:r>
          </w:p>
        </w:tc>
        <w:tc>
          <w:tcPr>
            <w:tcW w:w="1379" w:type="pct"/>
            <w:vAlign w:val="center"/>
          </w:tcPr>
          <w:p w14:paraId="5DFE99F1" w14:textId="77777777" w:rsidR="007A6FA0" w:rsidRDefault="007A6FA0" w:rsidP="007A6FA0">
            <w:pPr>
              <w:pStyle w:val="af9"/>
              <w:spacing w:line="220" w:lineRule="atLeast"/>
              <w:rPr>
                <w:b/>
                <w:szCs w:val="21"/>
              </w:rPr>
            </w:pPr>
            <w:r>
              <w:rPr>
                <w:b/>
                <w:szCs w:val="21"/>
              </w:rPr>
              <w:t>实际情况</w:t>
            </w:r>
          </w:p>
        </w:tc>
        <w:tc>
          <w:tcPr>
            <w:tcW w:w="415" w:type="pct"/>
            <w:vMerge/>
            <w:vAlign w:val="center"/>
          </w:tcPr>
          <w:p w14:paraId="5DFE99F2" w14:textId="28E1BD62" w:rsidR="007A6FA0" w:rsidRDefault="007A6FA0" w:rsidP="007A6FA0">
            <w:pPr>
              <w:pStyle w:val="af9"/>
              <w:spacing w:line="220" w:lineRule="atLeast"/>
              <w:rPr>
                <w:b/>
                <w:szCs w:val="21"/>
              </w:rPr>
            </w:pPr>
          </w:p>
        </w:tc>
      </w:tr>
      <w:tr w:rsidR="007A6FA0" w14:paraId="45139BFE" w14:textId="77777777" w:rsidTr="007A6FA0">
        <w:trPr>
          <w:trHeight w:val="454"/>
          <w:jc w:val="center"/>
        </w:trPr>
        <w:tc>
          <w:tcPr>
            <w:tcW w:w="206" w:type="pct"/>
            <w:vMerge w:val="restart"/>
            <w:vAlign w:val="center"/>
          </w:tcPr>
          <w:p w14:paraId="6C4EB43E" w14:textId="3109D6D8" w:rsidR="007A6FA0" w:rsidRDefault="007A6FA0" w:rsidP="007A6FA0">
            <w:pPr>
              <w:spacing w:line="240" w:lineRule="auto"/>
              <w:ind w:firstLineChars="0" w:firstLine="0"/>
              <w:jc w:val="center"/>
              <w:rPr>
                <w:rFonts w:cs="Times New Roman"/>
                <w:kern w:val="2"/>
                <w:sz w:val="21"/>
                <w:szCs w:val="20"/>
              </w:rPr>
            </w:pPr>
            <w:r>
              <w:rPr>
                <w:rFonts w:cs="Times New Roman" w:hint="eastAsia"/>
                <w:kern w:val="2"/>
                <w:sz w:val="21"/>
                <w:szCs w:val="20"/>
              </w:rPr>
              <w:t>一般固废</w:t>
            </w:r>
          </w:p>
        </w:tc>
        <w:tc>
          <w:tcPr>
            <w:tcW w:w="1621" w:type="pct"/>
            <w:vAlign w:val="center"/>
          </w:tcPr>
          <w:p w14:paraId="226590C2" w14:textId="22843CF2" w:rsidR="007A6FA0" w:rsidRPr="00F36EDE" w:rsidRDefault="007A6FA0" w:rsidP="007A6FA0">
            <w:pPr>
              <w:pStyle w:val="af9"/>
              <w:spacing w:line="220" w:lineRule="atLeast"/>
              <w:rPr>
                <w:color w:val="000000" w:themeColor="text1"/>
                <w:szCs w:val="21"/>
              </w:rPr>
            </w:pPr>
            <w:r w:rsidRPr="008353F2">
              <w:rPr>
                <w:rFonts w:hint="eastAsia"/>
                <w:color w:val="000000" w:themeColor="text1"/>
                <w:szCs w:val="21"/>
              </w:rPr>
              <w:t>废边角料</w:t>
            </w:r>
          </w:p>
        </w:tc>
        <w:tc>
          <w:tcPr>
            <w:tcW w:w="1379" w:type="pct"/>
            <w:vAlign w:val="center"/>
          </w:tcPr>
          <w:p w14:paraId="1A6D7A85" w14:textId="61476B45" w:rsidR="007A6FA0" w:rsidRPr="00F91893" w:rsidRDefault="007A6FA0" w:rsidP="007A6FA0">
            <w:pPr>
              <w:pStyle w:val="aff"/>
            </w:pPr>
            <w:r w:rsidRPr="008905AE">
              <w:rPr>
                <w:rFonts w:hint="eastAsia"/>
              </w:rPr>
              <w:t>统一收集后于一般固废暂存间暂存</w:t>
            </w:r>
            <w:r>
              <w:rPr>
                <w:rFonts w:hint="eastAsia"/>
              </w:rPr>
              <w:t>，</w:t>
            </w:r>
            <w:r w:rsidRPr="008905AE">
              <w:rPr>
                <w:rFonts w:hint="eastAsia"/>
              </w:rPr>
              <w:t>定期出售</w:t>
            </w:r>
          </w:p>
        </w:tc>
        <w:tc>
          <w:tcPr>
            <w:tcW w:w="1379" w:type="pct"/>
            <w:vAlign w:val="center"/>
          </w:tcPr>
          <w:p w14:paraId="75020E04" w14:textId="15A74BD5" w:rsidR="007A6FA0" w:rsidRPr="00F91893" w:rsidRDefault="007A6FA0" w:rsidP="007A6FA0">
            <w:pPr>
              <w:pStyle w:val="af9"/>
              <w:spacing w:line="220" w:lineRule="atLeast"/>
            </w:pPr>
            <w:r w:rsidRPr="008905AE">
              <w:rPr>
                <w:rFonts w:hint="eastAsia"/>
              </w:rPr>
              <w:t>统一收集后于一般固废暂存间暂存</w:t>
            </w:r>
            <w:r>
              <w:rPr>
                <w:rFonts w:hint="eastAsia"/>
              </w:rPr>
              <w:t>，</w:t>
            </w:r>
            <w:r w:rsidRPr="008905AE">
              <w:rPr>
                <w:rFonts w:hint="eastAsia"/>
              </w:rPr>
              <w:t>定期出售</w:t>
            </w:r>
          </w:p>
        </w:tc>
        <w:tc>
          <w:tcPr>
            <w:tcW w:w="415" w:type="pct"/>
            <w:vMerge w:val="restart"/>
            <w:vAlign w:val="center"/>
          </w:tcPr>
          <w:p w14:paraId="6AE09727" w14:textId="3B077ED7" w:rsidR="007A6FA0" w:rsidRDefault="007A6FA0" w:rsidP="007A6FA0">
            <w:pPr>
              <w:pStyle w:val="af9"/>
              <w:spacing w:line="220" w:lineRule="atLeast"/>
            </w:pPr>
            <w:r>
              <w:t>一致</w:t>
            </w:r>
          </w:p>
        </w:tc>
      </w:tr>
      <w:tr w:rsidR="007A6FA0" w14:paraId="151E3B1E" w14:textId="77777777" w:rsidTr="007A6FA0">
        <w:trPr>
          <w:trHeight w:val="454"/>
          <w:jc w:val="center"/>
        </w:trPr>
        <w:tc>
          <w:tcPr>
            <w:tcW w:w="206" w:type="pct"/>
            <w:vMerge/>
            <w:vAlign w:val="center"/>
          </w:tcPr>
          <w:p w14:paraId="41A8FAF8" w14:textId="77777777" w:rsidR="007A6FA0" w:rsidRDefault="007A6FA0" w:rsidP="007A6FA0">
            <w:pPr>
              <w:spacing w:line="240" w:lineRule="auto"/>
              <w:ind w:firstLineChars="0" w:firstLine="0"/>
              <w:jc w:val="center"/>
              <w:rPr>
                <w:rFonts w:cs="Times New Roman"/>
                <w:kern w:val="2"/>
                <w:sz w:val="21"/>
                <w:szCs w:val="20"/>
              </w:rPr>
            </w:pPr>
          </w:p>
        </w:tc>
        <w:tc>
          <w:tcPr>
            <w:tcW w:w="1621" w:type="pct"/>
            <w:vAlign w:val="center"/>
          </w:tcPr>
          <w:p w14:paraId="0AB0E479" w14:textId="6324A1E3" w:rsidR="007A6FA0" w:rsidRPr="00F36EDE" w:rsidRDefault="007A6FA0" w:rsidP="007A6FA0">
            <w:pPr>
              <w:pStyle w:val="af9"/>
              <w:spacing w:line="220" w:lineRule="atLeast"/>
              <w:rPr>
                <w:color w:val="000000" w:themeColor="text1"/>
                <w:szCs w:val="21"/>
              </w:rPr>
            </w:pPr>
            <w:r w:rsidRPr="00190A29">
              <w:rPr>
                <w:rFonts w:hint="eastAsia"/>
                <w:color w:val="000000" w:themeColor="text1"/>
                <w:szCs w:val="21"/>
              </w:rPr>
              <w:t>综合废水处理系统的污泥</w:t>
            </w:r>
          </w:p>
        </w:tc>
        <w:tc>
          <w:tcPr>
            <w:tcW w:w="1379" w:type="pct"/>
            <w:vAlign w:val="center"/>
          </w:tcPr>
          <w:p w14:paraId="224B3751" w14:textId="684F483B" w:rsidR="007A6FA0" w:rsidRPr="00F91893" w:rsidRDefault="007A6FA0" w:rsidP="007A6FA0">
            <w:pPr>
              <w:pStyle w:val="aff"/>
            </w:pPr>
            <w:r w:rsidRPr="00CC6BA3">
              <w:rPr>
                <w:rFonts w:hint="eastAsia"/>
              </w:rPr>
              <w:t>经板框压滤机压滤后</w:t>
            </w:r>
            <w:r>
              <w:rPr>
                <w:rFonts w:hint="eastAsia"/>
              </w:rPr>
              <w:t>于</w:t>
            </w:r>
            <w:r w:rsidRPr="00CC6BA3">
              <w:rPr>
                <w:rFonts w:hint="eastAsia"/>
              </w:rPr>
              <w:t>污泥暂存池暂存</w:t>
            </w:r>
            <w:r>
              <w:rPr>
                <w:rFonts w:hint="eastAsia"/>
              </w:rPr>
              <w:t>，定期送</w:t>
            </w:r>
            <w:r w:rsidRPr="00CC6BA3">
              <w:rPr>
                <w:rFonts w:hint="eastAsia"/>
              </w:rPr>
              <w:t>垃圾焚烧厂处置</w:t>
            </w:r>
          </w:p>
        </w:tc>
        <w:tc>
          <w:tcPr>
            <w:tcW w:w="1379" w:type="pct"/>
            <w:vAlign w:val="center"/>
          </w:tcPr>
          <w:p w14:paraId="3A95E89B" w14:textId="4E14F54F" w:rsidR="007A6FA0" w:rsidRPr="00F91893" w:rsidRDefault="007A6FA0" w:rsidP="007A6FA0">
            <w:pPr>
              <w:pStyle w:val="af9"/>
              <w:spacing w:line="220" w:lineRule="atLeast"/>
            </w:pPr>
            <w:r w:rsidRPr="00CC6BA3">
              <w:rPr>
                <w:rFonts w:hint="eastAsia"/>
              </w:rPr>
              <w:t>经板框压滤机压滤后</w:t>
            </w:r>
            <w:r>
              <w:rPr>
                <w:rFonts w:hint="eastAsia"/>
              </w:rPr>
              <w:t>于</w:t>
            </w:r>
            <w:r w:rsidRPr="00CC6BA3">
              <w:rPr>
                <w:rFonts w:hint="eastAsia"/>
              </w:rPr>
              <w:t>污泥暂存池暂存</w:t>
            </w:r>
            <w:r>
              <w:rPr>
                <w:rFonts w:hint="eastAsia"/>
              </w:rPr>
              <w:t>，定期送</w:t>
            </w:r>
            <w:r w:rsidRPr="00CC6BA3">
              <w:rPr>
                <w:rFonts w:hint="eastAsia"/>
              </w:rPr>
              <w:t>垃圾焚烧厂处置</w:t>
            </w:r>
          </w:p>
        </w:tc>
        <w:tc>
          <w:tcPr>
            <w:tcW w:w="415" w:type="pct"/>
            <w:vMerge/>
            <w:vAlign w:val="center"/>
          </w:tcPr>
          <w:p w14:paraId="24095568" w14:textId="46A307EA" w:rsidR="007A6FA0" w:rsidRDefault="007A6FA0" w:rsidP="007A6FA0">
            <w:pPr>
              <w:pStyle w:val="af9"/>
              <w:spacing w:line="220" w:lineRule="atLeast"/>
            </w:pPr>
          </w:p>
        </w:tc>
      </w:tr>
      <w:tr w:rsidR="007A6FA0" w14:paraId="1DC768B6" w14:textId="77777777" w:rsidTr="007A6FA0">
        <w:trPr>
          <w:trHeight w:val="454"/>
          <w:jc w:val="center"/>
        </w:trPr>
        <w:tc>
          <w:tcPr>
            <w:tcW w:w="206" w:type="pct"/>
            <w:vMerge/>
            <w:vAlign w:val="center"/>
          </w:tcPr>
          <w:p w14:paraId="13874EB9" w14:textId="77777777" w:rsidR="007A6FA0" w:rsidRDefault="007A6FA0" w:rsidP="007A6FA0">
            <w:pPr>
              <w:spacing w:line="240" w:lineRule="auto"/>
              <w:ind w:firstLineChars="0" w:firstLine="0"/>
              <w:jc w:val="center"/>
              <w:rPr>
                <w:rFonts w:cs="Times New Roman"/>
                <w:kern w:val="2"/>
                <w:sz w:val="21"/>
                <w:szCs w:val="20"/>
              </w:rPr>
            </w:pPr>
          </w:p>
        </w:tc>
        <w:tc>
          <w:tcPr>
            <w:tcW w:w="1621" w:type="pct"/>
            <w:vAlign w:val="center"/>
          </w:tcPr>
          <w:p w14:paraId="48E3D7D0" w14:textId="5CD600CE" w:rsidR="007A6FA0" w:rsidRPr="00F36EDE" w:rsidRDefault="007A6FA0" w:rsidP="007A6FA0">
            <w:pPr>
              <w:pStyle w:val="af9"/>
              <w:spacing w:line="220" w:lineRule="atLeast"/>
              <w:rPr>
                <w:color w:val="000000" w:themeColor="text1"/>
                <w:szCs w:val="21"/>
              </w:rPr>
            </w:pPr>
            <w:r w:rsidRPr="00190A29">
              <w:rPr>
                <w:rFonts w:hint="eastAsia"/>
                <w:color w:val="000000" w:themeColor="text1"/>
                <w:szCs w:val="21"/>
              </w:rPr>
              <w:t>纯水制备废树脂</w:t>
            </w:r>
          </w:p>
        </w:tc>
        <w:tc>
          <w:tcPr>
            <w:tcW w:w="1379" w:type="pct"/>
            <w:vAlign w:val="center"/>
          </w:tcPr>
          <w:p w14:paraId="5C854071" w14:textId="530B21E7" w:rsidR="007A6FA0" w:rsidRPr="00F91893" w:rsidRDefault="007A6FA0" w:rsidP="007A6FA0">
            <w:pPr>
              <w:pStyle w:val="aff"/>
            </w:pPr>
            <w:r w:rsidRPr="008905AE">
              <w:rPr>
                <w:rFonts w:hint="eastAsia"/>
              </w:rPr>
              <w:t>于</w:t>
            </w:r>
            <w:r w:rsidRPr="00814119">
              <w:rPr>
                <w:rFonts w:hint="eastAsia"/>
              </w:rPr>
              <w:t>一般固废暂存间暂存后厂家直接回收</w:t>
            </w:r>
          </w:p>
        </w:tc>
        <w:tc>
          <w:tcPr>
            <w:tcW w:w="1379" w:type="pct"/>
            <w:vAlign w:val="center"/>
          </w:tcPr>
          <w:p w14:paraId="7F061A32" w14:textId="1513A3C1" w:rsidR="007A6FA0" w:rsidRPr="00F91893" w:rsidRDefault="007A6FA0" w:rsidP="007A6FA0">
            <w:pPr>
              <w:pStyle w:val="af9"/>
              <w:spacing w:line="220" w:lineRule="atLeast"/>
            </w:pPr>
            <w:r w:rsidRPr="008905AE">
              <w:rPr>
                <w:rFonts w:hint="eastAsia"/>
              </w:rPr>
              <w:t>于</w:t>
            </w:r>
            <w:r w:rsidRPr="00814119">
              <w:rPr>
                <w:rFonts w:hint="eastAsia"/>
              </w:rPr>
              <w:t>一般固废暂存间暂存后厂家直接回收</w:t>
            </w:r>
          </w:p>
        </w:tc>
        <w:tc>
          <w:tcPr>
            <w:tcW w:w="415" w:type="pct"/>
            <w:vMerge/>
            <w:vAlign w:val="center"/>
          </w:tcPr>
          <w:p w14:paraId="2827E6A1" w14:textId="6986D586" w:rsidR="007A6FA0" w:rsidRDefault="007A6FA0" w:rsidP="007A6FA0">
            <w:pPr>
              <w:pStyle w:val="af9"/>
              <w:spacing w:line="220" w:lineRule="atLeast"/>
            </w:pPr>
          </w:p>
        </w:tc>
      </w:tr>
      <w:tr w:rsidR="007A6FA0" w14:paraId="3CE00E88" w14:textId="77777777" w:rsidTr="007A6FA0">
        <w:trPr>
          <w:trHeight w:val="454"/>
          <w:jc w:val="center"/>
        </w:trPr>
        <w:tc>
          <w:tcPr>
            <w:tcW w:w="206" w:type="pct"/>
            <w:vMerge w:val="restart"/>
            <w:vAlign w:val="center"/>
          </w:tcPr>
          <w:p w14:paraId="40893ABF" w14:textId="734DE0DC" w:rsidR="007A6FA0" w:rsidRDefault="007A6FA0" w:rsidP="007A6FA0">
            <w:pPr>
              <w:spacing w:line="240" w:lineRule="auto"/>
              <w:ind w:firstLineChars="0" w:firstLine="0"/>
              <w:jc w:val="center"/>
              <w:rPr>
                <w:rFonts w:cs="Times New Roman"/>
                <w:kern w:val="2"/>
                <w:sz w:val="21"/>
                <w:szCs w:val="20"/>
              </w:rPr>
            </w:pPr>
            <w:r>
              <w:rPr>
                <w:rFonts w:cs="Times New Roman"/>
                <w:kern w:val="2"/>
                <w:sz w:val="21"/>
                <w:szCs w:val="20"/>
              </w:rPr>
              <w:t>危险</w:t>
            </w:r>
            <w:r>
              <w:rPr>
                <w:rFonts w:cs="Times New Roman" w:hint="eastAsia"/>
                <w:kern w:val="2"/>
                <w:sz w:val="21"/>
                <w:szCs w:val="20"/>
              </w:rPr>
              <w:t>废物</w:t>
            </w:r>
          </w:p>
        </w:tc>
        <w:tc>
          <w:tcPr>
            <w:tcW w:w="1621" w:type="pct"/>
            <w:vAlign w:val="center"/>
          </w:tcPr>
          <w:p w14:paraId="6B9F9291" w14:textId="62D0E4A4" w:rsidR="007A6FA0" w:rsidRPr="00F36EDE" w:rsidRDefault="007A6FA0" w:rsidP="007A6FA0">
            <w:pPr>
              <w:pStyle w:val="af9"/>
              <w:spacing w:line="220" w:lineRule="atLeast"/>
              <w:rPr>
                <w:color w:val="000000" w:themeColor="text1"/>
                <w:szCs w:val="21"/>
              </w:rPr>
            </w:pPr>
            <w:r w:rsidRPr="00CA5FEC">
              <w:rPr>
                <w:rFonts w:hint="eastAsia"/>
                <w:color w:val="000000" w:themeColor="text1"/>
                <w:szCs w:val="21"/>
              </w:rPr>
              <w:t>隔油废油</w:t>
            </w:r>
          </w:p>
        </w:tc>
        <w:tc>
          <w:tcPr>
            <w:tcW w:w="1379" w:type="pct"/>
            <w:vMerge w:val="restart"/>
            <w:vAlign w:val="center"/>
          </w:tcPr>
          <w:p w14:paraId="591D38B2" w14:textId="2C0D9327" w:rsidR="007A6FA0" w:rsidRPr="00F91893" w:rsidRDefault="007A6FA0" w:rsidP="007A6FA0">
            <w:pPr>
              <w:pStyle w:val="aff"/>
            </w:pPr>
            <w:r>
              <w:rPr>
                <w:rFonts w:hint="eastAsia"/>
              </w:rPr>
              <w:t>采用</w:t>
            </w:r>
            <w:r w:rsidRPr="00F31598">
              <w:rPr>
                <w:rFonts w:hint="eastAsia"/>
              </w:rPr>
              <w:t>专用密闭桶</w:t>
            </w:r>
            <w:r>
              <w:rPr>
                <w:rFonts w:hint="eastAsia"/>
              </w:rPr>
              <w:t>储存</w:t>
            </w:r>
            <w:r w:rsidRPr="00F31598">
              <w:rPr>
                <w:rFonts w:hint="eastAsia"/>
              </w:rPr>
              <w:t>，在厂区危险废物暂存间暂存，</w:t>
            </w:r>
            <w:r>
              <w:rPr>
                <w:rFonts w:hint="eastAsia"/>
              </w:rPr>
              <w:t>定期</w:t>
            </w:r>
            <w:r w:rsidRPr="00F31598">
              <w:rPr>
                <w:rFonts w:hint="eastAsia"/>
              </w:rPr>
              <w:t>委托具有相应资质的危废处置单位处置</w:t>
            </w:r>
          </w:p>
        </w:tc>
        <w:tc>
          <w:tcPr>
            <w:tcW w:w="1379" w:type="pct"/>
            <w:vMerge w:val="restart"/>
            <w:vAlign w:val="center"/>
          </w:tcPr>
          <w:p w14:paraId="5114F79A" w14:textId="65B85D01" w:rsidR="007A6FA0" w:rsidRPr="00F91893" w:rsidRDefault="007A6FA0" w:rsidP="007A6FA0">
            <w:pPr>
              <w:pStyle w:val="af9"/>
              <w:spacing w:line="220" w:lineRule="atLeast"/>
            </w:pPr>
            <w:r>
              <w:rPr>
                <w:rFonts w:hint="eastAsia"/>
              </w:rPr>
              <w:t>采用</w:t>
            </w:r>
            <w:r w:rsidRPr="00F31598">
              <w:rPr>
                <w:rFonts w:hint="eastAsia"/>
              </w:rPr>
              <w:t>专用密闭桶</w:t>
            </w:r>
            <w:r>
              <w:rPr>
                <w:rFonts w:hint="eastAsia"/>
              </w:rPr>
              <w:t>储存</w:t>
            </w:r>
            <w:r w:rsidRPr="00F31598">
              <w:rPr>
                <w:rFonts w:hint="eastAsia"/>
              </w:rPr>
              <w:t>，在厂区危险废物暂存间暂存，</w:t>
            </w:r>
            <w:r>
              <w:rPr>
                <w:rFonts w:hint="eastAsia"/>
              </w:rPr>
              <w:t>定期</w:t>
            </w:r>
            <w:r w:rsidRPr="00F31598">
              <w:rPr>
                <w:rFonts w:hint="eastAsia"/>
              </w:rPr>
              <w:t>委托具有相应资质的危废处置单位处置</w:t>
            </w:r>
          </w:p>
        </w:tc>
        <w:tc>
          <w:tcPr>
            <w:tcW w:w="415" w:type="pct"/>
            <w:vMerge/>
            <w:vAlign w:val="center"/>
          </w:tcPr>
          <w:p w14:paraId="2C6BC136" w14:textId="3DFA37A9" w:rsidR="007A6FA0" w:rsidRDefault="007A6FA0" w:rsidP="007A6FA0">
            <w:pPr>
              <w:pStyle w:val="af9"/>
              <w:spacing w:line="220" w:lineRule="atLeast"/>
            </w:pPr>
          </w:p>
        </w:tc>
      </w:tr>
      <w:tr w:rsidR="007A6FA0" w14:paraId="438F36C3" w14:textId="77777777" w:rsidTr="007A6FA0">
        <w:trPr>
          <w:trHeight w:val="454"/>
          <w:jc w:val="center"/>
        </w:trPr>
        <w:tc>
          <w:tcPr>
            <w:tcW w:w="206" w:type="pct"/>
            <w:vMerge/>
            <w:vAlign w:val="center"/>
          </w:tcPr>
          <w:p w14:paraId="2925B2FD" w14:textId="3929D497" w:rsidR="007A6FA0" w:rsidRDefault="007A6FA0" w:rsidP="007A6FA0">
            <w:pPr>
              <w:spacing w:line="240" w:lineRule="auto"/>
              <w:ind w:firstLine="420"/>
              <w:jc w:val="center"/>
              <w:rPr>
                <w:rFonts w:cs="Times New Roman"/>
                <w:kern w:val="2"/>
                <w:sz w:val="21"/>
                <w:szCs w:val="20"/>
              </w:rPr>
            </w:pPr>
          </w:p>
        </w:tc>
        <w:tc>
          <w:tcPr>
            <w:tcW w:w="1621" w:type="pct"/>
            <w:vAlign w:val="center"/>
          </w:tcPr>
          <w:p w14:paraId="26504C1C" w14:textId="5357D8B7" w:rsidR="007A6FA0" w:rsidRPr="00F36EDE" w:rsidRDefault="007A6FA0" w:rsidP="007A6FA0">
            <w:pPr>
              <w:pStyle w:val="af9"/>
              <w:spacing w:line="220" w:lineRule="atLeast"/>
              <w:rPr>
                <w:color w:val="000000" w:themeColor="text1"/>
                <w:szCs w:val="21"/>
              </w:rPr>
            </w:pPr>
            <w:r w:rsidRPr="00814119">
              <w:rPr>
                <w:rFonts w:hint="eastAsia"/>
                <w:color w:val="000000" w:themeColor="text1"/>
                <w:szCs w:val="21"/>
              </w:rPr>
              <w:t>电镀镍废渣</w:t>
            </w:r>
          </w:p>
        </w:tc>
        <w:tc>
          <w:tcPr>
            <w:tcW w:w="1379" w:type="pct"/>
            <w:vMerge/>
            <w:vAlign w:val="center"/>
          </w:tcPr>
          <w:p w14:paraId="04C1BFB8" w14:textId="77777777" w:rsidR="007A6FA0" w:rsidRPr="00F91893" w:rsidRDefault="007A6FA0" w:rsidP="007A6FA0">
            <w:pPr>
              <w:pStyle w:val="aff"/>
            </w:pPr>
          </w:p>
        </w:tc>
        <w:tc>
          <w:tcPr>
            <w:tcW w:w="1379" w:type="pct"/>
            <w:vMerge/>
            <w:vAlign w:val="center"/>
          </w:tcPr>
          <w:p w14:paraId="17E4B550" w14:textId="77777777" w:rsidR="007A6FA0" w:rsidRPr="00F91893" w:rsidRDefault="007A6FA0" w:rsidP="007A6FA0">
            <w:pPr>
              <w:pStyle w:val="af9"/>
              <w:spacing w:line="220" w:lineRule="atLeast"/>
            </w:pPr>
          </w:p>
        </w:tc>
        <w:tc>
          <w:tcPr>
            <w:tcW w:w="415" w:type="pct"/>
            <w:vMerge/>
            <w:vAlign w:val="center"/>
          </w:tcPr>
          <w:p w14:paraId="3C0C6BC5" w14:textId="531C31C6" w:rsidR="007A6FA0" w:rsidRDefault="007A6FA0" w:rsidP="007A6FA0">
            <w:pPr>
              <w:pStyle w:val="af9"/>
              <w:spacing w:line="220" w:lineRule="atLeast"/>
            </w:pPr>
          </w:p>
        </w:tc>
      </w:tr>
      <w:tr w:rsidR="007A6FA0" w14:paraId="3672BC60" w14:textId="77777777" w:rsidTr="007A6FA0">
        <w:trPr>
          <w:trHeight w:val="454"/>
          <w:jc w:val="center"/>
        </w:trPr>
        <w:tc>
          <w:tcPr>
            <w:tcW w:w="206" w:type="pct"/>
            <w:vMerge/>
            <w:vAlign w:val="center"/>
          </w:tcPr>
          <w:p w14:paraId="0CB37DC9" w14:textId="3E9AA68A" w:rsidR="007A6FA0" w:rsidRDefault="007A6FA0" w:rsidP="007A6FA0">
            <w:pPr>
              <w:spacing w:line="240" w:lineRule="auto"/>
              <w:ind w:firstLine="420"/>
              <w:jc w:val="center"/>
              <w:rPr>
                <w:rFonts w:cs="Times New Roman"/>
                <w:kern w:val="2"/>
                <w:sz w:val="21"/>
                <w:szCs w:val="20"/>
              </w:rPr>
            </w:pPr>
          </w:p>
        </w:tc>
        <w:tc>
          <w:tcPr>
            <w:tcW w:w="1621" w:type="pct"/>
            <w:vAlign w:val="center"/>
          </w:tcPr>
          <w:p w14:paraId="5CED3473" w14:textId="41C15D46" w:rsidR="007A6FA0" w:rsidRPr="00F36EDE" w:rsidRDefault="007A6FA0" w:rsidP="007A6FA0">
            <w:pPr>
              <w:pStyle w:val="af9"/>
              <w:spacing w:line="220" w:lineRule="atLeast"/>
              <w:rPr>
                <w:color w:val="000000" w:themeColor="text1"/>
                <w:szCs w:val="21"/>
              </w:rPr>
            </w:pPr>
            <w:r w:rsidRPr="004B0E05">
              <w:rPr>
                <w:rFonts w:hint="eastAsia"/>
                <w:color w:val="000000" w:themeColor="text1"/>
                <w:szCs w:val="21"/>
              </w:rPr>
              <w:t>废滤芯</w:t>
            </w:r>
          </w:p>
        </w:tc>
        <w:tc>
          <w:tcPr>
            <w:tcW w:w="1379" w:type="pct"/>
            <w:vMerge/>
            <w:vAlign w:val="center"/>
          </w:tcPr>
          <w:p w14:paraId="51EB24DE" w14:textId="77777777" w:rsidR="007A6FA0" w:rsidRPr="00F91893" w:rsidRDefault="007A6FA0" w:rsidP="007A6FA0">
            <w:pPr>
              <w:pStyle w:val="aff"/>
            </w:pPr>
          </w:p>
        </w:tc>
        <w:tc>
          <w:tcPr>
            <w:tcW w:w="1379" w:type="pct"/>
            <w:vMerge/>
            <w:vAlign w:val="center"/>
          </w:tcPr>
          <w:p w14:paraId="44F22A05" w14:textId="77777777" w:rsidR="007A6FA0" w:rsidRPr="00F91893" w:rsidRDefault="007A6FA0" w:rsidP="007A6FA0">
            <w:pPr>
              <w:pStyle w:val="af9"/>
              <w:spacing w:line="220" w:lineRule="atLeast"/>
            </w:pPr>
          </w:p>
        </w:tc>
        <w:tc>
          <w:tcPr>
            <w:tcW w:w="415" w:type="pct"/>
            <w:vMerge/>
            <w:vAlign w:val="center"/>
          </w:tcPr>
          <w:p w14:paraId="1942E5B3" w14:textId="223DF8BD" w:rsidR="007A6FA0" w:rsidRDefault="007A6FA0" w:rsidP="007A6FA0">
            <w:pPr>
              <w:pStyle w:val="af9"/>
              <w:spacing w:line="220" w:lineRule="atLeast"/>
            </w:pPr>
          </w:p>
        </w:tc>
      </w:tr>
      <w:tr w:rsidR="007A6FA0" w14:paraId="5F59E1F1" w14:textId="77777777" w:rsidTr="007A6FA0">
        <w:trPr>
          <w:trHeight w:val="454"/>
          <w:jc w:val="center"/>
        </w:trPr>
        <w:tc>
          <w:tcPr>
            <w:tcW w:w="206" w:type="pct"/>
            <w:vMerge/>
            <w:vAlign w:val="center"/>
          </w:tcPr>
          <w:p w14:paraId="3074F1FE" w14:textId="0AA2907E" w:rsidR="007A6FA0" w:rsidRDefault="007A6FA0" w:rsidP="007A6FA0">
            <w:pPr>
              <w:spacing w:line="240" w:lineRule="auto"/>
              <w:ind w:firstLine="420"/>
              <w:jc w:val="center"/>
              <w:rPr>
                <w:rFonts w:cs="Times New Roman"/>
                <w:kern w:val="2"/>
                <w:sz w:val="21"/>
                <w:szCs w:val="20"/>
              </w:rPr>
            </w:pPr>
          </w:p>
        </w:tc>
        <w:tc>
          <w:tcPr>
            <w:tcW w:w="1621" w:type="pct"/>
            <w:vAlign w:val="center"/>
          </w:tcPr>
          <w:p w14:paraId="11745D6A" w14:textId="0BBEB6C1" w:rsidR="007A6FA0" w:rsidRPr="00F36EDE" w:rsidRDefault="007A6FA0" w:rsidP="007A6FA0">
            <w:pPr>
              <w:pStyle w:val="af9"/>
              <w:spacing w:line="220" w:lineRule="atLeast"/>
              <w:rPr>
                <w:color w:val="000000" w:themeColor="text1"/>
                <w:szCs w:val="21"/>
              </w:rPr>
            </w:pPr>
            <w:r w:rsidRPr="00F41EFF">
              <w:rPr>
                <w:rFonts w:hint="eastAsia"/>
                <w:color w:val="000000" w:themeColor="text1"/>
                <w:szCs w:val="21"/>
              </w:rPr>
              <w:t>含镍废水处理设施</w:t>
            </w:r>
            <w:r w:rsidRPr="00350418">
              <w:rPr>
                <w:rFonts w:hint="eastAsia"/>
                <w:color w:val="000000" w:themeColor="text1"/>
                <w:szCs w:val="21"/>
              </w:rPr>
              <w:t>废活性炭</w:t>
            </w:r>
          </w:p>
        </w:tc>
        <w:tc>
          <w:tcPr>
            <w:tcW w:w="1379" w:type="pct"/>
            <w:vMerge/>
            <w:vAlign w:val="center"/>
          </w:tcPr>
          <w:p w14:paraId="35819B26" w14:textId="77777777" w:rsidR="007A6FA0" w:rsidRPr="00F91893" w:rsidRDefault="007A6FA0" w:rsidP="007A6FA0">
            <w:pPr>
              <w:pStyle w:val="aff"/>
            </w:pPr>
          </w:p>
        </w:tc>
        <w:tc>
          <w:tcPr>
            <w:tcW w:w="1379" w:type="pct"/>
            <w:vMerge/>
            <w:vAlign w:val="center"/>
          </w:tcPr>
          <w:p w14:paraId="4829C19E" w14:textId="77777777" w:rsidR="007A6FA0" w:rsidRPr="00F91893" w:rsidRDefault="007A6FA0" w:rsidP="007A6FA0">
            <w:pPr>
              <w:pStyle w:val="af9"/>
              <w:spacing w:line="220" w:lineRule="atLeast"/>
            </w:pPr>
          </w:p>
        </w:tc>
        <w:tc>
          <w:tcPr>
            <w:tcW w:w="415" w:type="pct"/>
            <w:vMerge/>
            <w:vAlign w:val="center"/>
          </w:tcPr>
          <w:p w14:paraId="04F5A8D0" w14:textId="0F08CFC9" w:rsidR="007A6FA0" w:rsidRDefault="007A6FA0" w:rsidP="007A6FA0">
            <w:pPr>
              <w:pStyle w:val="af9"/>
              <w:spacing w:line="220" w:lineRule="atLeast"/>
            </w:pPr>
          </w:p>
        </w:tc>
      </w:tr>
      <w:tr w:rsidR="007A6FA0" w14:paraId="4FFFAE88" w14:textId="77777777" w:rsidTr="007A6FA0">
        <w:trPr>
          <w:trHeight w:val="454"/>
          <w:jc w:val="center"/>
        </w:trPr>
        <w:tc>
          <w:tcPr>
            <w:tcW w:w="206" w:type="pct"/>
            <w:vMerge/>
            <w:vAlign w:val="center"/>
          </w:tcPr>
          <w:p w14:paraId="07B8B25A" w14:textId="53953C8D" w:rsidR="007A6FA0" w:rsidRDefault="007A6FA0" w:rsidP="007A6FA0">
            <w:pPr>
              <w:spacing w:line="240" w:lineRule="auto"/>
              <w:ind w:firstLine="420"/>
              <w:jc w:val="center"/>
              <w:rPr>
                <w:rFonts w:cs="Times New Roman"/>
                <w:kern w:val="2"/>
                <w:sz w:val="21"/>
                <w:szCs w:val="20"/>
              </w:rPr>
            </w:pPr>
          </w:p>
        </w:tc>
        <w:tc>
          <w:tcPr>
            <w:tcW w:w="1621" w:type="pct"/>
            <w:vAlign w:val="center"/>
          </w:tcPr>
          <w:p w14:paraId="539ED320" w14:textId="2E75CF33" w:rsidR="007A6FA0" w:rsidRPr="00F36EDE" w:rsidRDefault="007A6FA0" w:rsidP="007A6FA0">
            <w:pPr>
              <w:pStyle w:val="af9"/>
              <w:spacing w:line="220" w:lineRule="atLeast"/>
              <w:rPr>
                <w:color w:val="000000" w:themeColor="text1"/>
                <w:szCs w:val="21"/>
              </w:rPr>
            </w:pPr>
            <w:r w:rsidRPr="00F41EFF">
              <w:rPr>
                <w:rFonts w:hint="eastAsia"/>
                <w:color w:val="000000" w:themeColor="text1"/>
                <w:szCs w:val="21"/>
              </w:rPr>
              <w:t>含镍废水处理设施</w:t>
            </w:r>
            <w:r w:rsidRPr="004E3FBF">
              <w:rPr>
                <w:rFonts w:hint="eastAsia"/>
                <w:color w:val="000000" w:themeColor="text1"/>
                <w:szCs w:val="21"/>
              </w:rPr>
              <w:t>废过滤膜</w:t>
            </w:r>
          </w:p>
        </w:tc>
        <w:tc>
          <w:tcPr>
            <w:tcW w:w="1379" w:type="pct"/>
            <w:vMerge/>
            <w:vAlign w:val="center"/>
          </w:tcPr>
          <w:p w14:paraId="699973B2" w14:textId="77777777" w:rsidR="007A6FA0" w:rsidRPr="00F91893" w:rsidRDefault="007A6FA0" w:rsidP="007A6FA0">
            <w:pPr>
              <w:pStyle w:val="aff"/>
            </w:pPr>
          </w:p>
        </w:tc>
        <w:tc>
          <w:tcPr>
            <w:tcW w:w="1379" w:type="pct"/>
            <w:vMerge/>
            <w:vAlign w:val="center"/>
          </w:tcPr>
          <w:p w14:paraId="3EF86B66" w14:textId="77777777" w:rsidR="007A6FA0" w:rsidRPr="00F91893" w:rsidRDefault="007A6FA0" w:rsidP="007A6FA0">
            <w:pPr>
              <w:pStyle w:val="af9"/>
              <w:spacing w:line="220" w:lineRule="atLeast"/>
            </w:pPr>
          </w:p>
        </w:tc>
        <w:tc>
          <w:tcPr>
            <w:tcW w:w="415" w:type="pct"/>
            <w:vMerge/>
            <w:vAlign w:val="center"/>
          </w:tcPr>
          <w:p w14:paraId="5B3D0BEF" w14:textId="350B8208" w:rsidR="007A6FA0" w:rsidRDefault="007A6FA0" w:rsidP="007A6FA0">
            <w:pPr>
              <w:pStyle w:val="af9"/>
              <w:spacing w:line="220" w:lineRule="atLeast"/>
            </w:pPr>
          </w:p>
        </w:tc>
      </w:tr>
      <w:tr w:rsidR="007A6FA0" w14:paraId="0CADE352" w14:textId="77777777" w:rsidTr="007A6FA0">
        <w:trPr>
          <w:trHeight w:val="454"/>
          <w:jc w:val="center"/>
        </w:trPr>
        <w:tc>
          <w:tcPr>
            <w:tcW w:w="206" w:type="pct"/>
            <w:vMerge/>
            <w:vAlign w:val="center"/>
          </w:tcPr>
          <w:p w14:paraId="6D425639" w14:textId="157CD205" w:rsidR="007A6FA0" w:rsidRDefault="007A6FA0" w:rsidP="007A6FA0">
            <w:pPr>
              <w:spacing w:line="240" w:lineRule="auto"/>
              <w:ind w:firstLine="420"/>
              <w:jc w:val="center"/>
              <w:rPr>
                <w:rFonts w:cs="Times New Roman"/>
                <w:kern w:val="2"/>
                <w:sz w:val="21"/>
                <w:szCs w:val="20"/>
              </w:rPr>
            </w:pPr>
          </w:p>
        </w:tc>
        <w:tc>
          <w:tcPr>
            <w:tcW w:w="1621" w:type="pct"/>
            <w:vAlign w:val="center"/>
          </w:tcPr>
          <w:p w14:paraId="24F2AB17" w14:textId="789A9D22" w:rsidR="007A6FA0" w:rsidRPr="00F36EDE" w:rsidRDefault="007A6FA0" w:rsidP="007A6FA0">
            <w:pPr>
              <w:pStyle w:val="af9"/>
              <w:spacing w:line="220" w:lineRule="atLeast"/>
              <w:rPr>
                <w:color w:val="000000" w:themeColor="text1"/>
                <w:szCs w:val="21"/>
              </w:rPr>
            </w:pPr>
            <w:r w:rsidRPr="00F41EFF">
              <w:rPr>
                <w:rFonts w:hint="eastAsia"/>
                <w:color w:val="000000" w:themeColor="text1"/>
                <w:szCs w:val="21"/>
              </w:rPr>
              <w:t>含镍废水处理设施</w:t>
            </w:r>
            <w:r w:rsidRPr="009C1BA1">
              <w:rPr>
                <w:rFonts w:hint="eastAsia"/>
                <w:color w:val="000000" w:themeColor="text1"/>
                <w:szCs w:val="21"/>
              </w:rPr>
              <w:t>污泥</w:t>
            </w:r>
          </w:p>
        </w:tc>
        <w:tc>
          <w:tcPr>
            <w:tcW w:w="1379" w:type="pct"/>
            <w:vMerge/>
            <w:vAlign w:val="center"/>
          </w:tcPr>
          <w:p w14:paraId="18299034" w14:textId="77777777" w:rsidR="007A6FA0" w:rsidRPr="00F91893" w:rsidRDefault="007A6FA0" w:rsidP="007A6FA0">
            <w:pPr>
              <w:pStyle w:val="aff"/>
            </w:pPr>
          </w:p>
        </w:tc>
        <w:tc>
          <w:tcPr>
            <w:tcW w:w="1379" w:type="pct"/>
            <w:vMerge/>
            <w:vAlign w:val="center"/>
          </w:tcPr>
          <w:p w14:paraId="0D8DE958" w14:textId="77777777" w:rsidR="007A6FA0" w:rsidRPr="00F91893" w:rsidRDefault="007A6FA0" w:rsidP="007A6FA0">
            <w:pPr>
              <w:pStyle w:val="af9"/>
              <w:spacing w:line="220" w:lineRule="atLeast"/>
            </w:pPr>
          </w:p>
        </w:tc>
        <w:tc>
          <w:tcPr>
            <w:tcW w:w="415" w:type="pct"/>
            <w:vMerge/>
            <w:vAlign w:val="center"/>
          </w:tcPr>
          <w:p w14:paraId="183D8F44" w14:textId="5F2A7D9F" w:rsidR="007A6FA0" w:rsidRDefault="007A6FA0" w:rsidP="007A6FA0">
            <w:pPr>
              <w:pStyle w:val="af9"/>
              <w:spacing w:line="220" w:lineRule="atLeast"/>
            </w:pPr>
          </w:p>
        </w:tc>
      </w:tr>
      <w:tr w:rsidR="007A6FA0" w14:paraId="6892A83B" w14:textId="77777777" w:rsidTr="007A6FA0">
        <w:trPr>
          <w:trHeight w:val="454"/>
          <w:jc w:val="center"/>
        </w:trPr>
        <w:tc>
          <w:tcPr>
            <w:tcW w:w="206" w:type="pct"/>
            <w:vMerge/>
            <w:vAlign w:val="center"/>
          </w:tcPr>
          <w:p w14:paraId="6CCBDD9C" w14:textId="6DCB7803" w:rsidR="007A6FA0" w:rsidRDefault="007A6FA0" w:rsidP="007A6FA0">
            <w:pPr>
              <w:spacing w:line="240" w:lineRule="auto"/>
              <w:ind w:firstLine="420"/>
              <w:jc w:val="center"/>
              <w:rPr>
                <w:rFonts w:cs="Times New Roman"/>
                <w:kern w:val="2"/>
                <w:sz w:val="21"/>
                <w:szCs w:val="20"/>
              </w:rPr>
            </w:pPr>
          </w:p>
        </w:tc>
        <w:tc>
          <w:tcPr>
            <w:tcW w:w="1621" w:type="pct"/>
            <w:vAlign w:val="center"/>
          </w:tcPr>
          <w:p w14:paraId="6401A3E1" w14:textId="5E8B17BD" w:rsidR="007A6FA0" w:rsidRPr="00F36EDE" w:rsidRDefault="007A6FA0" w:rsidP="007A6FA0">
            <w:pPr>
              <w:pStyle w:val="af9"/>
              <w:spacing w:line="220" w:lineRule="atLeast"/>
              <w:rPr>
                <w:color w:val="000000" w:themeColor="text1"/>
                <w:szCs w:val="21"/>
              </w:rPr>
            </w:pPr>
            <w:r w:rsidRPr="00F41EFF">
              <w:rPr>
                <w:rFonts w:hint="eastAsia"/>
                <w:color w:val="000000" w:themeColor="text1"/>
                <w:szCs w:val="21"/>
              </w:rPr>
              <w:t>含镍废水处理设施</w:t>
            </w:r>
            <w:r w:rsidRPr="007739E4">
              <w:rPr>
                <w:rFonts w:hint="eastAsia"/>
                <w:color w:val="000000" w:themeColor="text1"/>
                <w:szCs w:val="21"/>
              </w:rPr>
              <w:t>废蒸发浓液</w:t>
            </w:r>
          </w:p>
        </w:tc>
        <w:tc>
          <w:tcPr>
            <w:tcW w:w="1379" w:type="pct"/>
            <w:vMerge/>
            <w:vAlign w:val="center"/>
          </w:tcPr>
          <w:p w14:paraId="3DAF165E" w14:textId="77777777" w:rsidR="007A6FA0" w:rsidRPr="00F91893" w:rsidRDefault="007A6FA0" w:rsidP="007A6FA0">
            <w:pPr>
              <w:pStyle w:val="aff"/>
            </w:pPr>
          </w:p>
        </w:tc>
        <w:tc>
          <w:tcPr>
            <w:tcW w:w="1379" w:type="pct"/>
            <w:vMerge/>
            <w:vAlign w:val="center"/>
          </w:tcPr>
          <w:p w14:paraId="00F9E6A6" w14:textId="77777777" w:rsidR="007A6FA0" w:rsidRPr="00F91893" w:rsidRDefault="007A6FA0" w:rsidP="007A6FA0">
            <w:pPr>
              <w:pStyle w:val="af9"/>
              <w:spacing w:line="220" w:lineRule="atLeast"/>
            </w:pPr>
          </w:p>
        </w:tc>
        <w:tc>
          <w:tcPr>
            <w:tcW w:w="415" w:type="pct"/>
            <w:vMerge/>
            <w:vAlign w:val="center"/>
          </w:tcPr>
          <w:p w14:paraId="0E122142" w14:textId="4BFF9F58" w:rsidR="007A6FA0" w:rsidRDefault="007A6FA0" w:rsidP="007A6FA0">
            <w:pPr>
              <w:pStyle w:val="af9"/>
              <w:spacing w:line="220" w:lineRule="atLeast"/>
            </w:pPr>
          </w:p>
        </w:tc>
      </w:tr>
      <w:tr w:rsidR="007A6FA0" w14:paraId="5AD767D9" w14:textId="77777777" w:rsidTr="007A6FA0">
        <w:trPr>
          <w:trHeight w:val="454"/>
          <w:jc w:val="center"/>
        </w:trPr>
        <w:tc>
          <w:tcPr>
            <w:tcW w:w="206" w:type="pct"/>
            <w:vMerge/>
            <w:vAlign w:val="center"/>
          </w:tcPr>
          <w:p w14:paraId="188CB6F6" w14:textId="77777777" w:rsidR="007A6FA0" w:rsidRDefault="007A6FA0" w:rsidP="007A6FA0">
            <w:pPr>
              <w:spacing w:line="240" w:lineRule="auto"/>
              <w:ind w:firstLine="420"/>
              <w:jc w:val="center"/>
              <w:rPr>
                <w:rFonts w:cs="Times New Roman"/>
                <w:kern w:val="2"/>
                <w:sz w:val="21"/>
                <w:szCs w:val="20"/>
              </w:rPr>
            </w:pPr>
          </w:p>
        </w:tc>
        <w:tc>
          <w:tcPr>
            <w:tcW w:w="1621" w:type="pct"/>
            <w:vAlign w:val="center"/>
          </w:tcPr>
          <w:p w14:paraId="4B503BAA" w14:textId="0118C8D1" w:rsidR="007A6FA0" w:rsidRPr="007739E4" w:rsidRDefault="007A6FA0" w:rsidP="007A6FA0">
            <w:pPr>
              <w:pStyle w:val="af9"/>
              <w:spacing w:line="220" w:lineRule="atLeast"/>
              <w:rPr>
                <w:color w:val="000000" w:themeColor="text1"/>
                <w:szCs w:val="21"/>
              </w:rPr>
            </w:pPr>
            <w:r w:rsidRPr="00594390">
              <w:rPr>
                <w:rFonts w:hint="eastAsia"/>
                <w:color w:val="000000" w:themeColor="text1"/>
                <w:szCs w:val="21"/>
              </w:rPr>
              <w:t>含铬废水处理设施</w:t>
            </w:r>
            <w:r w:rsidRPr="00350418">
              <w:rPr>
                <w:rFonts w:hint="eastAsia"/>
                <w:color w:val="000000" w:themeColor="text1"/>
                <w:szCs w:val="21"/>
              </w:rPr>
              <w:t>废活性炭</w:t>
            </w:r>
          </w:p>
        </w:tc>
        <w:tc>
          <w:tcPr>
            <w:tcW w:w="1379" w:type="pct"/>
            <w:vMerge/>
            <w:vAlign w:val="center"/>
          </w:tcPr>
          <w:p w14:paraId="0C95C63F" w14:textId="77777777" w:rsidR="007A6FA0" w:rsidRPr="00F91893" w:rsidRDefault="007A6FA0" w:rsidP="007A6FA0">
            <w:pPr>
              <w:pStyle w:val="aff"/>
            </w:pPr>
          </w:p>
        </w:tc>
        <w:tc>
          <w:tcPr>
            <w:tcW w:w="1379" w:type="pct"/>
            <w:vMerge/>
            <w:vAlign w:val="center"/>
          </w:tcPr>
          <w:p w14:paraId="68E319EE" w14:textId="77777777" w:rsidR="007A6FA0" w:rsidRPr="00F91893" w:rsidRDefault="007A6FA0" w:rsidP="007A6FA0">
            <w:pPr>
              <w:pStyle w:val="af9"/>
              <w:spacing w:line="220" w:lineRule="atLeast"/>
            </w:pPr>
          </w:p>
        </w:tc>
        <w:tc>
          <w:tcPr>
            <w:tcW w:w="415" w:type="pct"/>
            <w:vMerge/>
            <w:vAlign w:val="center"/>
          </w:tcPr>
          <w:p w14:paraId="6B669E65" w14:textId="531D6EE2" w:rsidR="007A6FA0" w:rsidRDefault="007A6FA0" w:rsidP="007A6FA0">
            <w:pPr>
              <w:pStyle w:val="af9"/>
              <w:spacing w:line="220" w:lineRule="atLeast"/>
            </w:pPr>
          </w:p>
        </w:tc>
      </w:tr>
      <w:tr w:rsidR="007A6FA0" w14:paraId="626E68D1" w14:textId="77777777" w:rsidTr="007A6FA0">
        <w:trPr>
          <w:trHeight w:val="454"/>
          <w:jc w:val="center"/>
        </w:trPr>
        <w:tc>
          <w:tcPr>
            <w:tcW w:w="206" w:type="pct"/>
            <w:vMerge/>
            <w:vAlign w:val="center"/>
          </w:tcPr>
          <w:p w14:paraId="14B7E40C" w14:textId="77777777" w:rsidR="007A6FA0" w:rsidRDefault="007A6FA0" w:rsidP="007A6FA0">
            <w:pPr>
              <w:spacing w:line="240" w:lineRule="auto"/>
              <w:ind w:firstLine="420"/>
              <w:jc w:val="center"/>
              <w:rPr>
                <w:rFonts w:cs="Times New Roman"/>
                <w:kern w:val="2"/>
                <w:sz w:val="21"/>
                <w:szCs w:val="20"/>
              </w:rPr>
            </w:pPr>
          </w:p>
        </w:tc>
        <w:tc>
          <w:tcPr>
            <w:tcW w:w="1621" w:type="pct"/>
            <w:vAlign w:val="center"/>
          </w:tcPr>
          <w:p w14:paraId="3E2B7A6F" w14:textId="2EDCA04A" w:rsidR="007A6FA0" w:rsidRPr="007739E4" w:rsidRDefault="007A6FA0" w:rsidP="007A6FA0">
            <w:pPr>
              <w:pStyle w:val="af9"/>
              <w:spacing w:line="220" w:lineRule="atLeast"/>
              <w:rPr>
                <w:color w:val="000000" w:themeColor="text1"/>
                <w:szCs w:val="21"/>
              </w:rPr>
            </w:pPr>
            <w:r w:rsidRPr="00594390">
              <w:rPr>
                <w:rFonts w:hint="eastAsia"/>
                <w:color w:val="000000" w:themeColor="text1"/>
                <w:szCs w:val="21"/>
              </w:rPr>
              <w:t>含铬废水处理设施</w:t>
            </w:r>
            <w:r w:rsidRPr="004E3FBF">
              <w:rPr>
                <w:rFonts w:hint="eastAsia"/>
                <w:color w:val="000000" w:themeColor="text1"/>
                <w:szCs w:val="21"/>
              </w:rPr>
              <w:t>废过滤膜</w:t>
            </w:r>
          </w:p>
        </w:tc>
        <w:tc>
          <w:tcPr>
            <w:tcW w:w="1379" w:type="pct"/>
            <w:vMerge/>
            <w:vAlign w:val="center"/>
          </w:tcPr>
          <w:p w14:paraId="452F29E0" w14:textId="77777777" w:rsidR="007A6FA0" w:rsidRPr="00F91893" w:rsidRDefault="007A6FA0" w:rsidP="007A6FA0">
            <w:pPr>
              <w:pStyle w:val="aff"/>
            </w:pPr>
          </w:p>
        </w:tc>
        <w:tc>
          <w:tcPr>
            <w:tcW w:w="1379" w:type="pct"/>
            <w:vMerge/>
            <w:vAlign w:val="center"/>
          </w:tcPr>
          <w:p w14:paraId="3D666233" w14:textId="77777777" w:rsidR="007A6FA0" w:rsidRPr="00F91893" w:rsidRDefault="007A6FA0" w:rsidP="007A6FA0">
            <w:pPr>
              <w:pStyle w:val="af9"/>
              <w:spacing w:line="220" w:lineRule="atLeast"/>
            </w:pPr>
          </w:p>
        </w:tc>
        <w:tc>
          <w:tcPr>
            <w:tcW w:w="415" w:type="pct"/>
            <w:vMerge/>
            <w:vAlign w:val="center"/>
          </w:tcPr>
          <w:p w14:paraId="1BD2009E" w14:textId="770B971E" w:rsidR="007A6FA0" w:rsidRDefault="007A6FA0" w:rsidP="007A6FA0">
            <w:pPr>
              <w:pStyle w:val="af9"/>
              <w:spacing w:line="220" w:lineRule="atLeast"/>
            </w:pPr>
          </w:p>
        </w:tc>
      </w:tr>
      <w:tr w:rsidR="007A6FA0" w14:paraId="68CB869B" w14:textId="77777777" w:rsidTr="007A6FA0">
        <w:trPr>
          <w:trHeight w:val="454"/>
          <w:jc w:val="center"/>
        </w:trPr>
        <w:tc>
          <w:tcPr>
            <w:tcW w:w="206" w:type="pct"/>
            <w:vMerge/>
            <w:vAlign w:val="center"/>
          </w:tcPr>
          <w:p w14:paraId="40B7F557" w14:textId="77777777" w:rsidR="007A6FA0" w:rsidRDefault="007A6FA0" w:rsidP="007A6FA0">
            <w:pPr>
              <w:spacing w:line="240" w:lineRule="auto"/>
              <w:ind w:firstLine="420"/>
              <w:jc w:val="center"/>
              <w:rPr>
                <w:rFonts w:cs="Times New Roman"/>
                <w:kern w:val="2"/>
                <w:sz w:val="21"/>
                <w:szCs w:val="20"/>
              </w:rPr>
            </w:pPr>
          </w:p>
        </w:tc>
        <w:tc>
          <w:tcPr>
            <w:tcW w:w="1621" w:type="pct"/>
            <w:vAlign w:val="center"/>
          </w:tcPr>
          <w:p w14:paraId="343D5578" w14:textId="60FE10B9" w:rsidR="007A6FA0" w:rsidRPr="007739E4" w:rsidRDefault="007A6FA0" w:rsidP="007A6FA0">
            <w:pPr>
              <w:pStyle w:val="af9"/>
              <w:spacing w:line="220" w:lineRule="atLeast"/>
              <w:rPr>
                <w:color w:val="000000" w:themeColor="text1"/>
                <w:szCs w:val="21"/>
              </w:rPr>
            </w:pPr>
            <w:r w:rsidRPr="00594390">
              <w:rPr>
                <w:rFonts w:hint="eastAsia"/>
                <w:color w:val="000000" w:themeColor="text1"/>
                <w:szCs w:val="21"/>
              </w:rPr>
              <w:t>含铬废水处理设施</w:t>
            </w:r>
            <w:r w:rsidRPr="009C1BA1">
              <w:rPr>
                <w:rFonts w:hint="eastAsia"/>
                <w:color w:val="000000" w:themeColor="text1"/>
                <w:szCs w:val="21"/>
              </w:rPr>
              <w:t>污泥</w:t>
            </w:r>
          </w:p>
        </w:tc>
        <w:tc>
          <w:tcPr>
            <w:tcW w:w="1379" w:type="pct"/>
            <w:vMerge/>
            <w:vAlign w:val="center"/>
          </w:tcPr>
          <w:p w14:paraId="3F4D9834" w14:textId="77777777" w:rsidR="007A6FA0" w:rsidRPr="00F91893" w:rsidRDefault="007A6FA0" w:rsidP="007A6FA0">
            <w:pPr>
              <w:pStyle w:val="aff"/>
            </w:pPr>
          </w:p>
        </w:tc>
        <w:tc>
          <w:tcPr>
            <w:tcW w:w="1379" w:type="pct"/>
            <w:vMerge/>
            <w:vAlign w:val="center"/>
          </w:tcPr>
          <w:p w14:paraId="1ED4E247" w14:textId="77777777" w:rsidR="007A6FA0" w:rsidRPr="00F91893" w:rsidRDefault="007A6FA0" w:rsidP="007A6FA0">
            <w:pPr>
              <w:pStyle w:val="af9"/>
              <w:spacing w:line="220" w:lineRule="atLeast"/>
            </w:pPr>
          </w:p>
        </w:tc>
        <w:tc>
          <w:tcPr>
            <w:tcW w:w="415" w:type="pct"/>
            <w:vMerge/>
            <w:vAlign w:val="center"/>
          </w:tcPr>
          <w:p w14:paraId="67F97A09" w14:textId="5962FDFF" w:rsidR="007A6FA0" w:rsidRDefault="007A6FA0" w:rsidP="007A6FA0">
            <w:pPr>
              <w:pStyle w:val="af9"/>
              <w:spacing w:line="220" w:lineRule="atLeast"/>
            </w:pPr>
          </w:p>
        </w:tc>
      </w:tr>
      <w:tr w:rsidR="007A6FA0" w14:paraId="20570EFE" w14:textId="77777777" w:rsidTr="007A6FA0">
        <w:trPr>
          <w:trHeight w:val="454"/>
          <w:jc w:val="center"/>
        </w:trPr>
        <w:tc>
          <w:tcPr>
            <w:tcW w:w="206" w:type="pct"/>
            <w:vMerge/>
            <w:vAlign w:val="center"/>
          </w:tcPr>
          <w:p w14:paraId="62F7D241" w14:textId="77777777" w:rsidR="007A6FA0" w:rsidRDefault="007A6FA0" w:rsidP="007A6FA0">
            <w:pPr>
              <w:spacing w:line="240" w:lineRule="auto"/>
              <w:ind w:firstLine="420"/>
              <w:jc w:val="center"/>
              <w:rPr>
                <w:rFonts w:cs="Times New Roman"/>
                <w:kern w:val="2"/>
                <w:sz w:val="21"/>
                <w:szCs w:val="20"/>
              </w:rPr>
            </w:pPr>
          </w:p>
        </w:tc>
        <w:tc>
          <w:tcPr>
            <w:tcW w:w="1621" w:type="pct"/>
            <w:vAlign w:val="center"/>
          </w:tcPr>
          <w:p w14:paraId="2A2EF934" w14:textId="0DD46662" w:rsidR="007A6FA0" w:rsidRPr="007739E4" w:rsidRDefault="007A6FA0" w:rsidP="007A6FA0">
            <w:pPr>
              <w:pStyle w:val="af9"/>
              <w:spacing w:line="220" w:lineRule="atLeast"/>
              <w:rPr>
                <w:color w:val="000000" w:themeColor="text1"/>
                <w:szCs w:val="21"/>
              </w:rPr>
            </w:pPr>
            <w:r w:rsidRPr="00594390">
              <w:rPr>
                <w:rFonts w:hint="eastAsia"/>
                <w:color w:val="000000" w:themeColor="text1"/>
                <w:szCs w:val="21"/>
              </w:rPr>
              <w:t>含铬废水处理设施</w:t>
            </w:r>
            <w:r w:rsidRPr="007739E4">
              <w:rPr>
                <w:rFonts w:hint="eastAsia"/>
                <w:color w:val="000000" w:themeColor="text1"/>
                <w:szCs w:val="21"/>
              </w:rPr>
              <w:t>废蒸发浓液</w:t>
            </w:r>
          </w:p>
        </w:tc>
        <w:tc>
          <w:tcPr>
            <w:tcW w:w="1379" w:type="pct"/>
            <w:vMerge/>
            <w:vAlign w:val="center"/>
          </w:tcPr>
          <w:p w14:paraId="148BFA0F" w14:textId="77777777" w:rsidR="007A6FA0" w:rsidRPr="00F91893" w:rsidRDefault="007A6FA0" w:rsidP="007A6FA0">
            <w:pPr>
              <w:pStyle w:val="aff"/>
            </w:pPr>
          </w:p>
        </w:tc>
        <w:tc>
          <w:tcPr>
            <w:tcW w:w="1379" w:type="pct"/>
            <w:vMerge/>
            <w:vAlign w:val="center"/>
          </w:tcPr>
          <w:p w14:paraId="5904CB11" w14:textId="77777777" w:rsidR="007A6FA0" w:rsidRPr="00F91893" w:rsidRDefault="007A6FA0" w:rsidP="007A6FA0">
            <w:pPr>
              <w:pStyle w:val="af9"/>
              <w:spacing w:line="220" w:lineRule="atLeast"/>
            </w:pPr>
          </w:p>
        </w:tc>
        <w:tc>
          <w:tcPr>
            <w:tcW w:w="415" w:type="pct"/>
            <w:vMerge/>
            <w:vAlign w:val="center"/>
          </w:tcPr>
          <w:p w14:paraId="27EF3F2B" w14:textId="606B6166" w:rsidR="007A6FA0" w:rsidRDefault="007A6FA0" w:rsidP="007A6FA0">
            <w:pPr>
              <w:pStyle w:val="af9"/>
              <w:spacing w:line="220" w:lineRule="atLeast"/>
            </w:pPr>
          </w:p>
        </w:tc>
      </w:tr>
      <w:tr w:rsidR="007A6FA0" w14:paraId="2D0A945C" w14:textId="77777777" w:rsidTr="007A6FA0">
        <w:trPr>
          <w:trHeight w:val="454"/>
          <w:jc w:val="center"/>
        </w:trPr>
        <w:tc>
          <w:tcPr>
            <w:tcW w:w="206" w:type="pct"/>
            <w:vMerge/>
            <w:vAlign w:val="center"/>
          </w:tcPr>
          <w:p w14:paraId="08B170C0" w14:textId="58D67A85" w:rsidR="007A6FA0" w:rsidRDefault="007A6FA0" w:rsidP="007A6FA0">
            <w:pPr>
              <w:spacing w:line="240" w:lineRule="auto"/>
              <w:ind w:firstLine="420"/>
              <w:jc w:val="center"/>
              <w:rPr>
                <w:rFonts w:cs="Times New Roman"/>
                <w:kern w:val="2"/>
                <w:sz w:val="21"/>
                <w:szCs w:val="20"/>
              </w:rPr>
            </w:pPr>
          </w:p>
        </w:tc>
        <w:tc>
          <w:tcPr>
            <w:tcW w:w="1621" w:type="pct"/>
            <w:vAlign w:val="center"/>
          </w:tcPr>
          <w:p w14:paraId="1A3F3584" w14:textId="5344785C" w:rsidR="007A6FA0" w:rsidRPr="00F36EDE" w:rsidRDefault="007A6FA0" w:rsidP="007A6FA0">
            <w:pPr>
              <w:pStyle w:val="af9"/>
              <w:spacing w:line="220" w:lineRule="atLeast"/>
              <w:rPr>
                <w:color w:val="000000" w:themeColor="text1"/>
                <w:szCs w:val="21"/>
              </w:rPr>
            </w:pPr>
            <w:r w:rsidRPr="00F05560">
              <w:rPr>
                <w:rFonts w:hint="eastAsia"/>
                <w:color w:val="000000" w:themeColor="text1"/>
                <w:szCs w:val="21"/>
              </w:rPr>
              <w:t>废拉伸油</w:t>
            </w:r>
          </w:p>
        </w:tc>
        <w:tc>
          <w:tcPr>
            <w:tcW w:w="1379" w:type="pct"/>
            <w:vMerge/>
            <w:vAlign w:val="center"/>
          </w:tcPr>
          <w:p w14:paraId="1C3D937C" w14:textId="77777777" w:rsidR="007A6FA0" w:rsidRPr="00F91893" w:rsidRDefault="007A6FA0" w:rsidP="007A6FA0">
            <w:pPr>
              <w:pStyle w:val="aff"/>
            </w:pPr>
          </w:p>
        </w:tc>
        <w:tc>
          <w:tcPr>
            <w:tcW w:w="1379" w:type="pct"/>
            <w:vMerge/>
            <w:vAlign w:val="center"/>
          </w:tcPr>
          <w:p w14:paraId="014FBAFE" w14:textId="77777777" w:rsidR="007A6FA0" w:rsidRPr="00F91893" w:rsidRDefault="007A6FA0" w:rsidP="007A6FA0">
            <w:pPr>
              <w:pStyle w:val="af9"/>
              <w:spacing w:line="220" w:lineRule="atLeast"/>
            </w:pPr>
          </w:p>
        </w:tc>
        <w:tc>
          <w:tcPr>
            <w:tcW w:w="415" w:type="pct"/>
            <w:vMerge/>
            <w:vAlign w:val="center"/>
          </w:tcPr>
          <w:p w14:paraId="6AC54590" w14:textId="74F76485" w:rsidR="007A6FA0" w:rsidRDefault="007A6FA0" w:rsidP="007A6FA0">
            <w:pPr>
              <w:pStyle w:val="af9"/>
              <w:spacing w:line="220" w:lineRule="atLeast"/>
            </w:pPr>
          </w:p>
        </w:tc>
      </w:tr>
      <w:tr w:rsidR="007A6FA0" w14:paraId="5DFE99FA" w14:textId="77777777" w:rsidTr="007A6FA0">
        <w:trPr>
          <w:trHeight w:val="454"/>
          <w:jc w:val="center"/>
        </w:trPr>
        <w:tc>
          <w:tcPr>
            <w:tcW w:w="206" w:type="pct"/>
            <w:vMerge/>
            <w:vAlign w:val="center"/>
          </w:tcPr>
          <w:p w14:paraId="5DFE99F4" w14:textId="118430AA" w:rsidR="007A6FA0" w:rsidRDefault="007A6FA0" w:rsidP="007A6FA0">
            <w:pPr>
              <w:spacing w:line="240" w:lineRule="auto"/>
              <w:ind w:firstLineChars="0" w:firstLine="0"/>
              <w:jc w:val="center"/>
              <w:rPr>
                <w:highlight w:val="yellow"/>
              </w:rPr>
            </w:pPr>
          </w:p>
        </w:tc>
        <w:tc>
          <w:tcPr>
            <w:tcW w:w="1621" w:type="pct"/>
            <w:vAlign w:val="center"/>
          </w:tcPr>
          <w:p w14:paraId="5DFE99F5" w14:textId="4C29D105" w:rsidR="007A6FA0" w:rsidRDefault="007A6FA0" w:rsidP="007A6FA0">
            <w:pPr>
              <w:pStyle w:val="af9"/>
              <w:spacing w:line="220" w:lineRule="atLeast"/>
              <w:rPr>
                <w:szCs w:val="21"/>
              </w:rPr>
            </w:pPr>
            <w:r w:rsidRPr="0096512B">
              <w:rPr>
                <w:rFonts w:hint="eastAsia"/>
                <w:szCs w:val="21"/>
              </w:rPr>
              <w:t>废乳化液</w:t>
            </w:r>
          </w:p>
        </w:tc>
        <w:tc>
          <w:tcPr>
            <w:tcW w:w="1379" w:type="pct"/>
            <w:vMerge/>
            <w:vAlign w:val="center"/>
          </w:tcPr>
          <w:p w14:paraId="5DFE99F7" w14:textId="346A6B2A" w:rsidR="007A6FA0" w:rsidRDefault="007A6FA0" w:rsidP="007A6FA0">
            <w:pPr>
              <w:pStyle w:val="aff"/>
            </w:pPr>
          </w:p>
        </w:tc>
        <w:tc>
          <w:tcPr>
            <w:tcW w:w="1379" w:type="pct"/>
            <w:vMerge w:val="restart"/>
            <w:vAlign w:val="center"/>
          </w:tcPr>
          <w:p w14:paraId="5DFE99F8" w14:textId="260F0F00" w:rsidR="007A6FA0" w:rsidRDefault="007A6FA0" w:rsidP="007A6FA0">
            <w:pPr>
              <w:pStyle w:val="af9"/>
              <w:spacing w:line="220" w:lineRule="atLeast"/>
            </w:pPr>
            <w:r>
              <w:rPr>
                <w:rFonts w:hint="eastAsia"/>
              </w:rPr>
              <w:t>此为二期建设内容</w:t>
            </w:r>
            <w:r w:rsidR="00D35242">
              <w:rPr>
                <w:rFonts w:hint="eastAsia"/>
              </w:rPr>
              <w:t>产生的危险废物</w:t>
            </w:r>
            <w:r w:rsidR="00D02478">
              <w:rPr>
                <w:rFonts w:hint="eastAsia"/>
              </w:rPr>
              <w:t>，本次验收不涉及</w:t>
            </w:r>
          </w:p>
        </w:tc>
        <w:tc>
          <w:tcPr>
            <w:tcW w:w="415" w:type="pct"/>
            <w:vMerge/>
            <w:vAlign w:val="center"/>
          </w:tcPr>
          <w:p w14:paraId="5DFE99F9" w14:textId="7C1F708C" w:rsidR="007A6FA0" w:rsidRDefault="007A6FA0" w:rsidP="007A6FA0">
            <w:pPr>
              <w:pStyle w:val="af9"/>
              <w:spacing w:line="220" w:lineRule="atLeast"/>
            </w:pPr>
          </w:p>
        </w:tc>
      </w:tr>
      <w:tr w:rsidR="007A6FA0" w14:paraId="624EF4C6" w14:textId="77777777" w:rsidTr="007A6FA0">
        <w:trPr>
          <w:trHeight w:val="454"/>
          <w:jc w:val="center"/>
        </w:trPr>
        <w:tc>
          <w:tcPr>
            <w:tcW w:w="206" w:type="pct"/>
            <w:vMerge/>
            <w:vAlign w:val="center"/>
          </w:tcPr>
          <w:p w14:paraId="5689A85B" w14:textId="77777777" w:rsidR="007A6FA0" w:rsidRDefault="007A6FA0" w:rsidP="007A6FA0">
            <w:pPr>
              <w:spacing w:line="240" w:lineRule="auto"/>
              <w:ind w:firstLineChars="0" w:firstLine="0"/>
              <w:jc w:val="center"/>
              <w:rPr>
                <w:highlight w:val="yellow"/>
              </w:rPr>
            </w:pPr>
          </w:p>
        </w:tc>
        <w:tc>
          <w:tcPr>
            <w:tcW w:w="1621" w:type="pct"/>
            <w:vAlign w:val="center"/>
          </w:tcPr>
          <w:p w14:paraId="7A0C82CC" w14:textId="6D3F6219" w:rsidR="007A6FA0" w:rsidRPr="0096512B" w:rsidRDefault="007A6FA0" w:rsidP="007A6FA0">
            <w:pPr>
              <w:pStyle w:val="af9"/>
              <w:spacing w:line="220" w:lineRule="atLeast"/>
              <w:rPr>
                <w:szCs w:val="21"/>
              </w:rPr>
            </w:pPr>
            <w:r w:rsidRPr="00F24356">
              <w:rPr>
                <w:rFonts w:hint="eastAsia"/>
              </w:rPr>
              <w:t>碳氢清洗剂油污</w:t>
            </w:r>
          </w:p>
        </w:tc>
        <w:tc>
          <w:tcPr>
            <w:tcW w:w="1379" w:type="pct"/>
            <w:vMerge/>
            <w:vAlign w:val="center"/>
          </w:tcPr>
          <w:p w14:paraId="7DAD1EAB" w14:textId="77777777" w:rsidR="007A6FA0" w:rsidRDefault="007A6FA0" w:rsidP="007A6FA0">
            <w:pPr>
              <w:pStyle w:val="aff"/>
            </w:pPr>
          </w:p>
        </w:tc>
        <w:tc>
          <w:tcPr>
            <w:tcW w:w="1379" w:type="pct"/>
            <w:vMerge/>
            <w:vAlign w:val="center"/>
          </w:tcPr>
          <w:p w14:paraId="757E7E27" w14:textId="77777777" w:rsidR="007A6FA0" w:rsidRDefault="007A6FA0" w:rsidP="007A6FA0">
            <w:pPr>
              <w:pStyle w:val="af9"/>
              <w:spacing w:line="220" w:lineRule="atLeast"/>
            </w:pPr>
          </w:p>
        </w:tc>
        <w:tc>
          <w:tcPr>
            <w:tcW w:w="415" w:type="pct"/>
            <w:vMerge/>
            <w:vAlign w:val="center"/>
          </w:tcPr>
          <w:p w14:paraId="10BA9E13" w14:textId="77777777" w:rsidR="007A6FA0" w:rsidRDefault="007A6FA0" w:rsidP="007A6FA0">
            <w:pPr>
              <w:pStyle w:val="af9"/>
              <w:spacing w:line="220" w:lineRule="atLeast"/>
            </w:pPr>
          </w:p>
        </w:tc>
      </w:tr>
      <w:tr w:rsidR="007A6FA0" w14:paraId="60D0C955" w14:textId="77777777" w:rsidTr="007A6FA0">
        <w:trPr>
          <w:trHeight w:val="454"/>
          <w:jc w:val="center"/>
        </w:trPr>
        <w:tc>
          <w:tcPr>
            <w:tcW w:w="206" w:type="pct"/>
            <w:vMerge/>
            <w:vAlign w:val="center"/>
          </w:tcPr>
          <w:p w14:paraId="62AB9BE6" w14:textId="77777777" w:rsidR="007A6FA0" w:rsidRDefault="007A6FA0" w:rsidP="007A6FA0">
            <w:pPr>
              <w:spacing w:line="240" w:lineRule="auto"/>
              <w:ind w:firstLineChars="0" w:firstLine="0"/>
              <w:jc w:val="center"/>
              <w:rPr>
                <w:highlight w:val="yellow"/>
              </w:rPr>
            </w:pPr>
          </w:p>
        </w:tc>
        <w:tc>
          <w:tcPr>
            <w:tcW w:w="1621" w:type="pct"/>
            <w:vAlign w:val="center"/>
          </w:tcPr>
          <w:p w14:paraId="6C88C4F5" w14:textId="559AAD98" w:rsidR="007A6FA0" w:rsidRPr="0096512B" w:rsidRDefault="007A6FA0" w:rsidP="007A6FA0">
            <w:pPr>
              <w:pStyle w:val="af9"/>
              <w:spacing w:line="220" w:lineRule="atLeast"/>
              <w:rPr>
                <w:szCs w:val="21"/>
              </w:rPr>
            </w:pPr>
            <w:r w:rsidRPr="008C2ADB">
              <w:rPr>
                <w:rFonts w:hint="eastAsia"/>
                <w:szCs w:val="21"/>
              </w:rPr>
              <w:t>废催化剂</w:t>
            </w:r>
          </w:p>
        </w:tc>
        <w:tc>
          <w:tcPr>
            <w:tcW w:w="1379" w:type="pct"/>
            <w:vMerge/>
            <w:vAlign w:val="center"/>
          </w:tcPr>
          <w:p w14:paraId="4619E7F8" w14:textId="77777777" w:rsidR="007A6FA0" w:rsidRDefault="007A6FA0" w:rsidP="007A6FA0">
            <w:pPr>
              <w:pStyle w:val="aff"/>
            </w:pPr>
          </w:p>
        </w:tc>
        <w:tc>
          <w:tcPr>
            <w:tcW w:w="1379" w:type="pct"/>
            <w:vMerge/>
            <w:vAlign w:val="center"/>
          </w:tcPr>
          <w:p w14:paraId="6AE4E843" w14:textId="77777777" w:rsidR="007A6FA0" w:rsidRDefault="007A6FA0" w:rsidP="007A6FA0">
            <w:pPr>
              <w:pStyle w:val="af9"/>
              <w:spacing w:line="220" w:lineRule="atLeast"/>
            </w:pPr>
          </w:p>
        </w:tc>
        <w:tc>
          <w:tcPr>
            <w:tcW w:w="415" w:type="pct"/>
            <w:vMerge/>
            <w:vAlign w:val="center"/>
          </w:tcPr>
          <w:p w14:paraId="6AAF4401" w14:textId="77777777" w:rsidR="007A6FA0" w:rsidRDefault="007A6FA0" w:rsidP="007A6FA0">
            <w:pPr>
              <w:pStyle w:val="af9"/>
              <w:spacing w:line="220" w:lineRule="atLeast"/>
            </w:pPr>
          </w:p>
        </w:tc>
      </w:tr>
      <w:tr w:rsidR="007A6FA0" w14:paraId="2BE15D87" w14:textId="77777777" w:rsidTr="007A6FA0">
        <w:trPr>
          <w:trHeight w:val="454"/>
          <w:jc w:val="center"/>
        </w:trPr>
        <w:tc>
          <w:tcPr>
            <w:tcW w:w="206" w:type="pct"/>
            <w:vMerge/>
            <w:vAlign w:val="center"/>
          </w:tcPr>
          <w:p w14:paraId="4FEF7DFC" w14:textId="77777777" w:rsidR="007A6FA0" w:rsidRDefault="007A6FA0" w:rsidP="007A6FA0">
            <w:pPr>
              <w:spacing w:line="240" w:lineRule="auto"/>
              <w:ind w:firstLineChars="0" w:firstLine="0"/>
              <w:jc w:val="center"/>
              <w:rPr>
                <w:highlight w:val="yellow"/>
              </w:rPr>
            </w:pPr>
          </w:p>
        </w:tc>
        <w:tc>
          <w:tcPr>
            <w:tcW w:w="1621" w:type="pct"/>
            <w:vAlign w:val="center"/>
          </w:tcPr>
          <w:p w14:paraId="31C11C1E" w14:textId="37141370" w:rsidR="007A6FA0" w:rsidRPr="0096512B" w:rsidRDefault="007A6FA0" w:rsidP="007A6FA0">
            <w:pPr>
              <w:pStyle w:val="af9"/>
              <w:spacing w:line="220" w:lineRule="atLeast"/>
              <w:rPr>
                <w:szCs w:val="21"/>
              </w:rPr>
            </w:pPr>
            <w:r w:rsidRPr="00350418">
              <w:rPr>
                <w:rFonts w:hint="eastAsia"/>
                <w:color w:val="000000" w:themeColor="text1"/>
                <w:szCs w:val="21"/>
              </w:rPr>
              <w:t>废活性炭</w:t>
            </w:r>
          </w:p>
        </w:tc>
        <w:tc>
          <w:tcPr>
            <w:tcW w:w="1379" w:type="pct"/>
            <w:vMerge/>
            <w:vAlign w:val="center"/>
          </w:tcPr>
          <w:p w14:paraId="06BA9BE7" w14:textId="77777777" w:rsidR="007A6FA0" w:rsidRDefault="007A6FA0" w:rsidP="007A6FA0">
            <w:pPr>
              <w:pStyle w:val="aff"/>
            </w:pPr>
          </w:p>
        </w:tc>
        <w:tc>
          <w:tcPr>
            <w:tcW w:w="1379" w:type="pct"/>
            <w:vMerge/>
            <w:vAlign w:val="center"/>
          </w:tcPr>
          <w:p w14:paraId="3FFB8E56" w14:textId="77777777" w:rsidR="007A6FA0" w:rsidRDefault="007A6FA0" w:rsidP="007A6FA0">
            <w:pPr>
              <w:pStyle w:val="af9"/>
              <w:spacing w:line="220" w:lineRule="atLeast"/>
            </w:pPr>
          </w:p>
        </w:tc>
        <w:tc>
          <w:tcPr>
            <w:tcW w:w="415" w:type="pct"/>
            <w:vMerge/>
            <w:vAlign w:val="center"/>
          </w:tcPr>
          <w:p w14:paraId="30905388" w14:textId="77777777" w:rsidR="007A6FA0" w:rsidRDefault="007A6FA0" w:rsidP="007A6FA0">
            <w:pPr>
              <w:pStyle w:val="af9"/>
              <w:spacing w:line="220" w:lineRule="atLeast"/>
            </w:pPr>
          </w:p>
        </w:tc>
      </w:tr>
    </w:tbl>
    <w:p w14:paraId="039E5013" w14:textId="0BD3ACEB" w:rsidR="004B2DA3" w:rsidRDefault="004B2DA3" w:rsidP="004B2DA3">
      <w:pPr>
        <w:pStyle w:val="2"/>
        <w:spacing w:before="156" w:after="156"/>
        <w:ind w:firstLine="643"/>
        <w:rPr>
          <w:rFonts w:cs="Times New Roman"/>
        </w:rPr>
      </w:pPr>
      <w:bookmarkStart w:id="15" w:name="_Toc30498837"/>
      <w:r>
        <w:rPr>
          <w:rFonts w:cs="Times New Roman"/>
        </w:rPr>
        <w:t>4.2</w:t>
      </w:r>
      <w:r w:rsidR="00F51C4C">
        <w:rPr>
          <w:rFonts w:cs="Times New Roman" w:hint="eastAsia"/>
        </w:rPr>
        <w:t>其他</w:t>
      </w:r>
      <w:r>
        <w:rPr>
          <w:rFonts w:cs="Times New Roman"/>
        </w:rPr>
        <w:t>环保设施</w:t>
      </w:r>
    </w:p>
    <w:p w14:paraId="7DA18BEE" w14:textId="098A4AD0" w:rsidR="00F51C4C" w:rsidRDefault="00F51C4C" w:rsidP="00F51C4C">
      <w:pPr>
        <w:pStyle w:val="3"/>
        <w:spacing w:before="0" w:after="0" w:line="520" w:lineRule="exact"/>
        <w:ind w:firstLine="562"/>
        <w:rPr>
          <w:rFonts w:cs="Times New Roman"/>
        </w:rPr>
      </w:pPr>
      <w:r>
        <w:rPr>
          <w:rFonts w:cs="Times New Roman"/>
        </w:rPr>
        <w:t>4.2.1</w:t>
      </w:r>
      <w:r>
        <w:rPr>
          <w:rFonts w:cs="Times New Roman"/>
        </w:rPr>
        <w:t>环</w:t>
      </w:r>
      <w:r w:rsidR="00B15CA3">
        <w:rPr>
          <w:rFonts w:cs="Times New Roman" w:hint="eastAsia"/>
        </w:rPr>
        <w:t>境风险</w:t>
      </w:r>
      <w:r w:rsidR="00F17C61">
        <w:rPr>
          <w:rFonts w:cs="Times New Roman" w:hint="eastAsia"/>
        </w:rPr>
        <w:t>防范</w:t>
      </w:r>
      <w:r>
        <w:rPr>
          <w:rFonts w:cs="Times New Roman"/>
        </w:rPr>
        <w:t>设施</w:t>
      </w:r>
    </w:p>
    <w:p w14:paraId="68EE9012" w14:textId="131EC1B0" w:rsidR="003D3C7D" w:rsidRDefault="00BE192C" w:rsidP="003D3C7D">
      <w:pPr>
        <w:ind w:firstLine="480"/>
        <w:jc w:val="both"/>
        <w:rPr>
          <w:rFonts w:cs="Times New Roman"/>
        </w:rPr>
      </w:pPr>
      <w:r w:rsidRPr="00BE192C">
        <w:rPr>
          <w:rFonts w:cs="Times New Roman" w:hint="eastAsia"/>
        </w:rPr>
        <w:t>项目</w:t>
      </w:r>
      <w:r w:rsidR="00C46A75">
        <w:rPr>
          <w:rFonts w:cs="Times New Roman" w:hint="eastAsia"/>
        </w:rPr>
        <w:t>主要</w:t>
      </w:r>
      <w:r w:rsidRPr="00BE192C">
        <w:rPr>
          <w:rFonts w:cs="Times New Roman" w:hint="eastAsia"/>
        </w:rPr>
        <w:t>污染防治区：</w:t>
      </w:r>
      <w:r w:rsidR="00934949" w:rsidRPr="00934949">
        <w:rPr>
          <w:rFonts w:cs="Times New Roman" w:hint="eastAsia"/>
        </w:rPr>
        <w:t>化学品储存间</w:t>
      </w:r>
      <w:r w:rsidR="00DF5033">
        <w:rPr>
          <w:rFonts w:cs="Times New Roman" w:hint="eastAsia"/>
        </w:rPr>
        <w:t>（</w:t>
      </w:r>
      <w:r w:rsidR="00ED138A" w:rsidRPr="00423178">
        <w:rPr>
          <w:rFonts w:hint="eastAsia"/>
        </w:rPr>
        <w:t>包括各种酸、硫酸镍、氯化镍</w:t>
      </w:r>
      <w:r w:rsidR="00AA0633">
        <w:rPr>
          <w:rFonts w:hint="eastAsia"/>
        </w:rPr>
        <w:t>、</w:t>
      </w:r>
      <w:r w:rsidR="00AA0633" w:rsidRPr="00AA0633">
        <w:rPr>
          <w:rFonts w:hint="eastAsia"/>
        </w:rPr>
        <w:t>铬</w:t>
      </w:r>
      <w:r w:rsidR="00AA0633">
        <w:rPr>
          <w:rFonts w:hint="eastAsia"/>
        </w:rPr>
        <w:t>酸</w:t>
      </w:r>
      <w:r w:rsidR="00AA0633" w:rsidRPr="00AA0633">
        <w:rPr>
          <w:rFonts w:hint="eastAsia"/>
        </w:rPr>
        <w:t>酐、拉伸油</w:t>
      </w:r>
      <w:r w:rsidR="00DF5033">
        <w:rPr>
          <w:rFonts w:cs="Times New Roman" w:hint="eastAsia"/>
        </w:rPr>
        <w:t>）</w:t>
      </w:r>
      <w:r w:rsidRPr="00BE192C">
        <w:rPr>
          <w:rFonts w:cs="Times New Roman" w:hint="eastAsia"/>
        </w:rPr>
        <w:t>。</w:t>
      </w:r>
      <w:r w:rsidR="00BD5B17" w:rsidRPr="00BD5B17">
        <w:rPr>
          <w:rFonts w:hint="eastAsia"/>
          <w:color w:val="000000" w:themeColor="text1"/>
          <w:szCs w:val="21"/>
        </w:rPr>
        <w:t>仓库化学品储存设置托盘；生产车间、仓库设导流槽、液体收集桶；事故水池（约</w:t>
      </w:r>
      <w:r w:rsidR="00BD5B17" w:rsidRPr="00BD5B17">
        <w:rPr>
          <w:rFonts w:hint="eastAsia"/>
          <w:color w:val="000000" w:themeColor="text1"/>
          <w:szCs w:val="21"/>
        </w:rPr>
        <w:t>900m</w:t>
      </w:r>
      <w:r w:rsidR="00BD5B17" w:rsidRPr="00BD5B17">
        <w:rPr>
          <w:rFonts w:hint="eastAsia"/>
          <w:color w:val="000000" w:themeColor="text1"/>
          <w:szCs w:val="21"/>
          <w:vertAlign w:val="superscript"/>
        </w:rPr>
        <w:t>3</w:t>
      </w:r>
      <w:r w:rsidR="00BD5B17" w:rsidRPr="00BD5B17">
        <w:rPr>
          <w:rFonts w:hint="eastAsia"/>
          <w:color w:val="000000" w:themeColor="text1"/>
          <w:szCs w:val="21"/>
        </w:rPr>
        <w:t>，含初期雨水收集池）；应急器材、消防器材等</w:t>
      </w:r>
      <w:r w:rsidR="00BD5B17">
        <w:rPr>
          <w:rFonts w:hint="eastAsia"/>
          <w:color w:val="000000" w:themeColor="text1"/>
          <w:szCs w:val="21"/>
        </w:rPr>
        <w:t>。</w:t>
      </w:r>
    </w:p>
    <w:p w14:paraId="13C11D3D" w14:textId="2B6E63DC" w:rsidR="003D3C7D" w:rsidRDefault="003D3C7D" w:rsidP="003D3C7D">
      <w:pPr>
        <w:pStyle w:val="3"/>
        <w:spacing w:before="0" w:after="0" w:line="520" w:lineRule="exact"/>
        <w:ind w:firstLine="562"/>
        <w:rPr>
          <w:rFonts w:cs="Times New Roman"/>
        </w:rPr>
      </w:pPr>
      <w:r>
        <w:rPr>
          <w:rFonts w:cs="Times New Roman"/>
        </w:rPr>
        <w:lastRenderedPageBreak/>
        <w:t>4.2.2</w:t>
      </w:r>
      <w:r w:rsidR="0023446A" w:rsidRPr="0023446A">
        <w:rPr>
          <w:rFonts w:cs="Times New Roman" w:hint="eastAsia"/>
        </w:rPr>
        <w:t>规范化排污口、</w:t>
      </w:r>
      <w:r w:rsidR="00FB4113" w:rsidRPr="00FB4113">
        <w:rPr>
          <w:rFonts w:cs="Times New Roman" w:hint="eastAsia"/>
        </w:rPr>
        <w:t>视频监控</w:t>
      </w:r>
      <w:r w:rsidR="00297C56">
        <w:rPr>
          <w:rFonts w:cs="Times New Roman" w:hint="eastAsia"/>
        </w:rPr>
        <w:t>、</w:t>
      </w:r>
      <w:r w:rsidR="00297C56" w:rsidRPr="00297C56">
        <w:rPr>
          <w:rFonts w:cs="Times New Roman" w:hint="eastAsia"/>
        </w:rPr>
        <w:t>用电监控设施</w:t>
      </w:r>
    </w:p>
    <w:p w14:paraId="34C8E8A6" w14:textId="01E5FFEE" w:rsidR="003D3C7D" w:rsidRPr="00D37A02" w:rsidRDefault="00D37A02" w:rsidP="003D3C7D">
      <w:pPr>
        <w:ind w:firstLine="480"/>
        <w:jc w:val="both"/>
        <w:rPr>
          <w:rFonts w:cs="Times New Roman"/>
        </w:rPr>
      </w:pPr>
      <w:r w:rsidRPr="00D37A02">
        <w:rPr>
          <w:rFonts w:cs="Times New Roman" w:hint="eastAsia"/>
        </w:rPr>
        <w:t>本项目环评阶段要求在废气排气筒排放口、监测取样处安装视频监控，在总用电处、生产设施、废气及废水处理设施处安装用电监控设施，并与环保部门联网。厂区已在废气排气筒排放口、监测取样处安装视频监控，在总用电处、生产设施、废气及废水处理设施处安装用电监控设施，并与环保部门联网。</w:t>
      </w:r>
    </w:p>
    <w:p w14:paraId="5DFE9A17" w14:textId="277B8030" w:rsidR="00BC092F" w:rsidRDefault="001A7355">
      <w:pPr>
        <w:pStyle w:val="2"/>
        <w:spacing w:before="156" w:after="156"/>
        <w:ind w:firstLine="643"/>
        <w:rPr>
          <w:rFonts w:cs="Times New Roman"/>
        </w:rPr>
      </w:pPr>
      <w:r>
        <w:rPr>
          <w:rFonts w:cs="Times New Roman"/>
        </w:rPr>
        <w:t>4.</w:t>
      </w:r>
      <w:r w:rsidR="004B2DA3">
        <w:rPr>
          <w:rFonts w:cs="Times New Roman"/>
        </w:rPr>
        <w:t>3</w:t>
      </w:r>
      <w:r>
        <w:rPr>
          <w:rFonts w:cs="Times New Roman"/>
        </w:rPr>
        <w:t>环保设施投资及</w:t>
      </w:r>
      <w:r>
        <w:rPr>
          <w:rFonts w:cs="Times New Roman"/>
        </w:rPr>
        <w:t>“</w:t>
      </w:r>
      <w:r>
        <w:rPr>
          <w:rFonts w:cs="Times New Roman"/>
        </w:rPr>
        <w:t>三同时</w:t>
      </w:r>
      <w:r>
        <w:rPr>
          <w:rFonts w:cs="Times New Roman"/>
        </w:rPr>
        <w:t>”</w:t>
      </w:r>
      <w:r>
        <w:rPr>
          <w:rFonts w:cs="Times New Roman"/>
        </w:rPr>
        <w:t>落实情况</w:t>
      </w:r>
      <w:bookmarkEnd w:id="15"/>
    </w:p>
    <w:p w14:paraId="5DFE9A18" w14:textId="150F1BC8" w:rsidR="00BC092F" w:rsidRDefault="001A7355">
      <w:pPr>
        <w:pStyle w:val="3"/>
        <w:spacing w:before="0" w:after="0" w:line="520" w:lineRule="exact"/>
        <w:ind w:firstLine="562"/>
        <w:rPr>
          <w:rFonts w:cs="Times New Roman"/>
        </w:rPr>
      </w:pPr>
      <w:r>
        <w:rPr>
          <w:rFonts w:cs="Times New Roman"/>
        </w:rPr>
        <w:t>4.</w:t>
      </w:r>
      <w:r w:rsidR="004B2DA3">
        <w:rPr>
          <w:rFonts w:cs="Times New Roman"/>
        </w:rPr>
        <w:t>3</w:t>
      </w:r>
      <w:r>
        <w:rPr>
          <w:rFonts w:cs="Times New Roman"/>
        </w:rPr>
        <w:t>.1</w:t>
      </w:r>
      <w:r>
        <w:rPr>
          <w:rFonts w:cs="Times New Roman"/>
        </w:rPr>
        <w:t>环保设施投资落实情况</w:t>
      </w:r>
    </w:p>
    <w:p w14:paraId="5DFE9A19" w14:textId="21BCD10B" w:rsidR="00BC092F" w:rsidRDefault="001A7355">
      <w:pPr>
        <w:ind w:firstLine="480"/>
        <w:jc w:val="both"/>
        <w:rPr>
          <w:rFonts w:cs="Times New Roman"/>
        </w:rPr>
      </w:pPr>
      <w:r>
        <w:rPr>
          <w:rFonts w:cs="Times New Roman" w:hint="eastAsia"/>
        </w:rPr>
        <w:t>项目</w:t>
      </w:r>
      <w:r w:rsidR="002A2703">
        <w:rPr>
          <w:rFonts w:cs="Times New Roman" w:hint="eastAsia"/>
        </w:rPr>
        <w:t>一期工程</w:t>
      </w:r>
      <w:r>
        <w:rPr>
          <w:rFonts w:cs="Times New Roman"/>
        </w:rPr>
        <w:t>实际总投资</w:t>
      </w:r>
      <w:r w:rsidR="008B5303">
        <w:rPr>
          <w:rFonts w:cs="Times New Roman" w:hint="eastAsia"/>
        </w:rPr>
        <w:t>5</w:t>
      </w:r>
      <w:r>
        <w:rPr>
          <w:rFonts w:cs="Times New Roman"/>
        </w:rPr>
        <w:t>000</w:t>
      </w:r>
      <w:r>
        <w:rPr>
          <w:rFonts w:cs="Times New Roman"/>
        </w:rPr>
        <w:t>万元。实际环保投资</w:t>
      </w:r>
      <w:r w:rsidR="007905E7">
        <w:rPr>
          <w:rFonts w:cs="Times New Roman" w:hint="eastAsia"/>
        </w:rPr>
        <w:t>480</w:t>
      </w:r>
      <w:r>
        <w:rPr>
          <w:rFonts w:cs="Times New Roman"/>
        </w:rPr>
        <w:t>万元，环保投资占实际总投资的</w:t>
      </w:r>
      <w:r w:rsidR="00156C37">
        <w:rPr>
          <w:rFonts w:cs="Times New Roman" w:hint="eastAsia"/>
        </w:rPr>
        <w:t>9.6</w:t>
      </w:r>
      <w:r>
        <w:rPr>
          <w:rFonts w:cs="Times New Roman"/>
        </w:rPr>
        <w:t>%</w:t>
      </w:r>
      <w:r>
        <w:rPr>
          <w:rFonts w:cs="Times New Roman"/>
        </w:rPr>
        <w:t>。</w:t>
      </w:r>
    </w:p>
    <w:p w14:paraId="5DFE9A1A" w14:textId="77777777" w:rsidR="00BC092F" w:rsidRDefault="001A7355">
      <w:pPr>
        <w:ind w:firstLine="480"/>
        <w:jc w:val="both"/>
        <w:rPr>
          <w:rFonts w:cs="Times New Roman"/>
        </w:rPr>
      </w:pPr>
      <w:r>
        <w:rPr>
          <w:rFonts w:cs="Times New Roman"/>
        </w:rPr>
        <w:t>环保投资落实情况详见下表。</w:t>
      </w:r>
    </w:p>
    <w:p w14:paraId="5DFE9A1E" w14:textId="44437806" w:rsidR="00BC092F" w:rsidRDefault="001A7355">
      <w:pPr>
        <w:ind w:firstLine="480"/>
        <w:rPr>
          <w:rFonts w:eastAsia="黑体" w:cs="Times New Roman"/>
        </w:rPr>
      </w:pPr>
      <w:r>
        <w:rPr>
          <w:rFonts w:eastAsia="黑体" w:cs="Times New Roman"/>
        </w:rPr>
        <w:t>表</w:t>
      </w:r>
      <w:r>
        <w:rPr>
          <w:rFonts w:eastAsia="黑体" w:cs="Times New Roman"/>
        </w:rPr>
        <w:t>4-</w:t>
      </w:r>
      <w:r w:rsidR="00155EB2">
        <w:rPr>
          <w:rFonts w:eastAsia="黑体" w:cs="Times New Roman"/>
        </w:rPr>
        <w:t>4</w:t>
      </w:r>
      <w:r>
        <w:rPr>
          <w:rFonts w:eastAsia="黑体" w:cs="Times New Roman"/>
        </w:rPr>
        <w:t xml:space="preserve">                       </w:t>
      </w:r>
      <w:r>
        <w:rPr>
          <w:rFonts w:eastAsia="黑体" w:cs="Times New Roman" w:hint="eastAsia"/>
        </w:rPr>
        <w:t xml:space="preserve"> </w:t>
      </w:r>
      <w:r>
        <w:rPr>
          <w:rFonts w:eastAsia="黑体" w:cs="Times New Roman"/>
        </w:rPr>
        <w:t xml:space="preserve">   </w:t>
      </w:r>
      <w:r>
        <w:rPr>
          <w:rFonts w:eastAsia="黑体" w:cs="Times New Roman"/>
        </w:rPr>
        <w:t>项目</w:t>
      </w:r>
      <w:r>
        <w:rPr>
          <w:rFonts w:eastAsia="黑体" w:cs="Times New Roman" w:hint="eastAsia"/>
        </w:rPr>
        <w:t>一期工程</w:t>
      </w:r>
      <w:r>
        <w:rPr>
          <w:rFonts w:eastAsia="黑体" w:cs="Times New Roman"/>
        </w:rPr>
        <w:t>环保投资一览表</w:t>
      </w:r>
    </w:p>
    <w:tbl>
      <w:tblPr>
        <w:tblW w:w="5150" w:type="pct"/>
        <w:tblInd w:w="-1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0"/>
        <w:gridCol w:w="708"/>
        <w:gridCol w:w="2269"/>
        <w:gridCol w:w="2552"/>
        <w:gridCol w:w="1418"/>
        <w:gridCol w:w="899"/>
      </w:tblGrid>
      <w:tr w:rsidR="00BC092F" w14:paraId="5DFE9A23" w14:textId="77777777" w:rsidTr="00BF410D">
        <w:trPr>
          <w:trHeight w:val="397"/>
        </w:trPr>
        <w:tc>
          <w:tcPr>
            <w:tcW w:w="425" w:type="pct"/>
            <w:tcMar>
              <w:left w:w="0" w:type="dxa"/>
              <w:right w:w="0" w:type="dxa"/>
            </w:tcMar>
            <w:vAlign w:val="center"/>
          </w:tcPr>
          <w:p w14:paraId="5DFE9A1F" w14:textId="77777777" w:rsidR="00BC092F" w:rsidRDefault="001A7355">
            <w:pPr>
              <w:pStyle w:val="af9"/>
              <w:rPr>
                <w:b/>
              </w:rPr>
            </w:pPr>
            <w:r>
              <w:rPr>
                <w:b/>
              </w:rPr>
              <w:t>类别</w:t>
            </w:r>
          </w:p>
        </w:tc>
        <w:tc>
          <w:tcPr>
            <w:tcW w:w="1736" w:type="pct"/>
            <w:gridSpan w:val="2"/>
            <w:tcMar>
              <w:left w:w="0" w:type="dxa"/>
              <w:right w:w="0" w:type="dxa"/>
            </w:tcMar>
            <w:vAlign w:val="center"/>
          </w:tcPr>
          <w:p w14:paraId="5DFE9A20" w14:textId="77777777" w:rsidR="00BC092F" w:rsidRDefault="001A7355">
            <w:pPr>
              <w:pStyle w:val="af9"/>
              <w:rPr>
                <w:b/>
              </w:rPr>
            </w:pPr>
            <w:r>
              <w:rPr>
                <w:b/>
              </w:rPr>
              <w:t>污染源</w:t>
            </w:r>
          </w:p>
        </w:tc>
        <w:tc>
          <w:tcPr>
            <w:tcW w:w="2315" w:type="pct"/>
            <w:gridSpan w:val="2"/>
            <w:tcMar>
              <w:left w:w="0" w:type="dxa"/>
              <w:right w:w="0" w:type="dxa"/>
            </w:tcMar>
            <w:vAlign w:val="center"/>
          </w:tcPr>
          <w:p w14:paraId="5DFE9A21" w14:textId="77777777" w:rsidR="00BC092F" w:rsidRDefault="001A7355">
            <w:pPr>
              <w:pStyle w:val="af9"/>
              <w:rPr>
                <w:b/>
              </w:rPr>
            </w:pPr>
            <w:r>
              <w:rPr>
                <w:b/>
              </w:rPr>
              <w:t>环保设施</w:t>
            </w:r>
          </w:p>
        </w:tc>
        <w:tc>
          <w:tcPr>
            <w:tcW w:w="524" w:type="pct"/>
            <w:tcMar>
              <w:left w:w="0" w:type="dxa"/>
              <w:right w:w="0" w:type="dxa"/>
            </w:tcMar>
            <w:vAlign w:val="center"/>
          </w:tcPr>
          <w:p w14:paraId="5DFE9A22" w14:textId="59FF116E" w:rsidR="00BC092F" w:rsidRDefault="00CD37B8">
            <w:pPr>
              <w:pStyle w:val="af9"/>
              <w:rPr>
                <w:b/>
              </w:rPr>
            </w:pPr>
            <w:r>
              <w:rPr>
                <w:b/>
              </w:rPr>
              <w:t>实际</w:t>
            </w:r>
            <w:r w:rsidR="001A7355">
              <w:rPr>
                <w:b/>
              </w:rPr>
              <w:t>投资额</w:t>
            </w:r>
            <w:r w:rsidR="001A7355">
              <w:rPr>
                <w:rFonts w:hint="eastAsia"/>
                <w:b/>
              </w:rPr>
              <w:t>(</w:t>
            </w:r>
            <w:r w:rsidR="001A7355">
              <w:rPr>
                <w:b/>
              </w:rPr>
              <w:t>万元</w:t>
            </w:r>
            <w:r w:rsidR="001A7355">
              <w:rPr>
                <w:rFonts w:hint="eastAsia"/>
                <w:b/>
              </w:rPr>
              <w:t>)</w:t>
            </w:r>
          </w:p>
        </w:tc>
      </w:tr>
      <w:tr w:rsidR="00BF410D" w14:paraId="5DFE9A2F" w14:textId="77777777" w:rsidTr="00BF410D">
        <w:trPr>
          <w:trHeight w:val="397"/>
        </w:trPr>
        <w:tc>
          <w:tcPr>
            <w:tcW w:w="425" w:type="pct"/>
            <w:vMerge w:val="restart"/>
            <w:tcMar>
              <w:left w:w="0" w:type="dxa"/>
              <w:right w:w="0" w:type="dxa"/>
            </w:tcMar>
            <w:vAlign w:val="center"/>
          </w:tcPr>
          <w:p w14:paraId="5DFE9A2A" w14:textId="77777777" w:rsidR="00997784" w:rsidRDefault="00997784" w:rsidP="00997784">
            <w:pPr>
              <w:pStyle w:val="af9"/>
            </w:pPr>
            <w:r>
              <w:t>废气</w:t>
            </w:r>
          </w:p>
        </w:tc>
        <w:tc>
          <w:tcPr>
            <w:tcW w:w="413" w:type="pct"/>
            <w:vMerge w:val="restart"/>
            <w:tcMar>
              <w:left w:w="0" w:type="dxa"/>
              <w:right w:w="0" w:type="dxa"/>
            </w:tcMar>
            <w:vAlign w:val="center"/>
          </w:tcPr>
          <w:p w14:paraId="19CEB0C7" w14:textId="0D0FA69F" w:rsidR="00997784" w:rsidRDefault="00997784" w:rsidP="00997784">
            <w:pPr>
              <w:pStyle w:val="af9"/>
              <w:rPr>
                <w:highlight w:val="yellow"/>
              </w:rPr>
            </w:pPr>
            <w:r>
              <w:rPr>
                <w:rFonts w:hint="eastAsia"/>
              </w:rPr>
              <w:t>钢壳电镀线</w:t>
            </w:r>
          </w:p>
        </w:tc>
        <w:tc>
          <w:tcPr>
            <w:tcW w:w="1323" w:type="pct"/>
            <w:vAlign w:val="center"/>
          </w:tcPr>
          <w:p w14:paraId="5DFE9A2B" w14:textId="2C77EA85" w:rsidR="00997784" w:rsidRDefault="00997784" w:rsidP="00997784">
            <w:pPr>
              <w:pStyle w:val="af9"/>
              <w:rPr>
                <w:highlight w:val="yellow"/>
              </w:rPr>
            </w:pPr>
            <w:r>
              <w:rPr>
                <w:rFonts w:hint="eastAsia"/>
                <w:szCs w:val="21"/>
              </w:rPr>
              <w:t>酸洗（活化）</w:t>
            </w:r>
          </w:p>
        </w:tc>
        <w:tc>
          <w:tcPr>
            <w:tcW w:w="1488" w:type="pct"/>
            <w:vMerge w:val="restart"/>
            <w:tcMar>
              <w:left w:w="0" w:type="dxa"/>
              <w:right w:w="0" w:type="dxa"/>
            </w:tcMar>
            <w:vAlign w:val="center"/>
          </w:tcPr>
          <w:p w14:paraId="0812D5E9" w14:textId="02E27DF5" w:rsidR="00997784" w:rsidRDefault="00997784" w:rsidP="00997784">
            <w:pPr>
              <w:pStyle w:val="af9"/>
              <w:rPr>
                <w:highlight w:val="yellow"/>
              </w:rPr>
            </w:pPr>
            <w:r w:rsidRPr="00240341">
              <w:rPr>
                <w:rFonts w:hint="eastAsia"/>
              </w:rPr>
              <w:t>封闭生产线</w:t>
            </w:r>
            <w:r w:rsidRPr="00240341">
              <w:rPr>
                <w:rFonts w:hint="eastAsia"/>
              </w:rPr>
              <w:t>+</w:t>
            </w:r>
            <w:r w:rsidRPr="00240341">
              <w:rPr>
                <w:rFonts w:hint="eastAsia"/>
              </w:rPr>
              <w:t>槽上方抽风</w:t>
            </w:r>
            <w:r w:rsidRPr="00240341">
              <w:rPr>
                <w:rFonts w:hint="eastAsia"/>
              </w:rPr>
              <w:t>+</w:t>
            </w:r>
            <w:r w:rsidRPr="00240341">
              <w:rPr>
                <w:rFonts w:hint="eastAsia"/>
              </w:rPr>
              <w:t>槽边抽风</w:t>
            </w:r>
          </w:p>
        </w:tc>
        <w:tc>
          <w:tcPr>
            <w:tcW w:w="827" w:type="pct"/>
            <w:vMerge w:val="restart"/>
            <w:vAlign w:val="center"/>
          </w:tcPr>
          <w:p w14:paraId="5DFE9A2C" w14:textId="39DF9A21" w:rsidR="00997784" w:rsidRDefault="00997784" w:rsidP="00997784">
            <w:pPr>
              <w:pStyle w:val="af9"/>
              <w:rPr>
                <w:highlight w:val="yellow"/>
              </w:rPr>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r w:rsidR="007805BC">
              <w:rPr>
                <w:rFonts w:hint="eastAsia"/>
                <w:color w:val="000000" w:themeColor="text1"/>
                <w:szCs w:val="24"/>
              </w:rPr>
              <w:t>DA001</w:t>
            </w:r>
          </w:p>
        </w:tc>
        <w:tc>
          <w:tcPr>
            <w:tcW w:w="524" w:type="pct"/>
            <w:vMerge w:val="restart"/>
            <w:tcMar>
              <w:left w:w="0" w:type="dxa"/>
              <w:right w:w="0" w:type="dxa"/>
            </w:tcMar>
            <w:vAlign w:val="center"/>
          </w:tcPr>
          <w:p w14:paraId="5DFE9A2E" w14:textId="271F2797" w:rsidR="00997784" w:rsidRPr="00CD37B8" w:rsidRDefault="00A06607" w:rsidP="00997784">
            <w:pPr>
              <w:pStyle w:val="af9"/>
            </w:pPr>
            <w:r>
              <w:rPr>
                <w:rFonts w:hint="eastAsia"/>
              </w:rPr>
              <w:t>25</w:t>
            </w:r>
          </w:p>
        </w:tc>
      </w:tr>
      <w:tr w:rsidR="00BF410D" w14:paraId="2D6EFC05" w14:textId="77777777" w:rsidTr="00BF410D">
        <w:trPr>
          <w:trHeight w:val="397"/>
        </w:trPr>
        <w:tc>
          <w:tcPr>
            <w:tcW w:w="425" w:type="pct"/>
            <w:vMerge/>
            <w:tcMar>
              <w:left w:w="0" w:type="dxa"/>
              <w:right w:w="0" w:type="dxa"/>
            </w:tcMar>
            <w:vAlign w:val="center"/>
          </w:tcPr>
          <w:p w14:paraId="2218A475" w14:textId="77777777" w:rsidR="00997784" w:rsidRDefault="00997784" w:rsidP="00997784">
            <w:pPr>
              <w:pStyle w:val="af9"/>
            </w:pPr>
          </w:p>
        </w:tc>
        <w:tc>
          <w:tcPr>
            <w:tcW w:w="413" w:type="pct"/>
            <w:vMerge/>
            <w:tcMar>
              <w:left w:w="0" w:type="dxa"/>
              <w:right w:w="0" w:type="dxa"/>
            </w:tcMar>
            <w:vAlign w:val="center"/>
          </w:tcPr>
          <w:p w14:paraId="2669EEB4" w14:textId="77777777" w:rsidR="00997784" w:rsidRPr="00493AE7" w:rsidRDefault="00997784" w:rsidP="00997784">
            <w:pPr>
              <w:pStyle w:val="af9"/>
            </w:pPr>
          </w:p>
        </w:tc>
        <w:tc>
          <w:tcPr>
            <w:tcW w:w="1323" w:type="pct"/>
            <w:vAlign w:val="center"/>
          </w:tcPr>
          <w:p w14:paraId="48F72CD5" w14:textId="0F6CC91A" w:rsidR="00997784" w:rsidRDefault="00997784" w:rsidP="00997784">
            <w:pPr>
              <w:pStyle w:val="af9"/>
              <w:rPr>
                <w:highlight w:val="yellow"/>
              </w:rPr>
            </w:pPr>
            <w:r>
              <w:rPr>
                <w:rFonts w:hint="eastAsia"/>
                <w:szCs w:val="21"/>
              </w:rPr>
              <w:t>钝化</w:t>
            </w:r>
          </w:p>
        </w:tc>
        <w:tc>
          <w:tcPr>
            <w:tcW w:w="1488" w:type="pct"/>
            <w:vMerge/>
            <w:tcMar>
              <w:left w:w="0" w:type="dxa"/>
              <w:right w:w="0" w:type="dxa"/>
            </w:tcMar>
            <w:vAlign w:val="center"/>
          </w:tcPr>
          <w:p w14:paraId="4D7FBF1F" w14:textId="77777777" w:rsidR="00997784" w:rsidRPr="00A765B5" w:rsidRDefault="00997784" w:rsidP="00997784">
            <w:pPr>
              <w:pStyle w:val="af9"/>
            </w:pPr>
          </w:p>
        </w:tc>
        <w:tc>
          <w:tcPr>
            <w:tcW w:w="827" w:type="pct"/>
            <w:vMerge/>
            <w:vAlign w:val="center"/>
          </w:tcPr>
          <w:p w14:paraId="38D3D6A3" w14:textId="77777777" w:rsidR="00997784" w:rsidRPr="00A765B5" w:rsidRDefault="00997784" w:rsidP="00997784">
            <w:pPr>
              <w:pStyle w:val="af9"/>
            </w:pPr>
          </w:p>
        </w:tc>
        <w:tc>
          <w:tcPr>
            <w:tcW w:w="524" w:type="pct"/>
            <w:vMerge/>
            <w:tcMar>
              <w:left w:w="0" w:type="dxa"/>
              <w:right w:w="0" w:type="dxa"/>
            </w:tcMar>
            <w:vAlign w:val="center"/>
          </w:tcPr>
          <w:p w14:paraId="31DE04E8" w14:textId="77777777" w:rsidR="00997784" w:rsidRDefault="00997784" w:rsidP="00997784">
            <w:pPr>
              <w:pStyle w:val="af9"/>
            </w:pPr>
          </w:p>
        </w:tc>
      </w:tr>
      <w:tr w:rsidR="00BF410D" w14:paraId="13F2293A" w14:textId="77777777" w:rsidTr="00BF410D">
        <w:trPr>
          <w:trHeight w:val="397"/>
        </w:trPr>
        <w:tc>
          <w:tcPr>
            <w:tcW w:w="425" w:type="pct"/>
            <w:vMerge/>
            <w:tcMar>
              <w:left w:w="0" w:type="dxa"/>
              <w:right w:w="0" w:type="dxa"/>
            </w:tcMar>
            <w:vAlign w:val="center"/>
          </w:tcPr>
          <w:p w14:paraId="62140505" w14:textId="77777777" w:rsidR="00997784" w:rsidRDefault="00997784" w:rsidP="00997784">
            <w:pPr>
              <w:pStyle w:val="af9"/>
            </w:pPr>
          </w:p>
        </w:tc>
        <w:tc>
          <w:tcPr>
            <w:tcW w:w="413" w:type="pct"/>
            <w:vMerge/>
            <w:tcMar>
              <w:left w:w="0" w:type="dxa"/>
              <w:right w:w="0" w:type="dxa"/>
            </w:tcMar>
            <w:vAlign w:val="center"/>
          </w:tcPr>
          <w:p w14:paraId="35116ABB" w14:textId="77777777" w:rsidR="00997784" w:rsidRPr="00493AE7" w:rsidRDefault="00997784" w:rsidP="00997784">
            <w:pPr>
              <w:pStyle w:val="af9"/>
            </w:pPr>
          </w:p>
        </w:tc>
        <w:tc>
          <w:tcPr>
            <w:tcW w:w="1323" w:type="pct"/>
            <w:vAlign w:val="center"/>
          </w:tcPr>
          <w:p w14:paraId="78386092" w14:textId="5B6B980A" w:rsidR="00997784" w:rsidRDefault="00997784" w:rsidP="00997784">
            <w:pPr>
              <w:pStyle w:val="af9"/>
              <w:rPr>
                <w:highlight w:val="yellow"/>
              </w:rPr>
            </w:pPr>
            <w:r w:rsidRPr="00094429">
              <w:rPr>
                <w:rFonts w:hint="eastAsia"/>
                <w:szCs w:val="21"/>
              </w:rPr>
              <w:t>加酸槽体溶液调配间</w:t>
            </w:r>
          </w:p>
        </w:tc>
        <w:tc>
          <w:tcPr>
            <w:tcW w:w="1488" w:type="pct"/>
            <w:tcMar>
              <w:left w:w="0" w:type="dxa"/>
              <w:right w:w="0" w:type="dxa"/>
            </w:tcMar>
            <w:vAlign w:val="center"/>
          </w:tcPr>
          <w:p w14:paraId="25DDBCAC" w14:textId="4606C445" w:rsidR="00997784" w:rsidRPr="00A765B5" w:rsidRDefault="00997784" w:rsidP="00997784">
            <w:pPr>
              <w:pStyle w:val="af9"/>
            </w:pPr>
            <w:r w:rsidRPr="00722CC6">
              <w:rPr>
                <w:rFonts w:hint="eastAsia"/>
              </w:rPr>
              <w:t>密闭负压收集</w:t>
            </w:r>
          </w:p>
        </w:tc>
        <w:tc>
          <w:tcPr>
            <w:tcW w:w="827" w:type="pct"/>
            <w:vMerge/>
            <w:vAlign w:val="center"/>
          </w:tcPr>
          <w:p w14:paraId="469BE13C" w14:textId="77777777" w:rsidR="00997784" w:rsidRPr="00A765B5" w:rsidRDefault="00997784" w:rsidP="00997784">
            <w:pPr>
              <w:pStyle w:val="af9"/>
            </w:pPr>
          </w:p>
        </w:tc>
        <w:tc>
          <w:tcPr>
            <w:tcW w:w="524" w:type="pct"/>
            <w:vMerge/>
            <w:tcMar>
              <w:left w:w="0" w:type="dxa"/>
              <w:right w:w="0" w:type="dxa"/>
            </w:tcMar>
            <w:vAlign w:val="center"/>
          </w:tcPr>
          <w:p w14:paraId="651C90F6" w14:textId="77777777" w:rsidR="00997784" w:rsidRDefault="00997784" w:rsidP="00997784">
            <w:pPr>
              <w:pStyle w:val="af9"/>
            </w:pPr>
          </w:p>
        </w:tc>
      </w:tr>
      <w:tr w:rsidR="00997784" w14:paraId="69340E89" w14:textId="77777777" w:rsidTr="00BF410D">
        <w:trPr>
          <w:trHeight w:val="397"/>
        </w:trPr>
        <w:tc>
          <w:tcPr>
            <w:tcW w:w="425" w:type="pct"/>
            <w:vMerge/>
            <w:tcMar>
              <w:left w:w="0" w:type="dxa"/>
              <w:right w:w="0" w:type="dxa"/>
            </w:tcMar>
            <w:vAlign w:val="center"/>
          </w:tcPr>
          <w:p w14:paraId="6250CAD7" w14:textId="77777777" w:rsidR="00997784" w:rsidRDefault="00997784" w:rsidP="00997784">
            <w:pPr>
              <w:pStyle w:val="af9"/>
            </w:pPr>
          </w:p>
        </w:tc>
        <w:tc>
          <w:tcPr>
            <w:tcW w:w="1736" w:type="pct"/>
            <w:gridSpan w:val="2"/>
            <w:tcMar>
              <w:left w:w="0" w:type="dxa"/>
              <w:right w:w="0" w:type="dxa"/>
            </w:tcMar>
            <w:vAlign w:val="center"/>
          </w:tcPr>
          <w:p w14:paraId="3B66F164" w14:textId="5BE88E26" w:rsidR="00997784" w:rsidRDefault="00997784" w:rsidP="00997784">
            <w:pPr>
              <w:pStyle w:val="af9"/>
              <w:rPr>
                <w:highlight w:val="yellow"/>
              </w:rPr>
            </w:pPr>
            <w:r>
              <w:rPr>
                <w:rFonts w:hint="eastAsia"/>
                <w:szCs w:val="21"/>
              </w:rPr>
              <w:t>危废间废气</w:t>
            </w:r>
          </w:p>
        </w:tc>
        <w:tc>
          <w:tcPr>
            <w:tcW w:w="1488" w:type="pct"/>
            <w:tcMar>
              <w:left w:w="0" w:type="dxa"/>
              <w:right w:w="0" w:type="dxa"/>
            </w:tcMar>
            <w:vAlign w:val="center"/>
          </w:tcPr>
          <w:p w14:paraId="7747675C" w14:textId="1F3ABD6B" w:rsidR="00997784" w:rsidRPr="00A765B5" w:rsidRDefault="00997784" w:rsidP="00997784">
            <w:pPr>
              <w:pStyle w:val="af9"/>
            </w:pPr>
            <w:r w:rsidRPr="00722CC6">
              <w:rPr>
                <w:rFonts w:hint="eastAsia"/>
              </w:rPr>
              <w:t>密闭负压收集</w:t>
            </w:r>
          </w:p>
        </w:tc>
        <w:tc>
          <w:tcPr>
            <w:tcW w:w="827" w:type="pct"/>
            <w:vMerge/>
            <w:vAlign w:val="center"/>
          </w:tcPr>
          <w:p w14:paraId="0955330E" w14:textId="77777777" w:rsidR="00997784" w:rsidRPr="00A765B5" w:rsidRDefault="00997784" w:rsidP="00997784">
            <w:pPr>
              <w:pStyle w:val="af9"/>
            </w:pPr>
          </w:p>
        </w:tc>
        <w:tc>
          <w:tcPr>
            <w:tcW w:w="524" w:type="pct"/>
            <w:vMerge/>
            <w:tcMar>
              <w:left w:w="0" w:type="dxa"/>
              <w:right w:w="0" w:type="dxa"/>
            </w:tcMar>
            <w:vAlign w:val="center"/>
          </w:tcPr>
          <w:p w14:paraId="249452AA" w14:textId="77777777" w:rsidR="00997784" w:rsidRDefault="00997784" w:rsidP="00997784">
            <w:pPr>
              <w:pStyle w:val="af9"/>
            </w:pPr>
          </w:p>
        </w:tc>
      </w:tr>
      <w:tr w:rsidR="00997784" w14:paraId="26B7E1BD" w14:textId="77777777" w:rsidTr="00BF410D">
        <w:trPr>
          <w:trHeight w:val="397"/>
        </w:trPr>
        <w:tc>
          <w:tcPr>
            <w:tcW w:w="425" w:type="pct"/>
            <w:vMerge/>
            <w:tcMar>
              <w:left w:w="0" w:type="dxa"/>
              <w:right w:w="0" w:type="dxa"/>
            </w:tcMar>
            <w:vAlign w:val="center"/>
          </w:tcPr>
          <w:p w14:paraId="6E8A0C69" w14:textId="77777777" w:rsidR="00997784" w:rsidRDefault="00997784" w:rsidP="00997784">
            <w:pPr>
              <w:pStyle w:val="af9"/>
            </w:pPr>
          </w:p>
        </w:tc>
        <w:tc>
          <w:tcPr>
            <w:tcW w:w="1736" w:type="pct"/>
            <w:gridSpan w:val="2"/>
            <w:tcMar>
              <w:left w:w="0" w:type="dxa"/>
              <w:right w:w="0" w:type="dxa"/>
            </w:tcMar>
            <w:vAlign w:val="center"/>
          </w:tcPr>
          <w:p w14:paraId="5FE5F4C5" w14:textId="03A22B2A" w:rsidR="00997784" w:rsidRDefault="00997784" w:rsidP="00997784">
            <w:pPr>
              <w:pStyle w:val="af9"/>
              <w:rPr>
                <w:highlight w:val="yellow"/>
              </w:rPr>
            </w:pPr>
            <w:r w:rsidRPr="000B03F0">
              <w:rPr>
                <w:rFonts w:hint="eastAsia"/>
              </w:rPr>
              <w:t>含铬废水处理工艺废气</w:t>
            </w:r>
          </w:p>
        </w:tc>
        <w:tc>
          <w:tcPr>
            <w:tcW w:w="1488" w:type="pct"/>
            <w:tcMar>
              <w:left w:w="0" w:type="dxa"/>
              <w:right w:w="0" w:type="dxa"/>
            </w:tcMar>
            <w:vAlign w:val="center"/>
          </w:tcPr>
          <w:p w14:paraId="13EC111F" w14:textId="2B8174DC" w:rsidR="00997784" w:rsidRPr="00A765B5" w:rsidRDefault="00997784" w:rsidP="00997784">
            <w:pPr>
              <w:pStyle w:val="af9"/>
            </w:pPr>
            <w:r w:rsidRPr="00722CC6">
              <w:rPr>
                <w:rFonts w:hint="eastAsia"/>
              </w:rPr>
              <w:t>密闭负压收集</w:t>
            </w:r>
          </w:p>
        </w:tc>
        <w:tc>
          <w:tcPr>
            <w:tcW w:w="827" w:type="pct"/>
            <w:vMerge/>
            <w:vAlign w:val="center"/>
          </w:tcPr>
          <w:p w14:paraId="625986C9" w14:textId="77777777" w:rsidR="00997784" w:rsidRPr="00A765B5" w:rsidRDefault="00997784" w:rsidP="00997784">
            <w:pPr>
              <w:pStyle w:val="af9"/>
            </w:pPr>
          </w:p>
        </w:tc>
        <w:tc>
          <w:tcPr>
            <w:tcW w:w="524" w:type="pct"/>
            <w:vMerge/>
            <w:tcMar>
              <w:left w:w="0" w:type="dxa"/>
              <w:right w:w="0" w:type="dxa"/>
            </w:tcMar>
            <w:vAlign w:val="center"/>
          </w:tcPr>
          <w:p w14:paraId="1F94B386" w14:textId="77777777" w:rsidR="00997784" w:rsidRDefault="00997784" w:rsidP="00997784">
            <w:pPr>
              <w:pStyle w:val="af9"/>
            </w:pPr>
          </w:p>
        </w:tc>
      </w:tr>
      <w:tr w:rsidR="00BF410D" w14:paraId="674F8C39" w14:textId="77777777" w:rsidTr="00BF410D">
        <w:trPr>
          <w:trHeight w:val="397"/>
        </w:trPr>
        <w:tc>
          <w:tcPr>
            <w:tcW w:w="425" w:type="pct"/>
            <w:vMerge/>
            <w:tcMar>
              <w:left w:w="0" w:type="dxa"/>
              <w:right w:w="0" w:type="dxa"/>
            </w:tcMar>
            <w:vAlign w:val="center"/>
          </w:tcPr>
          <w:p w14:paraId="7B79AC32" w14:textId="77777777" w:rsidR="00997784" w:rsidRDefault="00997784" w:rsidP="00997784">
            <w:pPr>
              <w:pStyle w:val="af9"/>
            </w:pPr>
          </w:p>
        </w:tc>
        <w:tc>
          <w:tcPr>
            <w:tcW w:w="413" w:type="pct"/>
            <w:vMerge w:val="restart"/>
            <w:tcMar>
              <w:left w:w="0" w:type="dxa"/>
              <w:right w:w="0" w:type="dxa"/>
            </w:tcMar>
            <w:vAlign w:val="center"/>
          </w:tcPr>
          <w:p w14:paraId="05CFF6A0" w14:textId="768717DF" w:rsidR="00997784" w:rsidRPr="00493AE7" w:rsidRDefault="00997784" w:rsidP="00997784">
            <w:pPr>
              <w:pStyle w:val="af9"/>
            </w:pPr>
            <w:r>
              <w:rPr>
                <w:rFonts w:hint="eastAsia"/>
              </w:rPr>
              <w:t>钢带电镀线</w:t>
            </w:r>
          </w:p>
        </w:tc>
        <w:tc>
          <w:tcPr>
            <w:tcW w:w="1323" w:type="pct"/>
            <w:vAlign w:val="center"/>
          </w:tcPr>
          <w:p w14:paraId="1635005D" w14:textId="37ABAED6" w:rsidR="00997784" w:rsidRDefault="00997784" w:rsidP="00997784">
            <w:pPr>
              <w:pStyle w:val="af9"/>
              <w:rPr>
                <w:highlight w:val="yellow"/>
              </w:rPr>
            </w:pPr>
            <w:r w:rsidRPr="00423178">
              <w:t>化学除油</w:t>
            </w:r>
          </w:p>
        </w:tc>
        <w:tc>
          <w:tcPr>
            <w:tcW w:w="1488" w:type="pct"/>
            <w:vMerge w:val="restart"/>
            <w:tcMar>
              <w:left w:w="0" w:type="dxa"/>
              <w:right w:w="0" w:type="dxa"/>
            </w:tcMar>
            <w:vAlign w:val="center"/>
          </w:tcPr>
          <w:p w14:paraId="0A5BB805" w14:textId="5C4C6675" w:rsidR="00997784" w:rsidRPr="00A765B5" w:rsidRDefault="00997784" w:rsidP="00997784">
            <w:pPr>
              <w:pStyle w:val="af9"/>
            </w:pPr>
            <w:r w:rsidRPr="00240341">
              <w:rPr>
                <w:rFonts w:hint="eastAsia"/>
              </w:rPr>
              <w:t>封闭生产线</w:t>
            </w:r>
            <w:r w:rsidRPr="00240341">
              <w:rPr>
                <w:rFonts w:hint="eastAsia"/>
              </w:rPr>
              <w:t>+</w:t>
            </w:r>
            <w:r w:rsidRPr="00240341">
              <w:rPr>
                <w:rFonts w:hint="eastAsia"/>
              </w:rPr>
              <w:t>槽上方抽风</w:t>
            </w:r>
            <w:r w:rsidRPr="00240341">
              <w:rPr>
                <w:rFonts w:hint="eastAsia"/>
              </w:rPr>
              <w:t>+</w:t>
            </w:r>
            <w:r w:rsidRPr="00240341">
              <w:rPr>
                <w:rFonts w:hint="eastAsia"/>
              </w:rPr>
              <w:t>槽边抽风</w:t>
            </w:r>
          </w:p>
        </w:tc>
        <w:tc>
          <w:tcPr>
            <w:tcW w:w="827" w:type="pct"/>
            <w:vMerge w:val="restart"/>
            <w:vAlign w:val="center"/>
          </w:tcPr>
          <w:p w14:paraId="7BAF4F2F" w14:textId="38EE4BF6" w:rsidR="00997784" w:rsidRPr="00A765B5" w:rsidRDefault="00997784" w:rsidP="00997784">
            <w:pPr>
              <w:pStyle w:val="af9"/>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r w:rsidR="007805BC">
              <w:rPr>
                <w:rFonts w:hint="eastAsia"/>
                <w:color w:val="000000" w:themeColor="text1"/>
                <w:szCs w:val="24"/>
              </w:rPr>
              <w:t>DA002</w:t>
            </w:r>
          </w:p>
        </w:tc>
        <w:tc>
          <w:tcPr>
            <w:tcW w:w="524" w:type="pct"/>
            <w:vMerge/>
            <w:tcMar>
              <w:left w:w="0" w:type="dxa"/>
              <w:right w:w="0" w:type="dxa"/>
            </w:tcMar>
            <w:vAlign w:val="center"/>
          </w:tcPr>
          <w:p w14:paraId="0F7DC732" w14:textId="77777777" w:rsidR="00997784" w:rsidRDefault="00997784" w:rsidP="00997784">
            <w:pPr>
              <w:pStyle w:val="af9"/>
            </w:pPr>
          </w:p>
        </w:tc>
      </w:tr>
      <w:tr w:rsidR="00BF410D" w14:paraId="0A3B59FD" w14:textId="77777777" w:rsidTr="00BF410D">
        <w:trPr>
          <w:trHeight w:val="397"/>
        </w:trPr>
        <w:tc>
          <w:tcPr>
            <w:tcW w:w="425" w:type="pct"/>
            <w:vMerge/>
            <w:tcMar>
              <w:left w:w="0" w:type="dxa"/>
              <w:right w:w="0" w:type="dxa"/>
            </w:tcMar>
            <w:vAlign w:val="center"/>
          </w:tcPr>
          <w:p w14:paraId="7795AA82" w14:textId="77777777" w:rsidR="00997784" w:rsidRDefault="00997784" w:rsidP="00997784">
            <w:pPr>
              <w:pStyle w:val="af9"/>
            </w:pPr>
          </w:p>
        </w:tc>
        <w:tc>
          <w:tcPr>
            <w:tcW w:w="413" w:type="pct"/>
            <w:vMerge/>
            <w:tcMar>
              <w:left w:w="0" w:type="dxa"/>
              <w:right w:w="0" w:type="dxa"/>
            </w:tcMar>
            <w:vAlign w:val="center"/>
          </w:tcPr>
          <w:p w14:paraId="43BB37A9" w14:textId="77777777" w:rsidR="00997784" w:rsidRPr="00493AE7" w:rsidRDefault="00997784" w:rsidP="00997784">
            <w:pPr>
              <w:pStyle w:val="af9"/>
            </w:pPr>
          </w:p>
        </w:tc>
        <w:tc>
          <w:tcPr>
            <w:tcW w:w="1323" w:type="pct"/>
            <w:vAlign w:val="center"/>
          </w:tcPr>
          <w:p w14:paraId="005320BF" w14:textId="505F2614" w:rsidR="00997784" w:rsidRDefault="00997784" w:rsidP="00997784">
            <w:pPr>
              <w:pStyle w:val="af9"/>
              <w:rPr>
                <w:highlight w:val="yellow"/>
              </w:rPr>
            </w:pPr>
            <w:r>
              <w:rPr>
                <w:rFonts w:hint="eastAsia"/>
                <w:szCs w:val="21"/>
              </w:rPr>
              <w:t>酸洗（活化）</w:t>
            </w:r>
          </w:p>
        </w:tc>
        <w:tc>
          <w:tcPr>
            <w:tcW w:w="1488" w:type="pct"/>
            <w:vMerge/>
            <w:tcMar>
              <w:left w:w="0" w:type="dxa"/>
              <w:right w:w="0" w:type="dxa"/>
            </w:tcMar>
            <w:vAlign w:val="center"/>
          </w:tcPr>
          <w:p w14:paraId="101BE468" w14:textId="77777777" w:rsidR="00997784" w:rsidRPr="00A765B5" w:rsidRDefault="00997784" w:rsidP="00997784">
            <w:pPr>
              <w:pStyle w:val="af9"/>
            </w:pPr>
          </w:p>
        </w:tc>
        <w:tc>
          <w:tcPr>
            <w:tcW w:w="827" w:type="pct"/>
            <w:vMerge/>
            <w:vAlign w:val="center"/>
          </w:tcPr>
          <w:p w14:paraId="191612EC" w14:textId="77777777" w:rsidR="00997784" w:rsidRPr="00A765B5" w:rsidRDefault="00997784" w:rsidP="00997784">
            <w:pPr>
              <w:pStyle w:val="af9"/>
            </w:pPr>
          </w:p>
        </w:tc>
        <w:tc>
          <w:tcPr>
            <w:tcW w:w="524" w:type="pct"/>
            <w:vMerge/>
            <w:tcMar>
              <w:left w:w="0" w:type="dxa"/>
              <w:right w:w="0" w:type="dxa"/>
            </w:tcMar>
            <w:vAlign w:val="center"/>
          </w:tcPr>
          <w:p w14:paraId="7EE09EDC" w14:textId="77777777" w:rsidR="00997784" w:rsidRDefault="00997784" w:rsidP="00997784">
            <w:pPr>
              <w:pStyle w:val="af9"/>
            </w:pPr>
          </w:p>
        </w:tc>
      </w:tr>
      <w:tr w:rsidR="00BF410D" w14:paraId="4E256154" w14:textId="77777777" w:rsidTr="00BF410D">
        <w:trPr>
          <w:trHeight w:val="397"/>
        </w:trPr>
        <w:tc>
          <w:tcPr>
            <w:tcW w:w="425" w:type="pct"/>
            <w:vMerge/>
            <w:tcMar>
              <w:left w:w="0" w:type="dxa"/>
              <w:right w:w="0" w:type="dxa"/>
            </w:tcMar>
            <w:vAlign w:val="center"/>
          </w:tcPr>
          <w:p w14:paraId="3992A439" w14:textId="77777777" w:rsidR="00997784" w:rsidRDefault="00997784" w:rsidP="00997784">
            <w:pPr>
              <w:pStyle w:val="af9"/>
            </w:pPr>
          </w:p>
        </w:tc>
        <w:tc>
          <w:tcPr>
            <w:tcW w:w="413" w:type="pct"/>
            <w:vMerge/>
            <w:tcMar>
              <w:left w:w="0" w:type="dxa"/>
              <w:right w:w="0" w:type="dxa"/>
            </w:tcMar>
            <w:vAlign w:val="center"/>
          </w:tcPr>
          <w:p w14:paraId="49B2F65F" w14:textId="77777777" w:rsidR="00997784" w:rsidRPr="00493AE7" w:rsidRDefault="00997784" w:rsidP="00997784">
            <w:pPr>
              <w:pStyle w:val="af9"/>
            </w:pPr>
          </w:p>
        </w:tc>
        <w:tc>
          <w:tcPr>
            <w:tcW w:w="1323" w:type="pct"/>
            <w:vAlign w:val="center"/>
          </w:tcPr>
          <w:p w14:paraId="71A28847" w14:textId="6D449B0A" w:rsidR="00997784" w:rsidRDefault="00997784" w:rsidP="00997784">
            <w:pPr>
              <w:pStyle w:val="af9"/>
              <w:rPr>
                <w:highlight w:val="yellow"/>
              </w:rPr>
            </w:pPr>
            <w:r w:rsidRPr="00094429">
              <w:rPr>
                <w:rFonts w:hint="eastAsia"/>
                <w:szCs w:val="21"/>
              </w:rPr>
              <w:t>加酸槽体溶液调配间</w:t>
            </w:r>
          </w:p>
        </w:tc>
        <w:tc>
          <w:tcPr>
            <w:tcW w:w="1488" w:type="pct"/>
            <w:tcMar>
              <w:left w:w="0" w:type="dxa"/>
              <w:right w:w="0" w:type="dxa"/>
            </w:tcMar>
            <w:vAlign w:val="center"/>
          </w:tcPr>
          <w:p w14:paraId="03530FF8" w14:textId="71418E68" w:rsidR="00997784" w:rsidRPr="00A765B5" w:rsidRDefault="00997784" w:rsidP="00997784">
            <w:pPr>
              <w:pStyle w:val="af9"/>
            </w:pPr>
            <w:r w:rsidRPr="00722CC6">
              <w:rPr>
                <w:rFonts w:hint="eastAsia"/>
              </w:rPr>
              <w:t>密闭负压收集</w:t>
            </w:r>
          </w:p>
        </w:tc>
        <w:tc>
          <w:tcPr>
            <w:tcW w:w="827" w:type="pct"/>
            <w:vMerge/>
            <w:vAlign w:val="center"/>
          </w:tcPr>
          <w:p w14:paraId="24986075" w14:textId="77777777" w:rsidR="00997784" w:rsidRPr="00A765B5" w:rsidRDefault="00997784" w:rsidP="00997784">
            <w:pPr>
              <w:pStyle w:val="af9"/>
            </w:pPr>
          </w:p>
        </w:tc>
        <w:tc>
          <w:tcPr>
            <w:tcW w:w="524" w:type="pct"/>
            <w:vMerge/>
            <w:tcMar>
              <w:left w:w="0" w:type="dxa"/>
              <w:right w:w="0" w:type="dxa"/>
            </w:tcMar>
            <w:vAlign w:val="center"/>
          </w:tcPr>
          <w:p w14:paraId="04B9274D" w14:textId="77777777" w:rsidR="00997784" w:rsidRDefault="00997784" w:rsidP="00997784">
            <w:pPr>
              <w:pStyle w:val="af9"/>
            </w:pPr>
          </w:p>
        </w:tc>
      </w:tr>
      <w:tr w:rsidR="00B420EC" w14:paraId="70ABC33D" w14:textId="77777777" w:rsidTr="00BF410D">
        <w:trPr>
          <w:trHeight w:val="397"/>
        </w:trPr>
        <w:tc>
          <w:tcPr>
            <w:tcW w:w="425" w:type="pct"/>
            <w:vMerge w:val="restart"/>
            <w:tcMar>
              <w:left w:w="0" w:type="dxa"/>
              <w:right w:w="0" w:type="dxa"/>
            </w:tcMar>
            <w:vAlign w:val="center"/>
          </w:tcPr>
          <w:p w14:paraId="7994FDF2" w14:textId="18870241" w:rsidR="00B420EC" w:rsidRDefault="00B420EC" w:rsidP="00B420EC">
            <w:pPr>
              <w:pStyle w:val="af9"/>
            </w:pPr>
            <w:r>
              <w:t>废水</w:t>
            </w:r>
          </w:p>
        </w:tc>
        <w:tc>
          <w:tcPr>
            <w:tcW w:w="1736" w:type="pct"/>
            <w:gridSpan w:val="2"/>
            <w:tcMar>
              <w:left w:w="0" w:type="dxa"/>
              <w:right w:w="0" w:type="dxa"/>
            </w:tcMar>
            <w:vAlign w:val="center"/>
          </w:tcPr>
          <w:p w14:paraId="63DF319C" w14:textId="2A599DA2" w:rsidR="00B420EC" w:rsidRPr="00493AE7" w:rsidRDefault="00B420EC" w:rsidP="00B420EC">
            <w:pPr>
              <w:pStyle w:val="af9"/>
            </w:pPr>
            <w:r w:rsidRPr="00D34A50">
              <w:rPr>
                <w:rFonts w:hint="eastAsia"/>
              </w:rPr>
              <w:t>镀镍后水洗</w:t>
            </w:r>
            <w:r>
              <w:rPr>
                <w:rFonts w:hint="eastAsia"/>
              </w:rPr>
              <w:t>/</w:t>
            </w:r>
            <w:r>
              <w:rPr>
                <w:rFonts w:hint="eastAsia"/>
              </w:rPr>
              <w:t>喷淋</w:t>
            </w:r>
            <w:r w:rsidRPr="00D34A50">
              <w:rPr>
                <w:rFonts w:hint="eastAsia"/>
              </w:rPr>
              <w:t>废水</w:t>
            </w:r>
          </w:p>
        </w:tc>
        <w:tc>
          <w:tcPr>
            <w:tcW w:w="2315" w:type="pct"/>
            <w:gridSpan w:val="2"/>
            <w:vMerge w:val="restart"/>
            <w:tcMar>
              <w:left w:w="0" w:type="dxa"/>
              <w:right w:w="0" w:type="dxa"/>
            </w:tcMar>
            <w:vAlign w:val="center"/>
          </w:tcPr>
          <w:p w14:paraId="047F21E4" w14:textId="131106F7" w:rsidR="00B420EC" w:rsidRPr="00D36BFC" w:rsidRDefault="00B420EC" w:rsidP="00B420EC">
            <w:pPr>
              <w:pStyle w:val="af9"/>
            </w:pPr>
            <w:r w:rsidRPr="00882D9E">
              <w:rPr>
                <w:rFonts w:hint="eastAsia"/>
              </w:rPr>
              <w:t>生产线设置槽液回收、逆流漂洗装置，并使用托盘、围堰，防止生产过程中废水、镀液滴落到地面；含镍废水处理系统（芬顿高级氧化</w:t>
            </w:r>
            <w:r w:rsidRPr="00882D9E">
              <w:rPr>
                <w:rFonts w:hint="eastAsia"/>
              </w:rPr>
              <w:t>+</w:t>
            </w:r>
            <w:r w:rsidRPr="00882D9E">
              <w:t>pH</w:t>
            </w:r>
            <w:r w:rsidRPr="00882D9E">
              <w:t>调节</w:t>
            </w:r>
            <w:r w:rsidRPr="00882D9E">
              <w:rPr>
                <w:rFonts w:hint="eastAsia"/>
              </w:rPr>
              <w:t>+</w:t>
            </w:r>
            <w:r w:rsidRPr="00882D9E">
              <w:rPr>
                <w:rFonts w:hint="eastAsia"/>
              </w:rPr>
              <w:t>混凝沉淀</w:t>
            </w:r>
            <w:r w:rsidRPr="00882D9E">
              <w:rPr>
                <w:rFonts w:hint="eastAsia"/>
              </w:rPr>
              <w:t>+</w:t>
            </w:r>
            <w:r w:rsidRPr="00882D9E">
              <w:rPr>
                <w:rFonts w:hint="eastAsia"/>
              </w:rPr>
              <w:t>碳滤</w:t>
            </w:r>
            <w:r w:rsidRPr="00882D9E">
              <w:rPr>
                <w:rFonts w:hint="eastAsia"/>
              </w:rPr>
              <w:t>+</w:t>
            </w:r>
            <w:r w:rsidRPr="00882D9E">
              <w:rPr>
                <w:rFonts w:hint="eastAsia"/>
              </w:rPr>
              <w:t>超滤</w:t>
            </w:r>
            <w:r w:rsidRPr="00882D9E">
              <w:rPr>
                <w:rFonts w:hint="eastAsia"/>
              </w:rPr>
              <w:t>+</w:t>
            </w:r>
            <w:r w:rsidRPr="00882D9E">
              <w:rPr>
                <w:rFonts w:hint="eastAsia"/>
              </w:rPr>
              <w:t>反渗透</w:t>
            </w:r>
            <w:r w:rsidRPr="00882D9E">
              <w:rPr>
                <w:rFonts w:hint="eastAsia"/>
              </w:rPr>
              <w:t>+</w:t>
            </w:r>
            <w:r w:rsidRPr="00882D9E">
              <w:rPr>
                <w:rFonts w:hint="eastAsia"/>
              </w:rPr>
              <w:t>蒸发）处理后回用于镀后水洗和漂白后水洗工段；</w:t>
            </w:r>
            <w:r w:rsidRPr="00882D9E">
              <w:rPr>
                <w:rFonts w:cs="宋体" w:hint="eastAsia"/>
              </w:rPr>
              <w:t>废水管线按可视、可控原则排布，采取地上明渠明管敷设</w:t>
            </w:r>
          </w:p>
        </w:tc>
        <w:tc>
          <w:tcPr>
            <w:tcW w:w="524" w:type="pct"/>
            <w:vMerge w:val="restart"/>
            <w:tcMar>
              <w:left w:w="0" w:type="dxa"/>
              <w:right w:w="0" w:type="dxa"/>
            </w:tcMar>
            <w:vAlign w:val="center"/>
          </w:tcPr>
          <w:p w14:paraId="1C43D0BE" w14:textId="63E36CA0" w:rsidR="00B420EC" w:rsidRDefault="007905E7" w:rsidP="00B420EC">
            <w:pPr>
              <w:pStyle w:val="af9"/>
              <w:rPr>
                <w:highlight w:val="yellow"/>
              </w:rPr>
            </w:pPr>
            <w:r>
              <w:rPr>
                <w:rFonts w:hint="eastAsia"/>
              </w:rPr>
              <w:t>405</w:t>
            </w:r>
          </w:p>
        </w:tc>
      </w:tr>
      <w:tr w:rsidR="00B420EC" w14:paraId="01297D42" w14:textId="77777777" w:rsidTr="00BF410D">
        <w:trPr>
          <w:trHeight w:val="397"/>
        </w:trPr>
        <w:tc>
          <w:tcPr>
            <w:tcW w:w="425" w:type="pct"/>
            <w:vMerge/>
            <w:tcMar>
              <w:left w:w="0" w:type="dxa"/>
              <w:right w:w="0" w:type="dxa"/>
            </w:tcMar>
            <w:vAlign w:val="center"/>
          </w:tcPr>
          <w:p w14:paraId="7DF450C0" w14:textId="77777777" w:rsidR="00B420EC" w:rsidRDefault="00B420EC" w:rsidP="00B420EC">
            <w:pPr>
              <w:pStyle w:val="af9"/>
            </w:pPr>
          </w:p>
        </w:tc>
        <w:tc>
          <w:tcPr>
            <w:tcW w:w="1736" w:type="pct"/>
            <w:gridSpan w:val="2"/>
            <w:tcMar>
              <w:left w:w="0" w:type="dxa"/>
              <w:right w:w="0" w:type="dxa"/>
            </w:tcMar>
            <w:vAlign w:val="center"/>
          </w:tcPr>
          <w:p w14:paraId="20CAE338" w14:textId="4B010B58" w:rsidR="00B420EC" w:rsidRDefault="00B420EC" w:rsidP="00B420EC">
            <w:pPr>
              <w:pStyle w:val="af9"/>
            </w:pPr>
            <w:r w:rsidRPr="00D34A50">
              <w:rPr>
                <w:rFonts w:hint="eastAsia"/>
              </w:rPr>
              <w:t>漂白废槽液</w:t>
            </w:r>
          </w:p>
        </w:tc>
        <w:tc>
          <w:tcPr>
            <w:tcW w:w="2315" w:type="pct"/>
            <w:gridSpan w:val="2"/>
            <w:vMerge/>
            <w:tcMar>
              <w:left w:w="0" w:type="dxa"/>
              <w:right w:w="0" w:type="dxa"/>
            </w:tcMar>
            <w:vAlign w:val="center"/>
          </w:tcPr>
          <w:p w14:paraId="227B8C6D" w14:textId="77777777" w:rsidR="00B420EC" w:rsidRDefault="00B420EC" w:rsidP="00B420EC">
            <w:pPr>
              <w:pStyle w:val="af9"/>
            </w:pPr>
          </w:p>
        </w:tc>
        <w:tc>
          <w:tcPr>
            <w:tcW w:w="524" w:type="pct"/>
            <w:vMerge/>
            <w:tcMar>
              <w:left w:w="0" w:type="dxa"/>
              <w:right w:w="0" w:type="dxa"/>
            </w:tcMar>
            <w:vAlign w:val="center"/>
          </w:tcPr>
          <w:p w14:paraId="78C6E419" w14:textId="77777777" w:rsidR="00B420EC" w:rsidRDefault="00B420EC" w:rsidP="00B420EC">
            <w:pPr>
              <w:pStyle w:val="af9"/>
            </w:pPr>
          </w:p>
        </w:tc>
      </w:tr>
      <w:tr w:rsidR="00B420EC" w14:paraId="2E527560" w14:textId="77777777" w:rsidTr="00BF410D">
        <w:trPr>
          <w:trHeight w:val="397"/>
        </w:trPr>
        <w:tc>
          <w:tcPr>
            <w:tcW w:w="425" w:type="pct"/>
            <w:vMerge/>
            <w:tcMar>
              <w:left w:w="0" w:type="dxa"/>
              <w:right w:w="0" w:type="dxa"/>
            </w:tcMar>
            <w:vAlign w:val="center"/>
          </w:tcPr>
          <w:p w14:paraId="1E096AA5" w14:textId="77777777" w:rsidR="00B420EC" w:rsidRDefault="00B420EC" w:rsidP="00B420EC">
            <w:pPr>
              <w:pStyle w:val="af9"/>
            </w:pPr>
          </w:p>
        </w:tc>
        <w:tc>
          <w:tcPr>
            <w:tcW w:w="1736" w:type="pct"/>
            <w:gridSpan w:val="2"/>
            <w:tcMar>
              <w:left w:w="0" w:type="dxa"/>
              <w:right w:w="0" w:type="dxa"/>
            </w:tcMar>
            <w:vAlign w:val="center"/>
          </w:tcPr>
          <w:p w14:paraId="6A4CF70F" w14:textId="021D115B" w:rsidR="00B420EC" w:rsidRDefault="00B420EC" w:rsidP="00B420EC">
            <w:pPr>
              <w:pStyle w:val="af9"/>
            </w:pPr>
            <w:r w:rsidRPr="00D34A50">
              <w:rPr>
                <w:rFonts w:hint="eastAsia"/>
              </w:rPr>
              <w:t>漂白后水洗废水</w:t>
            </w:r>
          </w:p>
        </w:tc>
        <w:tc>
          <w:tcPr>
            <w:tcW w:w="2315" w:type="pct"/>
            <w:gridSpan w:val="2"/>
            <w:vMerge/>
            <w:tcMar>
              <w:left w:w="0" w:type="dxa"/>
              <w:right w:w="0" w:type="dxa"/>
            </w:tcMar>
            <w:vAlign w:val="center"/>
          </w:tcPr>
          <w:p w14:paraId="25AEE05B" w14:textId="77777777" w:rsidR="00B420EC" w:rsidRDefault="00B420EC" w:rsidP="00B420EC">
            <w:pPr>
              <w:pStyle w:val="af9"/>
            </w:pPr>
          </w:p>
        </w:tc>
        <w:tc>
          <w:tcPr>
            <w:tcW w:w="524" w:type="pct"/>
            <w:vMerge/>
            <w:tcMar>
              <w:left w:w="0" w:type="dxa"/>
              <w:right w:w="0" w:type="dxa"/>
            </w:tcMar>
            <w:vAlign w:val="center"/>
          </w:tcPr>
          <w:p w14:paraId="40E1B7BC" w14:textId="77777777" w:rsidR="00B420EC" w:rsidRDefault="00B420EC" w:rsidP="00B420EC">
            <w:pPr>
              <w:pStyle w:val="af9"/>
            </w:pPr>
          </w:p>
        </w:tc>
      </w:tr>
      <w:tr w:rsidR="00B420EC" w14:paraId="7D08C41F" w14:textId="77777777" w:rsidTr="00BF410D">
        <w:trPr>
          <w:trHeight w:val="397"/>
        </w:trPr>
        <w:tc>
          <w:tcPr>
            <w:tcW w:w="425" w:type="pct"/>
            <w:vMerge/>
            <w:tcMar>
              <w:left w:w="0" w:type="dxa"/>
              <w:right w:w="0" w:type="dxa"/>
            </w:tcMar>
            <w:vAlign w:val="center"/>
          </w:tcPr>
          <w:p w14:paraId="18A62E19" w14:textId="77777777" w:rsidR="00B420EC" w:rsidRDefault="00B420EC" w:rsidP="00B420EC">
            <w:pPr>
              <w:pStyle w:val="af9"/>
            </w:pPr>
          </w:p>
        </w:tc>
        <w:tc>
          <w:tcPr>
            <w:tcW w:w="1736" w:type="pct"/>
            <w:gridSpan w:val="2"/>
            <w:tcMar>
              <w:left w:w="0" w:type="dxa"/>
              <w:right w:w="0" w:type="dxa"/>
            </w:tcMar>
            <w:vAlign w:val="center"/>
          </w:tcPr>
          <w:p w14:paraId="3A433C6A" w14:textId="302F7021" w:rsidR="00B420EC" w:rsidRDefault="00B420EC" w:rsidP="00B420EC">
            <w:pPr>
              <w:pStyle w:val="af9"/>
            </w:pPr>
            <w:r>
              <w:rPr>
                <w:rFonts w:hint="eastAsia"/>
              </w:rPr>
              <w:t>钢带线碱喷淋</w:t>
            </w:r>
            <w:r w:rsidRPr="00D34A50">
              <w:rPr>
                <w:rFonts w:hint="eastAsia"/>
              </w:rPr>
              <w:t>吸收塔</w:t>
            </w:r>
          </w:p>
        </w:tc>
        <w:tc>
          <w:tcPr>
            <w:tcW w:w="2315" w:type="pct"/>
            <w:gridSpan w:val="2"/>
            <w:vMerge/>
            <w:tcMar>
              <w:left w:w="0" w:type="dxa"/>
              <w:right w:w="0" w:type="dxa"/>
            </w:tcMar>
            <w:vAlign w:val="center"/>
          </w:tcPr>
          <w:p w14:paraId="4071855A" w14:textId="77777777" w:rsidR="00B420EC" w:rsidRDefault="00B420EC" w:rsidP="00B420EC">
            <w:pPr>
              <w:pStyle w:val="af9"/>
            </w:pPr>
          </w:p>
        </w:tc>
        <w:tc>
          <w:tcPr>
            <w:tcW w:w="524" w:type="pct"/>
            <w:vMerge/>
            <w:tcMar>
              <w:left w:w="0" w:type="dxa"/>
              <w:right w:w="0" w:type="dxa"/>
            </w:tcMar>
            <w:vAlign w:val="center"/>
          </w:tcPr>
          <w:p w14:paraId="5E15952D" w14:textId="77777777" w:rsidR="00B420EC" w:rsidRDefault="00B420EC" w:rsidP="00B420EC">
            <w:pPr>
              <w:pStyle w:val="af9"/>
            </w:pPr>
          </w:p>
        </w:tc>
      </w:tr>
      <w:tr w:rsidR="00B420EC" w14:paraId="768C6455" w14:textId="77777777" w:rsidTr="00BF410D">
        <w:trPr>
          <w:trHeight w:val="397"/>
        </w:trPr>
        <w:tc>
          <w:tcPr>
            <w:tcW w:w="425" w:type="pct"/>
            <w:vMerge/>
            <w:tcMar>
              <w:left w:w="0" w:type="dxa"/>
              <w:right w:w="0" w:type="dxa"/>
            </w:tcMar>
            <w:vAlign w:val="center"/>
          </w:tcPr>
          <w:p w14:paraId="5F668E86" w14:textId="77777777" w:rsidR="00B420EC" w:rsidRDefault="00B420EC" w:rsidP="00B420EC">
            <w:pPr>
              <w:pStyle w:val="af9"/>
            </w:pPr>
          </w:p>
        </w:tc>
        <w:tc>
          <w:tcPr>
            <w:tcW w:w="1736" w:type="pct"/>
            <w:gridSpan w:val="2"/>
            <w:tcMar>
              <w:left w:w="0" w:type="dxa"/>
              <w:right w:w="0" w:type="dxa"/>
            </w:tcMar>
            <w:vAlign w:val="center"/>
          </w:tcPr>
          <w:p w14:paraId="7C768843" w14:textId="26ED71F1" w:rsidR="00B420EC" w:rsidRDefault="00B420EC" w:rsidP="00B420EC">
            <w:pPr>
              <w:pStyle w:val="af9"/>
            </w:pPr>
            <w:r w:rsidRPr="00D34A50">
              <w:rPr>
                <w:rFonts w:hint="eastAsia"/>
              </w:rPr>
              <w:t>活性炭反冲洗水</w:t>
            </w:r>
          </w:p>
        </w:tc>
        <w:tc>
          <w:tcPr>
            <w:tcW w:w="2315" w:type="pct"/>
            <w:gridSpan w:val="2"/>
            <w:vMerge/>
            <w:tcMar>
              <w:left w:w="0" w:type="dxa"/>
              <w:right w:w="0" w:type="dxa"/>
            </w:tcMar>
            <w:vAlign w:val="center"/>
          </w:tcPr>
          <w:p w14:paraId="6A566D85" w14:textId="77777777" w:rsidR="00B420EC" w:rsidRDefault="00B420EC" w:rsidP="00B420EC">
            <w:pPr>
              <w:pStyle w:val="af9"/>
            </w:pPr>
          </w:p>
        </w:tc>
        <w:tc>
          <w:tcPr>
            <w:tcW w:w="524" w:type="pct"/>
            <w:vMerge/>
            <w:tcMar>
              <w:left w:w="0" w:type="dxa"/>
              <w:right w:w="0" w:type="dxa"/>
            </w:tcMar>
            <w:vAlign w:val="center"/>
          </w:tcPr>
          <w:p w14:paraId="10B478D6" w14:textId="77777777" w:rsidR="00B420EC" w:rsidRDefault="00B420EC" w:rsidP="00B420EC">
            <w:pPr>
              <w:pStyle w:val="af9"/>
            </w:pPr>
          </w:p>
        </w:tc>
      </w:tr>
      <w:tr w:rsidR="00B420EC" w14:paraId="44ED921F" w14:textId="77777777" w:rsidTr="00BF410D">
        <w:trPr>
          <w:trHeight w:val="397"/>
        </w:trPr>
        <w:tc>
          <w:tcPr>
            <w:tcW w:w="425" w:type="pct"/>
            <w:vMerge/>
            <w:tcMar>
              <w:left w:w="0" w:type="dxa"/>
              <w:right w:w="0" w:type="dxa"/>
            </w:tcMar>
            <w:vAlign w:val="center"/>
          </w:tcPr>
          <w:p w14:paraId="2A84FE9D" w14:textId="77777777" w:rsidR="00B420EC" w:rsidRDefault="00B420EC" w:rsidP="00B420EC">
            <w:pPr>
              <w:pStyle w:val="af9"/>
            </w:pPr>
          </w:p>
        </w:tc>
        <w:tc>
          <w:tcPr>
            <w:tcW w:w="1736" w:type="pct"/>
            <w:gridSpan w:val="2"/>
            <w:tcMar>
              <w:left w:w="0" w:type="dxa"/>
              <w:right w:w="0" w:type="dxa"/>
            </w:tcMar>
            <w:vAlign w:val="center"/>
          </w:tcPr>
          <w:p w14:paraId="4B2884EE" w14:textId="7E38EDC2" w:rsidR="00B420EC" w:rsidRDefault="00B420EC" w:rsidP="00B420EC">
            <w:pPr>
              <w:pStyle w:val="af9"/>
            </w:pPr>
            <w:r w:rsidRPr="00D34A50">
              <w:rPr>
                <w:rFonts w:hint="eastAsia"/>
              </w:rPr>
              <w:t>超滤反冲洗水</w:t>
            </w:r>
          </w:p>
        </w:tc>
        <w:tc>
          <w:tcPr>
            <w:tcW w:w="2315" w:type="pct"/>
            <w:gridSpan w:val="2"/>
            <w:vMerge/>
            <w:tcMar>
              <w:left w:w="0" w:type="dxa"/>
              <w:right w:w="0" w:type="dxa"/>
            </w:tcMar>
            <w:vAlign w:val="center"/>
          </w:tcPr>
          <w:p w14:paraId="6C808BA1" w14:textId="77777777" w:rsidR="00B420EC" w:rsidRDefault="00B420EC" w:rsidP="00B420EC">
            <w:pPr>
              <w:pStyle w:val="af9"/>
            </w:pPr>
          </w:p>
        </w:tc>
        <w:tc>
          <w:tcPr>
            <w:tcW w:w="524" w:type="pct"/>
            <w:vMerge/>
            <w:tcMar>
              <w:left w:w="0" w:type="dxa"/>
              <w:right w:w="0" w:type="dxa"/>
            </w:tcMar>
            <w:vAlign w:val="center"/>
          </w:tcPr>
          <w:p w14:paraId="1A799248" w14:textId="77777777" w:rsidR="00B420EC" w:rsidRDefault="00B420EC" w:rsidP="00B420EC">
            <w:pPr>
              <w:pStyle w:val="af9"/>
            </w:pPr>
          </w:p>
        </w:tc>
      </w:tr>
      <w:tr w:rsidR="00B420EC" w14:paraId="20EC68B5" w14:textId="77777777" w:rsidTr="00BF410D">
        <w:trPr>
          <w:trHeight w:val="397"/>
        </w:trPr>
        <w:tc>
          <w:tcPr>
            <w:tcW w:w="425" w:type="pct"/>
            <w:vMerge/>
            <w:tcMar>
              <w:left w:w="0" w:type="dxa"/>
              <w:right w:w="0" w:type="dxa"/>
            </w:tcMar>
            <w:vAlign w:val="center"/>
          </w:tcPr>
          <w:p w14:paraId="06E614F6" w14:textId="77777777" w:rsidR="00B420EC" w:rsidRDefault="00B420EC" w:rsidP="00B420EC">
            <w:pPr>
              <w:pStyle w:val="af9"/>
            </w:pPr>
          </w:p>
        </w:tc>
        <w:tc>
          <w:tcPr>
            <w:tcW w:w="1736" w:type="pct"/>
            <w:gridSpan w:val="2"/>
            <w:tcMar>
              <w:left w:w="0" w:type="dxa"/>
              <w:right w:w="0" w:type="dxa"/>
            </w:tcMar>
            <w:vAlign w:val="center"/>
          </w:tcPr>
          <w:p w14:paraId="43BEDC90" w14:textId="1A93B298" w:rsidR="00B420EC" w:rsidRDefault="00B420EC" w:rsidP="00B420EC">
            <w:pPr>
              <w:pStyle w:val="af9"/>
            </w:pPr>
            <w:r w:rsidRPr="00423178">
              <w:rPr>
                <w:rFonts w:hint="eastAsia"/>
              </w:rPr>
              <w:t>钝化废槽液</w:t>
            </w:r>
          </w:p>
        </w:tc>
        <w:tc>
          <w:tcPr>
            <w:tcW w:w="2315" w:type="pct"/>
            <w:gridSpan w:val="2"/>
            <w:vMerge w:val="restart"/>
            <w:tcMar>
              <w:left w:w="0" w:type="dxa"/>
              <w:right w:w="0" w:type="dxa"/>
            </w:tcMar>
            <w:vAlign w:val="center"/>
          </w:tcPr>
          <w:p w14:paraId="0C2046D3" w14:textId="0F44DD0B" w:rsidR="00B420EC" w:rsidRDefault="00B420EC" w:rsidP="00B420EC">
            <w:pPr>
              <w:pStyle w:val="af9"/>
            </w:pPr>
            <w:r w:rsidRPr="001F4DEE">
              <w:rPr>
                <w:rFonts w:hint="eastAsia"/>
              </w:rPr>
              <w:t>生产线设置槽液回收、逆流漂洗装置，并使用托盘、围堰，防止生产过程中废水、废液滴落到地面；</w:t>
            </w:r>
            <w:r w:rsidRPr="001F4DEE">
              <w:t>含铬废水处理设施（还原</w:t>
            </w:r>
            <w:r w:rsidRPr="001F4DEE">
              <w:rPr>
                <w:rFonts w:hint="eastAsia"/>
              </w:rPr>
              <w:t>+</w:t>
            </w:r>
            <w:r w:rsidRPr="001F4DEE">
              <w:rPr>
                <w:rFonts w:hint="eastAsia"/>
              </w:rPr>
              <w:t>混凝沉淀</w:t>
            </w:r>
            <w:r w:rsidRPr="001F4DEE">
              <w:t>+</w:t>
            </w:r>
            <w:r w:rsidRPr="001F4DEE">
              <w:rPr>
                <w:rFonts w:hint="eastAsia"/>
              </w:rPr>
              <w:t>活性炭吸附</w:t>
            </w:r>
            <w:r w:rsidRPr="001F4DEE">
              <w:rPr>
                <w:rFonts w:hint="eastAsia"/>
              </w:rPr>
              <w:t>+</w:t>
            </w:r>
            <w:r w:rsidRPr="001F4DEE">
              <w:rPr>
                <w:rFonts w:hint="eastAsia"/>
              </w:rPr>
              <w:t>超滤</w:t>
            </w:r>
            <w:r w:rsidRPr="001F4DEE">
              <w:rPr>
                <w:rFonts w:hint="eastAsia"/>
              </w:rPr>
              <w:t>+</w:t>
            </w:r>
            <w:r w:rsidRPr="001F4DEE">
              <w:rPr>
                <w:rFonts w:hint="eastAsia"/>
              </w:rPr>
              <w:t>反渗透</w:t>
            </w:r>
            <w:r w:rsidRPr="001F4DEE">
              <w:rPr>
                <w:rFonts w:hint="eastAsia"/>
              </w:rPr>
              <w:t>+</w:t>
            </w:r>
            <w:r w:rsidRPr="001F4DEE">
              <w:rPr>
                <w:rFonts w:hint="eastAsia"/>
              </w:rPr>
              <w:t>蒸发</w:t>
            </w:r>
            <w:r w:rsidRPr="001F4DEE">
              <w:t>）处理后回用于</w:t>
            </w:r>
            <w:r w:rsidRPr="001F4DEE">
              <w:rPr>
                <w:rFonts w:hint="eastAsia"/>
              </w:rPr>
              <w:t>钝化后</w:t>
            </w:r>
            <w:r w:rsidRPr="001F4DEE">
              <w:t>水洗</w:t>
            </w:r>
            <w:r w:rsidRPr="001F4DEE">
              <w:rPr>
                <w:rFonts w:hint="eastAsia"/>
              </w:rPr>
              <w:t>；</w:t>
            </w:r>
            <w:r w:rsidRPr="001F4DEE">
              <w:rPr>
                <w:rFonts w:cs="宋体" w:hint="eastAsia"/>
              </w:rPr>
              <w:t>废水管线</w:t>
            </w:r>
            <w:r w:rsidRPr="001F4DEE">
              <w:rPr>
                <w:rFonts w:cs="宋体" w:hint="eastAsia"/>
              </w:rPr>
              <w:lastRenderedPageBreak/>
              <w:t>按可视、可控原则排布，采取地上明渠明管敷设</w:t>
            </w:r>
          </w:p>
        </w:tc>
        <w:tc>
          <w:tcPr>
            <w:tcW w:w="524" w:type="pct"/>
            <w:vMerge/>
            <w:tcMar>
              <w:left w:w="0" w:type="dxa"/>
              <w:right w:w="0" w:type="dxa"/>
            </w:tcMar>
            <w:vAlign w:val="center"/>
          </w:tcPr>
          <w:p w14:paraId="4D49BD35" w14:textId="77777777" w:rsidR="00B420EC" w:rsidRDefault="00B420EC" w:rsidP="00B420EC">
            <w:pPr>
              <w:pStyle w:val="af9"/>
            </w:pPr>
          </w:p>
        </w:tc>
      </w:tr>
      <w:tr w:rsidR="00B420EC" w14:paraId="44BFA858" w14:textId="77777777" w:rsidTr="00BF410D">
        <w:trPr>
          <w:trHeight w:val="397"/>
        </w:trPr>
        <w:tc>
          <w:tcPr>
            <w:tcW w:w="425" w:type="pct"/>
            <w:vMerge/>
            <w:tcMar>
              <w:left w:w="0" w:type="dxa"/>
              <w:right w:w="0" w:type="dxa"/>
            </w:tcMar>
            <w:vAlign w:val="center"/>
          </w:tcPr>
          <w:p w14:paraId="011D5573" w14:textId="77777777" w:rsidR="00B420EC" w:rsidRDefault="00B420EC" w:rsidP="00B420EC">
            <w:pPr>
              <w:pStyle w:val="af9"/>
            </w:pPr>
          </w:p>
        </w:tc>
        <w:tc>
          <w:tcPr>
            <w:tcW w:w="1736" w:type="pct"/>
            <w:gridSpan w:val="2"/>
            <w:tcMar>
              <w:left w:w="0" w:type="dxa"/>
              <w:right w:w="0" w:type="dxa"/>
            </w:tcMar>
            <w:vAlign w:val="center"/>
          </w:tcPr>
          <w:p w14:paraId="5D63C71C" w14:textId="2F373E3F" w:rsidR="00B420EC" w:rsidRDefault="00B420EC" w:rsidP="00B420EC">
            <w:pPr>
              <w:pStyle w:val="af9"/>
            </w:pPr>
            <w:r w:rsidRPr="00423178">
              <w:rPr>
                <w:rFonts w:hint="eastAsia"/>
              </w:rPr>
              <w:t>钝化后水洗废水</w:t>
            </w:r>
          </w:p>
        </w:tc>
        <w:tc>
          <w:tcPr>
            <w:tcW w:w="2315" w:type="pct"/>
            <w:gridSpan w:val="2"/>
            <w:vMerge/>
            <w:tcMar>
              <w:left w:w="0" w:type="dxa"/>
              <w:right w:w="0" w:type="dxa"/>
            </w:tcMar>
            <w:vAlign w:val="center"/>
          </w:tcPr>
          <w:p w14:paraId="57DA6F10" w14:textId="77777777" w:rsidR="00B420EC" w:rsidRDefault="00B420EC" w:rsidP="00B420EC">
            <w:pPr>
              <w:pStyle w:val="af9"/>
            </w:pPr>
          </w:p>
        </w:tc>
        <w:tc>
          <w:tcPr>
            <w:tcW w:w="524" w:type="pct"/>
            <w:vMerge/>
            <w:tcMar>
              <w:left w:w="0" w:type="dxa"/>
              <w:right w:w="0" w:type="dxa"/>
            </w:tcMar>
            <w:vAlign w:val="center"/>
          </w:tcPr>
          <w:p w14:paraId="71E3A1B6" w14:textId="77777777" w:rsidR="00B420EC" w:rsidRDefault="00B420EC" w:rsidP="00B420EC">
            <w:pPr>
              <w:pStyle w:val="af9"/>
            </w:pPr>
          </w:p>
        </w:tc>
      </w:tr>
      <w:tr w:rsidR="00B420EC" w14:paraId="6B04BE5D" w14:textId="77777777" w:rsidTr="00BF410D">
        <w:trPr>
          <w:trHeight w:val="397"/>
        </w:trPr>
        <w:tc>
          <w:tcPr>
            <w:tcW w:w="425" w:type="pct"/>
            <w:vMerge/>
            <w:tcMar>
              <w:left w:w="0" w:type="dxa"/>
              <w:right w:w="0" w:type="dxa"/>
            </w:tcMar>
            <w:vAlign w:val="center"/>
          </w:tcPr>
          <w:p w14:paraId="20E2C0F9" w14:textId="77777777" w:rsidR="00B420EC" w:rsidRDefault="00B420EC" w:rsidP="00B420EC">
            <w:pPr>
              <w:pStyle w:val="af9"/>
            </w:pPr>
          </w:p>
        </w:tc>
        <w:tc>
          <w:tcPr>
            <w:tcW w:w="1736" w:type="pct"/>
            <w:gridSpan w:val="2"/>
            <w:tcMar>
              <w:left w:w="0" w:type="dxa"/>
              <w:right w:w="0" w:type="dxa"/>
            </w:tcMar>
            <w:vAlign w:val="center"/>
          </w:tcPr>
          <w:p w14:paraId="3611C68E" w14:textId="755BC63C" w:rsidR="00B420EC" w:rsidRDefault="00B420EC" w:rsidP="00B420EC">
            <w:pPr>
              <w:pStyle w:val="af9"/>
            </w:pPr>
            <w:r w:rsidRPr="00423178">
              <w:rPr>
                <w:rFonts w:hint="eastAsia"/>
              </w:rPr>
              <w:t>钝化后三联水洗槽定期更换水</w:t>
            </w:r>
          </w:p>
        </w:tc>
        <w:tc>
          <w:tcPr>
            <w:tcW w:w="2315" w:type="pct"/>
            <w:gridSpan w:val="2"/>
            <w:vMerge/>
            <w:tcMar>
              <w:left w:w="0" w:type="dxa"/>
              <w:right w:w="0" w:type="dxa"/>
            </w:tcMar>
            <w:vAlign w:val="center"/>
          </w:tcPr>
          <w:p w14:paraId="62FB14F8" w14:textId="77777777" w:rsidR="00B420EC" w:rsidRDefault="00B420EC" w:rsidP="00B420EC">
            <w:pPr>
              <w:pStyle w:val="af9"/>
            </w:pPr>
          </w:p>
        </w:tc>
        <w:tc>
          <w:tcPr>
            <w:tcW w:w="524" w:type="pct"/>
            <w:vMerge/>
            <w:tcMar>
              <w:left w:w="0" w:type="dxa"/>
              <w:right w:w="0" w:type="dxa"/>
            </w:tcMar>
            <w:vAlign w:val="center"/>
          </w:tcPr>
          <w:p w14:paraId="556050B3" w14:textId="77777777" w:rsidR="00B420EC" w:rsidRDefault="00B420EC" w:rsidP="00B420EC">
            <w:pPr>
              <w:pStyle w:val="af9"/>
            </w:pPr>
          </w:p>
        </w:tc>
      </w:tr>
      <w:tr w:rsidR="00B420EC" w14:paraId="5B8887F2" w14:textId="77777777" w:rsidTr="00BF410D">
        <w:trPr>
          <w:trHeight w:val="397"/>
        </w:trPr>
        <w:tc>
          <w:tcPr>
            <w:tcW w:w="425" w:type="pct"/>
            <w:vMerge/>
            <w:tcMar>
              <w:left w:w="0" w:type="dxa"/>
              <w:right w:w="0" w:type="dxa"/>
            </w:tcMar>
            <w:vAlign w:val="center"/>
          </w:tcPr>
          <w:p w14:paraId="56EBB123" w14:textId="77777777" w:rsidR="00B420EC" w:rsidRDefault="00B420EC" w:rsidP="00B420EC">
            <w:pPr>
              <w:pStyle w:val="af9"/>
            </w:pPr>
          </w:p>
        </w:tc>
        <w:tc>
          <w:tcPr>
            <w:tcW w:w="1736" w:type="pct"/>
            <w:gridSpan w:val="2"/>
            <w:tcMar>
              <w:left w:w="0" w:type="dxa"/>
              <w:right w:w="0" w:type="dxa"/>
            </w:tcMar>
            <w:vAlign w:val="center"/>
          </w:tcPr>
          <w:p w14:paraId="2AF76BA0" w14:textId="5CD0D359" w:rsidR="00B420EC" w:rsidRDefault="00B420EC" w:rsidP="00B420EC">
            <w:pPr>
              <w:pStyle w:val="af9"/>
            </w:pPr>
            <w:r>
              <w:rPr>
                <w:rFonts w:hint="eastAsia"/>
              </w:rPr>
              <w:t>钢壳线碱喷淋</w:t>
            </w:r>
            <w:r w:rsidRPr="00D34A50">
              <w:rPr>
                <w:rFonts w:hint="eastAsia"/>
              </w:rPr>
              <w:t>吸收塔</w:t>
            </w:r>
          </w:p>
        </w:tc>
        <w:tc>
          <w:tcPr>
            <w:tcW w:w="2315" w:type="pct"/>
            <w:gridSpan w:val="2"/>
            <w:vMerge/>
            <w:tcMar>
              <w:left w:w="0" w:type="dxa"/>
              <w:right w:w="0" w:type="dxa"/>
            </w:tcMar>
            <w:vAlign w:val="center"/>
          </w:tcPr>
          <w:p w14:paraId="70E89FC8" w14:textId="77777777" w:rsidR="00B420EC" w:rsidRDefault="00B420EC" w:rsidP="00B420EC">
            <w:pPr>
              <w:pStyle w:val="af9"/>
            </w:pPr>
          </w:p>
        </w:tc>
        <w:tc>
          <w:tcPr>
            <w:tcW w:w="524" w:type="pct"/>
            <w:vMerge/>
            <w:tcMar>
              <w:left w:w="0" w:type="dxa"/>
              <w:right w:w="0" w:type="dxa"/>
            </w:tcMar>
            <w:vAlign w:val="center"/>
          </w:tcPr>
          <w:p w14:paraId="2746A083" w14:textId="77777777" w:rsidR="00B420EC" w:rsidRDefault="00B420EC" w:rsidP="00B420EC">
            <w:pPr>
              <w:pStyle w:val="af9"/>
            </w:pPr>
          </w:p>
        </w:tc>
      </w:tr>
      <w:tr w:rsidR="00B420EC" w14:paraId="3D60532C" w14:textId="77777777" w:rsidTr="00BF410D">
        <w:trPr>
          <w:trHeight w:val="397"/>
        </w:trPr>
        <w:tc>
          <w:tcPr>
            <w:tcW w:w="425" w:type="pct"/>
            <w:vMerge/>
            <w:tcMar>
              <w:left w:w="0" w:type="dxa"/>
              <w:right w:w="0" w:type="dxa"/>
            </w:tcMar>
            <w:vAlign w:val="center"/>
          </w:tcPr>
          <w:p w14:paraId="77E0AE2A" w14:textId="77777777" w:rsidR="00B420EC" w:rsidRDefault="00B420EC" w:rsidP="00B420EC">
            <w:pPr>
              <w:pStyle w:val="af9"/>
            </w:pPr>
          </w:p>
        </w:tc>
        <w:tc>
          <w:tcPr>
            <w:tcW w:w="1736" w:type="pct"/>
            <w:gridSpan w:val="2"/>
            <w:tcMar>
              <w:left w:w="0" w:type="dxa"/>
              <w:right w:w="0" w:type="dxa"/>
            </w:tcMar>
            <w:vAlign w:val="center"/>
          </w:tcPr>
          <w:p w14:paraId="01866DD5" w14:textId="5248D85E" w:rsidR="00B420EC" w:rsidRDefault="00B420EC" w:rsidP="00B420EC">
            <w:pPr>
              <w:pStyle w:val="af9"/>
            </w:pPr>
            <w:r>
              <w:rPr>
                <w:rFonts w:hint="eastAsia"/>
              </w:rPr>
              <w:t>车间地面清洗废水</w:t>
            </w:r>
          </w:p>
        </w:tc>
        <w:tc>
          <w:tcPr>
            <w:tcW w:w="2315" w:type="pct"/>
            <w:gridSpan w:val="2"/>
            <w:vMerge/>
            <w:tcMar>
              <w:left w:w="0" w:type="dxa"/>
              <w:right w:w="0" w:type="dxa"/>
            </w:tcMar>
            <w:vAlign w:val="center"/>
          </w:tcPr>
          <w:p w14:paraId="1D303F80" w14:textId="77777777" w:rsidR="00B420EC" w:rsidRDefault="00B420EC" w:rsidP="00B420EC">
            <w:pPr>
              <w:pStyle w:val="af9"/>
            </w:pPr>
          </w:p>
        </w:tc>
        <w:tc>
          <w:tcPr>
            <w:tcW w:w="524" w:type="pct"/>
            <w:vMerge/>
            <w:tcMar>
              <w:left w:w="0" w:type="dxa"/>
              <w:right w:w="0" w:type="dxa"/>
            </w:tcMar>
            <w:vAlign w:val="center"/>
          </w:tcPr>
          <w:p w14:paraId="5F00D10A" w14:textId="77777777" w:rsidR="00B420EC" w:rsidRDefault="00B420EC" w:rsidP="00B420EC">
            <w:pPr>
              <w:pStyle w:val="af9"/>
            </w:pPr>
          </w:p>
        </w:tc>
      </w:tr>
      <w:tr w:rsidR="00B420EC" w14:paraId="71C4084A" w14:textId="77777777" w:rsidTr="00BF410D">
        <w:trPr>
          <w:trHeight w:val="397"/>
        </w:trPr>
        <w:tc>
          <w:tcPr>
            <w:tcW w:w="425" w:type="pct"/>
            <w:vMerge/>
            <w:tcMar>
              <w:left w:w="0" w:type="dxa"/>
              <w:right w:w="0" w:type="dxa"/>
            </w:tcMar>
            <w:vAlign w:val="center"/>
          </w:tcPr>
          <w:p w14:paraId="7581C759" w14:textId="77777777" w:rsidR="00B420EC" w:rsidRDefault="00B420EC" w:rsidP="00B420EC">
            <w:pPr>
              <w:pStyle w:val="af9"/>
            </w:pPr>
          </w:p>
        </w:tc>
        <w:tc>
          <w:tcPr>
            <w:tcW w:w="1736" w:type="pct"/>
            <w:gridSpan w:val="2"/>
            <w:tcMar>
              <w:left w:w="0" w:type="dxa"/>
              <w:right w:w="0" w:type="dxa"/>
            </w:tcMar>
            <w:vAlign w:val="center"/>
          </w:tcPr>
          <w:p w14:paraId="0EC995B3" w14:textId="4FA18296" w:rsidR="00B420EC" w:rsidRDefault="00B420EC" w:rsidP="00B420EC">
            <w:pPr>
              <w:pStyle w:val="af9"/>
            </w:pPr>
            <w:r w:rsidRPr="00423178">
              <w:rPr>
                <w:rFonts w:hint="eastAsia"/>
              </w:rPr>
              <w:t>活性炭反冲洗水</w:t>
            </w:r>
          </w:p>
        </w:tc>
        <w:tc>
          <w:tcPr>
            <w:tcW w:w="2315" w:type="pct"/>
            <w:gridSpan w:val="2"/>
            <w:vMerge/>
            <w:tcMar>
              <w:left w:w="0" w:type="dxa"/>
              <w:right w:w="0" w:type="dxa"/>
            </w:tcMar>
            <w:vAlign w:val="center"/>
          </w:tcPr>
          <w:p w14:paraId="6680B67D" w14:textId="77777777" w:rsidR="00B420EC" w:rsidRDefault="00B420EC" w:rsidP="00B420EC">
            <w:pPr>
              <w:pStyle w:val="af9"/>
            </w:pPr>
          </w:p>
        </w:tc>
        <w:tc>
          <w:tcPr>
            <w:tcW w:w="524" w:type="pct"/>
            <w:vMerge/>
            <w:tcMar>
              <w:left w:w="0" w:type="dxa"/>
              <w:right w:w="0" w:type="dxa"/>
            </w:tcMar>
            <w:vAlign w:val="center"/>
          </w:tcPr>
          <w:p w14:paraId="72E5B7AB" w14:textId="77777777" w:rsidR="00B420EC" w:rsidRDefault="00B420EC" w:rsidP="00B420EC">
            <w:pPr>
              <w:pStyle w:val="af9"/>
            </w:pPr>
          </w:p>
        </w:tc>
      </w:tr>
      <w:tr w:rsidR="00B420EC" w14:paraId="2041A63F" w14:textId="77777777" w:rsidTr="00BF410D">
        <w:trPr>
          <w:trHeight w:val="397"/>
        </w:trPr>
        <w:tc>
          <w:tcPr>
            <w:tcW w:w="425" w:type="pct"/>
            <w:vMerge/>
            <w:tcMar>
              <w:left w:w="0" w:type="dxa"/>
              <w:right w:w="0" w:type="dxa"/>
            </w:tcMar>
            <w:vAlign w:val="center"/>
          </w:tcPr>
          <w:p w14:paraId="0DDAFA2F" w14:textId="77777777" w:rsidR="00B420EC" w:rsidRDefault="00B420EC" w:rsidP="00B420EC">
            <w:pPr>
              <w:pStyle w:val="af9"/>
            </w:pPr>
          </w:p>
        </w:tc>
        <w:tc>
          <w:tcPr>
            <w:tcW w:w="1736" w:type="pct"/>
            <w:gridSpan w:val="2"/>
            <w:tcMar>
              <w:left w:w="0" w:type="dxa"/>
              <w:right w:w="0" w:type="dxa"/>
            </w:tcMar>
            <w:vAlign w:val="center"/>
          </w:tcPr>
          <w:p w14:paraId="24BC9665" w14:textId="021B98AD" w:rsidR="00B420EC" w:rsidRDefault="00B420EC" w:rsidP="00B420EC">
            <w:pPr>
              <w:pStyle w:val="af9"/>
            </w:pPr>
            <w:r w:rsidRPr="00423178">
              <w:rPr>
                <w:rFonts w:hint="eastAsia"/>
              </w:rPr>
              <w:t>超滤反冲洗水</w:t>
            </w:r>
          </w:p>
        </w:tc>
        <w:tc>
          <w:tcPr>
            <w:tcW w:w="2315" w:type="pct"/>
            <w:gridSpan w:val="2"/>
            <w:vMerge/>
            <w:tcMar>
              <w:left w:w="0" w:type="dxa"/>
              <w:right w:w="0" w:type="dxa"/>
            </w:tcMar>
            <w:vAlign w:val="center"/>
          </w:tcPr>
          <w:p w14:paraId="71E278CE" w14:textId="77777777" w:rsidR="00B420EC" w:rsidRDefault="00B420EC" w:rsidP="00B420EC">
            <w:pPr>
              <w:pStyle w:val="af9"/>
            </w:pPr>
          </w:p>
        </w:tc>
        <w:tc>
          <w:tcPr>
            <w:tcW w:w="524" w:type="pct"/>
            <w:vMerge/>
            <w:tcMar>
              <w:left w:w="0" w:type="dxa"/>
              <w:right w:w="0" w:type="dxa"/>
            </w:tcMar>
            <w:vAlign w:val="center"/>
          </w:tcPr>
          <w:p w14:paraId="1841680E" w14:textId="77777777" w:rsidR="00B420EC" w:rsidRDefault="00B420EC" w:rsidP="00B420EC">
            <w:pPr>
              <w:pStyle w:val="af9"/>
            </w:pPr>
          </w:p>
        </w:tc>
      </w:tr>
      <w:tr w:rsidR="00B420EC" w14:paraId="51CAC20E" w14:textId="77777777" w:rsidTr="00BF410D">
        <w:trPr>
          <w:trHeight w:val="397"/>
        </w:trPr>
        <w:tc>
          <w:tcPr>
            <w:tcW w:w="425" w:type="pct"/>
            <w:vMerge/>
            <w:tcMar>
              <w:left w:w="0" w:type="dxa"/>
              <w:right w:w="0" w:type="dxa"/>
            </w:tcMar>
            <w:vAlign w:val="center"/>
          </w:tcPr>
          <w:p w14:paraId="2B51EC50" w14:textId="77777777" w:rsidR="00B420EC" w:rsidRDefault="00B420EC" w:rsidP="00B420EC">
            <w:pPr>
              <w:pStyle w:val="af9"/>
            </w:pPr>
          </w:p>
        </w:tc>
        <w:tc>
          <w:tcPr>
            <w:tcW w:w="1736" w:type="pct"/>
            <w:gridSpan w:val="2"/>
            <w:tcMar>
              <w:left w:w="0" w:type="dxa"/>
              <w:right w:w="0" w:type="dxa"/>
            </w:tcMar>
            <w:vAlign w:val="center"/>
          </w:tcPr>
          <w:p w14:paraId="00E38EA3" w14:textId="1883550A" w:rsidR="00B420EC" w:rsidRDefault="00B420EC" w:rsidP="00B420EC">
            <w:pPr>
              <w:pStyle w:val="af9"/>
            </w:pPr>
            <w:r w:rsidRPr="00423178">
              <w:rPr>
                <w:rFonts w:hint="eastAsia"/>
              </w:rPr>
              <w:t>化学</w:t>
            </w:r>
            <w:r w:rsidRPr="00423178">
              <w:t>除油废槽液</w:t>
            </w:r>
          </w:p>
        </w:tc>
        <w:tc>
          <w:tcPr>
            <w:tcW w:w="1488" w:type="pct"/>
            <w:vMerge w:val="restart"/>
            <w:tcMar>
              <w:left w:w="0" w:type="dxa"/>
              <w:right w:w="0" w:type="dxa"/>
            </w:tcMar>
            <w:vAlign w:val="center"/>
          </w:tcPr>
          <w:p w14:paraId="7F8D848A" w14:textId="41F17E2D" w:rsidR="00B420EC" w:rsidRDefault="00B420EC" w:rsidP="00B420EC">
            <w:pPr>
              <w:pStyle w:val="af9"/>
            </w:pPr>
            <w:r w:rsidRPr="00ED54CB">
              <w:rPr>
                <w:rFonts w:hint="eastAsia"/>
                <w:color w:val="000000" w:themeColor="text1"/>
                <w:szCs w:val="21"/>
              </w:rPr>
              <w:t>破乳、气浮</w:t>
            </w:r>
          </w:p>
        </w:tc>
        <w:tc>
          <w:tcPr>
            <w:tcW w:w="827" w:type="pct"/>
            <w:vMerge w:val="restart"/>
            <w:vAlign w:val="center"/>
          </w:tcPr>
          <w:p w14:paraId="34E3A0F6" w14:textId="1DD31B3C" w:rsidR="00B420EC" w:rsidRDefault="00B420EC" w:rsidP="00B420EC">
            <w:pPr>
              <w:pStyle w:val="af9"/>
            </w:pPr>
            <w:r w:rsidRPr="001D335F">
              <w:rPr>
                <w:rFonts w:hint="eastAsia"/>
              </w:rPr>
              <w:t>综合废水处理系统（中和</w:t>
            </w:r>
            <w:r w:rsidRPr="001D335F">
              <w:rPr>
                <w:rFonts w:hint="eastAsia"/>
              </w:rPr>
              <w:t>+</w:t>
            </w:r>
            <w:r w:rsidRPr="001D335F">
              <w:rPr>
                <w:rFonts w:hint="eastAsia"/>
              </w:rPr>
              <w:t>混凝沉淀</w:t>
            </w:r>
            <w:r w:rsidRPr="001D335F">
              <w:rPr>
                <w:rFonts w:hint="eastAsia"/>
              </w:rPr>
              <w:t>+</w:t>
            </w:r>
            <w:r w:rsidRPr="001D335F">
              <w:rPr>
                <w:rFonts w:hint="eastAsia"/>
              </w:rPr>
              <w:t>水解酸化</w:t>
            </w:r>
            <w:r w:rsidRPr="001D335F">
              <w:rPr>
                <w:rFonts w:hint="eastAsia"/>
              </w:rPr>
              <w:t>+</w:t>
            </w:r>
            <w:r w:rsidRPr="001D335F">
              <w:rPr>
                <w:rFonts w:hint="eastAsia"/>
              </w:rPr>
              <w:t>接触氧化</w:t>
            </w:r>
            <w:r w:rsidRPr="001D335F">
              <w:rPr>
                <w:rFonts w:hint="eastAsia"/>
              </w:rPr>
              <w:t>+</w:t>
            </w:r>
            <w:r w:rsidRPr="001D335F">
              <w:rPr>
                <w:rFonts w:hint="eastAsia"/>
              </w:rPr>
              <w:t>二沉池）处理后排入小尚庄污水处理厂处理</w:t>
            </w:r>
          </w:p>
        </w:tc>
        <w:tc>
          <w:tcPr>
            <w:tcW w:w="524" w:type="pct"/>
            <w:vMerge/>
            <w:tcMar>
              <w:left w:w="0" w:type="dxa"/>
              <w:right w:w="0" w:type="dxa"/>
            </w:tcMar>
            <w:vAlign w:val="center"/>
          </w:tcPr>
          <w:p w14:paraId="1BA2DB7B" w14:textId="77777777" w:rsidR="00B420EC" w:rsidRDefault="00B420EC" w:rsidP="00B420EC">
            <w:pPr>
              <w:pStyle w:val="af9"/>
            </w:pPr>
          </w:p>
        </w:tc>
      </w:tr>
      <w:tr w:rsidR="00B420EC" w14:paraId="0461D463" w14:textId="77777777" w:rsidTr="00BF410D">
        <w:trPr>
          <w:trHeight w:val="397"/>
        </w:trPr>
        <w:tc>
          <w:tcPr>
            <w:tcW w:w="425" w:type="pct"/>
            <w:vMerge/>
            <w:tcMar>
              <w:left w:w="0" w:type="dxa"/>
              <w:right w:w="0" w:type="dxa"/>
            </w:tcMar>
            <w:vAlign w:val="center"/>
          </w:tcPr>
          <w:p w14:paraId="4767DB43" w14:textId="77777777" w:rsidR="00B420EC" w:rsidRDefault="00B420EC" w:rsidP="00B420EC">
            <w:pPr>
              <w:pStyle w:val="af9"/>
            </w:pPr>
          </w:p>
        </w:tc>
        <w:tc>
          <w:tcPr>
            <w:tcW w:w="1736" w:type="pct"/>
            <w:gridSpan w:val="2"/>
            <w:tcMar>
              <w:left w:w="0" w:type="dxa"/>
              <w:right w:w="0" w:type="dxa"/>
            </w:tcMar>
            <w:vAlign w:val="center"/>
          </w:tcPr>
          <w:p w14:paraId="76537C64" w14:textId="01622C51" w:rsidR="00B420EC" w:rsidRDefault="00B420EC" w:rsidP="00B420EC">
            <w:pPr>
              <w:pStyle w:val="af9"/>
            </w:pPr>
            <w:r w:rsidRPr="00423178">
              <w:t>除油后</w:t>
            </w:r>
            <w:r w:rsidRPr="00423178">
              <w:rPr>
                <w:rFonts w:hint="eastAsia"/>
              </w:rPr>
              <w:t>水</w:t>
            </w:r>
            <w:r w:rsidRPr="00423178">
              <w:t>洗废水</w:t>
            </w:r>
          </w:p>
        </w:tc>
        <w:tc>
          <w:tcPr>
            <w:tcW w:w="1488" w:type="pct"/>
            <w:vMerge/>
            <w:tcMar>
              <w:left w:w="0" w:type="dxa"/>
              <w:right w:w="0" w:type="dxa"/>
            </w:tcMar>
            <w:vAlign w:val="center"/>
          </w:tcPr>
          <w:p w14:paraId="48F923D1" w14:textId="77777777" w:rsidR="00B420EC" w:rsidRDefault="00B420EC" w:rsidP="00B420EC">
            <w:pPr>
              <w:pStyle w:val="af9"/>
            </w:pPr>
          </w:p>
        </w:tc>
        <w:tc>
          <w:tcPr>
            <w:tcW w:w="827" w:type="pct"/>
            <w:vMerge/>
            <w:vAlign w:val="center"/>
          </w:tcPr>
          <w:p w14:paraId="7BD80D79" w14:textId="54B543DC" w:rsidR="00B420EC" w:rsidRDefault="00B420EC" w:rsidP="00B420EC">
            <w:pPr>
              <w:pStyle w:val="af9"/>
            </w:pPr>
          </w:p>
        </w:tc>
        <w:tc>
          <w:tcPr>
            <w:tcW w:w="524" w:type="pct"/>
            <w:vMerge/>
            <w:tcMar>
              <w:left w:w="0" w:type="dxa"/>
              <w:right w:w="0" w:type="dxa"/>
            </w:tcMar>
            <w:vAlign w:val="center"/>
          </w:tcPr>
          <w:p w14:paraId="2A89D29F" w14:textId="77777777" w:rsidR="00B420EC" w:rsidRDefault="00B420EC" w:rsidP="00B420EC">
            <w:pPr>
              <w:pStyle w:val="af9"/>
            </w:pPr>
          </w:p>
        </w:tc>
      </w:tr>
      <w:tr w:rsidR="00B420EC" w14:paraId="488C436E" w14:textId="77777777" w:rsidTr="00BF410D">
        <w:trPr>
          <w:trHeight w:val="397"/>
        </w:trPr>
        <w:tc>
          <w:tcPr>
            <w:tcW w:w="425" w:type="pct"/>
            <w:vMerge/>
            <w:tcMar>
              <w:left w:w="0" w:type="dxa"/>
              <w:right w:w="0" w:type="dxa"/>
            </w:tcMar>
            <w:vAlign w:val="center"/>
          </w:tcPr>
          <w:p w14:paraId="56D0708C" w14:textId="77777777" w:rsidR="00B420EC" w:rsidRDefault="00B420EC" w:rsidP="00B420EC">
            <w:pPr>
              <w:pStyle w:val="af9"/>
            </w:pPr>
          </w:p>
        </w:tc>
        <w:tc>
          <w:tcPr>
            <w:tcW w:w="1736" w:type="pct"/>
            <w:gridSpan w:val="2"/>
            <w:tcMar>
              <w:left w:w="0" w:type="dxa"/>
              <w:right w:w="0" w:type="dxa"/>
            </w:tcMar>
            <w:vAlign w:val="center"/>
          </w:tcPr>
          <w:p w14:paraId="157A8DB1" w14:textId="2E4ABE13" w:rsidR="00B420EC" w:rsidRDefault="00B420EC" w:rsidP="00B420EC">
            <w:pPr>
              <w:pStyle w:val="af9"/>
            </w:pPr>
            <w:r w:rsidRPr="00423178">
              <w:rPr>
                <w:rFonts w:hint="eastAsia"/>
              </w:rPr>
              <w:t>电解除油</w:t>
            </w:r>
            <w:r w:rsidRPr="00423178">
              <w:t>废槽液</w:t>
            </w:r>
          </w:p>
        </w:tc>
        <w:tc>
          <w:tcPr>
            <w:tcW w:w="1488" w:type="pct"/>
            <w:vMerge/>
            <w:tcMar>
              <w:left w:w="0" w:type="dxa"/>
              <w:right w:w="0" w:type="dxa"/>
            </w:tcMar>
            <w:vAlign w:val="center"/>
          </w:tcPr>
          <w:p w14:paraId="4D7ED0BF" w14:textId="77777777" w:rsidR="00B420EC" w:rsidRDefault="00B420EC" w:rsidP="00B420EC">
            <w:pPr>
              <w:pStyle w:val="af9"/>
            </w:pPr>
          </w:p>
        </w:tc>
        <w:tc>
          <w:tcPr>
            <w:tcW w:w="827" w:type="pct"/>
            <w:vMerge/>
            <w:vAlign w:val="center"/>
          </w:tcPr>
          <w:p w14:paraId="199A892F" w14:textId="2C582B38" w:rsidR="00B420EC" w:rsidRDefault="00B420EC" w:rsidP="00B420EC">
            <w:pPr>
              <w:pStyle w:val="af9"/>
            </w:pPr>
          </w:p>
        </w:tc>
        <w:tc>
          <w:tcPr>
            <w:tcW w:w="524" w:type="pct"/>
            <w:vMerge/>
            <w:tcMar>
              <w:left w:w="0" w:type="dxa"/>
              <w:right w:w="0" w:type="dxa"/>
            </w:tcMar>
            <w:vAlign w:val="center"/>
          </w:tcPr>
          <w:p w14:paraId="588D874C" w14:textId="77777777" w:rsidR="00B420EC" w:rsidRDefault="00B420EC" w:rsidP="00B420EC">
            <w:pPr>
              <w:pStyle w:val="af9"/>
            </w:pPr>
          </w:p>
        </w:tc>
      </w:tr>
      <w:tr w:rsidR="00B420EC" w14:paraId="114C78FB" w14:textId="77777777" w:rsidTr="00BF410D">
        <w:trPr>
          <w:trHeight w:val="397"/>
        </w:trPr>
        <w:tc>
          <w:tcPr>
            <w:tcW w:w="425" w:type="pct"/>
            <w:vMerge/>
            <w:tcMar>
              <w:left w:w="0" w:type="dxa"/>
              <w:right w:w="0" w:type="dxa"/>
            </w:tcMar>
            <w:vAlign w:val="center"/>
          </w:tcPr>
          <w:p w14:paraId="0AD5F8BE" w14:textId="77777777" w:rsidR="00B420EC" w:rsidRDefault="00B420EC" w:rsidP="00B420EC">
            <w:pPr>
              <w:pStyle w:val="af9"/>
            </w:pPr>
          </w:p>
        </w:tc>
        <w:tc>
          <w:tcPr>
            <w:tcW w:w="1736" w:type="pct"/>
            <w:gridSpan w:val="2"/>
            <w:tcMar>
              <w:left w:w="0" w:type="dxa"/>
              <w:right w:w="0" w:type="dxa"/>
            </w:tcMar>
            <w:vAlign w:val="center"/>
          </w:tcPr>
          <w:p w14:paraId="4DB44120" w14:textId="7B750B10" w:rsidR="00B420EC" w:rsidRDefault="00BF410D" w:rsidP="00B420EC">
            <w:pPr>
              <w:pStyle w:val="af9"/>
            </w:pPr>
            <w:r w:rsidRPr="00423178">
              <w:t>除油后</w:t>
            </w:r>
            <w:r w:rsidRPr="00423178">
              <w:rPr>
                <w:rFonts w:hint="eastAsia"/>
              </w:rPr>
              <w:t>水</w:t>
            </w:r>
            <w:r w:rsidRPr="00423178">
              <w:t>洗废水</w:t>
            </w:r>
          </w:p>
        </w:tc>
        <w:tc>
          <w:tcPr>
            <w:tcW w:w="1488" w:type="pct"/>
            <w:vMerge/>
            <w:tcMar>
              <w:left w:w="0" w:type="dxa"/>
              <w:right w:w="0" w:type="dxa"/>
            </w:tcMar>
            <w:vAlign w:val="center"/>
          </w:tcPr>
          <w:p w14:paraId="516BACFA" w14:textId="77777777" w:rsidR="00B420EC" w:rsidRDefault="00B420EC" w:rsidP="00B420EC">
            <w:pPr>
              <w:pStyle w:val="af9"/>
            </w:pPr>
          </w:p>
        </w:tc>
        <w:tc>
          <w:tcPr>
            <w:tcW w:w="827" w:type="pct"/>
            <w:vMerge/>
            <w:vAlign w:val="center"/>
          </w:tcPr>
          <w:p w14:paraId="173359FF" w14:textId="2D9BE9F8" w:rsidR="00B420EC" w:rsidRDefault="00B420EC" w:rsidP="00B420EC">
            <w:pPr>
              <w:pStyle w:val="af9"/>
            </w:pPr>
          </w:p>
        </w:tc>
        <w:tc>
          <w:tcPr>
            <w:tcW w:w="524" w:type="pct"/>
            <w:vMerge/>
            <w:tcMar>
              <w:left w:w="0" w:type="dxa"/>
              <w:right w:w="0" w:type="dxa"/>
            </w:tcMar>
            <w:vAlign w:val="center"/>
          </w:tcPr>
          <w:p w14:paraId="2810384C" w14:textId="77777777" w:rsidR="00B420EC" w:rsidRDefault="00B420EC" w:rsidP="00B420EC">
            <w:pPr>
              <w:pStyle w:val="af9"/>
            </w:pPr>
          </w:p>
        </w:tc>
      </w:tr>
      <w:tr w:rsidR="00B420EC" w14:paraId="7DFC070C" w14:textId="77777777" w:rsidTr="00BF410D">
        <w:trPr>
          <w:trHeight w:val="397"/>
        </w:trPr>
        <w:tc>
          <w:tcPr>
            <w:tcW w:w="425" w:type="pct"/>
            <w:vMerge/>
            <w:tcMar>
              <w:left w:w="0" w:type="dxa"/>
              <w:right w:w="0" w:type="dxa"/>
            </w:tcMar>
            <w:vAlign w:val="center"/>
          </w:tcPr>
          <w:p w14:paraId="37E5AE2A" w14:textId="77777777" w:rsidR="00B420EC" w:rsidRDefault="00B420EC" w:rsidP="00B420EC">
            <w:pPr>
              <w:pStyle w:val="af9"/>
            </w:pPr>
          </w:p>
        </w:tc>
        <w:tc>
          <w:tcPr>
            <w:tcW w:w="1736" w:type="pct"/>
            <w:gridSpan w:val="2"/>
            <w:tcMar>
              <w:left w:w="0" w:type="dxa"/>
              <w:right w:w="0" w:type="dxa"/>
            </w:tcMar>
            <w:vAlign w:val="center"/>
          </w:tcPr>
          <w:p w14:paraId="01574547" w14:textId="040EBC31" w:rsidR="00B420EC" w:rsidRPr="00423178" w:rsidRDefault="00B420EC" w:rsidP="00B420EC">
            <w:pPr>
              <w:pStyle w:val="af9"/>
            </w:pPr>
            <w:r w:rsidRPr="00423178">
              <w:t>酸洗废槽液</w:t>
            </w:r>
          </w:p>
        </w:tc>
        <w:tc>
          <w:tcPr>
            <w:tcW w:w="1488" w:type="pct"/>
            <w:vMerge w:val="restart"/>
            <w:tcMar>
              <w:left w:w="0" w:type="dxa"/>
              <w:right w:w="0" w:type="dxa"/>
            </w:tcMar>
            <w:vAlign w:val="center"/>
          </w:tcPr>
          <w:p w14:paraId="0C096D71" w14:textId="16B69BA5" w:rsidR="00B420EC" w:rsidRDefault="00B420EC" w:rsidP="00B420EC">
            <w:pPr>
              <w:pStyle w:val="af9"/>
            </w:pPr>
            <w:r>
              <w:rPr>
                <w:rFonts w:hint="eastAsia"/>
              </w:rPr>
              <w:t>/</w:t>
            </w:r>
          </w:p>
        </w:tc>
        <w:tc>
          <w:tcPr>
            <w:tcW w:w="827" w:type="pct"/>
            <w:vMerge/>
            <w:vAlign w:val="center"/>
          </w:tcPr>
          <w:p w14:paraId="60B847D0" w14:textId="77777777" w:rsidR="00B420EC" w:rsidRDefault="00B420EC" w:rsidP="00B420EC">
            <w:pPr>
              <w:pStyle w:val="af9"/>
            </w:pPr>
          </w:p>
        </w:tc>
        <w:tc>
          <w:tcPr>
            <w:tcW w:w="524" w:type="pct"/>
            <w:vMerge/>
            <w:tcMar>
              <w:left w:w="0" w:type="dxa"/>
              <w:right w:w="0" w:type="dxa"/>
            </w:tcMar>
            <w:vAlign w:val="center"/>
          </w:tcPr>
          <w:p w14:paraId="18A7F202" w14:textId="77777777" w:rsidR="00B420EC" w:rsidRDefault="00B420EC" w:rsidP="00B420EC">
            <w:pPr>
              <w:pStyle w:val="af9"/>
            </w:pPr>
          </w:p>
        </w:tc>
      </w:tr>
      <w:tr w:rsidR="00B420EC" w14:paraId="6590FA28" w14:textId="77777777" w:rsidTr="00BF410D">
        <w:trPr>
          <w:trHeight w:val="397"/>
        </w:trPr>
        <w:tc>
          <w:tcPr>
            <w:tcW w:w="425" w:type="pct"/>
            <w:vMerge/>
            <w:tcMar>
              <w:left w:w="0" w:type="dxa"/>
              <w:right w:w="0" w:type="dxa"/>
            </w:tcMar>
            <w:vAlign w:val="center"/>
          </w:tcPr>
          <w:p w14:paraId="48A74CC6" w14:textId="77777777" w:rsidR="00B420EC" w:rsidRDefault="00B420EC" w:rsidP="00B420EC">
            <w:pPr>
              <w:pStyle w:val="af9"/>
            </w:pPr>
          </w:p>
        </w:tc>
        <w:tc>
          <w:tcPr>
            <w:tcW w:w="1736" w:type="pct"/>
            <w:gridSpan w:val="2"/>
            <w:tcMar>
              <w:left w:w="0" w:type="dxa"/>
              <w:right w:w="0" w:type="dxa"/>
            </w:tcMar>
            <w:vAlign w:val="center"/>
          </w:tcPr>
          <w:p w14:paraId="553913AE" w14:textId="445659F0" w:rsidR="00B420EC" w:rsidRPr="00423178" w:rsidRDefault="00B420EC" w:rsidP="00B420EC">
            <w:pPr>
              <w:pStyle w:val="af9"/>
            </w:pPr>
            <w:r w:rsidRPr="00423178">
              <w:t>酸洗后水洗废水</w:t>
            </w:r>
          </w:p>
        </w:tc>
        <w:tc>
          <w:tcPr>
            <w:tcW w:w="1488" w:type="pct"/>
            <w:vMerge/>
            <w:tcMar>
              <w:left w:w="0" w:type="dxa"/>
              <w:right w:w="0" w:type="dxa"/>
            </w:tcMar>
            <w:vAlign w:val="center"/>
          </w:tcPr>
          <w:p w14:paraId="09B4EC8E" w14:textId="77777777" w:rsidR="00B420EC" w:rsidRDefault="00B420EC" w:rsidP="00B420EC">
            <w:pPr>
              <w:pStyle w:val="af9"/>
            </w:pPr>
          </w:p>
        </w:tc>
        <w:tc>
          <w:tcPr>
            <w:tcW w:w="827" w:type="pct"/>
            <w:vMerge/>
            <w:vAlign w:val="center"/>
          </w:tcPr>
          <w:p w14:paraId="7CE3BE1A" w14:textId="77777777" w:rsidR="00B420EC" w:rsidRDefault="00B420EC" w:rsidP="00B420EC">
            <w:pPr>
              <w:pStyle w:val="af9"/>
            </w:pPr>
          </w:p>
        </w:tc>
        <w:tc>
          <w:tcPr>
            <w:tcW w:w="524" w:type="pct"/>
            <w:vMerge/>
            <w:tcMar>
              <w:left w:w="0" w:type="dxa"/>
              <w:right w:w="0" w:type="dxa"/>
            </w:tcMar>
            <w:vAlign w:val="center"/>
          </w:tcPr>
          <w:p w14:paraId="4800E654" w14:textId="77777777" w:rsidR="00B420EC" w:rsidRDefault="00B420EC" w:rsidP="00B420EC">
            <w:pPr>
              <w:pStyle w:val="af9"/>
            </w:pPr>
          </w:p>
        </w:tc>
      </w:tr>
      <w:tr w:rsidR="00B420EC" w14:paraId="3E05638D" w14:textId="77777777" w:rsidTr="00BF410D">
        <w:trPr>
          <w:trHeight w:val="397"/>
        </w:trPr>
        <w:tc>
          <w:tcPr>
            <w:tcW w:w="425" w:type="pct"/>
            <w:vMerge/>
            <w:tcMar>
              <w:left w:w="0" w:type="dxa"/>
              <w:right w:w="0" w:type="dxa"/>
            </w:tcMar>
            <w:vAlign w:val="center"/>
          </w:tcPr>
          <w:p w14:paraId="2262C6A2" w14:textId="77777777" w:rsidR="00B420EC" w:rsidRDefault="00B420EC" w:rsidP="00B420EC">
            <w:pPr>
              <w:pStyle w:val="af9"/>
            </w:pPr>
          </w:p>
        </w:tc>
        <w:tc>
          <w:tcPr>
            <w:tcW w:w="1736" w:type="pct"/>
            <w:gridSpan w:val="2"/>
            <w:tcMar>
              <w:left w:w="0" w:type="dxa"/>
              <w:right w:w="0" w:type="dxa"/>
            </w:tcMar>
            <w:vAlign w:val="center"/>
          </w:tcPr>
          <w:p w14:paraId="426B0BEB" w14:textId="3FC51BE0" w:rsidR="00B420EC" w:rsidRPr="00423178" w:rsidRDefault="00B420EC" w:rsidP="00B420EC">
            <w:pPr>
              <w:pStyle w:val="af9"/>
            </w:pPr>
            <w:r w:rsidRPr="00423178">
              <w:rPr>
                <w:rFonts w:hint="eastAsia"/>
              </w:rPr>
              <w:t>中和废槽液</w:t>
            </w:r>
          </w:p>
        </w:tc>
        <w:tc>
          <w:tcPr>
            <w:tcW w:w="1488" w:type="pct"/>
            <w:vMerge/>
            <w:tcMar>
              <w:left w:w="0" w:type="dxa"/>
              <w:right w:w="0" w:type="dxa"/>
            </w:tcMar>
            <w:vAlign w:val="center"/>
          </w:tcPr>
          <w:p w14:paraId="1FB512C3" w14:textId="77777777" w:rsidR="00B420EC" w:rsidRDefault="00B420EC" w:rsidP="00B420EC">
            <w:pPr>
              <w:pStyle w:val="af9"/>
            </w:pPr>
          </w:p>
        </w:tc>
        <w:tc>
          <w:tcPr>
            <w:tcW w:w="827" w:type="pct"/>
            <w:vMerge/>
            <w:vAlign w:val="center"/>
          </w:tcPr>
          <w:p w14:paraId="009D74E5" w14:textId="77777777" w:rsidR="00B420EC" w:rsidRDefault="00B420EC" w:rsidP="00B420EC">
            <w:pPr>
              <w:pStyle w:val="af9"/>
            </w:pPr>
          </w:p>
        </w:tc>
        <w:tc>
          <w:tcPr>
            <w:tcW w:w="524" w:type="pct"/>
            <w:vMerge/>
            <w:tcMar>
              <w:left w:w="0" w:type="dxa"/>
              <w:right w:w="0" w:type="dxa"/>
            </w:tcMar>
            <w:vAlign w:val="center"/>
          </w:tcPr>
          <w:p w14:paraId="339A358E" w14:textId="77777777" w:rsidR="00B420EC" w:rsidRDefault="00B420EC" w:rsidP="00B420EC">
            <w:pPr>
              <w:pStyle w:val="af9"/>
            </w:pPr>
          </w:p>
        </w:tc>
      </w:tr>
      <w:tr w:rsidR="00B420EC" w14:paraId="3BCC011B" w14:textId="77777777" w:rsidTr="00BF410D">
        <w:trPr>
          <w:trHeight w:val="397"/>
        </w:trPr>
        <w:tc>
          <w:tcPr>
            <w:tcW w:w="425" w:type="pct"/>
            <w:vMerge/>
            <w:tcMar>
              <w:left w:w="0" w:type="dxa"/>
              <w:right w:w="0" w:type="dxa"/>
            </w:tcMar>
            <w:vAlign w:val="center"/>
          </w:tcPr>
          <w:p w14:paraId="6FC8EAD4" w14:textId="77777777" w:rsidR="00B420EC" w:rsidRDefault="00B420EC" w:rsidP="00B420EC">
            <w:pPr>
              <w:pStyle w:val="af9"/>
            </w:pPr>
          </w:p>
        </w:tc>
        <w:tc>
          <w:tcPr>
            <w:tcW w:w="1736" w:type="pct"/>
            <w:gridSpan w:val="2"/>
            <w:tcMar>
              <w:left w:w="0" w:type="dxa"/>
              <w:right w:w="0" w:type="dxa"/>
            </w:tcMar>
            <w:vAlign w:val="center"/>
          </w:tcPr>
          <w:p w14:paraId="09E5BE01" w14:textId="07CB2DB4" w:rsidR="00B420EC" w:rsidRPr="00423178" w:rsidRDefault="00B420EC" w:rsidP="00B420EC">
            <w:pPr>
              <w:pStyle w:val="af9"/>
            </w:pPr>
            <w:r w:rsidRPr="00423178">
              <w:rPr>
                <w:rFonts w:hint="eastAsia"/>
              </w:rPr>
              <w:t>中和后水</w:t>
            </w:r>
            <w:r w:rsidRPr="00423178">
              <w:t>洗废水</w:t>
            </w:r>
          </w:p>
        </w:tc>
        <w:tc>
          <w:tcPr>
            <w:tcW w:w="1488" w:type="pct"/>
            <w:vMerge/>
            <w:tcMar>
              <w:left w:w="0" w:type="dxa"/>
              <w:right w:w="0" w:type="dxa"/>
            </w:tcMar>
            <w:vAlign w:val="center"/>
          </w:tcPr>
          <w:p w14:paraId="4DB6F0EC" w14:textId="77777777" w:rsidR="00B420EC" w:rsidRDefault="00B420EC" w:rsidP="00B420EC">
            <w:pPr>
              <w:pStyle w:val="af9"/>
            </w:pPr>
          </w:p>
        </w:tc>
        <w:tc>
          <w:tcPr>
            <w:tcW w:w="827" w:type="pct"/>
            <w:vMerge/>
            <w:vAlign w:val="center"/>
          </w:tcPr>
          <w:p w14:paraId="7E456F4A" w14:textId="77777777" w:rsidR="00B420EC" w:rsidRDefault="00B420EC" w:rsidP="00B420EC">
            <w:pPr>
              <w:pStyle w:val="af9"/>
            </w:pPr>
          </w:p>
        </w:tc>
        <w:tc>
          <w:tcPr>
            <w:tcW w:w="524" w:type="pct"/>
            <w:vMerge/>
            <w:tcMar>
              <w:left w:w="0" w:type="dxa"/>
              <w:right w:w="0" w:type="dxa"/>
            </w:tcMar>
            <w:vAlign w:val="center"/>
          </w:tcPr>
          <w:p w14:paraId="48CB56C1" w14:textId="77777777" w:rsidR="00B420EC" w:rsidRDefault="00B420EC" w:rsidP="00B420EC">
            <w:pPr>
              <w:pStyle w:val="af9"/>
            </w:pPr>
          </w:p>
        </w:tc>
      </w:tr>
      <w:tr w:rsidR="00B420EC" w14:paraId="40BA96E0" w14:textId="77777777" w:rsidTr="00BF410D">
        <w:trPr>
          <w:trHeight w:val="397"/>
        </w:trPr>
        <w:tc>
          <w:tcPr>
            <w:tcW w:w="425" w:type="pct"/>
            <w:vMerge/>
            <w:tcMar>
              <w:left w:w="0" w:type="dxa"/>
              <w:right w:w="0" w:type="dxa"/>
            </w:tcMar>
            <w:vAlign w:val="center"/>
          </w:tcPr>
          <w:p w14:paraId="7EA52533" w14:textId="77777777" w:rsidR="00B420EC" w:rsidRDefault="00B420EC" w:rsidP="00B420EC">
            <w:pPr>
              <w:pStyle w:val="af9"/>
            </w:pPr>
          </w:p>
        </w:tc>
        <w:tc>
          <w:tcPr>
            <w:tcW w:w="1736" w:type="pct"/>
            <w:gridSpan w:val="2"/>
            <w:tcMar>
              <w:left w:w="0" w:type="dxa"/>
              <w:right w:w="0" w:type="dxa"/>
            </w:tcMar>
            <w:vAlign w:val="center"/>
          </w:tcPr>
          <w:p w14:paraId="2091216C" w14:textId="18A51741" w:rsidR="00B420EC" w:rsidRPr="00423178" w:rsidRDefault="00B420EC" w:rsidP="00B420EC">
            <w:pPr>
              <w:pStyle w:val="af9"/>
            </w:pPr>
            <w:r w:rsidRPr="00423178">
              <w:rPr>
                <w:rFonts w:hint="eastAsia"/>
              </w:rPr>
              <w:t>封闭废槽液</w:t>
            </w:r>
          </w:p>
        </w:tc>
        <w:tc>
          <w:tcPr>
            <w:tcW w:w="1488" w:type="pct"/>
            <w:vMerge/>
            <w:tcMar>
              <w:left w:w="0" w:type="dxa"/>
              <w:right w:w="0" w:type="dxa"/>
            </w:tcMar>
            <w:vAlign w:val="center"/>
          </w:tcPr>
          <w:p w14:paraId="7ABBE481" w14:textId="77777777" w:rsidR="00B420EC" w:rsidRDefault="00B420EC" w:rsidP="00B420EC">
            <w:pPr>
              <w:pStyle w:val="af9"/>
            </w:pPr>
          </w:p>
        </w:tc>
        <w:tc>
          <w:tcPr>
            <w:tcW w:w="827" w:type="pct"/>
            <w:vMerge/>
            <w:vAlign w:val="center"/>
          </w:tcPr>
          <w:p w14:paraId="153A1284" w14:textId="77777777" w:rsidR="00B420EC" w:rsidRDefault="00B420EC" w:rsidP="00B420EC">
            <w:pPr>
              <w:pStyle w:val="af9"/>
            </w:pPr>
          </w:p>
        </w:tc>
        <w:tc>
          <w:tcPr>
            <w:tcW w:w="524" w:type="pct"/>
            <w:vMerge/>
            <w:tcMar>
              <w:left w:w="0" w:type="dxa"/>
              <w:right w:w="0" w:type="dxa"/>
            </w:tcMar>
            <w:vAlign w:val="center"/>
          </w:tcPr>
          <w:p w14:paraId="6FE509EC" w14:textId="77777777" w:rsidR="00B420EC" w:rsidRDefault="00B420EC" w:rsidP="00B420EC">
            <w:pPr>
              <w:pStyle w:val="af9"/>
            </w:pPr>
          </w:p>
        </w:tc>
      </w:tr>
      <w:tr w:rsidR="00B420EC" w14:paraId="31DF9EA1" w14:textId="77777777" w:rsidTr="00BF410D">
        <w:trPr>
          <w:trHeight w:val="397"/>
        </w:trPr>
        <w:tc>
          <w:tcPr>
            <w:tcW w:w="425" w:type="pct"/>
            <w:vMerge/>
            <w:tcMar>
              <w:left w:w="0" w:type="dxa"/>
              <w:right w:w="0" w:type="dxa"/>
            </w:tcMar>
            <w:vAlign w:val="center"/>
          </w:tcPr>
          <w:p w14:paraId="513AD7D4" w14:textId="77777777" w:rsidR="00B420EC" w:rsidRDefault="00B420EC" w:rsidP="00B420EC">
            <w:pPr>
              <w:pStyle w:val="af9"/>
            </w:pPr>
          </w:p>
        </w:tc>
        <w:tc>
          <w:tcPr>
            <w:tcW w:w="1736" w:type="pct"/>
            <w:gridSpan w:val="2"/>
            <w:tcMar>
              <w:left w:w="0" w:type="dxa"/>
              <w:right w:w="0" w:type="dxa"/>
            </w:tcMar>
            <w:vAlign w:val="center"/>
          </w:tcPr>
          <w:p w14:paraId="5976D2A8" w14:textId="1079C952" w:rsidR="00B420EC" w:rsidRPr="00423178" w:rsidRDefault="00B420EC" w:rsidP="00B420EC">
            <w:pPr>
              <w:pStyle w:val="af9"/>
            </w:pPr>
            <w:r w:rsidRPr="00423178">
              <w:rPr>
                <w:rFonts w:hint="eastAsia"/>
              </w:rPr>
              <w:t>封闭后水洗废水</w:t>
            </w:r>
          </w:p>
        </w:tc>
        <w:tc>
          <w:tcPr>
            <w:tcW w:w="1488" w:type="pct"/>
            <w:vMerge/>
            <w:tcMar>
              <w:left w:w="0" w:type="dxa"/>
              <w:right w:w="0" w:type="dxa"/>
            </w:tcMar>
            <w:vAlign w:val="center"/>
          </w:tcPr>
          <w:p w14:paraId="3E7C4D6D" w14:textId="77777777" w:rsidR="00B420EC" w:rsidRDefault="00B420EC" w:rsidP="00B420EC">
            <w:pPr>
              <w:pStyle w:val="af9"/>
            </w:pPr>
          </w:p>
        </w:tc>
        <w:tc>
          <w:tcPr>
            <w:tcW w:w="827" w:type="pct"/>
            <w:vMerge/>
            <w:vAlign w:val="center"/>
          </w:tcPr>
          <w:p w14:paraId="41B312A2" w14:textId="77777777" w:rsidR="00B420EC" w:rsidRDefault="00B420EC" w:rsidP="00B420EC">
            <w:pPr>
              <w:pStyle w:val="af9"/>
            </w:pPr>
          </w:p>
        </w:tc>
        <w:tc>
          <w:tcPr>
            <w:tcW w:w="524" w:type="pct"/>
            <w:vMerge/>
            <w:tcMar>
              <w:left w:w="0" w:type="dxa"/>
              <w:right w:w="0" w:type="dxa"/>
            </w:tcMar>
            <w:vAlign w:val="center"/>
          </w:tcPr>
          <w:p w14:paraId="0DDEA7FF" w14:textId="77777777" w:rsidR="00B420EC" w:rsidRDefault="00B420EC" w:rsidP="00B420EC">
            <w:pPr>
              <w:pStyle w:val="af9"/>
            </w:pPr>
          </w:p>
        </w:tc>
      </w:tr>
      <w:tr w:rsidR="00B420EC" w14:paraId="6A737B10" w14:textId="77777777" w:rsidTr="00BF410D">
        <w:trPr>
          <w:trHeight w:val="397"/>
        </w:trPr>
        <w:tc>
          <w:tcPr>
            <w:tcW w:w="425" w:type="pct"/>
            <w:vMerge/>
            <w:tcMar>
              <w:left w:w="0" w:type="dxa"/>
              <w:right w:w="0" w:type="dxa"/>
            </w:tcMar>
            <w:vAlign w:val="center"/>
          </w:tcPr>
          <w:p w14:paraId="6E617405" w14:textId="77777777" w:rsidR="00B420EC" w:rsidRDefault="00B420EC" w:rsidP="00B420EC">
            <w:pPr>
              <w:pStyle w:val="af9"/>
            </w:pPr>
          </w:p>
        </w:tc>
        <w:tc>
          <w:tcPr>
            <w:tcW w:w="1736" w:type="pct"/>
            <w:gridSpan w:val="2"/>
            <w:tcMar>
              <w:left w:w="0" w:type="dxa"/>
              <w:right w:w="0" w:type="dxa"/>
            </w:tcMar>
            <w:vAlign w:val="center"/>
          </w:tcPr>
          <w:p w14:paraId="2BACD5C9" w14:textId="4D14CC40" w:rsidR="00B420EC" w:rsidRDefault="00B420EC" w:rsidP="00B420EC">
            <w:pPr>
              <w:pStyle w:val="af9"/>
            </w:pPr>
            <w:r w:rsidRPr="00423178">
              <w:t>生活污水</w:t>
            </w:r>
          </w:p>
        </w:tc>
        <w:tc>
          <w:tcPr>
            <w:tcW w:w="2315" w:type="pct"/>
            <w:gridSpan w:val="2"/>
            <w:tcMar>
              <w:left w:w="0" w:type="dxa"/>
              <w:right w:w="0" w:type="dxa"/>
            </w:tcMar>
            <w:vAlign w:val="center"/>
          </w:tcPr>
          <w:p w14:paraId="20923E23" w14:textId="6182E054" w:rsidR="00B420EC" w:rsidRDefault="00B420EC" w:rsidP="00B420EC">
            <w:pPr>
              <w:pStyle w:val="af9"/>
            </w:pPr>
            <w:r w:rsidRPr="00423178">
              <w:t>经化粪池处理后</w:t>
            </w:r>
            <w:r w:rsidRPr="001D335F">
              <w:rPr>
                <w:rFonts w:hint="eastAsia"/>
              </w:rPr>
              <w:t>排入小尚庄污水处理厂</w:t>
            </w:r>
          </w:p>
        </w:tc>
        <w:tc>
          <w:tcPr>
            <w:tcW w:w="524" w:type="pct"/>
            <w:vMerge/>
            <w:tcMar>
              <w:left w:w="0" w:type="dxa"/>
              <w:right w:w="0" w:type="dxa"/>
            </w:tcMar>
            <w:vAlign w:val="center"/>
          </w:tcPr>
          <w:p w14:paraId="25668E72" w14:textId="77777777" w:rsidR="00B420EC" w:rsidRDefault="00B420EC" w:rsidP="00B420EC">
            <w:pPr>
              <w:pStyle w:val="af9"/>
            </w:pPr>
          </w:p>
        </w:tc>
      </w:tr>
      <w:tr w:rsidR="00B420EC" w14:paraId="51801CE9" w14:textId="77777777" w:rsidTr="00BF410D">
        <w:trPr>
          <w:trHeight w:val="397"/>
        </w:trPr>
        <w:tc>
          <w:tcPr>
            <w:tcW w:w="425" w:type="pct"/>
            <w:vMerge/>
            <w:tcMar>
              <w:left w:w="0" w:type="dxa"/>
              <w:right w:w="0" w:type="dxa"/>
            </w:tcMar>
            <w:vAlign w:val="center"/>
          </w:tcPr>
          <w:p w14:paraId="4B4AECCB" w14:textId="77777777" w:rsidR="00B420EC" w:rsidRDefault="00B420EC" w:rsidP="00B420EC">
            <w:pPr>
              <w:pStyle w:val="af9"/>
            </w:pPr>
          </w:p>
        </w:tc>
        <w:tc>
          <w:tcPr>
            <w:tcW w:w="1736" w:type="pct"/>
            <w:gridSpan w:val="2"/>
            <w:tcMar>
              <w:left w:w="0" w:type="dxa"/>
              <w:right w:w="0" w:type="dxa"/>
            </w:tcMar>
            <w:vAlign w:val="center"/>
          </w:tcPr>
          <w:p w14:paraId="146B16CB" w14:textId="31EC9D6D" w:rsidR="00B420EC" w:rsidRDefault="00B420EC" w:rsidP="00B420EC">
            <w:pPr>
              <w:pStyle w:val="af9"/>
            </w:pPr>
            <w:r w:rsidRPr="00423178">
              <w:rPr>
                <w:rFonts w:hint="eastAsia"/>
              </w:rPr>
              <w:t>纯水制备</w:t>
            </w:r>
            <w:r>
              <w:rPr>
                <w:rFonts w:hint="eastAsia"/>
              </w:rPr>
              <w:t>浓</w:t>
            </w:r>
            <w:r w:rsidRPr="00423178">
              <w:rPr>
                <w:rFonts w:hint="eastAsia"/>
              </w:rPr>
              <w:t>水</w:t>
            </w:r>
          </w:p>
        </w:tc>
        <w:tc>
          <w:tcPr>
            <w:tcW w:w="2315" w:type="pct"/>
            <w:gridSpan w:val="2"/>
            <w:tcMar>
              <w:left w:w="0" w:type="dxa"/>
              <w:right w:w="0" w:type="dxa"/>
            </w:tcMar>
            <w:vAlign w:val="center"/>
          </w:tcPr>
          <w:p w14:paraId="6B562490" w14:textId="74E4EC73" w:rsidR="00B420EC" w:rsidRDefault="00B420EC" w:rsidP="00B420EC">
            <w:pPr>
              <w:pStyle w:val="af9"/>
            </w:pPr>
            <w:r>
              <w:rPr>
                <w:rFonts w:hint="eastAsia"/>
              </w:rPr>
              <w:t>经</w:t>
            </w:r>
            <w:r w:rsidRPr="00423178">
              <w:rPr>
                <w:rFonts w:hint="eastAsia"/>
              </w:rPr>
              <w:t>厂区总排口</w:t>
            </w:r>
            <w:r w:rsidRPr="001D335F">
              <w:rPr>
                <w:rFonts w:hint="eastAsia"/>
              </w:rPr>
              <w:t>排入小尚庄污水处理厂</w:t>
            </w:r>
          </w:p>
        </w:tc>
        <w:tc>
          <w:tcPr>
            <w:tcW w:w="524" w:type="pct"/>
            <w:vMerge/>
            <w:tcMar>
              <w:left w:w="0" w:type="dxa"/>
              <w:right w:w="0" w:type="dxa"/>
            </w:tcMar>
            <w:vAlign w:val="center"/>
          </w:tcPr>
          <w:p w14:paraId="62C598B4" w14:textId="77777777" w:rsidR="00B420EC" w:rsidRDefault="00B420EC" w:rsidP="00B420EC">
            <w:pPr>
              <w:pStyle w:val="af9"/>
            </w:pPr>
          </w:p>
        </w:tc>
      </w:tr>
      <w:tr w:rsidR="00997784" w14:paraId="5DFE9A89" w14:textId="77777777" w:rsidTr="00BF410D">
        <w:trPr>
          <w:trHeight w:val="397"/>
        </w:trPr>
        <w:tc>
          <w:tcPr>
            <w:tcW w:w="425" w:type="pct"/>
            <w:tcMar>
              <w:left w:w="0" w:type="dxa"/>
              <w:right w:w="0" w:type="dxa"/>
            </w:tcMar>
            <w:vAlign w:val="center"/>
          </w:tcPr>
          <w:p w14:paraId="5DFE9A84" w14:textId="77777777" w:rsidR="00997784" w:rsidRDefault="00997784" w:rsidP="00997784">
            <w:pPr>
              <w:pStyle w:val="af9"/>
            </w:pPr>
            <w:r>
              <w:t>噪声</w:t>
            </w:r>
          </w:p>
        </w:tc>
        <w:tc>
          <w:tcPr>
            <w:tcW w:w="1736" w:type="pct"/>
            <w:gridSpan w:val="2"/>
            <w:tcMar>
              <w:left w:w="0" w:type="dxa"/>
              <w:right w:w="0" w:type="dxa"/>
            </w:tcMar>
            <w:vAlign w:val="center"/>
          </w:tcPr>
          <w:p w14:paraId="5DFE9A85" w14:textId="53FBC71E" w:rsidR="00997784" w:rsidRDefault="00997784" w:rsidP="00997784">
            <w:pPr>
              <w:pStyle w:val="af9"/>
            </w:pPr>
            <w:r>
              <w:rPr>
                <w:rFonts w:hint="eastAsia"/>
                <w:bCs/>
                <w:color w:val="000000" w:themeColor="text1"/>
                <w:szCs w:val="21"/>
              </w:rPr>
              <w:t>风机、泵类等</w:t>
            </w:r>
          </w:p>
        </w:tc>
        <w:tc>
          <w:tcPr>
            <w:tcW w:w="2315" w:type="pct"/>
            <w:gridSpan w:val="2"/>
            <w:tcMar>
              <w:left w:w="0" w:type="dxa"/>
              <w:right w:w="0" w:type="dxa"/>
            </w:tcMar>
            <w:vAlign w:val="center"/>
          </w:tcPr>
          <w:p w14:paraId="5DFE9A86" w14:textId="77777777" w:rsidR="00997784" w:rsidRDefault="00997784" w:rsidP="00997784">
            <w:pPr>
              <w:pStyle w:val="af9"/>
            </w:pPr>
            <w:r>
              <w:t>基础减振、厂房隔声</w:t>
            </w:r>
          </w:p>
        </w:tc>
        <w:tc>
          <w:tcPr>
            <w:tcW w:w="524" w:type="pct"/>
            <w:tcMar>
              <w:left w:w="0" w:type="dxa"/>
              <w:right w:w="0" w:type="dxa"/>
            </w:tcMar>
            <w:vAlign w:val="center"/>
          </w:tcPr>
          <w:p w14:paraId="5DFE9A88" w14:textId="1D1F824F" w:rsidR="00997784" w:rsidRDefault="003813EE" w:rsidP="00997784">
            <w:pPr>
              <w:pStyle w:val="af9"/>
            </w:pPr>
            <w:r>
              <w:rPr>
                <w:rFonts w:hint="eastAsia"/>
              </w:rPr>
              <w:t>10</w:t>
            </w:r>
          </w:p>
        </w:tc>
      </w:tr>
      <w:tr w:rsidR="007905E7" w14:paraId="5DFE9A8F" w14:textId="77777777" w:rsidTr="00BF410D">
        <w:trPr>
          <w:trHeight w:val="397"/>
        </w:trPr>
        <w:tc>
          <w:tcPr>
            <w:tcW w:w="425" w:type="pct"/>
            <w:vMerge w:val="restart"/>
            <w:tcMar>
              <w:left w:w="0" w:type="dxa"/>
              <w:right w:w="0" w:type="dxa"/>
            </w:tcMar>
            <w:vAlign w:val="center"/>
          </w:tcPr>
          <w:p w14:paraId="5DFE9A8A" w14:textId="77777777" w:rsidR="007905E7" w:rsidRDefault="007905E7" w:rsidP="00F31636">
            <w:pPr>
              <w:pStyle w:val="af9"/>
            </w:pPr>
            <w:r>
              <w:t>固废</w:t>
            </w:r>
          </w:p>
        </w:tc>
        <w:tc>
          <w:tcPr>
            <w:tcW w:w="1736" w:type="pct"/>
            <w:gridSpan w:val="2"/>
            <w:tcMar>
              <w:left w:w="0" w:type="dxa"/>
              <w:right w:w="0" w:type="dxa"/>
            </w:tcMar>
            <w:vAlign w:val="center"/>
          </w:tcPr>
          <w:p w14:paraId="5DFE9A8B" w14:textId="0BEB7FF8" w:rsidR="007905E7" w:rsidRDefault="007905E7" w:rsidP="00F31636">
            <w:pPr>
              <w:pStyle w:val="af9"/>
              <w:rPr>
                <w:highlight w:val="yellow"/>
              </w:rPr>
            </w:pPr>
            <w:r w:rsidRPr="008353F2">
              <w:rPr>
                <w:rFonts w:hint="eastAsia"/>
                <w:color w:val="000000" w:themeColor="text1"/>
                <w:szCs w:val="21"/>
              </w:rPr>
              <w:t>废边角料</w:t>
            </w:r>
          </w:p>
        </w:tc>
        <w:tc>
          <w:tcPr>
            <w:tcW w:w="2315" w:type="pct"/>
            <w:gridSpan w:val="2"/>
            <w:vMerge w:val="restart"/>
            <w:tcMar>
              <w:left w:w="0" w:type="dxa"/>
              <w:right w:w="0" w:type="dxa"/>
            </w:tcMar>
            <w:vAlign w:val="center"/>
          </w:tcPr>
          <w:p w14:paraId="5DFE9A8C" w14:textId="550F7044" w:rsidR="007905E7" w:rsidRDefault="007905E7" w:rsidP="00F31636">
            <w:pPr>
              <w:pStyle w:val="af9"/>
            </w:pPr>
            <w:r>
              <w:rPr>
                <w:rFonts w:hint="eastAsia"/>
              </w:rPr>
              <w:t>1</w:t>
            </w:r>
            <w:r>
              <w:rPr>
                <w:rFonts w:hint="eastAsia"/>
              </w:rPr>
              <w:t>座一般固废暂存间</w:t>
            </w:r>
            <w:r>
              <w:t>（</w:t>
            </w:r>
            <w:r>
              <w:t>1</w:t>
            </w:r>
            <w:r>
              <w:rPr>
                <w:rFonts w:hint="eastAsia"/>
              </w:rPr>
              <w:t>5</w:t>
            </w:r>
            <w:r>
              <w:t>m</w:t>
            </w:r>
            <w:r>
              <w:rPr>
                <w:szCs w:val="14"/>
                <w:vertAlign w:val="superscript"/>
              </w:rPr>
              <w:t>2</w:t>
            </w:r>
            <w:r>
              <w:rPr>
                <w:szCs w:val="14"/>
              </w:rPr>
              <w:t>）</w:t>
            </w:r>
          </w:p>
        </w:tc>
        <w:tc>
          <w:tcPr>
            <w:tcW w:w="524" w:type="pct"/>
            <w:vMerge w:val="restart"/>
            <w:tcMar>
              <w:left w:w="0" w:type="dxa"/>
              <w:right w:w="0" w:type="dxa"/>
            </w:tcMar>
            <w:vAlign w:val="center"/>
          </w:tcPr>
          <w:p w14:paraId="5DFE9A8E" w14:textId="6F0ECEF4" w:rsidR="007905E7" w:rsidRDefault="007905E7" w:rsidP="00F31636">
            <w:pPr>
              <w:pStyle w:val="af9"/>
            </w:pPr>
            <w:r>
              <w:rPr>
                <w:rFonts w:hint="eastAsia"/>
              </w:rPr>
              <w:t>10</w:t>
            </w:r>
          </w:p>
        </w:tc>
      </w:tr>
      <w:tr w:rsidR="007905E7" w14:paraId="5DFE9A95" w14:textId="77777777" w:rsidTr="00BF410D">
        <w:trPr>
          <w:trHeight w:val="397"/>
        </w:trPr>
        <w:tc>
          <w:tcPr>
            <w:tcW w:w="425" w:type="pct"/>
            <w:vMerge/>
            <w:tcMar>
              <w:left w:w="0" w:type="dxa"/>
              <w:right w:w="0" w:type="dxa"/>
            </w:tcMar>
            <w:vAlign w:val="center"/>
          </w:tcPr>
          <w:p w14:paraId="5DFE9A90" w14:textId="77777777" w:rsidR="007905E7" w:rsidRDefault="007905E7" w:rsidP="00F31636">
            <w:pPr>
              <w:pStyle w:val="af9"/>
              <w:rPr>
                <w:highlight w:val="yellow"/>
              </w:rPr>
            </w:pPr>
          </w:p>
        </w:tc>
        <w:tc>
          <w:tcPr>
            <w:tcW w:w="1736" w:type="pct"/>
            <w:gridSpan w:val="2"/>
            <w:tcMar>
              <w:left w:w="0" w:type="dxa"/>
              <w:right w:w="0" w:type="dxa"/>
            </w:tcMar>
            <w:vAlign w:val="center"/>
          </w:tcPr>
          <w:p w14:paraId="5DFE9A91" w14:textId="6498FE05" w:rsidR="007905E7" w:rsidRDefault="007905E7" w:rsidP="00F31636">
            <w:pPr>
              <w:pStyle w:val="af9"/>
              <w:rPr>
                <w:highlight w:val="yellow"/>
              </w:rPr>
            </w:pPr>
            <w:r w:rsidRPr="00190A29">
              <w:rPr>
                <w:rFonts w:hint="eastAsia"/>
                <w:color w:val="000000" w:themeColor="text1"/>
                <w:szCs w:val="21"/>
              </w:rPr>
              <w:t>综合废水处理系统的污泥</w:t>
            </w:r>
          </w:p>
        </w:tc>
        <w:tc>
          <w:tcPr>
            <w:tcW w:w="2315" w:type="pct"/>
            <w:gridSpan w:val="2"/>
            <w:vMerge/>
            <w:tcMar>
              <w:left w:w="0" w:type="dxa"/>
              <w:right w:w="0" w:type="dxa"/>
            </w:tcMar>
            <w:vAlign w:val="center"/>
          </w:tcPr>
          <w:p w14:paraId="5DFE9A92" w14:textId="77777777" w:rsidR="007905E7" w:rsidRDefault="007905E7" w:rsidP="00F31636">
            <w:pPr>
              <w:pStyle w:val="af9"/>
            </w:pPr>
          </w:p>
        </w:tc>
        <w:tc>
          <w:tcPr>
            <w:tcW w:w="524" w:type="pct"/>
            <w:vMerge/>
            <w:tcMar>
              <w:left w:w="0" w:type="dxa"/>
              <w:right w:w="0" w:type="dxa"/>
            </w:tcMar>
            <w:vAlign w:val="center"/>
          </w:tcPr>
          <w:p w14:paraId="5DFE9A94" w14:textId="7740467A" w:rsidR="007905E7" w:rsidRDefault="007905E7" w:rsidP="00F31636">
            <w:pPr>
              <w:pStyle w:val="af9"/>
            </w:pPr>
          </w:p>
        </w:tc>
      </w:tr>
      <w:tr w:rsidR="007905E7" w14:paraId="6E4694F7" w14:textId="77777777" w:rsidTr="00BF410D">
        <w:trPr>
          <w:trHeight w:val="397"/>
        </w:trPr>
        <w:tc>
          <w:tcPr>
            <w:tcW w:w="425" w:type="pct"/>
            <w:vMerge/>
            <w:tcMar>
              <w:left w:w="0" w:type="dxa"/>
              <w:right w:w="0" w:type="dxa"/>
            </w:tcMar>
            <w:vAlign w:val="center"/>
          </w:tcPr>
          <w:p w14:paraId="78A8A9DE" w14:textId="77777777" w:rsidR="007905E7" w:rsidRDefault="007905E7" w:rsidP="00F31636">
            <w:pPr>
              <w:pStyle w:val="af9"/>
              <w:rPr>
                <w:highlight w:val="yellow"/>
              </w:rPr>
            </w:pPr>
          </w:p>
        </w:tc>
        <w:tc>
          <w:tcPr>
            <w:tcW w:w="1736" w:type="pct"/>
            <w:gridSpan w:val="2"/>
            <w:tcMar>
              <w:left w:w="0" w:type="dxa"/>
              <w:right w:w="0" w:type="dxa"/>
            </w:tcMar>
            <w:vAlign w:val="center"/>
          </w:tcPr>
          <w:p w14:paraId="7989953E" w14:textId="5C55F71B" w:rsidR="007905E7" w:rsidRDefault="007905E7" w:rsidP="00F31636">
            <w:pPr>
              <w:pStyle w:val="af9"/>
              <w:rPr>
                <w:highlight w:val="yellow"/>
              </w:rPr>
            </w:pPr>
            <w:r w:rsidRPr="00190A29">
              <w:rPr>
                <w:rFonts w:hint="eastAsia"/>
                <w:color w:val="000000" w:themeColor="text1"/>
                <w:szCs w:val="21"/>
              </w:rPr>
              <w:t>纯水制备废树脂</w:t>
            </w:r>
          </w:p>
        </w:tc>
        <w:tc>
          <w:tcPr>
            <w:tcW w:w="2315" w:type="pct"/>
            <w:gridSpan w:val="2"/>
            <w:vMerge/>
            <w:tcMar>
              <w:left w:w="0" w:type="dxa"/>
              <w:right w:w="0" w:type="dxa"/>
            </w:tcMar>
            <w:vAlign w:val="center"/>
          </w:tcPr>
          <w:p w14:paraId="2E2F656F" w14:textId="77777777" w:rsidR="007905E7" w:rsidRDefault="007905E7" w:rsidP="00F31636">
            <w:pPr>
              <w:pStyle w:val="af9"/>
            </w:pPr>
          </w:p>
        </w:tc>
        <w:tc>
          <w:tcPr>
            <w:tcW w:w="524" w:type="pct"/>
            <w:vMerge/>
            <w:tcMar>
              <w:left w:w="0" w:type="dxa"/>
              <w:right w:w="0" w:type="dxa"/>
            </w:tcMar>
            <w:vAlign w:val="center"/>
          </w:tcPr>
          <w:p w14:paraId="6B531B2E" w14:textId="77777777" w:rsidR="007905E7" w:rsidRDefault="007905E7" w:rsidP="00F31636">
            <w:pPr>
              <w:pStyle w:val="af9"/>
            </w:pPr>
          </w:p>
        </w:tc>
      </w:tr>
      <w:tr w:rsidR="007905E7" w14:paraId="4F60463E" w14:textId="77777777" w:rsidTr="00BF410D">
        <w:trPr>
          <w:trHeight w:val="397"/>
        </w:trPr>
        <w:tc>
          <w:tcPr>
            <w:tcW w:w="425" w:type="pct"/>
            <w:vMerge/>
            <w:tcMar>
              <w:left w:w="0" w:type="dxa"/>
              <w:right w:w="0" w:type="dxa"/>
            </w:tcMar>
            <w:vAlign w:val="center"/>
          </w:tcPr>
          <w:p w14:paraId="0EAEF06F" w14:textId="77777777" w:rsidR="007905E7" w:rsidRDefault="007905E7" w:rsidP="00F31636">
            <w:pPr>
              <w:pStyle w:val="af9"/>
              <w:rPr>
                <w:highlight w:val="yellow"/>
              </w:rPr>
            </w:pPr>
          </w:p>
        </w:tc>
        <w:tc>
          <w:tcPr>
            <w:tcW w:w="1736" w:type="pct"/>
            <w:gridSpan w:val="2"/>
            <w:tcMar>
              <w:left w:w="0" w:type="dxa"/>
              <w:right w:w="0" w:type="dxa"/>
            </w:tcMar>
            <w:vAlign w:val="center"/>
          </w:tcPr>
          <w:p w14:paraId="684A7C0F" w14:textId="30B4CC40" w:rsidR="007905E7" w:rsidRPr="00190A29" w:rsidRDefault="007905E7" w:rsidP="00F31636">
            <w:pPr>
              <w:pStyle w:val="af9"/>
              <w:rPr>
                <w:color w:val="000000" w:themeColor="text1"/>
                <w:szCs w:val="21"/>
              </w:rPr>
            </w:pPr>
            <w:r w:rsidRPr="00CA5FEC">
              <w:rPr>
                <w:rFonts w:hint="eastAsia"/>
                <w:color w:val="000000" w:themeColor="text1"/>
                <w:szCs w:val="21"/>
              </w:rPr>
              <w:t>隔油废油</w:t>
            </w:r>
          </w:p>
        </w:tc>
        <w:tc>
          <w:tcPr>
            <w:tcW w:w="2315" w:type="pct"/>
            <w:gridSpan w:val="2"/>
            <w:vMerge w:val="restart"/>
            <w:tcMar>
              <w:left w:w="0" w:type="dxa"/>
              <w:right w:w="0" w:type="dxa"/>
            </w:tcMar>
            <w:vAlign w:val="center"/>
          </w:tcPr>
          <w:p w14:paraId="0C862BF6" w14:textId="320CB1BF" w:rsidR="007905E7" w:rsidRDefault="007905E7" w:rsidP="00F31636">
            <w:pPr>
              <w:pStyle w:val="af9"/>
            </w:pPr>
            <w:r>
              <w:rPr>
                <w:rFonts w:hint="eastAsia"/>
              </w:rPr>
              <w:t>1</w:t>
            </w:r>
            <w:r>
              <w:rPr>
                <w:rFonts w:hint="eastAsia"/>
              </w:rPr>
              <w:t>座危废暂存间</w:t>
            </w:r>
            <w:r>
              <w:t>（</w:t>
            </w:r>
            <w:r>
              <w:rPr>
                <w:rFonts w:hint="eastAsia"/>
              </w:rPr>
              <w:t>30</w:t>
            </w:r>
            <w:r>
              <w:t>m</w:t>
            </w:r>
            <w:r>
              <w:rPr>
                <w:szCs w:val="14"/>
                <w:vertAlign w:val="superscript"/>
              </w:rPr>
              <w:t>2</w:t>
            </w:r>
            <w:r>
              <w:rPr>
                <w:szCs w:val="14"/>
              </w:rPr>
              <w:t>）</w:t>
            </w:r>
          </w:p>
        </w:tc>
        <w:tc>
          <w:tcPr>
            <w:tcW w:w="524" w:type="pct"/>
            <w:vMerge/>
            <w:tcMar>
              <w:left w:w="0" w:type="dxa"/>
              <w:right w:w="0" w:type="dxa"/>
            </w:tcMar>
            <w:vAlign w:val="center"/>
          </w:tcPr>
          <w:p w14:paraId="12512E0C" w14:textId="77777777" w:rsidR="007905E7" w:rsidRDefault="007905E7" w:rsidP="00F31636">
            <w:pPr>
              <w:pStyle w:val="af9"/>
            </w:pPr>
          </w:p>
        </w:tc>
      </w:tr>
      <w:tr w:rsidR="007905E7" w14:paraId="5DE630A1" w14:textId="77777777" w:rsidTr="00BF410D">
        <w:trPr>
          <w:trHeight w:val="397"/>
        </w:trPr>
        <w:tc>
          <w:tcPr>
            <w:tcW w:w="425" w:type="pct"/>
            <w:vMerge/>
            <w:tcMar>
              <w:left w:w="0" w:type="dxa"/>
              <w:right w:w="0" w:type="dxa"/>
            </w:tcMar>
            <w:vAlign w:val="center"/>
          </w:tcPr>
          <w:p w14:paraId="3B73A818" w14:textId="77777777" w:rsidR="007905E7" w:rsidRDefault="007905E7" w:rsidP="00F31636">
            <w:pPr>
              <w:pStyle w:val="af9"/>
              <w:rPr>
                <w:highlight w:val="yellow"/>
              </w:rPr>
            </w:pPr>
          </w:p>
        </w:tc>
        <w:tc>
          <w:tcPr>
            <w:tcW w:w="1736" w:type="pct"/>
            <w:gridSpan w:val="2"/>
            <w:tcMar>
              <w:left w:w="0" w:type="dxa"/>
              <w:right w:w="0" w:type="dxa"/>
            </w:tcMar>
            <w:vAlign w:val="center"/>
          </w:tcPr>
          <w:p w14:paraId="5F0465F3" w14:textId="230C7BA2" w:rsidR="007905E7" w:rsidRPr="00190A29" w:rsidRDefault="007905E7" w:rsidP="00F31636">
            <w:pPr>
              <w:pStyle w:val="af9"/>
              <w:rPr>
                <w:color w:val="000000" w:themeColor="text1"/>
                <w:szCs w:val="21"/>
              </w:rPr>
            </w:pPr>
            <w:r w:rsidRPr="00814119">
              <w:rPr>
                <w:rFonts w:hint="eastAsia"/>
                <w:color w:val="000000" w:themeColor="text1"/>
                <w:szCs w:val="21"/>
              </w:rPr>
              <w:t>电镀镍废渣</w:t>
            </w:r>
          </w:p>
        </w:tc>
        <w:tc>
          <w:tcPr>
            <w:tcW w:w="2315" w:type="pct"/>
            <w:gridSpan w:val="2"/>
            <w:vMerge/>
            <w:tcMar>
              <w:left w:w="0" w:type="dxa"/>
              <w:right w:w="0" w:type="dxa"/>
            </w:tcMar>
            <w:vAlign w:val="center"/>
          </w:tcPr>
          <w:p w14:paraId="46C81530" w14:textId="77777777" w:rsidR="007905E7" w:rsidRDefault="007905E7" w:rsidP="00F31636">
            <w:pPr>
              <w:pStyle w:val="af9"/>
            </w:pPr>
          </w:p>
        </w:tc>
        <w:tc>
          <w:tcPr>
            <w:tcW w:w="524" w:type="pct"/>
            <w:vMerge/>
            <w:tcMar>
              <w:left w:w="0" w:type="dxa"/>
              <w:right w:w="0" w:type="dxa"/>
            </w:tcMar>
            <w:vAlign w:val="center"/>
          </w:tcPr>
          <w:p w14:paraId="04E19A39" w14:textId="77777777" w:rsidR="007905E7" w:rsidRDefault="007905E7" w:rsidP="00F31636">
            <w:pPr>
              <w:pStyle w:val="af9"/>
            </w:pPr>
          </w:p>
        </w:tc>
      </w:tr>
      <w:tr w:rsidR="007905E7" w14:paraId="383665C6" w14:textId="77777777" w:rsidTr="00BF410D">
        <w:trPr>
          <w:trHeight w:val="397"/>
        </w:trPr>
        <w:tc>
          <w:tcPr>
            <w:tcW w:w="425" w:type="pct"/>
            <w:vMerge/>
            <w:tcMar>
              <w:left w:w="0" w:type="dxa"/>
              <w:right w:w="0" w:type="dxa"/>
            </w:tcMar>
            <w:vAlign w:val="center"/>
          </w:tcPr>
          <w:p w14:paraId="62E48BF8" w14:textId="77777777" w:rsidR="007905E7" w:rsidRDefault="007905E7" w:rsidP="00F31636">
            <w:pPr>
              <w:pStyle w:val="af9"/>
              <w:rPr>
                <w:highlight w:val="yellow"/>
              </w:rPr>
            </w:pPr>
          </w:p>
        </w:tc>
        <w:tc>
          <w:tcPr>
            <w:tcW w:w="1736" w:type="pct"/>
            <w:gridSpan w:val="2"/>
            <w:tcMar>
              <w:left w:w="0" w:type="dxa"/>
              <w:right w:w="0" w:type="dxa"/>
            </w:tcMar>
            <w:vAlign w:val="center"/>
          </w:tcPr>
          <w:p w14:paraId="74DA901E" w14:textId="30EFBB29" w:rsidR="007905E7" w:rsidRPr="00190A29" w:rsidRDefault="007905E7" w:rsidP="00F31636">
            <w:pPr>
              <w:pStyle w:val="af9"/>
              <w:rPr>
                <w:color w:val="000000" w:themeColor="text1"/>
                <w:szCs w:val="21"/>
              </w:rPr>
            </w:pPr>
            <w:r w:rsidRPr="004B0E05">
              <w:rPr>
                <w:rFonts w:hint="eastAsia"/>
                <w:color w:val="000000" w:themeColor="text1"/>
                <w:szCs w:val="21"/>
              </w:rPr>
              <w:t>废滤芯</w:t>
            </w:r>
          </w:p>
        </w:tc>
        <w:tc>
          <w:tcPr>
            <w:tcW w:w="2315" w:type="pct"/>
            <w:gridSpan w:val="2"/>
            <w:vMerge/>
            <w:tcMar>
              <w:left w:w="0" w:type="dxa"/>
              <w:right w:w="0" w:type="dxa"/>
            </w:tcMar>
            <w:vAlign w:val="center"/>
          </w:tcPr>
          <w:p w14:paraId="7FD7C5BB" w14:textId="77777777" w:rsidR="007905E7" w:rsidRDefault="007905E7" w:rsidP="00F31636">
            <w:pPr>
              <w:pStyle w:val="af9"/>
            </w:pPr>
          </w:p>
        </w:tc>
        <w:tc>
          <w:tcPr>
            <w:tcW w:w="524" w:type="pct"/>
            <w:vMerge/>
            <w:tcMar>
              <w:left w:w="0" w:type="dxa"/>
              <w:right w:w="0" w:type="dxa"/>
            </w:tcMar>
            <w:vAlign w:val="center"/>
          </w:tcPr>
          <w:p w14:paraId="13C99A70" w14:textId="77777777" w:rsidR="007905E7" w:rsidRDefault="007905E7" w:rsidP="00F31636">
            <w:pPr>
              <w:pStyle w:val="af9"/>
            </w:pPr>
          </w:p>
        </w:tc>
      </w:tr>
      <w:tr w:rsidR="007905E7" w14:paraId="773F99EF" w14:textId="77777777" w:rsidTr="00BF410D">
        <w:trPr>
          <w:trHeight w:val="397"/>
        </w:trPr>
        <w:tc>
          <w:tcPr>
            <w:tcW w:w="425" w:type="pct"/>
            <w:vMerge/>
            <w:tcMar>
              <w:left w:w="0" w:type="dxa"/>
              <w:right w:w="0" w:type="dxa"/>
            </w:tcMar>
            <w:vAlign w:val="center"/>
          </w:tcPr>
          <w:p w14:paraId="3E75845E" w14:textId="77777777" w:rsidR="007905E7" w:rsidRDefault="007905E7" w:rsidP="00F14800">
            <w:pPr>
              <w:pStyle w:val="af9"/>
              <w:rPr>
                <w:highlight w:val="yellow"/>
              </w:rPr>
            </w:pPr>
          </w:p>
        </w:tc>
        <w:tc>
          <w:tcPr>
            <w:tcW w:w="1736" w:type="pct"/>
            <w:gridSpan w:val="2"/>
            <w:tcMar>
              <w:left w:w="0" w:type="dxa"/>
              <w:right w:w="0" w:type="dxa"/>
            </w:tcMar>
            <w:vAlign w:val="center"/>
          </w:tcPr>
          <w:p w14:paraId="3D63D90C" w14:textId="0BD69525" w:rsidR="007905E7" w:rsidRPr="00190A29" w:rsidRDefault="007905E7" w:rsidP="00F14800">
            <w:pPr>
              <w:pStyle w:val="af9"/>
              <w:rPr>
                <w:color w:val="000000" w:themeColor="text1"/>
                <w:szCs w:val="21"/>
              </w:rPr>
            </w:pPr>
            <w:r w:rsidRPr="00F41EFF">
              <w:rPr>
                <w:rFonts w:hint="eastAsia"/>
                <w:color w:val="000000" w:themeColor="text1"/>
                <w:szCs w:val="21"/>
              </w:rPr>
              <w:t>含镍废水处理设施</w:t>
            </w:r>
            <w:r w:rsidRPr="00350418">
              <w:rPr>
                <w:rFonts w:hint="eastAsia"/>
                <w:color w:val="000000" w:themeColor="text1"/>
                <w:szCs w:val="21"/>
              </w:rPr>
              <w:t>废活性炭</w:t>
            </w:r>
          </w:p>
        </w:tc>
        <w:tc>
          <w:tcPr>
            <w:tcW w:w="2315" w:type="pct"/>
            <w:gridSpan w:val="2"/>
            <w:vMerge/>
            <w:tcMar>
              <w:left w:w="0" w:type="dxa"/>
              <w:right w:w="0" w:type="dxa"/>
            </w:tcMar>
            <w:vAlign w:val="center"/>
          </w:tcPr>
          <w:p w14:paraId="3A8A8577" w14:textId="77777777" w:rsidR="007905E7" w:rsidRDefault="007905E7" w:rsidP="00F14800">
            <w:pPr>
              <w:pStyle w:val="af9"/>
            </w:pPr>
          </w:p>
        </w:tc>
        <w:tc>
          <w:tcPr>
            <w:tcW w:w="524" w:type="pct"/>
            <w:vMerge/>
            <w:tcMar>
              <w:left w:w="0" w:type="dxa"/>
              <w:right w:w="0" w:type="dxa"/>
            </w:tcMar>
            <w:vAlign w:val="center"/>
          </w:tcPr>
          <w:p w14:paraId="6F2EF37B" w14:textId="77777777" w:rsidR="007905E7" w:rsidRDefault="007905E7" w:rsidP="00F14800">
            <w:pPr>
              <w:pStyle w:val="af9"/>
            </w:pPr>
          </w:p>
        </w:tc>
      </w:tr>
      <w:tr w:rsidR="007905E7" w14:paraId="63C84EBC" w14:textId="77777777" w:rsidTr="00BF410D">
        <w:trPr>
          <w:trHeight w:val="397"/>
        </w:trPr>
        <w:tc>
          <w:tcPr>
            <w:tcW w:w="425" w:type="pct"/>
            <w:vMerge/>
            <w:tcMar>
              <w:left w:w="0" w:type="dxa"/>
              <w:right w:w="0" w:type="dxa"/>
            </w:tcMar>
            <w:vAlign w:val="center"/>
          </w:tcPr>
          <w:p w14:paraId="5E016786" w14:textId="77777777" w:rsidR="007905E7" w:rsidRDefault="007905E7" w:rsidP="00F14800">
            <w:pPr>
              <w:pStyle w:val="af9"/>
              <w:rPr>
                <w:highlight w:val="yellow"/>
              </w:rPr>
            </w:pPr>
          </w:p>
        </w:tc>
        <w:tc>
          <w:tcPr>
            <w:tcW w:w="1736" w:type="pct"/>
            <w:gridSpan w:val="2"/>
            <w:tcMar>
              <w:left w:w="0" w:type="dxa"/>
              <w:right w:w="0" w:type="dxa"/>
            </w:tcMar>
            <w:vAlign w:val="center"/>
          </w:tcPr>
          <w:p w14:paraId="76ED69B3" w14:textId="42246A7B" w:rsidR="007905E7" w:rsidRPr="00190A29" w:rsidRDefault="007905E7" w:rsidP="00F14800">
            <w:pPr>
              <w:pStyle w:val="af9"/>
              <w:rPr>
                <w:color w:val="000000" w:themeColor="text1"/>
                <w:szCs w:val="21"/>
              </w:rPr>
            </w:pPr>
            <w:r w:rsidRPr="00F41EFF">
              <w:rPr>
                <w:rFonts w:hint="eastAsia"/>
                <w:color w:val="000000" w:themeColor="text1"/>
                <w:szCs w:val="21"/>
              </w:rPr>
              <w:t>含镍废水处理设施</w:t>
            </w:r>
            <w:r w:rsidRPr="004E3FBF">
              <w:rPr>
                <w:rFonts w:hint="eastAsia"/>
                <w:color w:val="000000" w:themeColor="text1"/>
                <w:szCs w:val="21"/>
              </w:rPr>
              <w:t>废过滤膜</w:t>
            </w:r>
          </w:p>
        </w:tc>
        <w:tc>
          <w:tcPr>
            <w:tcW w:w="2315" w:type="pct"/>
            <w:gridSpan w:val="2"/>
            <w:vMerge/>
            <w:tcMar>
              <w:left w:w="0" w:type="dxa"/>
              <w:right w:w="0" w:type="dxa"/>
            </w:tcMar>
            <w:vAlign w:val="center"/>
          </w:tcPr>
          <w:p w14:paraId="0CFCF90F" w14:textId="77777777" w:rsidR="007905E7" w:rsidRDefault="007905E7" w:rsidP="00F14800">
            <w:pPr>
              <w:pStyle w:val="af9"/>
            </w:pPr>
          </w:p>
        </w:tc>
        <w:tc>
          <w:tcPr>
            <w:tcW w:w="524" w:type="pct"/>
            <w:vMerge/>
            <w:tcMar>
              <w:left w:w="0" w:type="dxa"/>
              <w:right w:w="0" w:type="dxa"/>
            </w:tcMar>
            <w:vAlign w:val="center"/>
          </w:tcPr>
          <w:p w14:paraId="5FEB5FD5" w14:textId="77777777" w:rsidR="007905E7" w:rsidRDefault="007905E7" w:rsidP="00F14800">
            <w:pPr>
              <w:pStyle w:val="af9"/>
            </w:pPr>
          </w:p>
        </w:tc>
      </w:tr>
      <w:tr w:rsidR="007905E7" w14:paraId="3BA38D94" w14:textId="77777777" w:rsidTr="00BF410D">
        <w:trPr>
          <w:trHeight w:val="397"/>
        </w:trPr>
        <w:tc>
          <w:tcPr>
            <w:tcW w:w="425" w:type="pct"/>
            <w:vMerge/>
            <w:tcMar>
              <w:left w:w="0" w:type="dxa"/>
              <w:right w:w="0" w:type="dxa"/>
            </w:tcMar>
            <w:vAlign w:val="center"/>
          </w:tcPr>
          <w:p w14:paraId="168172C4" w14:textId="77777777" w:rsidR="007905E7" w:rsidRDefault="007905E7" w:rsidP="00F14800">
            <w:pPr>
              <w:pStyle w:val="af9"/>
              <w:rPr>
                <w:highlight w:val="yellow"/>
              </w:rPr>
            </w:pPr>
          </w:p>
        </w:tc>
        <w:tc>
          <w:tcPr>
            <w:tcW w:w="1736" w:type="pct"/>
            <w:gridSpan w:val="2"/>
            <w:tcMar>
              <w:left w:w="0" w:type="dxa"/>
              <w:right w:w="0" w:type="dxa"/>
            </w:tcMar>
            <w:vAlign w:val="center"/>
          </w:tcPr>
          <w:p w14:paraId="7F1C9554" w14:textId="0A15D9D0" w:rsidR="007905E7" w:rsidRPr="00190A29" w:rsidRDefault="007905E7" w:rsidP="00F14800">
            <w:pPr>
              <w:pStyle w:val="af9"/>
              <w:rPr>
                <w:color w:val="000000" w:themeColor="text1"/>
                <w:szCs w:val="21"/>
              </w:rPr>
            </w:pPr>
            <w:r w:rsidRPr="00F41EFF">
              <w:rPr>
                <w:rFonts w:hint="eastAsia"/>
                <w:color w:val="000000" w:themeColor="text1"/>
                <w:szCs w:val="21"/>
              </w:rPr>
              <w:t>含镍废水处理设施</w:t>
            </w:r>
            <w:r w:rsidRPr="009C1BA1">
              <w:rPr>
                <w:rFonts w:hint="eastAsia"/>
                <w:color w:val="000000" w:themeColor="text1"/>
                <w:szCs w:val="21"/>
              </w:rPr>
              <w:t>污泥</w:t>
            </w:r>
          </w:p>
        </w:tc>
        <w:tc>
          <w:tcPr>
            <w:tcW w:w="2315" w:type="pct"/>
            <w:gridSpan w:val="2"/>
            <w:vMerge/>
            <w:tcMar>
              <w:left w:w="0" w:type="dxa"/>
              <w:right w:w="0" w:type="dxa"/>
            </w:tcMar>
            <w:vAlign w:val="center"/>
          </w:tcPr>
          <w:p w14:paraId="0699A657" w14:textId="77777777" w:rsidR="007905E7" w:rsidRDefault="007905E7" w:rsidP="00F14800">
            <w:pPr>
              <w:pStyle w:val="af9"/>
            </w:pPr>
          </w:p>
        </w:tc>
        <w:tc>
          <w:tcPr>
            <w:tcW w:w="524" w:type="pct"/>
            <w:vMerge/>
            <w:tcMar>
              <w:left w:w="0" w:type="dxa"/>
              <w:right w:w="0" w:type="dxa"/>
            </w:tcMar>
            <w:vAlign w:val="center"/>
          </w:tcPr>
          <w:p w14:paraId="4F8EFD98" w14:textId="77777777" w:rsidR="007905E7" w:rsidRDefault="007905E7" w:rsidP="00F14800">
            <w:pPr>
              <w:pStyle w:val="af9"/>
            </w:pPr>
          </w:p>
        </w:tc>
      </w:tr>
      <w:tr w:rsidR="007905E7" w14:paraId="15977354" w14:textId="77777777" w:rsidTr="00BF410D">
        <w:trPr>
          <w:trHeight w:val="397"/>
        </w:trPr>
        <w:tc>
          <w:tcPr>
            <w:tcW w:w="425" w:type="pct"/>
            <w:vMerge/>
            <w:tcMar>
              <w:left w:w="0" w:type="dxa"/>
              <w:right w:w="0" w:type="dxa"/>
            </w:tcMar>
            <w:vAlign w:val="center"/>
          </w:tcPr>
          <w:p w14:paraId="1D20F15E" w14:textId="77777777" w:rsidR="007905E7" w:rsidRDefault="007905E7" w:rsidP="00F14800">
            <w:pPr>
              <w:pStyle w:val="af9"/>
              <w:rPr>
                <w:highlight w:val="yellow"/>
              </w:rPr>
            </w:pPr>
          </w:p>
        </w:tc>
        <w:tc>
          <w:tcPr>
            <w:tcW w:w="1736" w:type="pct"/>
            <w:gridSpan w:val="2"/>
            <w:tcMar>
              <w:left w:w="0" w:type="dxa"/>
              <w:right w:w="0" w:type="dxa"/>
            </w:tcMar>
            <w:vAlign w:val="center"/>
          </w:tcPr>
          <w:p w14:paraId="13D864DD" w14:textId="0351ADF9" w:rsidR="007905E7" w:rsidRPr="00190A29" w:rsidRDefault="007905E7" w:rsidP="00F14800">
            <w:pPr>
              <w:pStyle w:val="af9"/>
              <w:rPr>
                <w:color w:val="000000" w:themeColor="text1"/>
                <w:szCs w:val="21"/>
              </w:rPr>
            </w:pPr>
            <w:r w:rsidRPr="00F41EFF">
              <w:rPr>
                <w:rFonts w:hint="eastAsia"/>
                <w:color w:val="000000" w:themeColor="text1"/>
                <w:szCs w:val="21"/>
              </w:rPr>
              <w:t>含镍废水处理设施</w:t>
            </w:r>
            <w:r w:rsidRPr="007739E4">
              <w:rPr>
                <w:rFonts w:hint="eastAsia"/>
                <w:color w:val="000000" w:themeColor="text1"/>
                <w:szCs w:val="21"/>
              </w:rPr>
              <w:t>废蒸发浓液</w:t>
            </w:r>
          </w:p>
        </w:tc>
        <w:tc>
          <w:tcPr>
            <w:tcW w:w="2315" w:type="pct"/>
            <w:gridSpan w:val="2"/>
            <w:vMerge/>
            <w:tcMar>
              <w:left w:w="0" w:type="dxa"/>
              <w:right w:w="0" w:type="dxa"/>
            </w:tcMar>
            <w:vAlign w:val="center"/>
          </w:tcPr>
          <w:p w14:paraId="6FA23139" w14:textId="77777777" w:rsidR="007905E7" w:rsidRDefault="007905E7" w:rsidP="00F14800">
            <w:pPr>
              <w:pStyle w:val="af9"/>
            </w:pPr>
          </w:p>
        </w:tc>
        <w:tc>
          <w:tcPr>
            <w:tcW w:w="524" w:type="pct"/>
            <w:vMerge/>
            <w:tcMar>
              <w:left w:w="0" w:type="dxa"/>
              <w:right w:w="0" w:type="dxa"/>
            </w:tcMar>
            <w:vAlign w:val="center"/>
          </w:tcPr>
          <w:p w14:paraId="3C4747BA" w14:textId="77777777" w:rsidR="007905E7" w:rsidRDefault="007905E7" w:rsidP="00F14800">
            <w:pPr>
              <w:pStyle w:val="af9"/>
            </w:pPr>
          </w:p>
        </w:tc>
      </w:tr>
      <w:tr w:rsidR="007905E7" w14:paraId="3B6F796F" w14:textId="77777777" w:rsidTr="00BF410D">
        <w:trPr>
          <w:trHeight w:val="397"/>
        </w:trPr>
        <w:tc>
          <w:tcPr>
            <w:tcW w:w="425" w:type="pct"/>
            <w:vMerge/>
            <w:tcMar>
              <w:left w:w="0" w:type="dxa"/>
              <w:right w:w="0" w:type="dxa"/>
            </w:tcMar>
            <w:vAlign w:val="center"/>
          </w:tcPr>
          <w:p w14:paraId="6E301F4D" w14:textId="77777777" w:rsidR="007905E7" w:rsidRDefault="007905E7" w:rsidP="00F14800">
            <w:pPr>
              <w:pStyle w:val="af9"/>
              <w:rPr>
                <w:highlight w:val="yellow"/>
              </w:rPr>
            </w:pPr>
          </w:p>
        </w:tc>
        <w:tc>
          <w:tcPr>
            <w:tcW w:w="1736" w:type="pct"/>
            <w:gridSpan w:val="2"/>
            <w:tcMar>
              <w:left w:w="0" w:type="dxa"/>
              <w:right w:w="0" w:type="dxa"/>
            </w:tcMar>
            <w:vAlign w:val="center"/>
          </w:tcPr>
          <w:p w14:paraId="472DB93E" w14:textId="6F8BDFC7" w:rsidR="007905E7" w:rsidRPr="00190A29" w:rsidRDefault="007905E7" w:rsidP="00F14800">
            <w:pPr>
              <w:pStyle w:val="af9"/>
              <w:rPr>
                <w:color w:val="000000" w:themeColor="text1"/>
                <w:szCs w:val="21"/>
              </w:rPr>
            </w:pPr>
            <w:r w:rsidRPr="00594390">
              <w:rPr>
                <w:rFonts w:hint="eastAsia"/>
                <w:color w:val="000000" w:themeColor="text1"/>
                <w:szCs w:val="21"/>
              </w:rPr>
              <w:t>含铬废水处理设施</w:t>
            </w:r>
            <w:r w:rsidRPr="00350418">
              <w:rPr>
                <w:rFonts w:hint="eastAsia"/>
                <w:color w:val="000000" w:themeColor="text1"/>
                <w:szCs w:val="21"/>
              </w:rPr>
              <w:t>废活性炭</w:t>
            </w:r>
          </w:p>
        </w:tc>
        <w:tc>
          <w:tcPr>
            <w:tcW w:w="2315" w:type="pct"/>
            <w:gridSpan w:val="2"/>
            <w:vMerge/>
            <w:tcMar>
              <w:left w:w="0" w:type="dxa"/>
              <w:right w:w="0" w:type="dxa"/>
            </w:tcMar>
            <w:vAlign w:val="center"/>
          </w:tcPr>
          <w:p w14:paraId="40286B7F" w14:textId="77777777" w:rsidR="007905E7" w:rsidRDefault="007905E7" w:rsidP="00F14800">
            <w:pPr>
              <w:pStyle w:val="af9"/>
            </w:pPr>
          </w:p>
        </w:tc>
        <w:tc>
          <w:tcPr>
            <w:tcW w:w="524" w:type="pct"/>
            <w:vMerge/>
            <w:tcMar>
              <w:left w:w="0" w:type="dxa"/>
              <w:right w:w="0" w:type="dxa"/>
            </w:tcMar>
            <w:vAlign w:val="center"/>
          </w:tcPr>
          <w:p w14:paraId="69B0B728" w14:textId="77777777" w:rsidR="007905E7" w:rsidRDefault="007905E7" w:rsidP="00F14800">
            <w:pPr>
              <w:pStyle w:val="af9"/>
            </w:pPr>
          </w:p>
        </w:tc>
      </w:tr>
      <w:tr w:rsidR="007905E7" w14:paraId="1924AC6E" w14:textId="77777777" w:rsidTr="00BF410D">
        <w:trPr>
          <w:trHeight w:val="397"/>
        </w:trPr>
        <w:tc>
          <w:tcPr>
            <w:tcW w:w="425" w:type="pct"/>
            <w:vMerge/>
            <w:tcMar>
              <w:left w:w="0" w:type="dxa"/>
              <w:right w:w="0" w:type="dxa"/>
            </w:tcMar>
            <w:vAlign w:val="center"/>
          </w:tcPr>
          <w:p w14:paraId="3E92737D" w14:textId="77777777" w:rsidR="007905E7" w:rsidRDefault="007905E7" w:rsidP="00F14800">
            <w:pPr>
              <w:pStyle w:val="af9"/>
              <w:rPr>
                <w:highlight w:val="yellow"/>
              </w:rPr>
            </w:pPr>
          </w:p>
        </w:tc>
        <w:tc>
          <w:tcPr>
            <w:tcW w:w="1736" w:type="pct"/>
            <w:gridSpan w:val="2"/>
            <w:tcMar>
              <w:left w:w="0" w:type="dxa"/>
              <w:right w:w="0" w:type="dxa"/>
            </w:tcMar>
            <w:vAlign w:val="center"/>
          </w:tcPr>
          <w:p w14:paraId="136545EC" w14:textId="6414C995" w:rsidR="007905E7" w:rsidRPr="00190A29" w:rsidRDefault="007905E7" w:rsidP="00F14800">
            <w:pPr>
              <w:pStyle w:val="af9"/>
              <w:rPr>
                <w:color w:val="000000" w:themeColor="text1"/>
                <w:szCs w:val="21"/>
              </w:rPr>
            </w:pPr>
            <w:r w:rsidRPr="00594390">
              <w:rPr>
                <w:rFonts w:hint="eastAsia"/>
                <w:color w:val="000000" w:themeColor="text1"/>
                <w:szCs w:val="21"/>
              </w:rPr>
              <w:t>含铬废水处理设施</w:t>
            </w:r>
            <w:r w:rsidRPr="004E3FBF">
              <w:rPr>
                <w:rFonts w:hint="eastAsia"/>
                <w:color w:val="000000" w:themeColor="text1"/>
                <w:szCs w:val="21"/>
              </w:rPr>
              <w:t>废过滤膜</w:t>
            </w:r>
          </w:p>
        </w:tc>
        <w:tc>
          <w:tcPr>
            <w:tcW w:w="2315" w:type="pct"/>
            <w:gridSpan w:val="2"/>
            <w:vMerge/>
            <w:tcMar>
              <w:left w:w="0" w:type="dxa"/>
              <w:right w:w="0" w:type="dxa"/>
            </w:tcMar>
            <w:vAlign w:val="center"/>
          </w:tcPr>
          <w:p w14:paraId="2F383B76" w14:textId="77777777" w:rsidR="007905E7" w:rsidRDefault="007905E7" w:rsidP="00F14800">
            <w:pPr>
              <w:pStyle w:val="af9"/>
            </w:pPr>
          </w:p>
        </w:tc>
        <w:tc>
          <w:tcPr>
            <w:tcW w:w="524" w:type="pct"/>
            <w:vMerge/>
            <w:tcMar>
              <w:left w:w="0" w:type="dxa"/>
              <w:right w:w="0" w:type="dxa"/>
            </w:tcMar>
            <w:vAlign w:val="center"/>
          </w:tcPr>
          <w:p w14:paraId="1B4DF7B5" w14:textId="77777777" w:rsidR="007905E7" w:rsidRDefault="007905E7" w:rsidP="00F14800">
            <w:pPr>
              <w:pStyle w:val="af9"/>
            </w:pPr>
          </w:p>
        </w:tc>
      </w:tr>
      <w:tr w:rsidR="007905E7" w14:paraId="509CF60E" w14:textId="77777777" w:rsidTr="00BF410D">
        <w:trPr>
          <w:trHeight w:val="397"/>
        </w:trPr>
        <w:tc>
          <w:tcPr>
            <w:tcW w:w="425" w:type="pct"/>
            <w:vMerge/>
            <w:tcMar>
              <w:left w:w="0" w:type="dxa"/>
              <w:right w:w="0" w:type="dxa"/>
            </w:tcMar>
            <w:vAlign w:val="center"/>
          </w:tcPr>
          <w:p w14:paraId="1CBF28CB" w14:textId="77777777" w:rsidR="007905E7" w:rsidRDefault="007905E7" w:rsidP="00F14800">
            <w:pPr>
              <w:pStyle w:val="af9"/>
              <w:rPr>
                <w:highlight w:val="yellow"/>
              </w:rPr>
            </w:pPr>
          </w:p>
        </w:tc>
        <w:tc>
          <w:tcPr>
            <w:tcW w:w="1736" w:type="pct"/>
            <w:gridSpan w:val="2"/>
            <w:tcMar>
              <w:left w:w="0" w:type="dxa"/>
              <w:right w:w="0" w:type="dxa"/>
            </w:tcMar>
            <w:vAlign w:val="center"/>
          </w:tcPr>
          <w:p w14:paraId="6C8CC424" w14:textId="0C864674" w:rsidR="007905E7" w:rsidRPr="00190A29" w:rsidRDefault="007905E7" w:rsidP="00F14800">
            <w:pPr>
              <w:pStyle w:val="af9"/>
              <w:rPr>
                <w:color w:val="000000" w:themeColor="text1"/>
                <w:szCs w:val="21"/>
              </w:rPr>
            </w:pPr>
            <w:r w:rsidRPr="00594390">
              <w:rPr>
                <w:rFonts w:hint="eastAsia"/>
                <w:color w:val="000000" w:themeColor="text1"/>
                <w:szCs w:val="21"/>
              </w:rPr>
              <w:t>含铬废水处理设施</w:t>
            </w:r>
            <w:r w:rsidRPr="009C1BA1">
              <w:rPr>
                <w:rFonts w:hint="eastAsia"/>
                <w:color w:val="000000" w:themeColor="text1"/>
                <w:szCs w:val="21"/>
              </w:rPr>
              <w:t>污泥</w:t>
            </w:r>
          </w:p>
        </w:tc>
        <w:tc>
          <w:tcPr>
            <w:tcW w:w="2315" w:type="pct"/>
            <w:gridSpan w:val="2"/>
            <w:vMerge/>
            <w:tcMar>
              <w:left w:w="0" w:type="dxa"/>
              <w:right w:w="0" w:type="dxa"/>
            </w:tcMar>
            <w:vAlign w:val="center"/>
          </w:tcPr>
          <w:p w14:paraId="6F4D9575" w14:textId="77777777" w:rsidR="007905E7" w:rsidRDefault="007905E7" w:rsidP="00F14800">
            <w:pPr>
              <w:pStyle w:val="af9"/>
            </w:pPr>
          </w:p>
        </w:tc>
        <w:tc>
          <w:tcPr>
            <w:tcW w:w="524" w:type="pct"/>
            <w:vMerge/>
            <w:tcMar>
              <w:left w:w="0" w:type="dxa"/>
              <w:right w:w="0" w:type="dxa"/>
            </w:tcMar>
            <w:vAlign w:val="center"/>
          </w:tcPr>
          <w:p w14:paraId="0E6B976D" w14:textId="77777777" w:rsidR="007905E7" w:rsidRDefault="007905E7" w:rsidP="00F14800">
            <w:pPr>
              <w:pStyle w:val="af9"/>
            </w:pPr>
          </w:p>
        </w:tc>
      </w:tr>
      <w:tr w:rsidR="007905E7" w14:paraId="6DE1C836" w14:textId="77777777" w:rsidTr="00BF410D">
        <w:trPr>
          <w:trHeight w:val="397"/>
        </w:trPr>
        <w:tc>
          <w:tcPr>
            <w:tcW w:w="425" w:type="pct"/>
            <w:vMerge/>
            <w:tcMar>
              <w:left w:w="0" w:type="dxa"/>
              <w:right w:w="0" w:type="dxa"/>
            </w:tcMar>
            <w:vAlign w:val="center"/>
          </w:tcPr>
          <w:p w14:paraId="30985F8A" w14:textId="77777777" w:rsidR="007905E7" w:rsidRDefault="007905E7" w:rsidP="00F14800">
            <w:pPr>
              <w:pStyle w:val="af9"/>
              <w:rPr>
                <w:highlight w:val="yellow"/>
              </w:rPr>
            </w:pPr>
          </w:p>
        </w:tc>
        <w:tc>
          <w:tcPr>
            <w:tcW w:w="1736" w:type="pct"/>
            <w:gridSpan w:val="2"/>
            <w:tcMar>
              <w:left w:w="0" w:type="dxa"/>
              <w:right w:w="0" w:type="dxa"/>
            </w:tcMar>
            <w:vAlign w:val="center"/>
          </w:tcPr>
          <w:p w14:paraId="6095EC8D" w14:textId="16498425" w:rsidR="007905E7" w:rsidRPr="00190A29" w:rsidRDefault="007905E7" w:rsidP="00F14800">
            <w:pPr>
              <w:pStyle w:val="af9"/>
              <w:rPr>
                <w:color w:val="000000" w:themeColor="text1"/>
                <w:szCs w:val="21"/>
              </w:rPr>
            </w:pPr>
            <w:r w:rsidRPr="00594390">
              <w:rPr>
                <w:rFonts w:hint="eastAsia"/>
                <w:color w:val="000000" w:themeColor="text1"/>
                <w:szCs w:val="21"/>
              </w:rPr>
              <w:t>含铬废水处理设施</w:t>
            </w:r>
            <w:r w:rsidRPr="007739E4">
              <w:rPr>
                <w:rFonts w:hint="eastAsia"/>
                <w:color w:val="000000" w:themeColor="text1"/>
                <w:szCs w:val="21"/>
              </w:rPr>
              <w:t>废蒸发浓液</w:t>
            </w:r>
          </w:p>
        </w:tc>
        <w:tc>
          <w:tcPr>
            <w:tcW w:w="2315" w:type="pct"/>
            <w:gridSpan w:val="2"/>
            <w:vMerge/>
            <w:tcMar>
              <w:left w:w="0" w:type="dxa"/>
              <w:right w:w="0" w:type="dxa"/>
            </w:tcMar>
            <w:vAlign w:val="center"/>
          </w:tcPr>
          <w:p w14:paraId="72A0B8A2" w14:textId="77777777" w:rsidR="007905E7" w:rsidRDefault="007905E7" w:rsidP="00F14800">
            <w:pPr>
              <w:pStyle w:val="af9"/>
            </w:pPr>
          </w:p>
        </w:tc>
        <w:tc>
          <w:tcPr>
            <w:tcW w:w="524" w:type="pct"/>
            <w:vMerge/>
            <w:tcMar>
              <w:left w:w="0" w:type="dxa"/>
              <w:right w:w="0" w:type="dxa"/>
            </w:tcMar>
            <w:vAlign w:val="center"/>
          </w:tcPr>
          <w:p w14:paraId="1AD80FC5" w14:textId="77777777" w:rsidR="007905E7" w:rsidRDefault="007905E7" w:rsidP="00F14800">
            <w:pPr>
              <w:pStyle w:val="af9"/>
            </w:pPr>
          </w:p>
        </w:tc>
      </w:tr>
      <w:tr w:rsidR="007905E7" w14:paraId="68E5347D" w14:textId="77777777" w:rsidTr="00BF410D">
        <w:trPr>
          <w:trHeight w:val="397"/>
        </w:trPr>
        <w:tc>
          <w:tcPr>
            <w:tcW w:w="425" w:type="pct"/>
            <w:vMerge/>
            <w:tcMar>
              <w:left w:w="0" w:type="dxa"/>
              <w:right w:w="0" w:type="dxa"/>
            </w:tcMar>
            <w:vAlign w:val="center"/>
          </w:tcPr>
          <w:p w14:paraId="09CAC30C" w14:textId="77777777" w:rsidR="007905E7" w:rsidRDefault="007905E7" w:rsidP="00F14800">
            <w:pPr>
              <w:pStyle w:val="af9"/>
              <w:rPr>
                <w:highlight w:val="yellow"/>
              </w:rPr>
            </w:pPr>
          </w:p>
        </w:tc>
        <w:tc>
          <w:tcPr>
            <w:tcW w:w="1736" w:type="pct"/>
            <w:gridSpan w:val="2"/>
            <w:tcMar>
              <w:left w:w="0" w:type="dxa"/>
              <w:right w:w="0" w:type="dxa"/>
            </w:tcMar>
            <w:vAlign w:val="center"/>
          </w:tcPr>
          <w:p w14:paraId="42A9478D" w14:textId="1D5F352B" w:rsidR="007905E7" w:rsidRPr="00190A29" w:rsidRDefault="007905E7" w:rsidP="00F14800">
            <w:pPr>
              <w:pStyle w:val="af9"/>
              <w:rPr>
                <w:color w:val="000000" w:themeColor="text1"/>
                <w:szCs w:val="21"/>
              </w:rPr>
            </w:pPr>
            <w:r w:rsidRPr="00F05560">
              <w:rPr>
                <w:rFonts w:hint="eastAsia"/>
                <w:color w:val="000000" w:themeColor="text1"/>
                <w:szCs w:val="21"/>
              </w:rPr>
              <w:t>废拉伸油</w:t>
            </w:r>
          </w:p>
        </w:tc>
        <w:tc>
          <w:tcPr>
            <w:tcW w:w="2315" w:type="pct"/>
            <w:gridSpan w:val="2"/>
            <w:vMerge/>
            <w:tcMar>
              <w:left w:w="0" w:type="dxa"/>
              <w:right w:w="0" w:type="dxa"/>
            </w:tcMar>
            <w:vAlign w:val="center"/>
          </w:tcPr>
          <w:p w14:paraId="732ABBCB" w14:textId="77777777" w:rsidR="007905E7" w:rsidRDefault="007905E7" w:rsidP="00F14800">
            <w:pPr>
              <w:pStyle w:val="af9"/>
            </w:pPr>
          </w:p>
        </w:tc>
        <w:tc>
          <w:tcPr>
            <w:tcW w:w="524" w:type="pct"/>
            <w:vMerge/>
            <w:tcMar>
              <w:left w:w="0" w:type="dxa"/>
              <w:right w:w="0" w:type="dxa"/>
            </w:tcMar>
            <w:vAlign w:val="center"/>
          </w:tcPr>
          <w:p w14:paraId="49735734" w14:textId="77777777" w:rsidR="007905E7" w:rsidRDefault="007905E7" w:rsidP="00F14800">
            <w:pPr>
              <w:pStyle w:val="af9"/>
            </w:pPr>
          </w:p>
        </w:tc>
      </w:tr>
      <w:tr w:rsidR="00F14800" w14:paraId="4F22E99C" w14:textId="77777777" w:rsidTr="00BF410D">
        <w:trPr>
          <w:trHeight w:val="397"/>
        </w:trPr>
        <w:tc>
          <w:tcPr>
            <w:tcW w:w="425" w:type="pct"/>
            <w:tcMar>
              <w:left w:w="0" w:type="dxa"/>
              <w:right w:w="0" w:type="dxa"/>
            </w:tcMar>
            <w:vAlign w:val="center"/>
          </w:tcPr>
          <w:p w14:paraId="625973C7" w14:textId="22BB722C" w:rsidR="00F14800" w:rsidRDefault="00F14800" w:rsidP="00F14800">
            <w:pPr>
              <w:pStyle w:val="af9"/>
            </w:pPr>
            <w:r>
              <w:rPr>
                <w:rFonts w:hint="eastAsia"/>
              </w:rPr>
              <w:t>环境风险</w:t>
            </w:r>
          </w:p>
        </w:tc>
        <w:tc>
          <w:tcPr>
            <w:tcW w:w="4051" w:type="pct"/>
            <w:gridSpan w:val="4"/>
            <w:tcMar>
              <w:left w:w="0" w:type="dxa"/>
              <w:right w:w="0" w:type="dxa"/>
            </w:tcMar>
            <w:vAlign w:val="center"/>
          </w:tcPr>
          <w:p w14:paraId="1CBB82DF" w14:textId="6061FAEE" w:rsidR="00F14800" w:rsidRPr="005E5E9D" w:rsidRDefault="00BD5B17" w:rsidP="00F14800">
            <w:pPr>
              <w:pStyle w:val="af9"/>
              <w:rPr>
                <w:color w:val="000000" w:themeColor="text1"/>
                <w:szCs w:val="21"/>
              </w:rPr>
            </w:pPr>
            <w:r w:rsidRPr="00BD5B17">
              <w:rPr>
                <w:rFonts w:hint="eastAsia"/>
                <w:color w:val="000000" w:themeColor="text1"/>
                <w:szCs w:val="21"/>
              </w:rPr>
              <w:t>仓库化学品储存设置托盘；生产车间、仓库设导流槽、液体收集桶；事故水池（约</w:t>
            </w:r>
            <w:r w:rsidRPr="00BD5B17">
              <w:rPr>
                <w:rFonts w:hint="eastAsia"/>
                <w:color w:val="000000" w:themeColor="text1"/>
                <w:szCs w:val="21"/>
              </w:rPr>
              <w:t>900m</w:t>
            </w:r>
            <w:r w:rsidRPr="00BD5B17">
              <w:rPr>
                <w:rFonts w:hint="eastAsia"/>
                <w:color w:val="000000" w:themeColor="text1"/>
                <w:szCs w:val="21"/>
                <w:vertAlign w:val="superscript"/>
              </w:rPr>
              <w:t>3</w:t>
            </w:r>
            <w:r w:rsidRPr="00BD5B17">
              <w:rPr>
                <w:rFonts w:hint="eastAsia"/>
                <w:color w:val="000000" w:themeColor="text1"/>
                <w:szCs w:val="21"/>
              </w:rPr>
              <w:t>，含初期雨水收集池）；应急器材、消防器材等</w:t>
            </w:r>
          </w:p>
        </w:tc>
        <w:tc>
          <w:tcPr>
            <w:tcW w:w="524" w:type="pct"/>
            <w:tcMar>
              <w:left w:w="0" w:type="dxa"/>
              <w:right w:w="0" w:type="dxa"/>
            </w:tcMar>
            <w:vAlign w:val="center"/>
          </w:tcPr>
          <w:p w14:paraId="609855DD" w14:textId="1B63BF67" w:rsidR="00F14800" w:rsidRDefault="007905E7" w:rsidP="00F14800">
            <w:pPr>
              <w:pStyle w:val="af9"/>
            </w:pPr>
            <w:r>
              <w:rPr>
                <w:rFonts w:hint="eastAsia"/>
              </w:rPr>
              <w:t>10</w:t>
            </w:r>
          </w:p>
        </w:tc>
      </w:tr>
      <w:tr w:rsidR="00297C56" w14:paraId="6916BB88" w14:textId="77777777" w:rsidTr="00BF410D">
        <w:trPr>
          <w:trHeight w:val="397"/>
        </w:trPr>
        <w:tc>
          <w:tcPr>
            <w:tcW w:w="425" w:type="pct"/>
            <w:tcMar>
              <w:left w:w="0" w:type="dxa"/>
              <w:right w:w="0" w:type="dxa"/>
            </w:tcMar>
            <w:vAlign w:val="center"/>
          </w:tcPr>
          <w:p w14:paraId="0491D5A1" w14:textId="64B5B044" w:rsidR="00297C56" w:rsidRDefault="00077904" w:rsidP="00F14800">
            <w:pPr>
              <w:pStyle w:val="af9"/>
            </w:pPr>
            <w:r w:rsidRPr="00423178">
              <w:rPr>
                <w:rFonts w:hint="eastAsia"/>
              </w:rPr>
              <w:t>环境</w:t>
            </w:r>
            <w:r w:rsidRPr="00423178">
              <w:t>管理要求</w:t>
            </w:r>
          </w:p>
        </w:tc>
        <w:tc>
          <w:tcPr>
            <w:tcW w:w="4051" w:type="pct"/>
            <w:gridSpan w:val="4"/>
            <w:tcMar>
              <w:left w:w="0" w:type="dxa"/>
              <w:right w:w="0" w:type="dxa"/>
            </w:tcMar>
            <w:vAlign w:val="center"/>
          </w:tcPr>
          <w:p w14:paraId="69BD24B4" w14:textId="6C339F79" w:rsidR="00297C56" w:rsidRPr="00BD5B17" w:rsidRDefault="007905E7" w:rsidP="00F14800">
            <w:pPr>
              <w:pStyle w:val="af9"/>
              <w:rPr>
                <w:color w:val="000000" w:themeColor="text1"/>
                <w:szCs w:val="21"/>
              </w:rPr>
            </w:pPr>
            <w:r w:rsidRPr="00423178">
              <w:rPr>
                <w:rFonts w:hint="eastAsia"/>
              </w:rPr>
              <w:t>视频监控，用电监控</w:t>
            </w:r>
          </w:p>
        </w:tc>
        <w:tc>
          <w:tcPr>
            <w:tcW w:w="524" w:type="pct"/>
            <w:tcMar>
              <w:left w:w="0" w:type="dxa"/>
              <w:right w:w="0" w:type="dxa"/>
            </w:tcMar>
            <w:vAlign w:val="center"/>
          </w:tcPr>
          <w:p w14:paraId="1835F578" w14:textId="2A6F5C5A" w:rsidR="00297C56" w:rsidRDefault="007905E7" w:rsidP="00F14800">
            <w:pPr>
              <w:pStyle w:val="af9"/>
            </w:pPr>
            <w:r>
              <w:rPr>
                <w:rFonts w:hint="eastAsia"/>
              </w:rPr>
              <w:t>20</w:t>
            </w:r>
          </w:p>
        </w:tc>
      </w:tr>
      <w:tr w:rsidR="00F14800" w14:paraId="5DFE9B1D" w14:textId="77777777" w:rsidTr="00BF410D">
        <w:trPr>
          <w:trHeight w:val="397"/>
        </w:trPr>
        <w:tc>
          <w:tcPr>
            <w:tcW w:w="425" w:type="pct"/>
            <w:tcMar>
              <w:left w:w="0" w:type="dxa"/>
              <w:right w:w="0" w:type="dxa"/>
            </w:tcMar>
            <w:vAlign w:val="center"/>
          </w:tcPr>
          <w:p w14:paraId="5DFE9B19" w14:textId="77777777" w:rsidR="00F14800" w:rsidRDefault="00F14800" w:rsidP="00F14800">
            <w:pPr>
              <w:pStyle w:val="af9"/>
            </w:pPr>
            <w:r>
              <w:rPr>
                <w:szCs w:val="21"/>
              </w:rPr>
              <w:lastRenderedPageBreak/>
              <w:t>合计</w:t>
            </w:r>
          </w:p>
        </w:tc>
        <w:tc>
          <w:tcPr>
            <w:tcW w:w="4051" w:type="pct"/>
            <w:gridSpan w:val="4"/>
            <w:tcMar>
              <w:left w:w="0" w:type="dxa"/>
              <w:right w:w="0" w:type="dxa"/>
            </w:tcMar>
            <w:vAlign w:val="center"/>
          </w:tcPr>
          <w:p w14:paraId="5DFE9B1A" w14:textId="77777777" w:rsidR="00F14800" w:rsidRDefault="00F14800" w:rsidP="00F14800">
            <w:pPr>
              <w:pStyle w:val="aff"/>
              <w:rPr>
                <w:kern w:val="2"/>
              </w:rPr>
            </w:pPr>
            <w:r>
              <w:t>/</w:t>
            </w:r>
          </w:p>
        </w:tc>
        <w:tc>
          <w:tcPr>
            <w:tcW w:w="524" w:type="pct"/>
            <w:tcMar>
              <w:left w:w="0" w:type="dxa"/>
              <w:right w:w="0" w:type="dxa"/>
            </w:tcMar>
            <w:vAlign w:val="center"/>
          </w:tcPr>
          <w:p w14:paraId="5DFE9B1C" w14:textId="6C7F654E" w:rsidR="00F14800" w:rsidRDefault="007905E7" w:rsidP="00F14800">
            <w:pPr>
              <w:pStyle w:val="af9"/>
            </w:pPr>
            <w:r>
              <w:rPr>
                <w:rFonts w:hint="eastAsia"/>
              </w:rPr>
              <w:t>480</w:t>
            </w:r>
          </w:p>
        </w:tc>
      </w:tr>
    </w:tbl>
    <w:p w14:paraId="5DFE9B1E" w14:textId="279A2E59" w:rsidR="00BC092F" w:rsidRDefault="001A7355">
      <w:pPr>
        <w:pStyle w:val="3"/>
        <w:spacing w:before="0" w:after="0" w:line="520" w:lineRule="exact"/>
        <w:ind w:firstLine="562"/>
        <w:rPr>
          <w:rFonts w:cs="Times New Roman"/>
        </w:rPr>
      </w:pPr>
      <w:r>
        <w:rPr>
          <w:rFonts w:cs="Times New Roman"/>
        </w:rPr>
        <w:t>4.</w:t>
      </w:r>
      <w:r w:rsidR="004B2DA3">
        <w:rPr>
          <w:rFonts w:cs="Times New Roman"/>
        </w:rPr>
        <w:t>3</w:t>
      </w:r>
      <w:r>
        <w:rPr>
          <w:rFonts w:cs="Times New Roman"/>
        </w:rPr>
        <w:t>.2</w:t>
      </w:r>
      <w:r>
        <w:rPr>
          <w:rFonts w:cs="Times New Roman"/>
        </w:rPr>
        <w:t>环保设施</w:t>
      </w:r>
      <w:r>
        <w:rPr>
          <w:rFonts w:cs="Times New Roman"/>
        </w:rPr>
        <w:t>“</w:t>
      </w:r>
      <w:r>
        <w:rPr>
          <w:rFonts w:cs="Times New Roman"/>
        </w:rPr>
        <w:t>三同时</w:t>
      </w:r>
      <w:r>
        <w:rPr>
          <w:rFonts w:cs="Times New Roman"/>
        </w:rPr>
        <w:t>”</w:t>
      </w:r>
      <w:r>
        <w:rPr>
          <w:rFonts w:cs="Times New Roman"/>
        </w:rPr>
        <w:t>落实情况</w:t>
      </w:r>
    </w:p>
    <w:p w14:paraId="5DFE9B1F" w14:textId="778B53B7" w:rsidR="00BC092F" w:rsidRDefault="001A7355">
      <w:pPr>
        <w:ind w:firstLine="480"/>
        <w:jc w:val="both"/>
        <w:rPr>
          <w:rFonts w:cs="Times New Roman"/>
        </w:rPr>
      </w:pPr>
      <w:r>
        <w:rPr>
          <w:rFonts w:cs="Times New Roman"/>
        </w:rPr>
        <w:t>本项目污染防治措施</w:t>
      </w:r>
      <w:r w:rsidR="00DB522C">
        <w:rPr>
          <w:rFonts w:cs="Times New Roman" w:hint="eastAsia"/>
        </w:rPr>
        <w:t>“</w:t>
      </w:r>
      <w:r>
        <w:rPr>
          <w:rFonts w:cs="Times New Roman"/>
        </w:rPr>
        <w:t>三同时</w:t>
      </w:r>
      <w:r w:rsidR="00DB522C">
        <w:rPr>
          <w:rFonts w:cs="Times New Roman" w:hint="eastAsia"/>
        </w:rPr>
        <w:t>”</w:t>
      </w:r>
      <w:r>
        <w:rPr>
          <w:rFonts w:cs="Times New Roman"/>
        </w:rPr>
        <w:t>落实情况详见下表。</w:t>
      </w:r>
    </w:p>
    <w:p w14:paraId="5DFE9B20" w14:textId="7592F7EC" w:rsidR="00BC092F" w:rsidRDefault="001A7355">
      <w:pPr>
        <w:ind w:firstLine="480"/>
        <w:rPr>
          <w:rFonts w:eastAsia="黑体" w:cs="Times New Roman"/>
        </w:rPr>
      </w:pPr>
      <w:r>
        <w:rPr>
          <w:rFonts w:eastAsia="黑体" w:cs="Times New Roman"/>
        </w:rPr>
        <w:t>表</w:t>
      </w:r>
      <w:r>
        <w:rPr>
          <w:rFonts w:eastAsia="黑体" w:cs="Times New Roman"/>
        </w:rPr>
        <w:t>4-</w:t>
      </w:r>
      <w:r w:rsidR="00155EB2">
        <w:rPr>
          <w:rFonts w:eastAsia="黑体" w:cs="Times New Roman"/>
        </w:rPr>
        <w:t>5</w:t>
      </w:r>
      <w:r>
        <w:rPr>
          <w:rFonts w:eastAsia="黑体" w:cs="Times New Roman"/>
        </w:rPr>
        <w:t xml:space="preserve">                         </w:t>
      </w:r>
      <w:r>
        <w:rPr>
          <w:rFonts w:eastAsia="黑体" w:cs="Times New Roman"/>
        </w:rPr>
        <w:t>工程污染防治措施汇总</w:t>
      </w:r>
    </w:p>
    <w:tbl>
      <w:tblPr>
        <w:tblW w:w="5012" w:type="pct"/>
        <w:tblInd w:w="-10" w:type="dxa"/>
        <w:tblBorders>
          <w:top w:val="single" w:sz="8" w:space="0" w:color="000000"/>
          <w:left w:val="single" w:sz="8" w:space="0" w:color="auto"/>
          <w:bottom w:val="single" w:sz="8" w:space="0" w:color="000000"/>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426"/>
        <w:gridCol w:w="1133"/>
        <w:gridCol w:w="1419"/>
        <w:gridCol w:w="990"/>
        <w:gridCol w:w="12"/>
        <w:gridCol w:w="1409"/>
        <w:gridCol w:w="1008"/>
        <w:gridCol w:w="1502"/>
      </w:tblGrid>
      <w:tr w:rsidR="00BC092F" w14:paraId="5DFE9B25" w14:textId="77777777" w:rsidTr="002B0381">
        <w:trPr>
          <w:trHeight w:val="397"/>
        </w:trPr>
        <w:tc>
          <w:tcPr>
            <w:tcW w:w="268" w:type="pct"/>
            <w:vMerge w:val="restart"/>
            <w:vAlign w:val="center"/>
          </w:tcPr>
          <w:p w14:paraId="5DFE9B21" w14:textId="77777777" w:rsidR="00BC092F" w:rsidRDefault="001A7355" w:rsidP="00156C37">
            <w:pPr>
              <w:pStyle w:val="af9"/>
              <w:rPr>
                <w:b/>
              </w:rPr>
            </w:pPr>
            <w:r>
              <w:rPr>
                <w:b/>
              </w:rPr>
              <w:t>污染因素</w:t>
            </w:r>
          </w:p>
        </w:tc>
        <w:tc>
          <w:tcPr>
            <w:tcW w:w="934" w:type="pct"/>
            <w:gridSpan w:val="2"/>
            <w:vMerge w:val="restart"/>
            <w:vAlign w:val="center"/>
          </w:tcPr>
          <w:p w14:paraId="5DFE9B22" w14:textId="77777777" w:rsidR="00BC092F" w:rsidRDefault="001A7355" w:rsidP="00156C37">
            <w:pPr>
              <w:pStyle w:val="af9"/>
              <w:rPr>
                <w:b/>
              </w:rPr>
            </w:pPr>
            <w:r>
              <w:rPr>
                <w:b/>
              </w:rPr>
              <w:t>产污环节</w:t>
            </w:r>
          </w:p>
        </w:tc>
        <w:tc>
          <w:tcPr>
            <w:tcW w:w="2898" w:type="pct"/>
            <w:gridSpan w:val="5"/>
            <w:vAlign w:val="center"/>
          </w:tcPr>
          <w:p w14:paraId="5DFE9B23" w14:textId="77777777" w:rsidR="00BC092F" w:rsidRDefault="001A7355" w:rsidP="00156C37">
            <w:pPr>
              <w:pStyle w:val="af9"/>
              <w:rPr>
                <w:b/>
              </w:rPr>
            </w:pPr>
            <w:r>
              <w:rPr>
                <w:b/>
              </w:rPr>
              <w:t>采取的防治或保护措施</w:t>
            </w:r>
          </w:p>
        </w:tc>
        <w:tc>
          <w:tcPr>
            <w:tcW w:w="900" w:type="pct"/>
            <w:vMerge w:val="restart"/>
            <w:vAlign w:val="center"/>
          </w:tcPr>
          <w:p w14:paraId="5DFE9B24" w14:textId="77777777" w:rsidR="00BC092F" w:rsidRDefault="001A7355" w:rsidP="00156C37">
            <w:pPr>
              <w:pStyle w:val="af9"/>
              <w:rPr>
                <w:b/>
                <w:highlight w:val="yellow"/>
              </w:rPr>
            </w:pPr>
            <w:r>
              <w:rPr>
                <w:b/>
              </w:rPr>
              <w:t>对比</w:t>
            </w:r>
          </w:p>
        </w:tc>
      </w:tr>
      <w:tr w:rsidR="00BC092F" w14:paraId="5DFE9B2B" w14:textId="77777777" w:rsidTr="002B0381">
        <w:trPr>
          <w:trHeight w:val="397"/>
        </w:trPr>
        <w:tc>
          <w:tcPr>
            <w:tcW w:w="268" w:type="pct"/>
            <w:vMerge/>
            <w:vAlign w:val="center"/>
          </w:tcPr>
          <w:p w14:paraId="5DFE9B26" w14:textId="77777777" w:rsidR="00BC092F" w:rsidRDefault="00BC092F" w:rsidP="00156C37">
            <w:pPr>
              <w:pStyle w:val="af9"/>
              <w:rPr>
                <w:highlight w:val="yellow"/>
              </w:rPr>
            </w:pPr>
          </w:p>
        </w:tc>
        <w:tc>
          <w:tcPr>
            <w:tcW w:w="934" w:type="pct"/>
            <w:gridSpan w:val="2"/>
            <w:vMerge/>
            <w:vAlign w:val="center"/>
          </w:tcPr>
          <w:p w14:paraId="5DFE9B27" w14:textId="77777777" w:rsidR="00BC092F" w:rsidRDefault="00BC092F" w:rsidP="00156C37">
            <w:pPr>
              <w:pStyle w:val="af9"/>
              <w:rPr>
                <w:highlight w:val="yellow"/>
              </w:rPr>
            </w:pPr>
          </w:p>
        </w:tc>
        <w:tc>
          <w:tcPr>
            <w:tcW w:w="1443" w:type="pct"/>
            <w:gridSpan w:val="2"/>
            <w:vAlign w:val="center"/>
          </w:tcPr>
          <w:p w14:paraId="5DFE9B28" w14:textId="77777777" w:rsidR="00BC092F" w:rsidRDefault="001A7355" w:rsidP="00156C37">
            <w:pPr>
              <w:pStyle w:val="af9"/>
              <w:rPr>
                <w:b/>
              </w:rPr>
            </w:pPr>
            <w:r>
              <w:rPr>
                <w:b/>
              </w:rPr>
              <w:t>环评及批复</w:t>
            </w:r>
          </w:p>
        </w:tc>
        <w:tc>
          <w:tcPr>
            <w:tcW w:w="1455" w:type="pct"/>
            <w:gridSpan w:val="3"/>
            <w:vAlign w:val="center"/>
          </w:tcPr>
          <w:p w14:paraId="5DFE9B29" w14:textId="77777777" w:rsidR="00BC092F" w:rsidRDefault="001A7355" w:rsidP="00156C37">
            <w:pPr>
              <w:pStyle w:val="af9"/>
              <w:rPr>
                <w:b/>
              </w:rPr>
            </w:pPr>
            <w:r>
              <w:rPr>
                <w:b/>
              </w:rPr>
              <w:t>实际建设</w:t>
            </w:r>
          </w:p>
        </w:tc>
        <w:tc>
          <w:tcPr>
            <w:tcW w:w="900" w:type="pct"/>
            <w:vMerge/>
            <w:vAlign w:val="center"/>
          </w:tcPr>
          <w:p w14:paraId="5DFE9B2A" w14:textId="77777777" w:rsidR="00BC092F" w:rsidRDefault="00BC092F" w:rsidP="00156C37">
            <w:pPr>
              <w:pStyle w:val="af9"/>
              <w:rPr>
                <w:highlight w:val="yellow"/>
              </w:rPr>
            </w:pPr>
          </w:p>
        </w:tc>
      </w:tr>
      <w:tr w:rsidR="00245171" w14:paraId="59BE4300" w14:textId="77777777" w:rsidTr="002B0381">
        <w:trPr>
          <w:trHeight w:val="397"/>
        </w:trPr>
        <w:tc>
          <w:tcPr>
            <w:tcW w:w="268" w:type="pct"/>
            <w:vMerge w:val="restart"/>
            <w:vAlign w:val="center"/>
          </w:tcPr>
          <w:p w14:paraId="320EB76D" w14:textId="2FA6DFCA" w:rsidR="00245171" w:rsidRDefault="00245171" w:rsidP="00245171">
            <w:pPr>
              <w:pStyle w:val="af9"/>
            </w:pPr>
            <w:r>
              <w:t>废气</w:t>
            </w:r>
          </w:p>
        </w:tc>
        <w:tc>
          <w:tcPr>
            <w:tcW w:w="255" w:type="pct"/>
            <w:vMerge w:val="restart"/>
            <w:vAlign w:val="center"/>
          </w:tcPr>
          <w:p w14:paraId="6500BC50" w14:textId="36B762F8" w:rsidR="00245171" w:rsidRPr="00493AE7" w:rsidRDefault="00245171" w:rsidP="00245171">
            <w:pPr>
              <w:pStyle w:val="af9"/>
            </w:pPr>
            <w:r>
              <w:rPr>
                <w:rFonts w:hint="eastAsia"/>
              </w:rPr>
              <w:t>钢壳电镀线</w:t>
            </w:r>
          </w:p>
        </w:tc>
        <w:tc>
          <w:tcPr>
            <w:tcW w:w="679" w:type="pct"/>
            <w:vAlign w:val="center"/>
          </w:tcPr>
          <w:p w14:paraId="799F8E1C" w14:textId="345C8CA0" w:rsidR="00245171" w:rsidRPr="00493AE7" w:rsidRDefault="00245171" w:rsidP="00245171">
            <w:pPr>
              <w:pStyle w:val="af9"/>
            </w:pPr>
            <w:r>
              <w:rPr>
                <w:rFonts w:hint="eastAsia"/>
                <w:szCs w:val="21"/>
              </w:rPr>
              <w:t>酸洗</w:t>
            </w:r>
          </w:p>
        </w:tc>
        <w:tc>
          <w:tcPr>
            <w:tcW w:w="850" w:type="pct"/>
            <w:vMerge w:val="restart"/>
            <w:vAlign w:val="center"/>
          </w:tcPr>
          <w:p w14:paraId="791BCD3E" w14:textId="2DB012DA" w:rsidR="00245171" w:rsidRPr="00A765B5" w:rsidRDefault="00245171" w:rsidP="00245171">
            <w:pPr>
              <w:pStyle w:val="af9"/>
              <w:rPr>
                <w:szCs w:val="21"/>
              </w:rPr>
            </w:pPr>
            <w:r w:rsidRPr="00240341">
              <w:rPr>
                <w:rFonts w:hint="eastAsia"/>
              </w:rPr>
              <w:t>封闭生产线</w:t>
            </w:r>
            <w:r w:rsidRPr="00240341">
              <w:rPr>
                <w:rFonts w:hint="eastAsia"/>
              </w:rPr>
              <w:t>+</w:t>
            </w:r>
            <w:r w:rsidRPr="00240341">
              <w:rPr>
                <w:rFonts w:hint="eastAsia"/>
              </w:rPr>
              <w:t>槽上方抽风</w:t>
            </w:r>
            <w:r w:rsidRPr="00240341">
              <w:rPr>
                <w:rFonts w:hint="eastAsia"/>
              </w:rPr>
              <w:t>+</w:t>
            </w:r>
            <w:r w:rsidRPr="00240341">
              <w:rPr>
                <w:rFonts w:hint="eastAsia"/>
              </w:rPr>
              <w:t>槽边抽风</w:t>
            </w:r>
          </w:p>
        </w:tc>
        <w:tc>
          <w:tcPr>
            <w:tcW w:w="593" w:type="pct"/>
            <w:vMerge w:val="restart"/>
            <w:vAlign w:val="center"/>
          </w:tcPr>
          <w:p w14:paraId="3A9DB424" w14:textId="07D26D82" w:rsidR="00245171" w:rsidRPr="00897A97" w:rsidRDefault="00245171" w:rsidP="00245171">
            <w:pPr>
              <w:pStyle w:val="af9"/>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p>
        </w:tc>
        <w:tc>
          <w:tcPr>
            <w:tcW w:w="851" w:type="pct"/>
            <w:gridSpan w:val="2"/>
            <w:vMerge w:val="restart"/>
            <w:vAlign w:val="center"/>
          </w:tcPr>
          <w:p w14:paraId="4F14A337" w14:textId="6900FEEC" w:rsidR="00245171" w:rsidRPr="00A765B5" w:rsidRDefault="00245171" w:rsidP="00245171">
            <w:pPr>
              <w:pStyle w:val="af9"/>
            </w:pPr>
            <w:r w:rsidRPr="00240341">
              <w:rPr>
                <w:rFonts w:hint="eastAsia"/>
              </w:rPr>
              <w:t>封闭生产线</w:t>
            </w:r>
            <w:r w:rsidRPr="00240341">
              <w:rPr>
                <w:rFonts w:hint="eastAsia"/>
              </w:rPr>
              <w:t>+</w:t>
            </w:r>
            <w:r w:rsidRPr="00240341">
              <w:rPr>
                <w:rFonts w:hint="eastAsia"/>
              </w:rPr>
              <w:t>槽上方抽风</w:t>
            </w:r>
            <w:r w:rsidRPr="00240341">
              <w:rPr>
                <w:rFonts w:hint="eastAsia"/>
              </w:rPr>
              <w:t>+</w:t>
            </w:r>
            <w:r w:rsidRPr="00240341">
              <w:rPr>
                <w:rFonts w:hint="eastAsia"/>
              </w:rPr>
              <w:t>槽边抽风</w:t>
            </w:r>
          </w:p>
        </w:tc>
        <w:tc>
          <w:tcPr>
            <w:tcW w:w="604" w:type="pct"/>
            <w:vMerge w:val="restart"/>
            <w:vAlign w:val="center"/>
          </w:tcPr>
          <w:p w14:paraId="65C66286" w14:textId="28E4FEC0" w:rsidR="00245171" w:rsidRPr="00A765B5" w:rsidRDefault="00245171" w:rsidP="00245171">
            <w:pPr>
              <w:pStyle w:val="af9"/>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r w:rsidR="007805BC">
              <w:rPr>
                <w:rFonts w:hint="eastAsia"/>
                <w:color w:val="000000" w:themeColor="text1"/>
                <w:szCs w:val="24"/>
              </w:rPr>
              <w:t>DA001</w:t>
            </w:r>
          </w:p>
        </w:tc>
        <w:tc>
          <w:tcPr>
            <w:tcW w:w="900" w:type="pct"/>
            <w:vMerge w:val="restart"/>
            <w:vAlign w:val="center"/>
          </w:tcPr>
          <w:p w14:paraId="06BE9DF4" w14:textId="21A7FF76" w:rsidR="00245171" w:rsidRDefault="00245171" w:rsidP="00245171">
            <w:pPr>
              <w:pStyle w:val="af9"/>
            </w:pPr>
            <w:r>
              <w:rPr>
                <w:rFonts w:hint="eastAsia"/>
              </w:rPr>
              <w:t>环评批复危废间废气与</w:t>
            </w:r>
            <w:r w:rsidRPr="000B03F0">
              <w:rPr>
                <w:rFonts w:hint="eastAsia"/>
              </w:rPr>
              <w:t>含铬废水处理工艺废气</w:t>
            </w:r>
            <w:r>
              <w:rPr>
                <w:rFonts w:hint="eastAsia"/>
              </w:rPr>
              <w:t>分别经两条钢壳生产线的两级酸雾吸收塔处理，本次仅验收其中一条生产线，因此废气合并进入一套治理措施处理后排放</w:t>
            </w:r>
          </w:p>
        </w:tc>
      </w:tr>
      <w:tr w:rsidR="00245171" w14:paraId="648E50D4" w14:textId="77777777" w:rsidTr="002B0381">
        <w:trPr>
          <w:trHeight w:val="397"/>
        </w:trPr>
        <w:tc>
          <w:tcPr>
            <w:tcW w:w="268" w:type="pct"/>
            <w:vMerge/>
            <w:vAlign w:val="center"/>
          </w:tcPr>
          <w:p w14:paraId="7F6626EA" w14:textId="77777777" w:rsidR="00245171" w:rsidRDefault="00245171" w:rsidP="00245171">
            <w:pPr>
              <w:pStyle w:val="af9"/>
            </w:pPr>
          </w:p>
        </w:tc>
        <w:tc>
          <w:tcPr>
            <w:tcW w:w="255" w:type="pct"/>
            <w:vMerge/>
            <w:vAlign w:val="center"/>
          </w:tcPr>
          <w:p w14:paraId="0CEFD1BA" w14:textId="77777777" w:rsidR="00245171" w:rsidRPr="00493AE7" w:rsidRDefault="00245171" w:rsidP="00245171">
            <w:pPr>
              <w:pStyle w:val="af9"/>
            </w:pPr>
          </w:p>
        </w:tc>
        <w:tc>
          <w:tcPr>
            <w:tcW w:w="679" w:type="pct"/>
            <w:vAlign w:val="center"/>
          </w:tcPr>
          <w:p w14:paraId="674D83A4" w14:textId="5D8BA95E" w:rsidR="00245171" w:rsidRPr="00493AE7" w:rsidRDefault="00245171" w:rsidP="00245171">
            <w:pPr>
              <w:pStyle w:val="af9"/>
            </w:pPr>
            <w:r>
              <w:rPr>
                <w:rFonts w:hint="eastAsia"/>
                <w:szCs w:val="21"/>
              </w:rPr>
              <w:t>钝化</w:t>
            </w:r>
          </w:p>
        </w:tc>
        <w:tc>
          <w:tcPr>
            <w:tcW w:w="850" w:type="pct"/>
            <w:vMerge/>
            <w:vAlign w:val="center"/>
          </w:tcPr>
          <w:p w14:paraId="23C017D3" w14:textId="77777777" w:rsidR="00245171" w:rsidRPr="00A765B5" w:rsidRDefault="00245171" w:rsidP="00245171">
            <w:pPr>
              <w:pStyle w:val="af9"/>
              <w:rPr>
                <w:szCs w:val="21"/>
              </w:rPr>
            </w:pPr>
          </w:p>
        </w:tc>
        <w:tc>
          <w:tcPr>
            <w:tcW w:w="593" w:type="pct"/>
            <w:vMerge/>
            <w:vAlign w:val="center"/>
          </w:tcPr>
          <w:p w14:paraId="1B5ECD0D" w14:textId="77777777" w:rsidR="00245171" w:rsidRPr="00897A97" w:rsidRDefault="00245171" w:rsidP="00245171">
            <w:pPr>
              <w:pStyle w:val="af9"/>
            </w:pPr>
          </w:p>
        </w:tc>
        <w:tc>
          <w:tcPr>
            <w:tcW w:w="851" w:type="pct"/>
            <w:gridSpan w:val="2"/>
            <w:vMerge/>
            <w:vAlign w:val="center"/>
          </w:tcPr>
          <w:p w14:paraId="1EED2592" w14:textId="77777777" w:rsidR="00245171" w:rsidRPr="00A765B5" w:rsidRDefault="00245171" w:rsidP="00245171">
            <w:pPr>
              <w:pStyle w:val="af9"/>
            </w:pPr>
          </w:p>
        </w:tc>
        <w:tc>
          <w:tcPr>
            <w:tcW w:w="604" w:type="pct"/>
            <w:vMerge/>
            <w:vAlign w:val="center"/>
          </w:tcPr>
          <w:p w14:paraId="0AC70E36" w14:textId="77777777" w:rsidR="00245171" w:rsidRPr="00A765B5" w:rsidRDefault="00245171" w:rsidP="00245171">
            <w:pPr>
              <w:pStyle w:val="af9"/>
            </w:pPr>
          </w:p>
        </w:tc>
        <w:tc>
          <w:tcPr>
            <w:tcW w:w="900" w:type="pct"/>
            <w:vMerge/>
            <w:vAlign w:val="center"/>
          </w:tcPr>
          <w:p w14:paraId="1178DBA0" w14:textId="77777777" w:rsidR="00245171" w:rsidRDefault="00245171" w:rsidP="00245171">
            <w:pPr>
              <w:pStyle w:val="af9"/>
            </w:pPr>
          </w:p>
        </w:tc>
      </w:tr>
      <w:tr w:rsidR="00245171" w14:paraId="1C2D8776" w14:textId="77777777" w:rsidTr="002B0381">
        <w:trPr>
          <w:trHeight w:val="397"/>
        </w:trPr>
        <w:tc>
          <w:tcPr>
            <w:tcW w:w="268" w:type="pct"/>
            <w:vMerge/>
            <w:vAlign w:val="center"/>
          </w:tcPr>
          <w:p w14:paraId="657D043B" w14:textId="77777777" w:rsidR="00245171" w:rsidRDefault="00245171" w:rsidP="00245171">
            <w:pPr>
              <w:pStyle w:val="af9"/>
            </w:pPr>
          </w:p>
        </w:tc>
        <w:tc>
          <w:tcPr>
            <w:tcW w:w="255" w:type="pct"/>
            <w:vMerge/>
            <w:vAlign w:val="center"/>
          </w:tcPr>
          <w:p w14:paraId="081833AA" w14:textId="77777777" w:rsidR="00245171" w:rsidRPr="00493AE7" w:rsidRDefault="00245171" w:rsidP="00245171">
            <w:pPr>
              <w:pStyle w:val="af9"/>
            </w:pPr>
          </w:p>
        </w:tc>
        <w:tc>
          <w:tcPr>
            <w:tcW w:w="679" w:type="pct"/>
            <w:vAlign w:val="center"/>
          </w:tcPr>
          <w:p w14:paraId="2382A746" w14:textId="51ED73C8" w:rsidR="00245171" w:rsidRPr="00493AE7" w:rsidRDefault="00245171" w:rsidP="00245171">
            <w:pPr>
              <w:pStyle w:val="af9"/>
            </w:pPr>
            <w:r w:rsidRPr="00094429">
              <w:rPr>
                <w:rFonts w:hint="eastAsia"/>
                <w:szCs w:val="21"/>
              </w:rPr>
              <w:t>加酸槽体溶液调配间</w:t>
            </w:r>
          </w:p>
        </w:tc>
        <w:tc>
          <w:tcPr>
            <w:tcW w:w="850" w:type="pct"/>
            <w:vAlign w:val="center"/>
          </w:tcPr>
          <w:p w14:paraId="6657E9D7" w14:textId="56CFFABA" w:rsidR="00245171" w:rsidRPr="00A765B5" w:rsidRDefault="00245171" w:rsidP="00245171">
            <w:pPr>
              <w:pStyle w:val="af9"/>
              <w:rPr>
                <w:szCs w:val="21"/>
              </w:rPr>
            </w:pPr>
            <w:r w:rsidRPr="00722CC6">
              <w:rPr>
                <w:rFonts w:hint="eastAsia"/>
              </w:rPr>
              <w:t>密闭负压收集</w:t>
            </w:r>
          </w:p>
        </w:tc>
        <w:tc>
          <w:tcPr>
            <w:tcW w:w="593" w:type="pct"/>
            <w:vMerge/>
            <w:vAlign w:val="center"/>
          </w:tcPr>
          <w:p w14:paraId="55B2CCE6" w14:textId="77777777" w:rsidR="00245171" w:rsidRPr="00897A97" w:rsidRDefault="00245171" w:rsidP="00245171">
            <w:pPr>
              <w:pStyle w:val="af9"/>
            </w:pPr>
          </w:p>
        </w:tc>
        <w:tc>
          <w:tcPr>
            <w:tcW w:w="851" w:type="pct"/>
            <w:gridSpan w:val="2"/>
            <w:vAlign w:val="center"/>
          </w:tcPr>
          <w:p w14:paraId="476B6DB1" w14:textId="6640A549" w:rsidR="00245171" w:rsidRPr="00A765B5" w:rsidRDefault="00245171" w:rsidP="00245171">
            <w:pPr>
              <w:pStyle w:val="af9"/>
            </w:pPr>
            <w:r w:rsidRPr="00722CC6">
              <w:rPr>
                <w:rFonts w:hint="eastAsia"/>
              </w:rPr>
              <w:t>密闭负压收集</w:t>
            </w:r>
          </w:p>
        </w:tc>
        <w:tc>
          <w:tcPr>
            <w:tcW w:w="604" w:type="pct"/>
            <w:vMerge/>
            <w:vAlign w:val="center"/>
          </w:tcPr>
          <w:p w14:paraId="7F5C0CD8" w14:textId="77777777" w:rsidR="00245171" w:rsidRPr="00A765B5" w:rsidRDefault="00245171" w:rsidP="00245171">
            <w:pPr>
              <w:pStyle w:val="af9"/>
            </w:pPr>
          </w:p>
        </w:tc>
        <w:tc>
          <w:tcPr>
            <w:tcW w:w="900" w:type="pct"/>
            <w:vMerge/>
            <w:vAlign w:val="center"/>
          </w:tcPr>
          <w:p w14:paraId="0965A9BE" w14:textId="77777777" w:rsidR="00245171" w:rsidRDefault="00245171" w:rsidP="00245171">
            <w:pPr>
              <w:pStyle w:val="af9"/>
            </w:pPr>
          </w:p>
        </w:tc>
      </w:tr>
      <w:tr w:rsidR="00245171" w14:paraId="31A03E6F" w14:textId="77777777" w:rsidTr="002B0381">
        <w:trPr>
          <w:trHeight w:val="397"/>
        </w:trPr>
        <w:tc>
          <w:tcPr>
            <w:tcW w:w="268" w:type="pct"/>
            <w:vMerge/>
            <w:vAlign w:val="center"/>
          </w:tcPr>
          <w:p w14:paraId="19B27E81" w14:textId="77777777" w:rsidR="00245171" w:rsidRDefault="00245171" w:rsidP="00245171">
            <w:pPr>
              <w:pStyle w:val="af9"/>
            </w:pPr>
          </w:p>
        </w:tc>
        <w:tc>
          <w:tcPr>
            <w:tcW w:w="934" w:type="pct"/>
            <w:gridSpan w:val="2"/>
            <w:vAlign w:val="center"/>
          </w:tcPr>
          <w:p w14:paraId="2F4B17EE" w14:textId="1D7FAA6E" w:rsidR="00245171" w:rsidRPr="00493AE7" w:rsidRDefault="00245171" w:rsidP="00245171">
            <w:pPr>
              <w:pStyle w:val="af9"/>
            </w:pPr>
            <w:r>
              <w:rPr>
                <w:rFonts w:hint="eastAsia"/>
                <w:szCs w:val="21"/>
              </w:rPr>
              <w:t>危废间废气</w:t>
            </w:r>
          </w:p>
        </w:tc>
        <w:tc>
          <w:tcPr>
            <w:tcW w:w="850" w:type="pct"/>
            <w:vAlign w:val="center"/>
          </w:tcPr>
          <w:p w14:paraId="6EE1DCE6" w14:textId="0EF23E33" w:rsidR="00245171" w:rsidRPr="00A765B5" w:rsidRDefault="00245171" w:rsidP="00245171">
            <w:pPr>
              <w:pStyle w:val="af9"/>
              <w:rPr>
                <w:szCs w:val="21"/>
              </w:rPr>
            </w:pPr>
            <w:r w:rsidRPr="00722CC6">
              <w:rPr>
                <w:rFonts w:hint="eastAsia"/>
              </w:rPr>
              <w:t>密闭负压收集</w:t>
            </w:r>
          </w:p>
        </w:tc>
        <w:tc>
          <w:tcPr>
            <w:tcW w:w="593" w:type="pct"/>
            <w:vMerge/>
            <w:vAlign w:val="center"/>
          </w:tcPr>
          <w:p w14:paraId="69E462C8" w14:textId="77777777" w:rsidR="00245171" w:rsidRPr="00897A97" w:rsidRDefault="00245171" w:rsidP="00245171">
            <w:pPr>
              <w:pStyle w:val="af9"/>
            </w:pPr>
          </w:p>
        </w:tc>
        <w:tc>
          <w:tcPr>
            <w:tcW w:w="851" w:type="pct"/>
            <w:gridSpan w:val="2"/>
            <w:vAlign w:val="center"/>
          </w:tcPr>
          <w:p w14:paraId="79AE7CFA" w14:textId="648F2A2A" w:rsidR="00245171" w:rsidRPr="00A765B5" w:rsidRDefault="00245171" w:rsidP="00245171">
            <w:pPr>
              <w:pStyle w:val="af9"/>
            </w:pPr>
            <w:r w:rsidRPr="00722CC6">
              <w:rPr>
                <w:rFonts w:hint="eastAsia"/>
              </w:rPr>
              <w:t>密闭负压收集</w:t>
            </w:r>
          </w:p>
        </w:tc>
        <w:tc>
          <w:tcPr>
            <w:tcW w:w="604" w:type="pct"/>
            <w:vMerge/>
            <w:vAlign w:val="center"/>
          </w:tcPr>
          <w:p w14:paraId="35FD795C" w14:textId="77777777" w:rsidR="00245171" w:rsidRPr="00A765B5" w:rsidRDefault="00245171" w:rsidP="00245171">
            <w:pPr>
              <w:pStyle w:val="af9"/>
            </w:pPr>
          </w:p>
        </w:tc>
        <w:tc>
          <w:tcPr>
            <w:tcW w:w="900" w:type="pct"/>
            <w:vMerge/>
            <w:vAlign w:val="center"/>
          </w:tcPr>
          <w:p w14:paraId="58257FAF" w14:textId="77777777" w:rsidR="00245171" w:rsidRDefault="00245171" w:rsidP="00245171">
            <w:pPr>
              <w:pStyle w:val="af9"/>
            </w:pPr>
          </w:p>
        </w:tc>
      </w:tr>
      <w:tr w:rsidR="00245171" w14:paraId="70B97574" w14:textId="77777777" w:rsidTr="002B0381">
        <w:trPr>
          <w:trHeight w:val="397"/>
        </w:trPr>
        <w:tc>
          <w:tcPr>
            <w:tcW w:w="268" w:type="pct"/>
            <w:vMerge/>
            <w:vAlign w:val="center"/>
          </w:tcPr>
          <w:p w14:paraId="46944D74" w14:textId="77777777" w:rsidR="00245171" w:rsidRDefault="00245171" w:rsidP="00245171">
            <w:pPr>
              <w:pStyle w:val="af9"/>
            </w:pPr>
          </w:p>
        </w:tc>
        <w:tc>
          <w:tcPr>
            <w:tcW w:w="934" w:type="pct"/>
            <w:gridSpan w:val="2"/>
            <w:vAlign w:val="center"/>
          </w:tcPr>
          <w:p w14:paraId="4B227F66" w14:textId="45BA1195" w:rsidR="00245171" w:rsidRPr="00493AE7" w:rsidRDefault="00245171" w:rsidP="00245171">
            <w:pPr>
              <w:pStyle w:val="af9"/>
            </w:pPr>
            <w:r w:rsidRPr="000B03F0">
              <w:rPr>
                <w:rFonts w:hint="eastAsia"/>
              </w:rPr>
              <w:t>含铬废水处理工艺废气</w:t>
            </w:r>
          </w:p>
        </w:tc>
        <w:tc>
          <w:tcPr>
            <w:tcW w:w="850" w:type="pct"/>
            <w:vAlign w:val="center"/>
          </w:tcPr>
          <w:p w14:paraId="057E558F" w14:textId="7E48E305" w:rsidR="00245171" w:rsidRPr="00A765B5" w:rsidRDefault="00245171" w:rsidP="00245171">
            <w:pPr>
              <w:pStyle w:val="af9"/>
              <w:rPr>
                <w:szCs w:val="21"/>
              </w:rPr>
            </w:pPr>
            <w:r w:rsidRPr="00722CC6">
              <w:rPr>
                <w:rFonts w:hint="eastAsia"/>
              </w:rPr>
              <w:t>密闭负压收集</w:t>
            </w:r>
          </w:p>
        </w:tc>
        <w:tc>
          <w:tcPr>
            <w:tcW w:w="593" w:type="pct"/>
            <w:vAlign w:val="center"/>
          </w:tcPr>
          <w:p w14:paraId="5AA4F8D5" w14:textId="0F34AC5E" w:rsidR="00245171" w:rsidRPr="00897A97" w:rsidRDefault="00245171" w:rsidP="00245171">
            <w:pPr>
              <w:pStyle w:val="af9"/>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p>
        </w:tc>
        <w:tc>
          <w:tcPr>
            <w:tcW w:w="851" w:type="pct"/>
            <w:gridSpan w:val="2"/>
            <w:vAlign w:val="center"/>
          </w:tcPr>
          <w:p w14:paraId="05EAF1D4" w14:textId="63518897" w:rsidR="00245171" w:rsidRPr="00A765B5" w:rsidRDefault="00245171" w:rsidP="00245171">
            <w:pPr>
              <w:pStyle w:val="af9"/>
            </w:pPr>
            <w:r w:rsidRPr="00722CC6">
              <w:rPr>
                <w:rFonts w:hint="eastAsia"/>
              </w:rPr>
              <w:t>密闭负压收集</w:t>
            </w:r>
          </w:p>
        </w:tc>
        <w:tc>
          <w:tcPr>
            <w:tcW w:w="604" w:type="pct"/>
            <w:vMerge/>
            <w:vAlign w:val="center"/>
          </w:tcPr>
          <w:p w14:paraId="214BFB74" w14:textId="77777777" w:rsidR="00245171" w:rsidRPr="00A765B5" w:rsidRDefault="00245171" w:rsidP="00245171">
            <w:pPr>
              <w:pStyle w:val="af9"/>
            </w:pPr>
          </w:p>
        </w:tc>
        <w:tc>
          <w:tcPr>
            <w:tcW w:w="900" w:type="pct"/>
            <w:vMerge/>
            <w:vAlign w:val="center"/>
          </w:tcPr>
          <w:p w14:paraId="7AFA55C6" w14:textId="77777777" w:rsidR="00245171" w:rsidRDefault="00245171" w:rsidP="00245171">
            <w:pPr>
              <w:pStyle w:val="af9"/>
            </w:pPr>
          </w:p>
        </w:tc>
      </w:tr>
      <w:tr w:rsidR="00245171" w14:paraId="00969AD9" w14:textId="77777777" w:rsidTr="002B0381">
        <w:trPr>
          <w:trHeight w:val="397"/>
        </w:trPr>
        <w:tc>
          <w:tcPr>
            <w:tcW w:w="268" w:type="pct"/>
            <w:vMerge/>
            <w:vAlign w:val="center"/>
          </w:tcPr>
          <w:p w14:paraId="15DBCBF8" w14:textId="77777777" w:rsidR="00245171" w:rsidRDefault="00245171" w:rsidP="00245171">
            <w:pPr>
              <w:pStyle w:val="af9"/>
            </w:pPr>
          </w:p>
        </w:tc>
        <w:tc>
          <w:tcPr>
            <w:tcW w:w="255" w:type="pct"/>
            <w:vMerge w:val="restart"/>
            <w:vAlign w:val="center"/>
          </w:tcPr>
          <w:p w14:paraId="2C2CA111" w14:textId="0E414FE2" w:rsidR="00245171" w:rsidRPr="00493AE7" w:rsidRDefault="00245171" w:rsidP="00245171">
            <w:pPr>
              <w:pStyle w:val="af9"/>
            </w:pPr>
            <w:r>
              <w:rPr>
                <w:rFonts w:hint="eastAsia"/>
              </w:rPr>
              <w:t>钢带电镀线</w:t>
            </w:r>
          </w:p>
        </w:tc>
        <w:tc>
          <w:tcPr>
            <w:tcW w:w="679" w:type="pct"/>
            <w:vAlign w:val="center"/>
          </w:tcPr>
          <w:p w14:paraId="472BD6F4" w14:textId="7AA240E7" w:rsidR="00245171" w:rsidRPr="00493AE7" w:rsidRDefault="00245171" w:rsidP="00245171">
            <w:pPr>
              <w:pStyle w:val="af9"/>
            </w:pPr>
            <w:r w:rsidRPr="00423178">
              <w:t>化学除油</w:t>
            </w:r>
          </w:p>
        </w:tc>
        <w:tc>
          <w:tcPr>
            <w:tcW w:w="850" w:type="pct"/>
            <w:vMerge w:val="restart"/>
            <w:vAlign w:val="center"/>
          </w:tcPr>
          <w:p w14:paraId="77E216F1" w14:textId="2A602316" w:rsidR="00245171" w:rsidRPr="00A765B5" w:rsidRDefault="00245171" w:rsidP="00245171">
            <w:pPr>
              <w:pStyle w:val="af9"/>
              <w:rPr>
                <w:szCs w:val="21"/>
              </w:rPr>
            </w:pPr>
            <w:r w:rsidRPr="00240341">
              <w:rPr>
                <w:rFonts w:hint="eastAsia"/>
              </w:rPr>
              <w:t>封闭生产线</w:t>
            </w:r>
            <w:r w:rsidRPr="00240341">
              <w:rPr>
                <w:rFonts w:hint="eastAsia"/>
              </w:rPr>
              <w:t>+</w:t>
            </w:r>
            <w:r w:rsidRPr="00240341">
              <w:rPr>
                <w:rFonts w:hint="eastAsia"/>
              </w:rPr>
              <w:t>槽上方抽风</w:t>
            </w:r>
            <w:r w:rsidRPr="00240341">
              <w:rPr>
                <w:rFonts w:hint="eastAsia"/>
              </w:rPr>
              <w:t>+</w:t>
            </w:r>
            <w:r w:rsidRPr="00240341">
              <w:rPr>
                <w:rFonts w:hint="eastAsia"/>
              </w:rPr>
              <w:t>槽边抽风</w:t>
            </w:r>
          </w:p>
        </w:tc>
        <w:tc>
          <w:tcPr>
            <w:tcW w:w="593" w:type="pct"/>
            <w:vMerge w:val="restart"/>
            <w:vAlign w:val="center"/>
          </w:tcPr>
          <w:p w14:paraId="3797269E" w14:textId="2EBFCD53" w:rsidR="00245171" w:rsidRPr="00897A97" w:rsidRDefault="00245171" w:rsidP="00245171">
            <w:pPr>
              <w:pStyle w:val="af9"/>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p>
        </w:tc>
        <w:tc>
          <w:tcPr>
            <w:tcW w:w="851" w:type="pct"/>
            <w:gridSpan w:val="2"/>
            <w:vMerge w:val="restart"/>
            <w:vAlign w:val="center"/>
          </w:tcPr>
          <w:p w14:paraId="3CB15A09" w14:textId="4BF38688" w:rsidR="00245171" w:rsidRPr="00A765B5" w:rsidRDefault="00245171" w:rsidP="00245171">
            <w:pPr>
              <w:pStyle w:val="af9"/>
            </w:pPr>
            <w:r w:rsidRPr="00240341">
              <w:rPr>
                <w:rFonts w:hint="eastAsia"/>
              </w:rPr>
              <w:t>封闭生产线</w:t>
            </w:r>
            <w:r w:rsidRPr="00240341">
              <w:rPr>
                <w:rFonts w:hint="eastAsia"/>
              </w:rPr>
              <w:t>+</w:t>
            </w:r>
            <w:r w:rsidRPr="00240341">
              <w:rPr>
                <w:rFonts w:hint="eastAsia"/>
              </w:rPr>
              <w:t>槽上方抽风</w:t>
            </w:r>
            <w:r w:rsidRPr="00240341">
              <w:rPr>
                <w:rFonts w:hint="eastAsia"/>
              </w:rPr>
              <w:t>+</w:t>
            </w:r>
            <w:r w:rsidRPr="00240341">
              <w:rPr>
                <w:rFonts w:hint="eastAsia"/>
              </w:rPr>
              <w:t>槽边抽风</w:t>
            </w:r>
          </w:p>
        </w:tc>
        <w:tc>
          <w:tcPr>
            <w:tcW w:w="604" w:type="pct"/>
            <w:vMerge w:val="restart"/>
            <w:vAlign w:val="center"/>
          </w:tcPr>
          <w:p w14:paraId="7AD7CE8D" w14:textId="2AA35B7F" w:rsidR="00245171" w:rsidRPr="00A765B5" w:rsidRDefault="00245171" w:rsidP="00245171">
            <w:pPr>
              <w:pStyle w:val="af9"/>
            </w:pPr>
            <w:r w:rsidRPr="004E1BE0">
              <w:rPr>
                <w:rFonts w:hint="eastAsia"/>
              </w:rPr>
              <w:t>两级</w:t>
            </w:r>
            <w:r>
              <w:rPr>
                <w:rFonts w:hint="eastAsia"/>
              </w:rPr>
              <w:t>酸雾</w:t>
            </w:r>
            <w:r w:rsidRPr="004E1BE0">
              <w:rPr>
                <w:rFonts w:hint="eastAsia"/>
              </w:rPr>
              <w:t>吸收塔</w:t>
            </w:r>
            <w:r>
              <w:rPr>
                <w:rFonts w:hint="eastAsia"/>
              </w:rPr>
              <w:t>+</w:t>
            </w:r>
            <w:r w:rsidRPr="00897A97">
              <w:rPr>
                <w:rFonts w:hint="eastAsia"/>
              </w:rPr>
              <w:t>15m</w:t>
            </w:r>
            <w:r w:rsidRPr="00897A97">
              <w:rPr>
                <w:rFonts w:hint="eastAsia"/>
              </w:rPr>
              <w:t>高排气筒</w:t>
            </w:r>
            <w:r w:rsidR="007805BC">
              <w:rPr>
                <w:rFonts w:hint="eastAsia"/>
                <w:color w:val="000000" w:themeColor="text1"/>
                <w:szCs w:val="24"/>
              </w:rPr>
              <w:t>DA002</w:t>
            </w:r>
          </w:p>
        </w:tc>
        <w:tc>
          <w:tcPr>
            <w:tcW w:w="900" w:type="pct"/>
            <w:vMerge w:val="restart"/>
            <w:vAlign w:val="center"/>
          </w:tcPr>
          <w:p w14:paraId="441BFBC5" w14:textId="4500232A" w:rsidR="00245171" w:rsidRDefault="00245171" w:rsidP="00245171">
            <w:pPr>
              <w:pStyle w:val="af9"/>
            </w:pPr>
            <w:r>
              <w:rPr>
                <w:rFonts w:hint="eastAsia"/>
                <w:color w:val="000000" w:themeColor="text1"/>
                <w:szCs w:val="21"/>
              </w:rPr>
              <w:t>一致</w:t>
            </w:r>
          </w:p>
        </w:tc>
      </w:tr>
      <w:tr w:rsidR="00245171" w14:paraId="163BEC25" w14:textId="77777777" w:rsidTr="002B0381">
        <w:trPr>
          <w:trHeight w:val="397"/>
        </w:trPr>
        <w:tc>
          <w:tcPr>
            <w:tcW w:w="268" w:type="pct"/>
            <w:vMerge/>
            <w:vAlign w:val="center"/>
          </w:tcPr>
          <w:p w14:paraId="59EC4AA1" w14:textId="77777777" w:rsidR="00245171" w:rsidRDefault="00245171" w:rsidP="00245171">
            <w:pPr>
              <w:pStyle w:val="af9"/>
            </w:pPr>
          </w:p>
        </w:tc>
        <w:tc>
          <w:tcPr>
            <w:tcW w:w="255" w:type="pct"/>
            <w:vMerge/>
            <w:vAlign w:val="center"/>
          </w:tcPr>
          <w:p w14:paraId="58F7F221" w14:textId="77777777" w:rsidR="00245171" w:rsidRPr="00493AE7" w:rsidRDefault="00245171" w:rsidP="00245171">
            <w:pPr>
              <w:pStyle w:val="af9"/>
            </w:pPr>
          </w:p>
        </w:tc>
        <w:tc>
          <w:tcPr>
            <w:tcW w:w="679" w:type="pct"/>
            <w:vAlign w:val="center"/>
          </w:tcPr>
          <w:p w14:paraId="3B10CE8E" w14:textId="3DA0D9C6" w:rsidR="00245171" w:rsidRPr="00493AE7" w:rsidRDefault="00245171" w:rsidP="00245171">
            <w:pPr>
              <w:pStyle w:val="af9"/>
            </w:pPr>
            <w:r>
              <w:rPr>
                <w:rFonts w:hint="eastAsia"/>
                <w:szCs w:val="21"/>
              </w:rPr>
              <w:t>酸洗</w:t>
            </w:r>
          </w:p>
        </w:tc>
        <w:tc>
          <w:tcPr>
            <w:tcW w:w="850" w:type="pct"/>
            <w:vMerge/>
            <w:vAlign w:val="center"/>
          </w:tcPr>
          <w:p w14:paraId="0ED0ED03" w14:textId="77777777" w:rsidR="00245171" w:rsidRPr="00A765B5" w:rsidRDefault="00245171" w:rsidP="00245171">
            <w:pPr>
              <w:pStyle w:val="af9"/>
              <w:rPr>
                <w:szCs w:val="21"/>
              </w:rPr>
            </w:pPr>
          </w:p>
        </w:tc>
        <w:tc>
          <w:tcPr>
            <w:tcW w:w="593" w:type="pct"/>
            <w:vMerge/>
            <w:vAlign w:val="center"/>
          </w:tcPr>
          <w:p w14:paraId="00215440" w14:textId="77777777" w:rsidR="00245171" w:rsidRPr="00897A97" w:rsidRDefault="00245171" w:rsidP="00245171">
            <w:pPr>
              <w:pStyle w:val="af9"/>
            </w:pPr>
          </w:p>
        </w:tc>
        <w:tc>
          <w:tcPr>
            <w:tcW w:w="851" w:type="pct"/>
            <w:gridSpan w:val="2"/>
            <w:vMerge/>
            <w:vAlign w:val="center"/>
          </w:tcPr>
          <w:p w14:paraId="19A9CBA8" w14:textId="77777777" w:rsidR="00245171" w:rsidRPr="00A765B5" w:rsidRDefault="00245171" w:rsidP="00245171">
            <w:pPr>
              <w:pStyle w:val="af9"/>
            </w:pPr>
          </w:p>
        </w:tc>
        <w:tc>
          <w:tcPr>
            <w:tcW w:w="604" w:type="pct"/>
            <w:vMerge/>
            <w:vAlign w:val="center"/>
          </w:tcPr>
          <w:p w14:paraId="21F6AC8C" w14:textId="77777777" w:rsidR="00245171" w:rsidRPr="00A765B5" w:rsidRDefault="00245171" w:rsidP="00245171">
            <w:pPr>
              <w:pStyle w:val="af9"/>
            </w:pPr>
          </w:p>
        </w:tc>
        <w:tc>
          <w:tcPr>
            <w:tcW w:w="900" w:type="pct"/>
            <w:vMerge/>
            <w:vAlign w:val="center"/>
          </w:tcPr>
          <w:p w14:paraId="0F4647C4" w14:textId="77777777" w:rsidR="00245171" w:rsidRDefault="00245171" w:rsidP="00245171">
            <w:pPr>
              <w:pStyle w:val="af9"/>
            </w:pPr>
          </w:p>
        </w:tc>
      </w:tr>
      <w:tr w:rsidR="00245171" w14:paraId="6D0E4D5F" w14:textId="77777777" w:rsidTr="002B0381">
        <w:trPr>
          <w:trHeight w:val="397"/>
        </w:trPr>
        <w:tc>
          <w:tcPr>
            <w:tcW w:w="268" w:type="pct"/>
            <w:vMerge/>
            <w:vAlign w:val="center"/>
          </w:tcPr>
          <w:p w14:paraId="13DEF4ED" w14:textId="77777777" w:rsidR="00245171" w:rsidRDefault="00245171" w:rsidP="00245171">
            <w:pPr>
              <w:pStyle w:val="af9"/>
            </w:pPr>
          </w:p>
        </w:tc>
        <w:tc>
          <w:tcPr>
            <w:tcW w:w="255" w:type="pct"/>
            <w:vMerge/>
            <w:vAlign w:val="center"/>
          </w:tcPr>
          <w:p w14:paraId="6B66E563" w14:textId="77777777" w:rsidR="00245171" w:rsidRPr="00493AE7" w:rsidRDefault="00245171" w:rsidP="00245171">
            <w:pPr>
              <w:pStyle w:val="af9"/>
            </w:pPr>
          </w:p>
        </w:tc>
        <w:tc>
          <w:tcPr>
            <w:tcW w:w="679" w:type="pct"/>
            <w:vAlign w:val="center"/>
          </w:tcPr>
          <w:p w14:paraId="657AF721" w14:textId="5ECF6482" w:rsidR="00245171" w:rsidRPr="00493AE7" w:rsidRDefault="00245171" w:rsidP="00245171">
            <w:pPr>
              <w:pStyle w:val="af9"/>
            </w:pPr>
            <w:r w:rsidRPr="00094429">
              <w:rPr>
                <w:rFonts w:hint="eastAsia"/>
                <w:szCs w:val="21"/>
              </w:rPr>
              <w:t>加酸槽体溶液调配间</w:t>
            </w:r>
          </w:p>
        </w:tc>
        <w:tc>
          <w:tcPr>
            <w:tcW w:w="850" w:type="pct"/>
            <w:vAlign w:val="center"/>
          </w:tcPr>
          <w:p w14:paraId="3967AA0B" w14:textId="452EBC3D" w:rsidR="00245171" w:rsidRPr="00A765B5" w:rsidRDefault="00245171" w:rsidP="00245171">
            <w:pPr>
              <w:pStyle w:val="af9"/>
              <w:rPr>
                <w:szCs w:val="21"/>
              </w:rPr>
            </w:pPr>
            <w:r w:rsidRPr="00722CC6">
              <w:rPr>
                <w:rFonts w:hint="eastAsia"/>
              </w:rPr>
              <w:t>密闭负压收集</w:t>
            </w:r>
          </w:p>
        </w:tc>
        <w:tc>
          <w:tcPr>
            <w:tcW w:w="593" w:type="pct"/>
            <w:vMerge/>
            <w:vAlign w:val="center"/>
          </w:tcPr>
          <w:p w14:paraId="58F347E7" w14:textId="77777777" w:rsidR="00245171" w:rsidRPr="00897A97" w:rsidRDefault="00245171" w:rsidP="00245171">
            <w:pPr>
              <w:pStyle w:val="af9"/>
            </w:pPr>
          </w:p>
        </w:tc>
        <w:tc>
          <w:tcPr>
            <w:tcW w:w="851" w:type="pct"/>
            <w:gridSpan w:val="2"/>
            <w:vAlign w:val="center"/>
          </w:tcPr>
          <w:p w14:paraId="081A55F1" w14:textId="587CF130" w:rsidR="00245171" w:rsidRPr="00A765B5" w:rsidRDefault="00245171" w:rsidP="00245171">
            <w:pPr>
              <w:pStyle w:val="af9"/>
            </w:pPr>
            <w:r w:rsidRPr="00722CC6">
              <w:rPr>
                <w:rFonts w:hint="eastAsia"/>
              </w:rPr>
              <w:t>密闭负压收集</w:t>
            </w:r>
          </w:p>
        </w:tc>
        <w:tc>
          <w:tcPr>
            <w:tcW w:w="604" w:type="pct"/>
            <w:vMerge/>
            <w:vAlign w:val="center"/>
          </w:tcPr>
          <w:p w14:paraId="755FBD0A" w14:textId="77777777" w:rsidR="00245171" w:rsidRPr="00A765B5" w:rsidRDefault="00245171" w:rsidP="00245171">
            <w:pPr>
              <w:pStyle w:val="af9"/>
            </w:pPr>
          </w:p>
        </w:tc>
        <w:tc>
          <w:tcPr>
            <w:tcW w:w="900" w:type="pct"/>
            <w:vMerge/>
            <w:vAlign w:val="center"/>
          </w:tcPr>
          <w:p w14:paraId="74E41533" w14:textId="77777777" w:rsidR="00245171" w:rsidRDefault="00245171" w:rsidP="00245171">
            <w:pPr>
              <w:pStyle w:val="af9"/>
            </w:pPr>
          </w:p>
        </w:tc>
      </w:tr>
      <w:tr w:rsidR="002B0381" w14:paraId="5DFE9B5B" w14:textId="77777777" w:rsidTr="002B0381">
        <w:trPr>
          <w:trHeight w:val="397"/>
        </w:trPr>
        <w:tc>
          <w:tcPr>
            <w:tcW w:w="268" w:type="pct"/>
            <w:vMerge w:val="restart"/>
            <w:vAlign w:val="center"/>
          </w:tcPr>
          <w:p w14:paraId="5DFE9B56" w14:textId="77777777" w:rsidR="002B0381" w:rsidRDefault="002B0381" w:rsidP="002B0381">
            <w:pPr>
              <w:pStyle w:val="af9"/>
              <w:rPr>
                <w:highlight w:val="yellow"/>
              </w:rPr>
            </w:pPr>
            <w:r>
              <w:t>废水</w:t>
            </w:r>
          </w:p>
        </w:tc>
        <w:tc>
          <w:tcPr>
            <w:tcW w:w="934" w:type="pct"/>
            <w:gridSpan w:val="2"/>
            <w:vAlign w:val="center"/>
          </w:tcPr>
          <w:p w14:paraId="5DFE9B57" w14:textId="47C1AB2A" w:rsidR="002B0381" w:rsidRDefault="002B0381" w:rsidP="002B0381">
            <w:pPr>
              <w:pStyle w:val="af9"/>
            </w:pPr>
            <w:r w:rsidRPr="00D34A50">
              <w:rPr>
                <w:rFonts w:hint="eastAsia"/>
              </w:rPr>
              <w:t>镀镍后水洗</w:t>
            </w:r>
            <w:r>
              <w:rPr>
                <w:rFonts w:hint="eastAsia"/>
              </w:rPr>
              <w:t>/</w:t>
            </w:r>
            <w:r>
              <w:rPr>
                <w:rFonts w:hint="eastAsia"/>
              </w:rPr>
              <w:t>喷淋</w:t>
            </w:r>
            <w:r w:rsidRPr="00D34A50">
              <w:rPr>
                <w:rFonts w:hint="eastAsia"/>
              </w:rPr>
              <w:t>废水</w:t>
            </w:r>
          </w:p>
        </w:tc>
        <w:tc>
          <w:tcPr>
            <w:tcW w:w="1443" w:type="pct"/>
            <w:gridSpan w:val="2"/>
            <w:vMerge w:val="restart"/>
            <w:vAlign w:val="center"/>
          </w:tcPr>
          <w:p w14:paraId="5DFE9B58" w14:textId="434BD2FC" w:rsidR="002B0381" w:rsidRDefault="002B0381" w:rsidP="002B0381">
            <w:pPr>
              <w:pStyle w:val="af9"/>
            </w:pPr>
            <w:r w:rsidRPr="00882D9E">
              <w:rPr>
                <w:rFonts w:hint="eastAsia"/>
              </w:rPr>
              <w:t>生产线设置槽液回收、逆流漂洗装置，并使用托盘、围堰，防止生产过程中废水、镀液滴落到地面；含镍废水处理系统（芬顿高级氧化</w:t>
            </w:r>
            <w:r w:rsidRPr="00882D9E">
              <w:rPr>
                <w:rFonts w:hint="eastAsia"/>
              </w:rPr>
              <w:t>+</w:t>
            </w:r>
            <w:r w:rsidRPr="00882D9E">
              <w:t>pH</w:t>
            </w:r>
            <w:r w:rsidRPr="00882D9E">
              <w:t>调节</w:t>
            </w:r>
            <w:r w:rsidRPr="00882D9E">
              <w:rPr>
                <w:rFonts w:hint="eastAsia"/>
              </w:rPr>
              <w:t>+</w:t>
            </w:r>
            <w:r w:rsidRPr="00882D9E">
              <w:rPr>
                <w:rFonts w:hint="eastAsia"/>
              </w:rPr>
              <w:t>混凝沉淀</w:t>
            </w:r>
            <w:r w:rsidRPr="00882D9E">
              <w:rPr>
                <w:rFonts w:hint="eastAsia"/>
              </w:rPr>
              <w:t>+</w:t>
            </w:r>
            <w:r w:rsidRPr="00882D9E">
              <w:rPr>
                <w:rFonts w:hint="eastAsia"/>
              </w:rPr>
              <w:t>碳滤</w:t>
            </w:r>
            <w:r w:rsidRPr="00882D9E">
              <w:rPr>
                <w:rFonts w:hint="eastAsia"/>
              </w:rPr>
              <w:t>+</w:t>
            </w:r>
            <w:r w:rsidRPr="00882D9E">
              <w:rPr>
                <w:rFonts w:hint="eastAsia"/>
              </w:rPr>
              <w:t>超滤</w:t>
            </w:r>
            <w:r w:rsidRPr="00882D9E">
              <w:rPr>
                <w:rFonts w:hint="eastAsia"/>
              </w:rPr>
              <w:t>+</w:t>
            </w:r>
            <w:r w:rsidRPr="00882D9E">
              <w:rPr>
                <w:rFonts w:hint="eastAsia"/>
              </w:rPr>
              <w:t>反渗透</w:t>
            </w:r>
            <w:r w:rsidRPr="00882D9E">
              <w:rPr>
                <w:rFonts w:hint="eastAsia"/>
              </w:rPr>
              <w:t>+</w:t>
            </w:r>
            <w:r w:rsidRPr="00882D9E">
              <w:rPr>
                <w:rFonts w:hint="eastAsia"/>
              </w:rPr>
              <w:t>蒸发）处理后回用于镀后水洗和漂白后水洗工段；</w:t>
            </w:r>
            <w:r w:rsidRPr="00882D9E">
              <w:rPr>
                <w:rFonts w:cs="宋体" w:hint="eastAsia"/>
              </w:rPr>
              <w:t>废水管线按可视、可控原则排布，采取地上明渠明管敷设</w:t>
            </w:r>
          </w:p>
        </w:tc>
        <w:tc>
          <w:tcPr>
            <w:tcW w:w="1455" w:type="pct"/>
            <w:gridSpan w:val="3"/>
            <w:vMerge w:val="restart"/>
            <w:vAlign w:val="center"/>
          </w:tcPr>
          <w:p w14:paraId="5DFE9B59" w14:textId="6BD1FDD2" w:rsidR="002B0381" w:rsidRDefault="002B0381" w:rsidP="002B0381">
            <w:pPr>
              <w:pStyle w:val="af9"/>
            </w:pPr>
            <w:r w:rsidRPr="00882D9E">
              <w:rPr>
                <w:rFonts w:hint="eastAsia"/>
              </w:rPr>
              <w:t>生产线设置槽液回收、逆流漂洗装置，并使用托盘、围堰，防止生产过程中废水、镀液滴落到地面；含镍废水处理系统（芬顿高级氧化</w:t>
            </w:r>
            <w:r w:rsidRPr="00882D9E">
              <w:rPr>
                <w:rFonts w:hint="eastAsia"/>
              </w:rPr>
              <w:t>+</w:t>
            </w:r>
            <w:r w:rsidRPr="00882D9E">
              <w:t>pH</w:t>
            </w:r>
            <w:r w:rsidRPr="00882D9E">
              <w:t>调节</w:t>
            </w:r>
            <w:r w:rsidRPr="00882D9E">
              <w:rPr>
                <w:rFonts w:hint="eastAsia"/>
              </w:rPr>
              <w:t>+</w:t>
            </w:r>
            <w:r w:rsidRPr="00882D9E">
              <w:rPr>
                <w:rFonts w:hint="eastAsia"/>
              </w:rPr>
              <w:t>混凝沉淀</w:t>
            </w:r>
            <w:r w:rsidRPr="00882D9E">
              <w:rPr>
                <w:rFonts w:hint="eastAsia"/>
              </w:rPr>
              <w:t>+</w:t>
            </w:r>
            <w:r w:rsidRPr="00882D9E">
              <w:rPr>
                <w:rFonts w:hint="eastAsia"/>
              </w:rPr>
              <w:t>碳滤</w:t>
            </w:r>
            <w:r w:rsidRPr="00882D9E">
              <w:rPr>
                <w:rFonts w:hint="eastAsia"/>
              </w:rPr>
              <w:t>+</w:t>
            </w:r>
            <w:r w:rsidRPr="00882D9E">
              <w:rPr>
                <w:rFonts w:hint="eastAsia"/>
              </w:rPr>
              <w:t>超滤</w:t>
            </w:r>
            <w:r w:rsidRPr="00882D9E">
              <w:rPr>
                <w:rFonts w:hint="eastAsia"/>
              </w:rPr>
              <w:t>+</w:t>
            </w:r>
            <w:r w:rsidRPr="00882D9E">
              <w:rPr>
                <w:rFonts w:hint="eastAsia"/>
              </w:rPr>
              <w:t>反渗透</w:t>
            </w:r>
            <w:r w:rsidRPr="00882D9E">
              <w:rPr>
                <w:rFonts w:hint="eastAsia"/>
              </w:rPr>
              <w:t>+</w:t>
            </w:r>
            <w:r w:rsidRPr="00882D9E">
              <w:rPr>
                <w:rFonts w:hint="eastAsia"/>
              </w:rPr>
              <w:t>蒸发）处理后回用于镀后水洗和漂白后水洗工段；</w:t>
            </w:r>
            <w:r w:rsidRPr="00882D9E">
              <w:rPr>
                <w:rFonts w:cs="宋体" w:hint="eastAsia"/>
              </w:rPr>
              <w:t>废水管线按可视、可控原则排布，采取地上明渠明管敷设</w:t>
            </w:r>
          </w:p>
        </w:tc>
        <w:tc>
          <w:tcPr>
            <w:tcW w:w="900" w:type="pct"/>
            <w:vMerge w:val="restart"/>
            <w:vAlign w:val="center"/>
          </w:tcPr>
          <w:p w14:paraId="5DFE9B5A" w14:textId="67E90BC7" w:rsidR="002B0381" w:rsidRDefault="002B0381" w:rsidP="002B0381">
            <w:pPr>
              <w:pStyle w:val="af9"/>
            </w:pPr>
            <w:r>
              <w:rPr>
                <w:rFonts w:hint="eastAsia"/>
              </w:rPr>
              <w:t>一致</w:t>
            </w:r>
          </w:p>
        </w:tc>
      </w:tr>
      <w:tr w:rsidR="002B0381" w14:paraId="7FEB978B" w14:textId="77777777" w:rsidTr="002B0381">
        <w:trPr>
          <w:trHeight w:val="397"/>
        </w:trPr>
        <w:tc>
          <w:tcPr>
            <w:tcW w:w="268" w:type="pct"/>
            <w:vMerge/>
            <w:vAlign w:val="center"/>
          </w:tcPr>
          <w:p w14:paraId="4F24CA2F" w14:textId="77777777" w:rsidR="002B0381" w:rsidRDefault="002B0381" w:rsidP="002B0381">
            <w:pPr>
              <w:pStyle w:val="af9"/>
            </w:pPr>
          </w:p>
        </w:tc>
        <w:tc>
          <w:tcPr>
            <w:tcW w:w="934" w:type="pct"/>
            <w:gridSpan w:val="2"/>
            <w:vAlign w:val="center"/>
          </w:tcPr>
          <w:p w14:paraId="516D5752" w14:textId="6BD0437F" w:rsidR="002B0381" w:rsidRPr="00220A2A" w:rsidRDefault="002B0381" w:rsidP="002B0381">
            <w:pPr>
              <w:pStyle w:val="af9"/>
            </w:pPr>
            <w:r w:rsidRPr="00D34A50">
              <w:rPr>
                <w:rFonts w:hint="eastAsia"/>
              </w:rPr>
              <w:t>漂白废槽液</w:t>
            </w:r>
          </w:p>
        </w:tc>
        <w:tc>
          <w:tcPr>
            <w:tcW w:w="1443" w:type="pct"/>
            <w:gridSpan w:val="2"/>
            <w:vMerge/>
            <w:vAlign w:val="center"/>
          </w:tcPr>
          <w:p w14:paraId="6ABBD45B" w14:textId="77777777" w:rsidR="002B0381" w:rsidRPr="00220A2A" w:rsidRDefault="002B0381" w:rsidP="002B0381">
            <w:pPr>
              <w:pStyle w:val="af9"/>
            </w:pPr>
          </w:p>
        </w:tc>
        <w:tc>
          <w:tcPr>
            <w:tcW w:w="1455" w:type="pct"/>
            <w:gridSpan w:val="3"/>
            <w:vMerge/>
            <w:vAlign w:val="center"/>
          </w:tcPr>
          <w:p w14:paraId="42CE92A8" w14:textId="77777777" w:rsidR="002B0381" w:rsidRPr="00220A2A" w:rsidRDefault="002B0381" w:rsidP="002B0381">
            <w:pPr>
              <w:pStyle w:val="af9"/>
            </w:pPr>
          </w:p>
        </w:tc>
        <w:tc>
          <w:tcPr>
            <w:tcW w:w="900" w:type="pct"/>
            <w:vMerge/>
            <w:vAlign w:val="center"/>
          </w:tcPr>
          <w:p w14:paraId="09DD0A94" w14:textId="77777777" w:rsidR="002B0381" w:rsidRDefault="002B0381" w:rsidP="002B0381">
            <w:pPr>
              <w:pStyle w:val="af9"/>
            </w:pPr>
          </w:p>
        </w:tc>
      </w:tr>
      <w:tr w:rsidR="002B0381" w14:paraId="2698E683" w14:textId="77777777" w:rsidTr="002B0381">
        <w:trPr>
          <w:trHeight w:val="397"/>
        </w:trPr>
        <w:tc>
          <w:tcPr>
            <w:tcW w:w="268" w:type="pct"/>
            <w:vMerge/>
            <w:vAlign w:val="center"/>
          </w:tcPr>
          <w:p w14:paraId="6D437A86" w14:textId="77777777" w:rsidR="002B0381" w:rsidRDefault="002B0381" w:rsidP="002B0381">
            <w:pPr>
              <w:pStyle w:val="af9"/>
            </w:pPr>
          </w:p>
        </w:tc>
        <w:tc>
          <w:tcPr>
            <w:tcW w:w="934" w:type="pct"/>
            <w:gridSpan w:val="2"/>
            <w:vAlign w:val="center"/>
          </w:tcPr>
          <w:p w14:paraId="50C0648F" w14:textId="2FBA45CA" w:rsidR="002B0381" w:rsidRPr="00220A2A" w:rsidRDefault="002B0381" w:rsidP="002B0381">
            <w:pPr>
              <w:pStyle w:val="af9"/>
            </w:pPr>
            <w:r w:rsidRPr="00D34A50">
              <w:rPr>
                <w:rFonts w:hint="eastAsia"/>
              </w:rPr>
              <w:t>漂白后水洗废水</w:t>
            </w:r>
          </w:p>
        </w:tc>
        <w:tc>
          <w:tcPr>
            <w:tcW w:w="1443" w:type="pct"/>
            <w:gridSpan w:val="2"/>
            <w:vMerge/>
            <w:vAlign w:val="center"/>
          </w:tcPr>
          <w:p w14:paraId="7FDEA1C7" w14:textId="77777777" w:rsidR="002B0381" w:rsidRPr="00220A2A" w:rsidRDefault="002B0381" w:rsidP="002B0381">
            <w:pPr>
              <w:pStyle w:val="af9"/>
            </w:pPr>
          </w:p>
        </w:tc>
        <w:tc>
          <w:tcPr>
            <w:tcW w:w="1455" w:type="pct"/>
            <w:gridSpan w:val="3"/>
            <w:vMerge/>
            <w:vAlign w:val="center"/>
          </w:tcPr>
          <w:p w14:paraId="1AF15BB6" w14:textId="77777777" w:rsidR="002B0381" w:rsidRPr="00220A2A" w:rsidRDefault="002B0381" w:rsidP="002B0381">
            <w:pPr>
              <w:pStyle w:val="af9"/>
            </w:pPr>
          </w:p>
        </w:tc>
        <w:tc>
          <w:tcPr>
            <w:tcW w:w="900" w:type="pct"/>
            <w:vMerge/>
            <w:vAlign w:val="center"/>
          </w:tcPr>
          <w:p w14:paraId="385817E1" w14:textId="77777777" w:rsidR="002B0381" w:rsidRDefault="002B0381" w:rsidP="002B0381">
            <w:pPr>
              <w:pStyle w:val="af9"/>
            </w:pPr>
          </w:p>
        </w:tc>
      </w:tr>
      <w:tr w:rsidR="002B0381" w14:paraId="69514659" w14:textId="77777777" w:rsidTr="002B0381">
        <w:trPr>
          <w:trHeight w:val="397"/>
        </w:trPr>
        <w:tc>
          <w:tcPr>
            <w:tcW w:w="268" w:type="pct"/>
            <w:vMerge/>
            <w:vAlign w:val="center"/>
          </w:tcPr>
          <w:p w14:paraId="185355EF" w14:textId="77777777" w:rsidR="002B0381" w:rsidRDefault="002B0381" w:rsidP="002B0381">
            <w:pPr>
              <w:pStyle w:val="af9"/>
            </w:pPr>
          </w:p>
        </w:tc>
        <w:tc>
          <w:tcPr>
            <w:tcW w:w="934" w:type="pct"/>
            <w:gridSpan w:val="2"/>
            <w:vAlign w:val="center"/>
          </w:tcPr>
          <w:p w14:paraId="50145E8E" w14:textId="18142A88" w:rsidR="002B0381" w:rsidRPr="00220A2A" w:rsidRDefault="002B0381" w:rsidP="002B0381">
            <w:pPr>
              <w:pStyle w:val="af9"/>
            </w:pPr>
            <w:r>
              <w:rPr>
                <w:rFonts w:hint="eastAsia"/>
              </w:rPr>
              <w:t>钢带线碱喷淋</w:t>
            </w:r>
            <w:r w:rsidRPr="00D34A50">
              <w:rPr>
                <w:rFonts w:hint="eastAsia"/>
              </w:rPr>
              <w:t>吸收塔</w:t>
            </w:r>
          </w:p>
        </w:tc>
        <w:tc>
          <w:tcPr>
            <w:tcW w:w="1443" w:type="pct"/>
            <w:gridSpan w:val="2"/>
            <w:vMerge/>
            <w:vAlign w:val="center"/>
          </w:tcPr>
          <w:p w14:paraId="387C5849" w14:textId="77777777" w:rsidR="002B0381" w:rsidRPr="00220A2A" w:rsidRDefault="002B0381" w:rsidP="002B0381">
            <w:pPr>
              <w:pStyle w:val="af9"/>
            </w:pPr>
          </w:p>
        </w:tc>
        <w:tc>
          <w:tcPr>
            <w:tcW w:w="1455" w:type="pct"/>
            <w:gridSpan w:val="3"/>
            <w:vMerge/>
            <w:vAlign w:val="center"/>
          </w:tcPr>
          <w:p w14:paraId="1553B52D" w14:textId="77777777" w:rsidR="002B0381" w:rsidRPr="00220A2A" w:rsidRDefault="002B0381" w:rsidP="002B0381">
            <w:pPr>
              <w:pStyle w:val="af9"/>
            </w:pPr>
          </w:p>
        </w:tc>
        <w:tc>
          <w:tcPr>
            <w:tcW w:w="900" w:type="pct"/>
            <w:vMerge/>
            <w:vAlign w:val="center"/>
          </w:tcPr>
          <w:p w14:paraId="475A2BDB" w14:textId="77777777" w:rsidR="002B0381" w:rsidRDefault="002B0381" w:rsidP="002B0381">
            <w:pPr>
              <w:pStyle w:val="af9"/>
            </w:pPr>
          </w:p>
        </w:tc>
      </w:tr>
      <w:tr w:rsidR="002B0381" w14:paraId="550C47AB" w14:textId="77777777" w:rsidTr="002B0381">
        <w:trPr>
          <w:trHeight w:val="397"/>
        </w:trPr>
        <w:tc>
          <w:tcPr>
            <w:tcW w:w="268" w:type="pct"/>
            <w:vMerge/>
            <w:vAlign w:val="center"/>
          </w:tcPr>
          <w:p w14:paraId="7D1FF424" w14:textId="77777777" w:rsidR="002B0381" w:rsidRDefault="002B0381" w:rsidP="002B0381">
            <w:pPr>
              <w:pStyle w:val="af9"/>
            </w:pPr>
          </w:p>
        </w:tc>
        <w:tc>
          <w:tcPr>
            <w:tcW w:w="934" w:type="pct"/>
            <w:gridSpan w:val="2"/>
            <w:vAlign w:val="center"/>
          </w:tcPr>
          <w:p w14:paraId="4DE5FF2A" w14:textId="58B05635" w:rsidR="002B0381" w:rsidRPr="00220A2A" w:rsidRDefault="002B0381" w:rsidP="002B0381">
            <w:pPr>
              <w:pStyle w:val="af9"/>
            </w:pPr>
            <w:r w:rsidRPr="00D34A50">
              <w:rPr>
                <w:rFonts w:hint="eastAsia"/>
              </w:rPr>
              <w:t>活性炭反冲洗水</w:t>
            </w:r>
          </w:p>
        </w:tc>
        <w:tc>
          <w:tcPr>
            <w:tcW w:w="1443" w:type="pct"/>
            <w:gridSpan w:val="2"/>
            <w:vMerge/>
            <w:vAlign w:val="center"/>
          </w:tcPr>
          <w:p w14:paraId="0B7AD24A" w14:textId="77777777" w:rsidR="002B0381" w:rsidRPr="00220A2A" w:rsidRDefault="002B0381" w:rsidP="002B0381">
            <w:pPr>
              <w:pStyle w:val="af9"/>
            </w:pPr>
          </w:p>
        </w:tc>
        <w:tc>
          <w:tcPr>
            <w:tcW w:w="1455" w:type="pct"/>
            <w:gridSpan w:val="3"/>
            <w:vMerge/>
            <w:vAlign w:val="center"/>
          </w:tcPr>
          <w:p w14:paraId="01E2272B" w14:textId="77777777" w:rsidR="002B0381" w:rsidRPr="00220A2A" w:rsidRDefault="002B0381" w:rsidP="002B0381">
            <w:pPr>
              <w:pStyle w:val="af9"/>
            </w:pPr>
          </w:p>
        </w:tc>
        <w:tc>
          <w:tcPr>
            <w:tcW w:w="900" w:type="pct"/>
            <w:vMerge/>
            <w:vAlign w:val="center"/>
          </w:tcPr>
          <w:p w14:paraId="5C055EA2" w14:textId="77777777" w:rsidR="002B0381" w:rsidRDefault="002B0381" w:rsidP="002B0381">
            <w:pPr>
              <w:pStyle w:val="af9"/>
            </w:pPr>
          </w:p>
        </w:tc>
      </w:tr>
      <w:tr w:rsidR="002B0381" w14:paraId="5DFE9B6D" w14:textId="77777777" w:rsidTr="002B0381">
        <w:trPr>
          <w:trHeight w:val="397"/>
        </w:trPr>
        <w:tc>
          <w:tcPr>
            <w:tcW w:w="268" w:type="pct"/>
            <w:vMerge/>
            <w:vAlign w:val="center"/>
          </w:tcPr>
          <w:p w14:paraId="5DFE9B68" w14:textId="77777777" w:rsidR="002B0381" w:rsidRDefault="002B0381" w:rsidP="002B0381">
            <w:pPr>
              <w:pStyle w:val="af9"/>
            </w:pPr>
          </w:p>
        </w:tc>
        <w:tc>
          <w:tcPr>
            <w:tcW w:w="934" w:type="pct"/>
            <w:gridSpan w:val="2"/>
            <w:vAlign w:val="center"/>
          </w:tcPr>
          <w:p w14:paraId="5DFE9B69" w14:textId="0491E54F" w:rsidR="002B0381" w:rsidRDefault="002B0381" w:rsidP="002B0381">
            <w:pPr>
              <w:pStyle w:val="af9"/>
            </w:pPr>
            <w:r w:rsidRPr="00D34A50">
              <w:rPr>
                <w:rFonts w:hint="eastAsia"/>
              </w:rPr>
              <w:t>超滤反冲洗水</w:t>
            </w:r>
          </w:p>
        </w:tc>
        <w:tc>
          <w:tcPr>
            <w:tcW w:w="1443" w:type="pct"/>
            <w:gridSpan w:val="2"/>
            <w:vMerge/>
            <w:vAlign w:val="center"/>
          </w:tcPr>
          <w:p w14:paraId="5DFE9B6A" w14:textId="77777777" w:rsidR="002B0381" w:rsidRDefault="002B0381" w:rsidP="002B0381">
            <w:pPr>
              <w:pStyle w:val="af9"/>
            </w:pPr>
          </w:p>
        </w:tc>
        <w:tc>
          <w:tcPr>
            <w:tcW w:w="1455" w:type="pct"/>
            <w:gridSpan w:val="3"/>
            <w:vMerge/>
            <w:vAlign w:val="center"/>
          </w:tcPr>
          <w:p w14:paraId="5DFE9B6B" w14:textId="77777777" w:rsidR="002B0381" w:rsidRDefault="002B0381" w:rsidP="002B0381">
            <w:pPr>
              <w:pStyle w:val="af9"/>
            </w:pPr>
          </w:p>
        </w:tc>
        <w:tc>
          <w:tcPr>
            <w:tcW w:w="900" w:type="pct"/>
            <w:vMerge/>
            <w:vAlign w:val="center"/>
          </w:tcPr>
          <w:p w14:paraId="5DFE9B6C" w14:textId="4E8CA61E" w:rsidR="002B0381" w:rsidRDefault="002B0381" w:rsidP="002B0381">
            <w:pPr>
              <w:pStyle w:val="af9"/>
            </w:pPr>
          </w:p>
        </w:tc>
      </w:tr>
      <w:tr w:rsidR="002B0381" w14:paraId="55FB3BF1" w14:textId="77777777" w:rsidTr="002B0381">
        <w:trPr>
          <w:trHeight w:val="397"/>
        </w:trPr>
        <w:tc>
          <w:tcPr>
            <w:tcW w:w="268" w:type="pct"/>
            <w:vMerge/>
            <w:vAlign w:val="center"/>
          </w:tcPr>
          <w:p w14:paraId="4C1ABDD1" w14:textId="77777777" w:rsidR="002B0381" w:rsidRDefault="002B0381" w:rsidP="002B0381">
            <w:pPr>
              <w:pStyle w:val="af9"/>
            </w:pPr>
          </w:p>
        </w:tc>
        <w:tc>
          <w:tcPr>
            <w:tcW w:w="934" w:type="pct"/>
            <w:gridSpan w:val="2"/>
            <w:vAlign w:val="center"/>
          </w:tcPr>
          <w:p w14:paraId="38F0D058" w14:textId="3F656072" w:rsidR="002B0381" w:rsidRPr="00220A2A" w:rsidRDefault="002B0381" w:rsidP="002B0381">
            <w:pPr>
              <w:pStyle w:val="af9"/>
            </w:pPr>
            <w:r w:rsidRPr="00423178">
              <w:rPr>
                <w:rFonts w:hint="eastAsia"/>
              </w:rPr>
              <w:t>钝化废槽液</w:t>
            </w:r>
          </w:p>
        </w:tc>
        <w:tc>
          <w:tcPr>
            <w:tcW w:w="1443" w:type="pct"/>
            <w:gridSpan w:val="2"/>
            <w:vMerge w:val="restart"/>
            <w:vAlign w:val="center"/>
          </w:tcPr>
          <w:p w14:paraId="09759C82" w14:textId="254F454E" w:rsidR="002B0381" w:rsidRDefault="002B0381" w:rsidP="002B0381">
            <w:pPr>
              <w:pStyle w:val="af9"/>
            </w:pPr>
            <w:r w:rsidRPr="001F4DEE">
              <w:rPr>
                <w:rFonts w:hint="eastAsia"/>
              </w:rPr>
              <w:t>生产线设置槽液回收、逆流漂洗装置，并使用托盘、围堰，防止生产过程中废水、废液滴落到地面；</w:t>
            </w:r>
            <w:r w:rsidRPr="001F4DEE">
              <w:t>含铬废水处理设施（还原</w:t>
            </w:r>
            <w:r w:rsidRPr="001F4DEE">
              <w:rPr>
                <w:rFonts w:hint="eastAsia"/>
              </w:rPr>
              <w:t>+</w:t>
            </w:r>
            <w:r w:rsidRPr="001F4DEE">
              <w:rPr>
                <w:rFonts w:hint="eastAsia"/>
              </w:rPr>
              <w:t>混凝沉淀</w:t>
            </w:r>
            <w:r w:rsidRPr="001F4DEE">
              <w:t>+</w:t>
            </w:r>
            <w:r w:rsidRPr="001F4DEE">
              <w:rPr>
                <w:rFonts w:hint="eastAsia"/>
              </w:rPr>
              <w:t>活性炭吸附</w:t>
            </w:r>
            <w:r w:rsidRPr="001F4DEE">
              <w:rPr>
                <w:rFonts w:hint="eastAsia"/>
              </w:rPr>
              <w:t>+</w:t>
            </w:r>
            <w:r w:rsidRPr="001F4DEE">
              <w:rPr>
                <w:rFonts w:hint="eastAsia"/>
              </w:rPr>
              <w:t>超滤</w:t>
            </w:r>
            <w:r w:rsidRPr="001F4DEE">
              <w:rPr>
                <w:rFonts w:hint="eastAsia"/>
              </w:rPr>
              <w:t>+</w:t>
            </w:r>
            <w:r w:rsidRPr="001F4DEE">
              <w:rPr>
                <w:rFonts w:hint="eastAsia"/>
              </w:rPr>
              <w:t>反渗透</w:t>
            </w:r>
            <w:r w:rsidRPr="001F4DEE">
              <w:rPr>
                <w:rFonts w:hint="eastAsia"/>
              </w:rPr>
              <w:t>+</w:t>
            </w:r>
            <w:r w:rsidRPr="001F4DEE">
              <w:rPr>
                <w:rFonts w:hint="eastAsia"/>
              </w:rPr>
              <w:t>蒸发</w:t>
            </w:r>
            <w:r w:rsidRPr="001F4DEE">
              <w:t>）处理后回用于</w:t>
            </w:r>
            <w:r w:rsidRPr="001F4DEE">
              <w:rPr>
                <w:rFonts w:hint="eastAsia"/>
              </w:rPr>
              <w:t>钝化后</w:t>
            </w:r>
            <w:r w:rsidRPr="001F4DEE">
              <w:t>水洗</w:t>
            </w:r>
            <w:r w:rsidRPr="001F4DEE">
              <w:rPr>
                <w:rFonts w:hint="eastAsia"/>
              </w:rPr>
              <w:t>；</w:t>
            </w:r>
            <w:r w:rsidRPr="001F4DEE">
              <w:rPr>
                <w:rFonts w:cs="宋体" w:hint="eastAsia"/>
              </w:rPr>
              <w:t>废水管线按可视、可控原则排布，采取地上明渠明管敷设</w:t>
            </w:r>
          </w:p>
        </w:tc>
        <w:tc>
          <w:tcPr>
            <w:tcW w:w="1455" w:type="pct"/>
            <w:gridSpan w:val="3"/>
            <w:vMerge w:val="restart"/>
            <w:vAlign w:val="center"/>
          </w:tcPr>
          <w:p w14:paraId="0001E738" w14:textId="15A081C0" w:rsidR="002B0381" w:rsidRDefault="002B0381" w:rsidP="002B0381">
            <w:pPr>
              <w:pStyle w:val="af9"/>
            </w:pPr>
            <w:r w:rsidRPr="001F4DEE">
              <w:rPr>
                <w:rFonts w:hint="eastAsia"/>
              </w:rPr>
              <w:t>生产线设置槽液回收、逆流漂洗装置，并使用托盘、围堰，防止生产过程中废水、废液滴落到地面；</w:t>
            </w:r>
            <w:r w:rsidRPr="001F4DEE">
              <w:t>含铬废水处理设施（还原</w:t>
            </w:r>
            <w:r w:rsidRPr="001F4DEE">
              <w:rPr>
                <w:rFonts w:hint="eastAsia"/>
              </w:rPr>
              <w:t>+</w:t>
            </w:r>
            <w:r w:rsidRPr="001F4DEE">
              <w:rPr>
                <w:rFonts w:hint="eastAsia"/>
              </w:rPr>
              <w:t>混凝沉淀</w:t>
            </w:r>
            <w:r w:rsidRPr="001F4DEE">
              <w:t>+</w:t>
            </w:r>
            <w:r w:rsidRPr="001F4DEE">
              <w:rPr>
                <w:rFonts w:hint="eastAsia"/>
              </w:rPr>
              <w:t>活性炭吸附</w:t>
            </w:r>
            <w:r w:rsidRPr="001F4DEE">
              <w:rPr>
                <w:rFonts w:hint="eastAsia"/>
              </w:rPr>
              <w:t>+</w:t>
            </w:r>
            <w:r w:rsidRPr="001F4DEE">
              <w:rPr>
                <w:rFonts w:hint="eastAsia"/>
              </w:rPr>
              <w:t>超滤</w:t>
            </w:r>
            <w:r w:rsidRPr="001F4DEE">
              <w:rPr>
                <w:rFonts w:hint="eastAsia"/>
              </w:rPr>
              <w:t>+</w:t>
            </w:r>
            <w:r w:rsidRPr="001F4DEE">
              <w:rPr>
                <w:rFonts w:hint="eastAsia"/>
              </w:rPr>
              <w:t>反渗透</w:t>
            </w:r>
            <w:r w:rsidRPr="001F4DEE">
              <w:rPr>
                <w:rFonts w:hint="eastAsia"/>
              </w:rPr>
              <w:t>+</w:t>
            </w:r>
            <w:r w:rsidRPr="001F4DEE">
              <w:rPr>
                <w:rFonts w:hint="eastAsia"/>
              </w:rPr>
              <w:t>蒸发</w:t>
            </w:r>
            <w:r w:rsidRPr="001F4DEE">
              <w:t>）处理后回用于</w:t>
            </w:r>
            <w:r w:rsidRPr="001F4DEE">
              <w:rPr>
                <w:rFonts w:hint="eastAsia"/>
              </w:rPr>
              <w:t>钝化后</w:t>
            </w:r>
            <w:r w:rsidRPr="001F4DEE">
              <w:t>水洗</w:t>
            </w:r>
            <w:r w:rsidRPr="001F4DEE">
              <w:rPr>
                <w:rFonts w:hint="eastAsia"/>
              </w:rPr>
              <w:t>；</w:t>
            </w:r>
            <w:r w:rsidRPr="001F4DEE">
              <w:rPr>
                <w:rFonts w:cs="宋体" w:hint="eastAsia"/>
              </w:rPr>
              <w:t>废水管线按可视、可控原则排布，采取地上明渠明管敷设</w:t>
            </w:r>
          </w:p>
        </w:tc>
        <w:tc>
          <w:tcPr>
            <w:tcW w:w="900" w:type="pct"/>
            <w:vMerge w:val="restart"/>
            <w:vAlign w:val="center"/>
          </w:tcPr>
          <w:p w14:paraId="64100777" w14:textId="759252C3" w:rsidR="002B0381" w:rsidRDefault="002B0381" w:rsidP="002B0381">
            <w:pPr>
              <w:pStyle w:val="af9"/>
            </w:pPr>
            <w:r w:rsidRPr="00536DB5">
              <w:rPr>
                <w:rFonts w:hint="eastAsia"/>
              </w:rPr>
              <w:t>一致</w:t>
            </w:r>
          </w:p>
        </w:tc>
      </w:tr>
      <w:tr w:rsidR="002B0381" w14:paraId="0AD17D06" w14:textId="77777777" w:rsidTr="002B0381">
        <w:trPr>
          <w:trHeight w:val="397"/>
        </w:trPr>
        <w:tc>
          <w:tcPr>
            <w:tcW w:w="268" w:type="pct"/>
            <w:vMerge/>
            <w:vAlign w:val="center"/>
          </w:tcPr>
          <w:p w14:paraId="223780D7" w14:textId="77777777" w:rsidR="002B0381" w:rsidRDefault="002B0381" w:rsidP="002B0381">
            <w:pPr>
              <w:pStyle w:val="af9"/>
            </w:pPr>
          </w:p>
        </w:tc>
        <w:tc>
          <w:tcPr>
            <w:tcW w:w="934" w:type="pct"/>
            <w:gridSpan w:val="2"/>
            <w:vAlign w:val="center"/>
          </w:tcPr>
          <w:p w14:paraId="46568E59" w14:textId="2F31C464" w:rsidR="002B0381" w:rsidRPr="00220A2A" w:rsidRDefault="002B0381" w:rsidP="002B0381">
            <w:pPr>
              <w:pStyle w:val="af9"/>
            </w:pPr>
            <w:r w:rsidRPr="00423178">
              <w:rPr>
                <w:rFonts w:hint="eastAsia"/>
              </w:rPr>
              <w:t>钝化后水洗废水</w:t>
            </w:r>
          </w:p>
        </w:tc>
        <w:tc>
          <w:tcPr>
            <w:tcW w:w="1443" w:type="pct"/>
            <w:gridSpan w:val="2"/>
            <w:vMerge/>
            <w:vAlign w:val="center"/>
          </w:tcPr>
          <w:p w14:paraId="019FC8CC" w14:textId="77777777" w:rsidR="002B0381" w:rsidRDefault="002B0381" w:rsidP="002B0381">
            <w:pPr>
              <w:pStyle w:val="af9"/>
            </w:pPr>
          </w:p>
        </w:tc>
        <w:tc>
          <w:tcPr>
            <w:tcW w:w="1455" w:type="pct"/>
            <w:gridSpan w:val="3"/>
            <w:vMerge/>
            <w:vAlign w:val="center"/>
          </w:tcPr>
          <w:p w14:paraId="69E6F321" w14:textId="77777777" w:rsidR="002B0381" w:rsidRDefault="002B0381" w:rsidP="002B0381">
            <w:pPr>
              <w:pStyle w:val="af9"/>
            </w:pPr>
          </w:p>
        </w:tc>
        <w:tc>
          <w:tcPr>
            <w:tcW w:w="900" w:type="pct"/>
            <w:vMerge/>
            <w:vAlign w:val="center"/>
          </w:tcPr>
          <w:p w14:paraId="5C0A1B98" w14:textId="326308B9" w:rsidR="002B0381" w:rsidRDefault="002B0381" w:rsidP="002B0381">
            <w:pPr>
              <w:pStyle w:val="af9"/>
            </w:pPr>
          </w:p>
        </w:tc>
      </w:tr>
      <w:tr w:rsidR="002B0381" w14:paraId="3E24046F" w14:textId="77777777" w:rsidTr="002B0381">
        <w:trPr>
          <w:trHeight w:val="397"/>
        </w:trPr>
        <w:tc>
          <w:tcPr>
            <w:tcW w:w="268" w:type="pct"/>
            <w:vMerge/>
            <w:vAlign w:val="center"/>
          </w:tcPr>
          <w:p w14:paraId="21B60AC0" w14:textId="77777777" w:rsidR="002B0381" w:rsidRDefault="002B0381" w:rsidP="002B0381">
            <w:pPr>
              <w:pStyle w:val="af9"/>
            </w:pPr>
          </w:p>
        </w:tc>
        <w:tc>
          <w:tcPr>
            <w:tcW w:w="934" w:type="pct"/>
            <w:gridSpan w:val="2"/>
            <w:vAlign w:val="center"/>
          </w:tcPr>
          <w:p w14:paraId="5FC72ABC" w14:textId="2347F50A" w:rsidR="002B0381" w:rsidRPr="00220A2A" w:rsidRDefault="002B0381" w:rsidP="002B0381">
            <w:pPr>
              <w:pStyle w:val="af9"/>
            </w:pPr>
            <w:r w:rsidRPr="00423178">
              <w:rPr>
                <w:rFonts w:hint="eastAsia"/>
              </w:rPr>
              <w:t>钝化后三联水洗槽定期更换水</w:t>
            </w:r>
          </w:p>
        </w:tc>
        <w:tc>
          <w:tcPr>
            <w:tcW w:w="1443" w:type="pct"/>
            <w:gridSpan w:val="2"/>
            <w:vMerge/>
            <w:vAlign w:val="center"/>
          </w:tcPr>
          <w:p w14:paraId="76BF56F8" w14:textId="77777777" w:rsidR="002B0381" w:rsidRDefault="002B0381" w:rsidP="002B0381">
            <w:pPr>
              <w:pStyle w:val="af9"/>
            </w:pPr>
          </w:p>
        </w:tc>
        <w:tc>
          <w:tcPr>
            <w:tcW w:w="1455" w:type="pct"/>
            <w:gridSpan w:val="3"/>
            <w:vMerge/>
            <w:vAlign w:val="center"/>
          </w:tcPr>
          <w:p w14:paraId="25785EC8" w14:textId="77777777" w:rsidR="002B0381" w:rsidRDefault="002B0381" w:rsidP="002B0381">
            <w:pPr>
              <w:pStyle w:val="af9"/>
            </w:pPr>
          </w:p>
        </w:tc>
        <w:tc>
          <w:tcPr>
            <w:tcW w:w="900" w:type="pct"/>
            <w:vMerge/>
            <w:vAlign w:val="center"/>
          </w:tcPr>
          <w:p w14:paraId="15D8EDB5" w14:textId="36AAEC7A" w:rsidR="002B0381" w:rsidRDefault="002B0381" w:rsidP="002B0381">
            <w:pPr>
              <w:pStyle w:val="af9"/>
            </w:pPr>
          </w:p>
        </w:tc>
      </w:tr>
      <w:tr w:rsidR="002B0381" w14:paraId="771A7BE5" w14:textId="77777777" w:rsidTr="002B0381">
        <w:trPr>
          <w:trHeight w:val="397"/>
        </w:trPr>
        <w:tc>
          <w:tcPr>
            <w:tcW w:w="268" w:type="pct"/>
            <w:vMerge/>
            <w:vAlign w:val="center"/>
          </w:tcPr>
          <w:p w14:paraId="06CADB56" w14:textId="77777777" w:rsidR="002B0381" w:rsidRDefault="002B0381" w:rsidP="002B0381">
            <w:pPr>
              <w:pStyle w:val="af9"/>
            </w:pPr>
          </w:p>
        </w:tc>
        <w:tc>
          <w:tcPr>
            <w:tcW w:w="934" w:type="pct"/>
            <w:gridSpan w:val="2"/>
            <w:vAlign w:val="center"/>
          </w:tcPr>
          <w:p w14:paraId="2F4D30E2" w14:textId="1A9049C4" w:rsidR="002B0381" w:rsidRPr="00220A2A" w:rsidRDefault="002B0381" w:rsidP="002B0381">
            <w:pPr>
              <w:pStyle w:val="af9"/>
            </w:pPr>
            <w:r>
              <w:rPr>
                <w:rFonts w:hint="eastAsia"/>
              </w:rPr>
              <w:t>钢壳线碱喷淋</w:t>
            </w:r>
            <w:r w:rsidRPr="00D34A50">
              <w:rPr>
                <w:rFonts w:hint="eastAsia"/>
              </w:rPr>
              <w:t>吸收塔</w:t>
            </w:r>
          </w:p>
        </w:tc>
        <w:tc>
          <w:tcPr>
            <w:tcW w:w="1443" w:type="pct"/>
            <w:gridSpan w:val="2"/>
            <w:vMerge/>
            <w:vAlign w:val="center"/>
          </w:tcPr>
          <w:p w14:paraId="3F59223F" w14:textId="77777777" w:rsidR="002B0381" w:rsidRDefault="002B0381" w:rsidP="002B0381">
            <w:pPr>
              <w:pStyle w:val="af9"/>
            </w:pPr>
          </w:p>
        </w:tc>
        <w:tc>
          <w:tcPr>
            <w:tcW w:w="1455" w:type="pct"/>
            <w:gridSpan w:val="3"/>
            <w:vMerge/>
            <w:vAlign w:val="center"/>
          </w:tcPr>
          <w:p w14:paraId="5983A40D" w14:textId="77777777" w:rsidR="002B0381" w:rsidRDefault="002B0381" w:rsidP="002B0381">
            <w:pPr>
              <w:pStyle w:val="af9"/>
            </w:pPr>
          </w:p>
        </w:tc>
        <w:tc>
          <w:tcPr>
            <w:tcW w:w="900" w:type="pct"/>
            <w:vMerge/>
            <w:vAlign w:val="center"/>
          </w:tcPr>
          <w:p w14:paraId="2A396668" w14:textId="100FB9F6" w:rsidR="002B0381" w:rsidRDefault="002B0381" w:rsidP="002B0381">
            <w:pPr>
              <w:pStyle w:val="af9"/>
            </w:pPr>
          </w:p>
        </w:tc>
      </w:tr>
      <w:tr w:rsidR="002B0381" w14:paraId="42D91097" w14:textId="77777777" w:rsidTr="002B0381">
        <w:trPr>
          <w:trHeight w:val="397"/>
        </w:trPr>
        <w:tc>
          <w:tcPr>
            <w:tcW w:w="268" w:type="pct"/>
            <w:vMerge/>
            <w:vAlign w:val="center"/>
          </w:tcPr>
          <w:p w14:paraId="4E0FF168" w14:textId="77777777" w:rsidR="002B0381" w:rsidRDefault="002B0381" w:rsidP="002B0381">
            <w:pPr>
              <w:pStyle w:val="af9"/>
            </w:pPr>
          </w:p>
        </w:tc>
        <w:tc>
          <w:tcPr>
            <w:tcW w:w="934" w:type="pct"/>
            <w:gridSpan w:val="2"/>
            <w:vAlign w:val="center"/>
          </w:tcPr>
          <w:p w14:paraId="54AD0E4D" w14:textId="2C6AA278" w:rsidR="002B0381" w:rsidRPr="00220A2A" w:rsidRDefault="002B0381" w:rsidP="002B0381">
            <w:pPr>
              <w:pStyle w:val="af9"/>
            </w:pPr>
            <w:r>
              <w:rPr>
                <w:rFonts w:hint="eastAsia"/>
              </w:rPr>
              <w:t>车间地面清洗废水</w:t>
            </w:r>
          </w:p>
        </w:tc>
        <w:tc>
          <w:tcPr>
            <w:tcW w:w="1443" w:type="pct"/>
            <w:gridSpan w:val="2"/>
            <w:vMerge/>
            <w:vAlign w:val="center"/>
          </w:tcPr>
          <w:p w14:paraId="0E0A92EB" w14:textId="77777777" w:rsidR="002B0381" w:rsidRDefault="002B0381" w:rsidP="002B0381">
            <w:pPr>
              <w:pStyle w:val="af9"/>
            </w:pPr>
          </w:p>
        </w:tc>
        <w:tc>
          <w:tcPr>
            <w:tcW w:w="1455" w:type="pct"/>
            <w:gridSpan w:val="3"/>
            <w:vMerge/>
            <w:vAlign w:val="center"/>
          </w:tcPr>
          <w:p w14:paraId="46B2E6E9" w14:textId="77777777" w:rsidR="002B0381" w:rsidRDefault="002B0381" w:rsidP="002B0381">
            <w:pPr>
              <w:pStyle w:val="af9"/>
            </w:pPr>
          </w:p>
        </w:tc>
        <w:tc>
          <w:tcPr>
            <w:tcW w:w="900" w:type="pct"/>
            <w:vMerge/>
            <w:vAlign w:val="center"/>
          </w:tcPr>
          <w:p w14:paraId="5851528F" w14:textId="4C7593F7" w:rsidR="002B0381" w:rsidRDefault="002B0381" w:rsidP="002B0381">
            <w:pPr>
              <w:pStyle w:val="af9"/>
            </w:pPr>
          </w:p>
        </w:tc>
      </w:tr>
      <w:tr w:rsidR="002B0381" w14:paraId="161FE281" w14:textId="77777777" w:rsidTr="002B0381">
        <w:trPr>
          <w:trHeight w:val="397"/>
        </w:trPr>
        <w:tc>
          <w:tcPr>
            <w:tcW w:w="268" w:type="pct"/>
            <w:vMerge/>
            <w:vAlign w:val="center"/>
          </w:tcPr>
          <w:p w14:paraId="1C5E4620" w14:textId="77777777" w:rsidR="002B0381" w:rsidRDefault="002B0381" w:rsidP="002B0381">
            <w:pPr>
              <w:pStyle w:val="af9"/>
            </w:pPr>
          </w:p>
        </w:tc>
        <w:tc>
          <w:tcPr>
            <w:tcW w:w="934" w:type="pct"/>
            <w:gridSpan w:val="2"/>
            <w:vAlign w:val="center"/>
          </w:tcPr>
          <w:p w14:paraId="67B50839" w14:textId="11E7AD43" w:rsidR="002B0381" w:rsidRPr="00220A2A" w:rsidRDefault="002B0381" w:rsidP="002B0381">
            <w:pPr>
              <w:pStyle w:val="af9"/>
            </w:pPr>
            <w:r w:rsidRPr="00423178">
              <w:rPr>
                <w:rFonts w:hint="eastAsia"/>
              </w:rPr>
              <w:t>活性炭反冲洗水</w:t>
            </w:r>
          </w:p>
        </w:tc>
        <w:tc>
          <w:tcPr>
            <w:tcW w:w="1443" w:type="pct"/>
            <w:gridSpan w:val="2"/>
            <w:vMerge/>
            <w:vAlign w:val="center"/>
          </w:tcPr>
          <w:p w14:paraId="2709614E" w14:textId="77777777" w:rsidR="002B0381" w:rsidRDefault="002B0381" w:rsidP="002B0381">
            <w:pPr>
              <w:pStyle w:val="af9"/>
            </w:pPr>
          </w:p>
        </w:tc>
        <w:tc>
          <w:tcPr>
            <w:tcW w:w="1455" w:type="pct"/>
            <w:gridSpan w:val="3"/>
            <w:vMerge/>
            <w:vAlign w:val="center"/>
          </w:tcPr>
          <w:p w14:paraId="2DE6A4B6" w14:textId="77777777" w:rsidR="002B0381" w:rsidRDefault="002B0381" w:rsidP="002B0381">
            <w:pPr>
              <w:pStyle w:val="af9"/>
            </w:pPr>
          </w:p>
        </w:tc>
        <w:tc>
          <w:tcPr>
            <w:tcW w:w="900" w:type="pct"/>
            <w:vMerge/>
            <w:vAlign w:val="center"/>
          </w:tcPr>
          <w:p w14:paraId="04499683" w14:textId="2D39099D" w:rsidR="002B0381" w:rsidRDefault="002B0381" w:rsidP="002B0381">
            <w:pPr>
              <w:pStyle w:val="af9"/>
            </w:pPr>
          </w:p>
        </w:tc>
      </w:tr>
      <w:tr w:rsidR="002B0381" w14:paraId="5A431792" w14:textId="77777777" w:rsidTr="002B0381">
        <w:trPr>
          <w:trHeight w:val="397"/>
        </w:trPr>
        <w:tc>
          <w:tcPr>
            <w:tcW w:w="268" w:type="pct"/>
            <w:vMerge/>
            <w:vAlign w:val="center"/>
          </w:tcPr>
          <w:p w14:paraId="6EF414B9" w14:textId="77777777" w:rsidR="002B0381" w:rsidRDefault="002B0381" w:rsidP="002B0381">
            <w:pPr>
              <w:pStyle w:val="af9"/>
            </w:pPr>
          </w:p>
        </w:tc>
        <w:tc>
          <w:tcPr>
            <w:tcW w:w="934" w:type="pct"/>
            <w:gridSpan w:val="2"/>
            <w:vAlign w:val="center"/>
          </w:tcPr>
          <w:p w14:paraId="24CBE2F6" w14:textId="7FEEAABE" w:rsidR="002B0381" w:rsidRPr="00220A2A" w:rsidRDefault="002B0381" w:rsidP="002B0381">
            <w:pPr>
              <w:pStyle w:val="af9"/>
            </w:pPr>
            <w:r w:rsidRPr="00423178">
              <w:rPr>
                <w:rFonts w:hint="eastAsia"/>
              </w:rPr>
              <w:t>超滤反冲洗水</w:t>
            </w:r>
          </w:p>
        </w:tc>
        <w:tc>
          <w:tcPr>
            <w:tcW w:w="1443" w:type="pct"/>
            <w:gridSpan w:val="2"/>
            <w:vMerge/>
            <w:vAlign w:val="center"/>
          </w:tcPr>
          <w:p w14:paraId="3CCEC49E" w14:textId="77777777" w:rsidR="002B0381" w:rsidRDefault="002B0381" w:rsidP="002B0381">
            <w:pPr>
              <w:pStyle w:val="af9"/>
            </w:pPr>
          </w:p>
        </w:tc>
        <w:tc>
          <w:tcPr>
            <w:tcW w:w="1455" w:type="pct"/>
            <w:gridSpan w:val="3"/>
            <w:vMerge/>
            <w:vAlign w:val="center"/>
          </w:tcPr>
          <w:p w14:paraId="6359C5A7" w14:textId="77777777" w:rsidR="002B0381" w:rsidRDefault="002B0381" w:rsidP="002B0381">
            <w:pPr>
              <w:pStyle w:val="af9"/>
            </w:pPr>
          </w:p>
        </w:tc>
        <w:tc>
          <w:tcPr>
            <w:tcW w:w="900" w:type="pct"/>
            <w:vMerge/>
            <w:vAlign w:val="center"/>
          </w:tcPr>
          <w:p w14:paraId="060072DC" w14:textId="72E942F3" w:rsidR="002B0381" w:rsidRDefault="002B0381" w:rsidP="002B0381">
            <w:pPr>
              <w:pStyle w:val="af9"/>
            </w:pPr>
          </w:p>
        </w:tc>
      </w:tr>
      <w:tr w:rsidR="002B0381" w14:paraId="551AC3C2" w14:textId="77777777" w:rsidTr="002B0381">
        <w:trPr>
          <w:trHeight w:val="397"/>
        </w:trPr>
        <w:tc>
          <w:tcPr>
            <w:tcW w:w="268" w:type="pct"/>
            <w:vMerge/>
            <w:vAlign w:val="center"/>
          </w:tcPr>
          <w:p w14:paraId="5AEC17FA" w14:textId="77777777" w:rsidR="002B0381" w:rsidRDefault="002B0381" w:rsidP="002B0381">
            <w:pPr>
              <w:pStyle w:val="af9"/>
            </w:pPr>
          </w:p>
        </w:tc>
        <w:tc>
          <w:tcPr>
            <w:tcW w:w="934" w:type="pct"/>
            <w:gridSpan w:val="2"/>
            <w:vAlign w:val="center"/>
          </w:tcPr>
          <w:p w14:paraId="2E60A6CA" w14:textId="3CC01D12" w:rsidR="002B0381" w:rsidRPr="00220A2A" w:rsidRDefault="002B0381" w:rsidP="002B0381">
            <w:pPr>
              <w:pStyle w:val="af9"/>
            </w:pPr>
            <w:r w:rsidRPr="00423178">
              <w:rPr>
                <w:rFonts w:hint="eastAsia"/>
              </w:rPr>
              <w:t>化学</w:t>
            </w:r>
            <w:r w:rsidRPr="00423178">
              <w:t>除油废槽液</w:t>
            </w:r>
          </w:p>
        </w:tc>
        <w:tc>
          <w:tcPr>
            <w:tcW w:w="850" w:type="pct"/>
            <w:vMerge w:val="restart"/>
            <w:vAlign w:val="center"/>
          </w:tcPr>
          <w:p w14:paraId="2C3C59F4" w14:textId="2BF69BEF" w:rsidR="002B0381" w:rsidRDefault="002B0381" w:rsidP="002B0381">
            <w:pPr>
              <w:pStyle w:val="af9"/>
            </w:pPr>
            <w:r w:rsidRPr="00ED54CB">
              <w:rPr>
                <w:rFonts w:hint="eastAsia"/>
                <w:color w:val="000000" w:themeColor="text1"/>
                <w:szCs w:val="21"/>
              </w:rPr>
              <w:t>破乳、气浮</w:t>
            </w:r>
          </w:p>
        </w:tc>
        <w:tc>
          <w:tcPr>
            <w:tcW w:w="600" w:type="pct"/>
            <w:gridSpan w:val="2"/>
            <w:vMerge w:val="restart"/>
            <w:vAlign w:val="center"/>
          </w:tcPr>
          <w:p w14:paraId="2253ACC0" w14:textId="2EC8F791" w:rsidR="002B0381" w:rsidRDefault="002B0381" w:rsidP="002B0381">
            <w:pPr>
              <w:pStyle w:val="af9"/>
            </w:pPr>
            <w:r w:rsidRPr="001D335F">
              <w:rPr>
                <w:rFonts w:hint="eastAsia"/>
              </w:rPr>
              <w:t>综合废水处理系统（中和</w:t>
            </w:r>
            <w:r w:rsidRPr="001D335F">
              <w:rPr>
                <w:rFonts w:hint="eastAsia"/>
              </w:rPr>
              <w:t>+</w:t>
            </w:r>
            <w:r w:rsidRPr="001D335F">
              <w:rPr>
                <w:rFonts w:hint="eastAsia"/>
              </w:rPr>
              <w:t>混凝沉淀</w:t>
            </w:r>
            <w:r w:rsidRPr="001D335F">
              <w:rPr>
                <w:rFonts w:hint="eastAsia"/>
              </w:rPr>
              <w:t>+</w:t>
            </w:r>
            <w:r w:rsidRPr="001D335F">
              <w:rPr>
                <w:rFonts w:hint="eastAsia"/>
              </w:rPr>
              <w:t>水解酸化</w:t>
            </w:r>
            <w:r w:rsidRPr="001D335F">
              <w:rPr>
                <w:rFonts w:hint="eastAsia"/>
              </w:rPr>
              <w:t>+</w:t>
            </w:r>
            <w:r w:rsidRPr="001D335F">
              <w:rPr>
                <w:rFonts w:hint="eastAsia"/>
              </w:rPr>
              <w:t>接触氧化</w:t>
            </w:r>
            <w:r w:rsidRPr="001D335F">
              <w:rPr>
                <w:rFonts w:hint="eastAsia"/>
              </w:rPr>
              <w:t>+</w:t>
            </w:r>
            <w:r w:rsidRPr="001D335F">
              <w:rPr>
                <w:rFonts w:hint="eastAsia"/>
              </w:rPr>
              <w:t>二沉池）处理后排入小尚庄污水处理厂处理</w:t>
            </w:r>
          </w:p>
        </w:tc>
        <w:tc>
          <w:tcPr>
            <w:tcW w:w="844" w:type="pct"/>
            <w:vMerge w:val="restart"/>
            <w:vAlign w:val="center"/>
          </w:tcPr>
          <w:p w14:paraId="7F1703AF" w14:textId="340C154F" w:rsidR="002B0381" w:rsidRDefault="002B0381" w:rsidP="002B0381">
            <w:pPr>
              <w:pStyle w:val="af9"/>
            </w:pPr>
            <w:r w:rsidRPr="00ED54CB">
              <w:rPr>
                <w:rFonts w:hint="eastAsia"/>
                <w:color w:val="000000" w:themeColor="text1"/>
                <w:szCs w:val="21"/>
              </w:rPr>
              <w:t>破乳、气浮</w:t>
            </w:r>
          </w:p>
        </w:tc>
        <w:tc>
          <w:tcPr>
            <w:tcW w:w="604" w:type="pct"/>
            <w:vMerge w:val="restart"/>
            <w:vAlign w:val="center"/>
          </w:tcPr>
          <w:p w14:paraId="7EAD36AB" w14:textId="4E9A35F7" w:rsidR="002B0381" w:rsidRDefault="002B0381" w:rsidP="002B0381">
            <w:pPr>
              <w:pStyle w:val="af9"/>
            </w:pPr>
            <w:r w:rsidRPr="001D335F">
              <w:rPr>
                <w:rFonts w:hint="eastAsia"/>
              </w:rPr>
              <w:t>综合废水处理系统（中和</w:t>
            </w:r>
            <w:r w:rsidRPr="001D335F">
              <w:rPr>
                <w:rFonts w:hint="eastAsia"/>
              </w:rPr>
              <w:t>+</w:t>
            </w:r>
            <w:r w:rsidRPr="001D335F">
              <w:rPr>
                <w:rFonts w:hint="eastAsia"/>
              </w:rPr>
              <w:t>混凝沉淀</w:t>
            </w:r>
            <w:r w:rsidRPr="001D335F">
              <w:rPr>
                <w:rFonts w:hint="eastAsia"/>
              </w:rPr>
              <w:t>+</w:t>
            </w:r>
            <w:r w:rsidRPr="001D335F">
              <w:rPr>
                <w:rFonts w:hint="eastAsia"/>
              </w:rPr>
              <w:t>水解酸化</w:t>
            </w:r>
            <w:r w:rsidRPr="001D335F">
              <w:rPr>
                <w:rFonts w:hint="eastAsia"/>
              </w:rPr>
              <w:t>+</w:t>
            </w:r>
            <w:r w:rsidRPr="001D335F">
              <w:rPr>
                <w:rFonts w:hint="eastAsia"/>
              </w:rPr>
              <w:t>接触氧化</w:t>
            </w:r>
            <w:r w:rsidRPr="001D335F">
              <w:rPr>
                <w:rFonts w:hint="eastAsia"/>
              </w:rPr>
              <w:t>+</w:t>
            </w:r>
            <w:r w:rsidRPr="001D335F">
              <w:rPr>
                <w:rFonts w:hint="eastAsia"/>
              </w:rPr>
              <w:t>二沉池）处理后排入小尚庄污水处理厂处理</w:t>
            </w:r>
          </w:p>
        </w:tc>
        <w:tc>
          <w:tcPr>
            <w:tcW w:w="900" w:type="pct"/>
            <w:vMerge/>
            <w:vAlign w:val="center"/>
          </w:tcPr>
          <w:p w14:paraId="561740B8" w14:textId="2EF76008" w:rsidR="002B0381" w:rsidRDefault="002B0381" w:rsidP="002B0381">
            <w:pPr>
              <w:pStyle w:val="af9"/>
            </w:pPr>
          </w:p>
        </w:tc>
      </w:tr>
      <w:tr w:rsidR="002B0381" w14:paraId="6AEA951C" w14:textId="77777777" w:rsidTr="002B0381">
        <w:trPr>
          <w:trHeight w:val="397"/>
        </w:trPr>
        <w:tc>
          <w:tcPr>
            <w:tcW w:w="268" w:type="pct"/>
            <w:vMerge/>
            <w:vAlign w:val="center"/>
          </w:tcPr>
          <w:p w14:paraId="7ED4DF69" w14:textId="77777777" w:rsidR="002B0381" w:rsidRDefault="002B0381" w:rsidP="002B0381">
            <w:pPr>
              <w:pStyle w:val="af9"/>
            </w:pPr>
          </w:p>
        </w:tc>
        <w:tc>
          <w:tcPr>
            <w:tcW w:w="934" w:type="pct"/>
            <w:gridSpan w:val="2"/>
            <w:vAlign w:val="center"/>
          </w:tcPr>
          <w:p w14:paraId="478BBB9A" w14:textId="31282065" w:rsidR="002B0381" w:rsidRPr="00220A2A" w:rsidRDefault="002B0381" w:rsidP="002B0381">
            <w:pPr>
              <w:pStyle w:val="af9"/>
            </w:pPr>
            <w:r w:rsidRPr="00423178">
              <w:t>除油后</w:t>
            </w:r>
            <w:r w:rsidRPr="00423178">
              <w:rPr>
                <w:rFonts w:hint="eastAsia"/>
              </w:rPr>
              <w:t>水</w:t>
            </w:r>
            <w:r w:rsidRPr="00423178">
              <w:t>洗废水</w:t>
            </w:r>
          </w:p>
        </w:tc>
        <w:tc>
          <w:tcPr>
            <w:tcW w:w="850" w:type="pct"/>
            <w:vMerge/>
            <w:vAlign w:val="center"/>
          </w:tcPr>
          <w:p w14:paraId="34A76AFD" w14:textId="77777777" w:rsidR="002B0381" w:rsidRDefault="002B0381" w:rsidP="002B0381">
            <w:pPr>
              <w:pStyle w:val="af9"/>
            </w:pPr>
          </w:p>
        </w:tc>
        <w:tc>
          <w:tcPr>
            <w:tcW w:w="600" w:type="pct"/>
            <w:gridSpan w:val="2"/>
            <w:vMerge/>
            <w:vAlign w:val="center"/>
          </w:tcPr>
          <w:p w14:paraId="15C030C6" w14:textId="77777777" w:rsidR="002B0381" w:rsidRDefault="002B0381" w:rsidP="002B0381">
            <w:pPr>
              <w:pStyle w:val="af9"/>
            </w:pPr>
          </w:p>
        </w:tc>
        <w:tc>
          <w:tcPr>
            <w:tcW w:w="844" w:type="pct"/>
            <w:vMerge/>
            <w:vAlign w:val="center"/>
          </w:tcPr>
          <w:p w14:paraId="091BCCA3" w14:textId="77777777" w:rsidR="002B0381" w:rsidRDefault="002B0381" w:rsidP="002B0381">
            <w:pPr>
              <w:pStyle w:val="af9"/>
            </w:pPr>
          </w:p>
        </w:tc>
        <w:tc>
          <w:tcPr>
            <w:tcW w:w="604" w:type="pct"/>
            <w:vMerge/>
            <w:vAlign w:val="center"/>
          </w:tcPr>
          <w:p w14:paraId="257BB018" w14:textId="579CC7BC" w:rsidR="002B0381" w:rsidRDefault="002B0381" w:rsidP="002B0381">
            <w:pPr>
              <w:pStyle w:val="af9"/>
            </w:pPr>
          </w:p>
        </w:tc>
        <w:tc>
          <w:tcPr>
            <w:tcW w:w="900" w:type="pct"/>
            <w:vMerge/>
            <w:vAlign w:val="center"/>
          </w:tcPr>
          <w:p w14:paraId="151F4018" w14:textId="64961157" w:rsidR="002B0381" w:rsidRDefault="002B0381" w:rsidP="002B0381">
            <w:pPr>
              <w:pStyle w:val="af9"/>
            </w:pPr>
          </w:p>
        </w:tc>
      </w:tr>
      <w:tr w:rsidR="002B0381" w14:paraId="19E382E1" w14:textId="77777777" w:rsidTr="002B0381">
        <w:trPr>
          <w:trHeight w:val="397"/>
        </w:trPr>
        <w:tc>
          <w:tcPr>
            <w:tcW w:w="268" w:type="pct"/>
            <w:vMerge/>
            <w:vAlign w:val="center"/>
          </w:tcPr>
          <w:p w14:paraId="44673C72" w14:textId="77777777" w:rsidR="002B0381" w:rsidRDefault="002B0381" w:rsidP="002B0381">
            <w:pPr>
              <w:pStyle w:val="af9"/>
            </w:pPr>
          </w:p>
        </w:tc>
        <w:tc>
          <w:tcPr>
            <w:tcW w:w="934" w:type="pct"/>
            <w:gridSpan w:val="2"/>
            <w:vAlign w:val="center"/>
          </w:tcPr>
          <w:p w14:paraId="4786C332" w14:textId="6B6F88E6" w:rsidR="002B0381" w:rsidRPr="00220A2A" w:rsidRDefault="002B0381" w:rsidP="002B0381">
            <w:pPr>
              <w:pStyle w:val="af9"/>
            </w:pPr>
            <w:r w:rsidRPr="00423178">
              <w:rPr>
                <w:rFonts w:hint="eastAsia"/>
              </w:rPr>
              <w:t>电解除油</w:t>
            </w:r>
            <w:r w:rsidRPr="00423178">
              <w:t>废槽液</w:t>
            </w:r>
          </w:p>
        </w:tc>
        <w:tc>
          <w:tcPr>
            <w:tcW w:w="850" w:type="pct"/>
            <w:vMerge/>
            <w:vAlign w:val="center"/>
          </w:tcPr>
          <w:p w14:paraId="0402C945" w14:textId="77777777" w:rsidR="002B0381" w:rsidRDefault="002B0381" w:rsidP="002B0381">
            <w:pPr>
              <w:pStyle w:val="af9"/>
            </w:pPr>
          </w:p>
        </w:tc>
        <w:tc>
          <w:tcPr>
            <w:tcW w:w="600" w:type="pct"/>
            <w:gridSpan w:val="2"/>
            <w:vMerge/>
            <w:vAlign w:val="center"/>
          </w:tcPr>
          <w:p w14:paraId="79F0195B" w14:textId="77777777" w:rsidR="002B0381" w:rsidRDefault="002B0381" w:rsidP="002B0381">
            <w:pPr>
              <w:pStyle w:val="af9"/>
            </w:pPr>
          </w:p>
        </w:tc>
        <w:tc>
          <w:tcPr>
            <w:tcW w:w="844" w:type="pct"/>
            <w:vMerge/>
            <w:vAlign w:val="center"/>
          </w:tcPr>
          <w:p w14:paraId="0B09B69A" w14:textId="77777777" w:rsidR="002B0381" w:rsidRDefault="002B0381" w:rsidP="002B0381">
            <w:pPr>
              <w:pStyle w:val="af9"/>
            </w:pPr>
          </w:p>
        </w:tc>
        <w:tc>
          <w:tcPr>
            <w:tcW w:w="604" w:type="pct"/>
            <w:vMerge/>
            <w:vAlign w:val="center"/>
          </w:tcPr>
          <w:p w14:paraId="1A836852" w14:textId="002E1C5D" w:rsidR="002B0381" w:rsidRDefault="002B0381" w:rsidP="002B0381">
            <w:pPr>
              <w:pStyle w:val="af9"/>
            </w:pPr>
          </w:p>
        </w:tc>
        <w:tc>
          <w:tcPr>
            <w:tcW w:w="900" w:type="pct"/>
            <w:vMerge/>
            <w:vAlign w:val="center"/>
          </w:tcPr>
          <w:p w14:paraId="3E45E15D" w14:textId="0A607A01" w:rsidR="002B0381" w:rsidRDefault="002B0381" w:rsidP="002B0381">
            <w:pPr>
              <w:pStyle w:val="af9"/>
            </w:pPr>
          </w:p>
        </w:tc>
      </w:tr>
      <w:tr w:rsidR="002B0381" w14:paraId="777FA625" w14:textId="77777777" w:rsidTr="002B0381">
        <w:trPr>
          <w:trHeight w:val="397"/>
        </w:trPr>
        <w:tc>
          <w:tcPr>
            <w:tcW w:w="268" w:type="pct"/>
            <w:vMerge/>
            <w:vAlign w:val="center"/>
          </w:tcPr>
          <w:p w14:paraId="4820C043" w14:textId="77777777" w:rsidR="002B0381" w:rsidRDefault="002B0381" w:rsidP="002B0381">
            <w:pPr>
              <w:pStyle w:val="af9"/>
            </w:pPr>
          </w:p>
        </w:tc>
        <w:tc>
          <w:tcPr>
            <w:tcW w:w="934" w:type="pct"/>
            <w:gridSpan w:val="2"/>
            <w:vAlign w:val="center"/>
          </w:tcPr>
          <w:p w14:paraId="2B7CB1F8" w14:textId="543661B8" w:rsidR="002B0381" w:rsidRPr="00220A2A" w:rsidRDefault="00BF410D" w:rsidP="002B0381">
            <w:pPr>
              <w:pStyle w:val="af9"/>
            </w:pPr>
            <w:r w:rsidRPr="00423178">
              <w:t>除油后</w:t>
            </w:r>
            <w:r w:rsidRPr="00423178">
              <w:rPr>
                <w:rFonts w:hint="eastAsia"/>
              </w:rPr>
              <w:t>水</w:t>
            </w:r>
            <w:r w:rsidRPr="00423178">
              <w:t>洗废水</w:t>
            </w:r>
          </w:p>
        </w:tc>
        <w:tc>
          <w:tcPr>
            <w:tcW w:w="850" w:type="pct"/>
            <w:vMerge/>
            <w:vAlign w:val="center"/>
          </w:tcPr>
          <w:p w14:paraId="281CBB28" w14:textId="77777777" w:rsidR="002B0381" w:rsidRDefault="002B0381" w:rsidP="002B0381">
            <w:pPr>
              <w:pStyle w:val="af9"/>
            </w:pPr>
          </w:p>
        </w:tc>
        <w:tc>
          <w:tcPr>
            <w:tcW w:w="600" w:type="pct"/>
            <w:gridSpan w:val="2"/>
            <w:vMerge/>
            <w:vAlign w:val="center"/>
          </w:tcPr>
          <w:p w14:paraId="7144B396" w14:textId="77777777" w:rsidR="002B0381" w:rsidRDefault="002B0381" w:rsidP="002B0381">
            <w:pPr>
              <w:pStyle w:val="af9"/>
            </w:pPr>
          </w:p>
        </w:tc>
        <w:tc>
          <w:tcPr>
            <w:tcW w:w="844" w:type="pct"/>
            <w:vMerge/>
            <w:vAlign w:val="center"/>
          </w:tcPr>
          <w:p w14:paraId="73AA7B53" w14:textId="77777777" w:rsidR="002B0381" w:rsidRDefault="002B0381" w:rsidP="002B0381">
            <w:pPr>
              <w:pStyle w:val="af9"/>
            </w:pPr>
          </w:p>
        </w:tc>
        <w:tc>
          <w:tcPr>
            <w:tcW w:w="604" w:type="pct"/>
            <w:vMerge/>
            <w:vAlign w:val="center"/>
          </w:tcPr>
          <w:p w14:paraId="26D586E0" w14:textId="702DCCF5" w:rsidR="002B0381" w:rsidRDefault="002B0381" w:rsidP="002B0381">
            <w:pPr>
              <w:pStyle w:val="af9"/>
            </w:pPr>
          </w:p>
        </w:tc>
        <w:tc>
          <w:tcPr>
            <w:tcW w:w="900" w:type="pct"/>
            <w:vMerge/>
            <w:vAlign w:val="center"/>
          </w:tcPr>
          <w:p w14:paraId="68A405CE" w14:textId="47F4C4DB" w:rsidR="002B0381" w:rsidRDefault="002B0381" w:rsidP="002B0381">
            <w:pPr>
              <w:pStyle w:val="af9"/>
            </w:pPr>
          </w:p>
        </w:tc>
      </w:tr>
      <w:tr w:rsidR="002B0381" w14:paraId="1D6043DA" w14:textId="77777777" w:rsidTr="002B0381">
        <w:trPr>
          <w:trHeight w:val="397"/>
        </w:trPr>
        <w:tc>
          <w:tcPr>
            <w:tcW w:w="268" w:type="pct"/>
            <w:vMerge/>
            <w:vAlign w:val="center"/>
          </w:tcPr>
          <w:p w14:paraId="7715D25F" w14:textId="77777777" w:rsidR="002B0381" w:rsidRDefault="002B0381" w:rsidP="002B0381">
            <w:pPr>
              <w:pStyle w:val="af9"/>
            </w:pPr>
          </w:p>
        </w:tc>
        <w:tc>
          <w:tcPr>
            <w:tcW w:w="934" w:type="pct"/>
            <w:gridSpan w:val="2"/>
            <w:vAlign w:val="center"/>
          </w:tcPr>
          <w:p w14:paraId="1B348D4F" w14:textId="72BFD3AF" w:rsidR="002B0381" w:rsidRPr="00220A2A" w:rsidRDefault="002B0381" w:rsidP="002B0381">
            <w:pPr>
              <w:pStyle w:val="af9"/>
            </w:pPr>
            <w:r w:rsidRPr="00423178">
              <w:t>除油后</w:t>
            </w:r>
            <w:r w:rsidRPr="00423178">
              <w:rPr>
                <w:rFonts w:hint="eastAsia"/>
              </w:rPr>
              <w:t>水</w:t>
            </w:r>
            <w:r w:rsidRPr="00423178">
              <w:t>洗废水</w:t>
            </w:r>
          </w:p>
        </w:tc>
        <w:tc>
          <w:tcPr>
            <w:tcW w:w="850" w:type="pct"/>
            <w:vMerge w:val="restart"/>
            <w:vAlign w:val="center"/>
          </w:tcPr>
          <w:p w14:paraId="661447EF" w14:textId="1850C0AC" w:rsidR="002B0381" w:rsidRDefault="002B0381" w:rsidP="002B0381">
            <w:pPr>
              <w:pStyle w:val="af9"/>
            </w:pPr>
            <w:r>
              <w:rPr>
                <w:rFonts w:hint="eastAsia"/>
              </w:rPr>
              <w:t>/</w:t>
            </w:r>
          </w:p>
        </w:tc>
        <w:tc>
          <w:tcPr>
            <w:tcW w:w="600" w:type="pct"/>
            <w:gridSpan w:val="2"/>
            <w:vMerge/>
            <w:vAlign w:val="center"/>
          </w:tcPr>
          <w:p w14:paraId="33187C42" w14:textId="77777777" w:rsidR="002B0381" w:rsidRDefault="002B0381" w:rsidP="002B0381">
            <w:pPr>
              <w:pStyle w:val="af9"/>
            </w:pPr>
          </w:p>
        </w:tc>
        <w:tc>
          <w:tcPr>
            <w:tcW w:w="844" w:type="pct"/>
            <w:vMerge w:val="restart"/>
            <w:vAlign w:val="center"/>
          </w:tcPr>
          <w:p w14:paraId="4D63C10C" w14:textId="6CFC4280" w:rsidR="002B0381" w:rsidRDefault="002B0381" w:rsidP="002B0381">
            <w:pPr>
              <w:pStyle w:val="af9"/>
            </w:pPr>
            <w:r>
              <w:rPr>
                <w:rFonts w:hint="eastAsia"/>
              </w:rPr>
              <w:t>/</w:t>
            </w:r>
          </w:p>
        </w:tc>
        <w:tc>
          <w:tcPr>
            <w:tcW w:w="604" w:type="pct"/>
            <w:vMerge/>
            <w:vAlign w:val="center"/>
          </w:tcPr>
          <w:p w14:paraId="7747B3CE" w14:textId="52857CDF" w:rsidR="002B0381" w:rsidRDefault="002B0381" w:rsidP="002B0381">
            <w:pPr>
              <w:pStyle w:val="af9"/>
            </w:pPr>
          </w:p>
        </w:tc>
        <w:tc>
          <w:tcPr>
            <w:tcW w:w="900" w:type="pct"/>
            <w:vMerge/>
            <w:vAlign w:val="center"/>
          </w:tcPr>
          <w:p w14:paraId="14C9D0E9" w14:textId="26D534C4" w:rsidR="002B0381" w:rsidRDefault="002B0381" w:rsidP="002B0381">
            <w:pPr>
              <w:pStyle w:val="af9"/>
            </w:pPr>
          </w:p>
        </w:tc>
      </w:tr>
      <w:tr w:rsidR="002B0381" w14:paraId="280703C0" w14:textId="77777777" w:rsidTr="002B0381">
        <w:trPr>
          <w:trHeight w:val="397"/>
        </w:trPr>
        <w:tc>
          <w:tcPr>
            <w:tcW w:w="268" w:type="pct"/>
            <w:vMerge/>
            <w:vAlign w:val="center"/>
          </w:tcPr>
          <w:p w14:paraId="462ED0BC" w14:textId="77777777" w:rsidR="002B0381" w:rsidRDefault="002B0381" w:rsidP="002B0381">
            <w:pPr>
              <w:pStyle w:val="af9"/>
            </w:pPr>
          </w:p>
        </w:tc>
        <w:tc>
          <w:tcPr>
            <w:tcW w:w="934" w:type="pct"/>
            <w:gridSpan w:val="2"/>
            <w:vAlign w:val="center"/>
          </w:tcPr>
          <w:p w14:paraId="0D0AA786" w14:textId="4428C401" w:rsidR="002B0381" w:rsidRPr="00220A2A" w:rsidRDefault="002B0381" w:rsidP="002B0381">
            <w:pPr>
              <w:pStyle w:val="af9"/>
            </w:pPr>
            <w:r w:rsidRPr="00423178">
              <w:t>酸洗废槽液</w:t>
            </w:r>
          </w:p>
        </w:tc>
        <w:tc>
          <w:tcPr>
            <w:tcW w:w="850" w:type="pct"/>
            <w:vMerge/>
            <w:vAlign w:val="center"/>
          </w:tcPr>
          <w:p w14:paraId="6B66AB0D" w14:textId="77777777" w:rsidR="002B0381" w:rsidRDefault="002B0381" w:rsidP="002B0381">
            <w:pPr>
              <w:pStyle w:val="af9"/>
            </w:pPr>
          </w:p>
        </w:tc>
        <w:tc>
          <w:tcPr>
            <w:tcW w:w="600" w:type="pct"/>
            <w:gridSpan w:val="2"/>
            <w:vMerge/>
            <w:vAlign w:val="center"/>
          </w:tcPr>
          <w:p w14:paraId="5CBD0F00" w14:textId="77777777" w:rsidR="002B0381" w:rsidRDefault="002B0381" w:rsidP="002B0381">
            <w:pPr>
              <w:pStyle w:val="af9"/>
            </w:pPr>
          </w:p>
        </w:tc>
        <w:tc>
          <w:tcPr>
            <w:tcW w:w="844" w:type="pct"/>
            <w:vMerge/>
            <w:vAlign w:val="center"/>
          </w:tcPr>
          <w:p w14:paraId="5BF567D0" w14:textId="77777777" w:rsidR="002B0381" w:rsidRDefault="002B0381" w:rsidP="002B0381">
            <w:pPr>
              <w:pStyle w:val="af9"/>
            </w:pPr>
          </w:p>
        </w:tc>
        <w:tc>
          <w:tcPr>
            <w:tcW w:w="604" w:type="pct"/>
            <w:vMerge/>
            <w:vAlign w:val="center"/>
          </w:tcPr>
          <w:p w14:paraId="06E93BFE" w14:textId="436095FC" w:rsidR="002B0381" w:rsidRDefault="002B0381" w:rsidP="002B0381">
            <w:pPr>
              <w:pStyle w:val="af9"/>
            </w:pPr>
          </w:p>
        </w:tc>
        <w:tc>
          <w:tcPr>
            <w:tcW w:w="900" w:type="pct"/>
            <w:vMerge/>
            <w:vAlign w:val="center"/>
          </w:tcPr>
          <w:p w14:paraId="3CAF3167" w14:textId="25E7D023" w:rsidR="002B0381" w:rsidRDefault="002B0381" w:rsidP="002B0381">
            <w:pPr>
              <w:pStyle w:val="af9"/>
            </w:pPr>
          </w:p>
        </w:tc>
      </w:tr>
      <w:tr w:rsidR="002B0381" w14:paraId="2C24D86F" w14:textId="77777777" w:rsidTr="002B0381">
        <w:trPr>
          <w:trHeight w:val="397"/>
        </w:trPr>
        <w:tc>
          <w:tcPr>
            <w:tcW w:w="268" w:type="pct"/>
            <w:vMerge/>
            <w:vAlign w:val="center"/>
          </w:tcPr>
          <w:p w14:paraId="3027B398" w14:textId="77777777" w:rsidR="002B0381" w:rsidRDefault="002B0381" w:rsidP="002B0381">
            <w:pPr>
              <w:pStyle w:val="af9"/>
            </w:pPr>
          </w:p>
        </w:tc>
        <w:tc>
          <w:tcPr>
            <w:tcW w:w="934" w:type="pct"/>
            <w:gridSpan w:val="2"/>
            <w:vAlign w:val="center"/>
          </w:tcPr>
          <w:p w14:paraId="7E2195B2" w14:textId="6AF435B3" w:rsidR="002B0381" w:rsidRPr="00220A2A" w:rsidRDefault="002B0381" w:rsidP="002B0381">
            <w:pPr>
              <w:pStyle w:val="af9"/>
            </w:pPr>
            <w:r w:rsidRPr="00423178">
              <w:t>酸洗后水洗废水</w:t>
            </w:r>
          </w:p>
        </w:tc>
        <w:tc>
          <w:tcPr>
            <w:tcW w:w="850" w:type="pct"/>
            <w:vMerge/>
            <w:vAlign w:val="center"/>
          </w:tcPr>
          <w:p w14:paraId="13808FEA" w14:textId="77777777" w:rsidR="002B0381" w:rsidRDefault="002B0381" w:rsidP="002B0381">
            <w:pPr>
              <w:pStyle w:val="af9"/>
            </w:pPr>
          </w:p>
        </w:tc>
        <w:tc>
          <w:tcPr>
            <w:tcW w:w="600" w:type="pct"/>
            <w:gridSpan w:val="2"/>
            <w:vMerge/>
            <w:vAlign w:val="center"/>
          </w:tcPr>
          <w:p w14:paraId="461DC4E5" w14:textId="77777777" w:rsidR="002B0381" w:rsidRDefault="002B0381" w:rsidP="002B0381">
            <w:pPr>
              <w:pStyle w:val="af9"/>
            </w:pPr>
          </w:p>
        </w:tc>
        <w:tc>
          <w:tcPr>
            <w:tcW w:w="844" w:type="pct"/>
            <w:vMerge/>
            <w:vAlign w:val="center"/>
          </w:tcPr>
          <w:p w14:paraId="7F176A91" w14:textId="77777777" w:rsidR="002B0381" w:rsidRDefault="002B0381" w:rsidP="002B0381">
            <w:pPr>
              <w:pStyle w:val="af9"/>
            </w:pPr>
          </w:p>
        </w:tc>
        <w:tc>
          <w:tcPr>
            <w:tcW w:w="604" w:type="pct"/>
            <w:vMerge/>
            <w:vAlign w:val="center"/>
          </w:tcPr>
          <w:p w14:paraId="5C223C83" w14:textId="15EBD615" w:rsidR="002B0381" w:rsidRDefault="002B0381" w:rsidP="002B0381">
            <w:pPr>
              <w:pStyle w:val="af9"/>
            </w:pPr>
          </w:p>
        </w:tc>
        <w:tc>
          <w:tcPr>
            <w:tcW w:w="900" w:type="pct"/>
            <w:vMerge/>
            <w:vAlign w:val="center"/>
          </w:tcPr>
          <w:p w14:paraId="28785A16" w14:textId="251C9DE8" w:rsidR="002B0381" w:rsidRDefault="002B0381" w:rsidP="002B0381">
            <w:pPr>
              <w:pStyle w:val="af9"/>
            </w:pPr>
          </w:p>
        </w:tc>
      </w:tr>
      <w:tr w:rsidR="002B0381" w14:paraId="211B0D28" w14:textId="77777777" w:rsidTr="002B0381">
        <w:trPr>
          <w:trHeight w:val="397"/>
        </w:trPr>
        <w:tc>
          <w:tcPr>
            <w:tcW w:w="268" w:type="pct"/>
            <w:vMerge/>
            <w:vAlign w:val="center"/>
          </w:tcPr>
          <w:p w14:paraId="1C8FD705" w14:textId="77777777" w:rsidR="002B0381" w:rsidRDefault="002B0381" w:rsidP="002B0381">
            <w:pPr>
              <w:pStyle w:val="af9"/>
            </w:pPr>
          </w:p>
        </w:tc>
        <w:tc>
          <w:tcPr>
            <w:tcW w:w="934" w:type="pct"/>
            <w:gridSpan w:val="2"/>
            <w:vAlign w:val="center"/>
          </w:tcPr>
          <w:p w14:paraId="5538933D" w14:textId="35BCFDFA" w:rsidR="002B0381" w:rsidRPr="00220A2A" w:rsidRDefault="002B0381" w:rsidP="002B0381">
            <w:pPr>
              <w:pStyle w:val="af9"/>
            </w:pPr>
            <w:r w:rsidRPr="00423178">
              <w:rPr>
                <w:rFonts w:hint="eastAsia"/>
              </w:rPr>
              <w:t>中和废槽液</w:t>
            </w:r>
          </w:p>
        </w:tc>
        <w:tc>
          <w:tcPr>
            <w:tcW w:w="850" w:type="pct"/>
            <w:vMerge/>
            <w:vAlign w:val="center"/>
          </w:tcPr>
          <w:p w14:paraId="764DD9BA" w14:textId="77777777" w:rsidR="002B0381" w:rsidRDefault="002B0381" w:rsidP="002B0381">
            <w:pPr>
              <w:pStyle w:val="af9"/>
            </w:pPr>
          </w:p>
        </w:tc>
        <w:tc>
          <w:tcPr>
            <w:tcW w:w="600" w:type="pct"/>
            <w:gridSpan w:val="2"/>
            <w:vMerge/>
            <w:vAlign w:val="center"/>
          </w:tcPr>
          <w:p w14:paraId="23A6AE2E" w14:textId="77777777" w:rsidR="002B0381" w:rsidRDefault="002B0381" w:rsidP="002B0381">
            <w:pPr>
              <w:pStyle w:val="af9"/>
            </w:pPr>
          </w:p>
        </w:tc>
        <w:tc>
          <w:tcPr>
            <w:tcW w:w="844" w:type="pct"/>
            <w:vMerge/>
            <w:vAlign w:val="center"/>
          </w:tcPr>
          <w:p w14:paraId="4C74ED0F" w14:textId="77777777" w:rsidR="002B0381" w:rsidRDefault="002B0381" w:rsidP="002B0381">
            <w:pPr>
              <w:pStyle w:val="af9"/>
            </w:pPr>
          </w:p>
        </w:tc>
        <w:tc>
          <w:tcPr>
            <w:tcW w:w="604" w:type="pct"/>
            <w:vMerge/>
            <w:vAlign w:val="center"/>
          </w:tcPr>
          <w:p w14:paraId="0F65F18C" w14:textId="27F17CCF" w:rsidR="002B0381" w:rsidRDefault="002B0381" w:rsidP="002B0381">
            <w:pPr>
              <w:pStyle w:val="af9"/>
            </w:pPr>
          </w:p>
        </w:tc>
        <w:tc>
          <w:tcPr>
            <w:tcW w:w="900" w:type="pct"/>
            <w:vMerge/>
            <w:vAlign w:val="center"/>
          </w:tcPr>
          <w:p w14:paraId="54F04886" w14:textId="2376F1AF" w:rsidR="002B0381" w:rsidRDefault="002B0381" w:rsidP="002B0381">
            <w:pPr>
              <w:pStyle w:val="af9"/>
            </w:pPr>
          </w:p>
        </w:tc>
      </w:tr>
      <w:tr w:rsidR="002B0381" w14:paraId="7FBB77EC" w14:textId="77777777" w:rsidTr="002B0381">
        <w:trPr>
          <w:trHeight w:val="397"/>
        </w:trPr>
        <w:tc>
          <w:tcPr>
            <w:tcW w:w="268" w:type="pct"/>
            <w:vMerge/>
            <w:vAlign w:val="center"/>
          </w:tcPr>
          <w:p w14:paraId="25D46E28" w14:textId="77777777" w:rsidR="002B0381" w:rsidRDefault="002B0381" w:rsidP="002B0381">
            <w:pPr>
              <w:pStyle w:val="af9"/>
            </w:pPr>
          </w:p>
        </w:tc>
        <w:tc>
          <w:tcPr>
            <w:tcW w:w="934" w:type="pct"/>
            <w:gridSpan w:val="2"/>
            <w:vAlign w:val="center"/>
          </w:tcPr>
          <w:p w14:paraId="6192B7F7" w14:textId="2E6833AB" w:rsidR="002B0381" w:rsidRPr="00220A2A" w:rsidRDefault="002B0381" w:rsidP="002B0381">
            <w:pPr>
              <w:pStyle w:val="af9"/>
            </w:pPr>
            <w:r w:rsidRPr="00423178">
              <w:rPr>
                <w:rFonts w:hint="eastAsia"/>
              </w:rPr>
              <w:t>中和后水</w:t>
            </w:r>
            <w:r w:rsidRPr="00423178">
              <w:t>洗废水</w:t>
            </w:r>
          </w:p>
        </w:tc>
        <w:tc>
          <w:tcPr>
            <w:tcW w:w="850" w:type="pct"/>
            <w:vMerge/>
            <w:vAlign w:val="center"/>
          </w:tcPr>
          <w:p w14:paraId="3FC08635" w14:textId="77777777" w:rsidR="002B0381" w:rsidRDefault="002B0381" w:rsidP="002B0381">
            <w:pPr>
              <w:pStyle w:val="af9"/>
            </w:pPr>
          </w:p>
        </w:tc>
        <w:tc>
          <w:tcPr>
            <w:tcW w:w="600" w:type="pct"/>
            <w:gridSpan w:val="2"/>
            <w:vMerge/>
            <w:vAlign w:val="center"/>
          </w:tcPr>
          <w:p w14:paraId="57E96310" w14:textId="77777777" w:rsidR="002B0381" w:rsidRDefault="002B0381" w:rsidP="002B0381">
            <w:pPr>
              <w:pStyle w:val="af9"/>
            </w:pPr>
          </w:p>
        </w:tc>
        <w:tc>
          <w:tcPr>
            <w:tcW w:w="844" w:type="pct"/>
            <w:vMerge/>
            <w:vAlign w:val="center"/>
          </w:tcPr>
          <w:p w14:paraId="2F8A456A" w14:textId="77777777" w:rsidR="002B0381" w:rsidRDefault="002B0381" w:rsidP="002B0381">
            <w:pPr>
              <w:pStyle w:val="af9"/>
            </w:pPr>
          </w:p>
        </w:tc>
        <w:tc>
          <w:tcPr>
            <w:tcW w:w="604" w:type="pct"/>
            <w:vMerge/>
            <w:vAlign w:val="center"/>
          </w:tcPr>
          <w:p w14:paraId="5C180B27" w14:textId="4B0FFF43" w:rsidR="002B0381" w:rsidRDefault="002B0381" w:rsidP="002B0381">
            <w:pPr>
              <w:pStyle w:val="af9"/>
            </w:pPr>
          </w:p>
        </w:tc>
        <w:tc>
          <w:tcPr>
            <w:tcW w:w="900" w:type="pct"/>
            <w:vMerge/>
            <w:vAlign w:val="center"/>
          </w:tcPr>
          <w:p w14:paraId="2170CED5" w14:textId="07ABEC3C" w:rsidR="002B0381" w:rsidRDefault="002B0381" w:rsidP="002B0381">
            <w:pPr>
              <w:pStyle w:val="af9"/>
            </w:pPr>
          </w:p>
        </w:tc>
      </w:tr>
      <w:tr w:rsidR="002B0381" w14:paraId="6ACDFF55" w14:textId="77777777" w:rsidTr="002B0381">
        <w:trPr>
          <w:trHeight w:val="397"/>
        </w:trPr>
        <w:tc>
          <w:tcPr>
            <w:tcW w:w="268" w:type="pct"/>
            <w:vMerge/>
            <w:vAlign w:val="center"/>
          </w:tcPr>
          <w:p w14:paraId="55F4A1ED" w14:textId="77777777" w:rsidR="002B0381" w:rsidRDefault="002B0381" w:rsidP="002B0381">
            <w:pPr>
              <w:pStyle w:val="af9"/>
            </w:pPr>
          </w:p>
        </w:tc>
        <w:tc>
          <w:tcPr>
            <w:tcW w:w="934" w:type="pct"/>
            <w:gridSpan w:val="2"/>
            <w:vAlign w:val="center"/>
          </w:tcPr>
          <w:p w14:paraId="24F4F16B" w14:textId="6E92E469" w:rsidR="002B0381" w:rsidRPr="00220A2A" w:rsidRDefault="002B0381" w:rsidP="002B0381">
            <w:pPr>
              <w:pStyle w:val="af9"/>
            </w:pPr>
            <w:r w:rsidRPr="00423178">
              <w:rPr>
                <w:rFonts w:hint="eastAsia"/>
              </w:rPr>
              <w:t>封闭废槽液</w:t>
            </w:r>
          </w:p>
        </w:tc>
        <w:tc>
          <w:tcPr>
            <w:tcW w:w="850" w:type="pct"/>
            <w:vMerge/>
            <w:vAlign w:val="center"/>
          </w:tcPr>
          <w:p w14:paraId="57D3DBE3" w14:textId="77777777" w:rsidR="002B0381" w:rsidRDefault="002B0381" w:rsidP="002B0381">
            <w:pPr>
              <w:pStyle w:val="af9"/>
            </w:pPr>
          </w:p>
        </w:tc>
        <w:tc>
          <w:tcPr>
            <w:tcW w:w="600" w:type="pct"/>
            <w:gridSpan w:val="2"/>
            <w:vMerge/>
            <w:vAlign w:val="center"/>
          </w:tcPr>
          <w:p w14:paraId="75A787E7" w14:textId="77777777" w:rsidR="002B0381" w:rsidRDefault="002B0381" w:rsidP="002B0381">
            <w:pPr>
              <w:pStyle w:val="af9"/>
            </w:pPr>
          </w:p>
        </w:tc>
        <w:tc>
          <w:tcPr>
            <w:tcW w:w="844" w:type="pct"/>
            <w:vMerge/>
            <w:vAlign w:val="center"/>
          </w:tcPr>
          <w:p w14:paraId="37158D19" w14:textId="77777777" w:rsidR="002B0381" w:rsidRDefault="002B0381" w:rsidP="002B0381">
            <w:pPr>
              <w:pStyle w:val="af9"/>
            </w:pPr>
          </w:p>
        </w:tc>
        <w:tc>
          <w:tcPr>
            <w:tcW w:w="604" w:type="pct"/>
            <w:vMerge/>
            <w:vAlign w:val="center"/>
          </w:tcPr>
          <w:p w14:paraId="634BBA82" w14:textId="63CA02A2" w:rsidR="002B0381" w:rsidRDefault="002B0381" w:rsidP="002B0381">
            <w:pPr>
              <w:pStyle w:val="af9"/>
            </w:pPr>
          </w:p>
        </w:tc>
        <w:tc>
          <w:tcPr>
            <w:tcW w:w="900" w:type="pct"/>
            <w:vMerge/>
            <w:vAlign w:val="center"/>
          </w:tcPr>
          <w:p w14:paraId="6B3EFF1E" w14:textId="324DD955" w:rsidR="002B0381" w:rsidRDefault="002B0381" w:rsidP="002B0381">
            <w:pPr>
              <w:pStyle w:val="af9"/>
            </w:pPr>
          </w:p>
        </w:tc>
      </w:tr>
      <w:tr w:rsidR="002B0381" w14:paraId="730CBC38" w14:textId="77777777" w:rsidTr="002B0381">
        <w:trPr>
          <w:trHeight w:val="397"/>
        </w:trPr>
        <w:tc>
          <w:tcPr>
            <w:tcW w:w="268" w:type="pct"/>
            <w:vMerge/>
            <w:vAlign w:val="center"/>
          </w:tcPr>
          <w:p w14:paraId="6C974B4B" w14:textId="77777777" w:rsidR="002B0381" w:rsidRDefault="002B0381" w:rsidP="002B0381">
            <w:pPr>
              <w:pStyle w:val="af9"/>
            </w:pPr>
          </w:p>
        </w:tc>
        <w:tc>
          <w:tcPr>
            <w:tcW w:w="934" w:type="pct"/>
            <w:gridSpan w:val="2"/>
            <w:vAlign w:val="center"/>
          </w:tcPr>
          <w:p w14:paraId="033076FC" w14:textId="2923646A" w:rsidR="002B0381" w:rsidRPr="00220A2A" w:rsidRDefault="002B0381" w:rsidP="002B0381">
            <w:pPr>
              <w:pStyle w:val="af9"/>
            </w:pPr>
            <w:r w:rsidRPr="00423178">
              <w:t>生活污水</w:t>
            </w:r>
          </w:p>
        </w:tc>
        <w:tc>
          <w:tcPr>
            <w:tcW w:w="1443" w:type="pct"/>
            <w:gridSpan w:val="2"/>
            <w:vAlign w:val="center"/>
          </w:tcPr>
          <w:p w14:paraId="75514309" w14:textId="41F8F90A" w:rsidR="002B0381" w:rsidRDefault="002B0381" w:rsidP="002B0381">
            <w:pPr>
              <w:pStyle w:val="af9"/>
            </w:pPr>
            <w:r w:rsidRPr="00423178">
              <w:t>经化粪池处理后</w:t>
            </w:r>
            <w:r w:rsidRPr="001D335F">
              <w:rPr>
                <w:rFonts w:hint="eastAsia"/>
              </w:rPr>
              <w:t>排入小尚庄污水处理厂</w:t>
            </w:r>
          </w:p>
        </w:tc>
        <w:tc>
          <w:tcPr>
            <w:tcW w:w="1455" w:type="pct"/>
            <w:gridSpan w:val="3"/>
            <w:vAlign w:val="center"/>
          </w:tcPr>
          <w:p w14:paraId="4985B7E4" w14:textId="3F284246" w:rsidR="002B0381" w:rsidRDefault="002B0381" w:rsidP="002B0381">
            <w:pPr>
              <w:pStyle w:val="af9"/>
            </w:pPr>
            <w:r w:rsidRPr="00423178">
              <w:t>经化粪池处理后</w:t>
            </w:r>
            <w:r w:rsidRPr="001D335F">
              <w:rPr>
                <w:rFonts w:hint="eastAsia"/>
              </w:rPr>
              <w:t>排入小尚庄污水处理厂</w:t>
            </w:r>
          </w:p>
        </w:tc>
        <w:tc>
          <w:tcPr>
            <w:tcW w:w="900" w:type="pct"/>
            <w:vMerge/>
            <w:vAlign w:val="center"/>
          </w:tcPr>
          <w:p w14:paraId="29EC8DE8" w14:textId="23107062" w:rsidR="002B0381" w:rsidRDefault="002B0381" w:rsidP="002B0381">
            <w:pPr>
              <w:pStyle w:val="af9"/>
            </w:pPr>
          </w:p>
        </w:tc>
      </w:tr>
      <w:tr w:rsidR="002B0381" w14:paraId="3A7F9A31" w14:textId="77777777" w:rsidTr="002B0381">
        <w:trPr>
          <w:trHeight w:val="397"/>
        </w:trPr>
        <w:tc>
          <w:tcPr>
            <w:tcW w:w="268" w:type="pct"/>
            <w:vMerge/>
            <w:vAlign w:val="center"/>
          </w:tcPr>
          <w:p w14:paraId="4A9DA05C" w14:textId="77777777" w:rsidR="002B0381" w:rsidRDefault="002B0381" w:rsidP="002B0381">
            <w:pPr>
              <w:pStyle w:val="af9"/>
            </w:pPr>
          </w:p>
        </w:tc>
        <w:tc>
          <w:tcPr>
            <w:tcW w:w="934" w:type="pct"/>
            <w:gridSpan w:val="2"/>
            <w:vAlign w:val="center"/>
          </w:tcPr>
          <w:p w14:paraId="1C1DD88B" w14:textId="72FB93B7" w:rsidR="002B0381" w:rsidRPr="00220A2A" w:rsidRDefault="002B0381" w:rsidP="002B0381">
            <w:pPr>
              <w:pStyle w:val="af9"/>
            </w:pPr>
            <w:r w:rsidRPr="00423178">
              <w:rPr>
                <w:rFonts w:hint="eastAsia"/>
              </w:rPr>
              <w:t>纯水制备</w:t>
            </w:r>
            <w:r>
              <w:rPr>
                <w:rFonts w:hint="eastAsia"/>
              </w:rPr>
              <w:t>浓</w:t>
            </w:r>
            <w:r w:rsidRPr="00423178">
              <w:rPr>
                <w:rFonts w:hint="eastAsia"/>
              </w:rPr>
              <w:t>水</w:t>
            </w:r>
          </w:p>
        </w:tc>
        <w:tc>
          <w:tcPr>
            <w:tcW w:w="1443" w:type="pct"/>
            <w:gridSpan w:val="2"/>
            <w:vAlign w:val="center"/>
          </w:tcPr>
          <w:p w14:paraId="40090E49" w14:textId="385EBB68" w:rsidR="002B0381" w:rsidRDefault="002B0381" w:rsidP="002B0381">
            <w:pPr>
              <w:pStyle w:val="af9"/>
            </w:pPr>
            <w:r>
              <w:rPr>
                <w:rFonts w:hint="eastAsia"/>
              </w:rPr>
              <w:t>经</w:t>
            </w:r>
            <w:r w:rsidRPr="00423178">
              <w:rPr>
                <w:rFonts w:hint="eastAsia"/>
              </w:rPr>
              <w:t>厂区总排口</w:t>
            </w:r>
            <w:r w:rsidRPr="001D335F">
              <w:rPr>
                <w:rFonts w:hint="eastAsia"/>
              </w:rPr>
              <w:t>排入小尚庄污水处理厂</w:t>
            </w:r>
          </w:p>
        </w:tc>
        <w:tc>
          <w:tcPr>
            <w:tcW w:w="1455" w:type="pct"/>
            <w:gridSpan w:val="3"/>
            <w:vAlign w:val="center"/>
          </w:tcPr>
          <w:p w14:paraId="3675CC6E" w14:textId="06834356" w:rsidR="002B0381" w:rsidRDefault="002B0381" w:rsidP="002B0381">
            <w:pPr>
              <w:pStyle w:val="af9"/>
            </w:pPr>
            <w:r>
              <w:rPr>
                <w:rFonts w:hint="eastAsia"/>
              </w:rPr>
              <w:t>经</w:t>
            </w:r>
            <w:r w:rsidRPr="00423178">
              <w:rPr>
                <w:rFonts w:hint="eastAsia"/>
              </w:rPr>
              <w:t>厂区总排口</w:t>
            </w:r>
            <w:r w:rsidRPr="001D335F">
              <w:rPr>
                <w:rFonts w:hint="eastAsia"/>
              </w:rPr>
              <w:t>排入小尚庄污水处理厂</w:t>
            </w:r>
          </w:p>
        </w:tc>
        <w:tc>
          <w:tcPr>
            <w:tcW w:w="900" w:type="pct"/>
            <w:vMerge/>
            <w:vAlign w:val="center"/>
          </w:tcPr>
          <w:p w14:paraId="60305D7E" w14:textId="77777777" w:rsidR="002B0381" w:rsidRDefault="002B0381" w:rsidP="002B0381">
            <w:pPr>
              <w:pStyle w:val="af9"/>
            </w:pPr>
          </w:p>
        </w:tc>
      </w:tr>
      <w:tr w:rsidR="005B26B4" w14:paraId="5DFE9B85" w14:textId="77777777" w:rsidTr="002B0381">
        <w:trPr>
          <w:trHeight w:val="397"/>
        </w:trPr>
        <w:tc>
          <w:tcPr>
            <w:tcW w:w="268" w:type="pct"/>
            <w:vAlign w:val="center"/>
          </w:tcPr>
          <w:p w14:paraId="5DFE9B80" w14:textId="77777777" w:rsidR="005B26B4" w:rsidRDefault="005B26B4" w:rsidP="002B0381">
            <w:pPr>
              <w:pStyle w:val="af9"/>
              <w:rPr>
                <w:highlight w:val="yellow"/>
              </w:rPr>
            </w:pPr>
            <w:r>
              <w:t>噪声</w:t>
            </w:r>
          </w:p>
        </w:tc>
        <w:tc>
          <w:tcPr>
            <w:tcW w:w="934" w:type="pct"/>
            <w:gridSpan w:val="2"/>
            <w:vAlign w:val="center"/>
          </w:tcPr>
          <w:p w14:paraId="5DFE9B81" w14:textId="1785A050" w:rsidR="005B26B4" w:rsidRDefault="005B26B4" w:rsidP="002B0381">
            <w:pPr>
              <w:pStyle w:val="af9"/>
            </w:pPr>
            <w:r>
              <w:rPr>
                <w:rFonts w:hint="eastAsia"/>
                <w:bCs/>
                <w:color w:val="000000" w:themeColor="text1"/>
                <w:szCs w:val="21"/>
              </w:rPr>
              <w:t>风机、泵类等</w:t>
            </w:r>
          </w:p>
        </w:tc>
        <w:tc>
          <w:tcPr>
            <w:tcW w:w="1443" w:type="pct"/>
            <w:gridSpan w:val="2"/>
            <w:vAlign w:val="center"/>
          </w:tcPr>
          <w:p w14:paraId="5DFE9B82" w14:textId="77777777" w:rsidR="005B26B4" w:rsidRDefault="005B26B4" w:rsidP="002B0381">
            <w:pPr>
              <w:pStyle w:val="af9"/>
            </w:pPr>
            <w:r>
              <w:t>基础减振、厂房隔声</w:t>
            </w:r>
          </w:p>
        </w:tc>
        <w:tc>
          <w:tcPr>
            <w:tcW w:w="1455" w:type="pct"/>
            <w:gridSpan w:val="3"/>
            <w:vAlign w:val="center"/>
          </w:tcPr>
          <w:p w14:paraId="5DFE9B83" w14:textId="77777777" w:rsidR="005B26B4" w:rsidRDefault="005B26B4" w:rsidP="002B0381">
            <w:pPr>
              <w:pStyle w:val="af9"/>
            </w:pPr>
            <w:r>
              <w:t>基础减振、厂房隔声</w:t>
            </w:r>
          </w:p>
        </w:tc>
        <w:tc>
          <w:tcPr>
            <w:tcW w:w="900" w:type="pct"/>
            <w:vMerge w:val="restart"/>
            <w:vAlign w:val="center"/>
          </w:tcPr>
          <w:p w14:paraId="5DFE9B84" w14:textId="2D99E1E2" w:rsidR="005B26B4" w:rsidRDefault="005B26B4" w:rsidP="005B26B4">
            <w:pPr>
              <w:pStyle w:val="af9"/>
            </w:pPr>
            <w:r>
              <w:t>一致</w:t>
            </w:r>
          </w:p>
        </w:tc>
      </w:tr>
      <w:tr w:rsidR="005B26B4" w14:paraId="5DFE9B8B" w14:textId="77777777" w:rsidTr="002B0381">
        <w:trPr>
          <w:trHeight w:val="397"/>
        </w:trPr>
        <w:tc>
          <w:tcPr>
            <w:tcW w:w="268" w:type="pct"/>
            <w:vMerge w:val="restart"/>
            <w:vAlign w:val="center"/>
          </w:tcPr>
          <w:p w14:paraId="5DFE9B86" w14:textId="77777777" w:rsidR="005B26B4" w:rsidRDefault="005B26B4" w:rsidP="005B26B4">
            <w:pPr>
              <w:pStyle w:val="af9"/>
              <w:rPr>
                <w:highlight w:val="yellow"/>
              </w:rPr>
            </w:pPr>
            <w:r>
              <w:t>固体废物</w:t>
            </w:r>
          </w:p>
        </w:tc>
        <w:tc>
          <w:tcPr>
            <w:tcW w:w="934" w:type="pct"/>
            <w:gridSpan w:val="2"/>
            <w:vAlign w:val="center"/>
          </w:tcPr>
          <w:p w14:paraId="5DFE9B87" w14:textId="5AEFD3F6" w:rsidR="005B26B4" w:rsidRDefault="005B26B4" w:rsidP="005B26B4">
            <w:pPr>
              <w:pStyle w:val="af9"/>
            </w:pPr>
            <w:r w:rsidRPr="008353F2">
              <w:rPr>
                <w:rFonts w:hint="eastAsia"/>
                <w:color w:val="000000" w:themeColor="text1"/>
                <w:szCs w:val="21"/>
              </w:rPr>
              <w:t>废边角料</w:t>
            </w:r>
          </w:p>
        </w:tc>
        <w:tc>
          <w:tcPr>
            <w:tcW w:w="1443" w:type="pct"/>
            <w:gridSpan w:val="2"/>
            <w:vMerge w:val="restart"/>
            <w:vAlign w:val="center"/>
          </w:tcPr>
          <w:p w14:paraId="5DFE9B88" w14:textId="342AFAA2" w:rsidR="005B26B4" w:rsidRDefault="005B26B4" w:rsidP="005B26B4">
            <w:pPr>
              <w:pStyle w:val="af9"/>
              <w:rPr>
                <w:highlight w:val="yellow"/>
              </w:rPr>
            </w:pPr>
            <w:r w:rsidRPr="00F91893">
              <w:rPr>
                <w:rFonts w:hint="eastAsia"/>
              </w:rPr>
              <w:t>密闭容器收集后暂存于危废暂存间内，定期委托有相应危废处置资质的单位安全处置</w:t>
            </w:r>
          </w:p>
        </w:tc>
        <w:tc>
          <w:tcPr>
            <w:tcW w:w="1455" w:type="pct"/>
            <w:gridSpan w:val="3"/>
            <w:vMerge w:val="restart"/>
            <w:vAlign w:val="center"/>
          </w:tcPr>
          <w:p w14:paraId="5DFE9B89" w14:textId="049C2684" w:rsidR="005B26B4" w:rsidRDefault="005B26B4" w:rsidP="005B26B4">
            <w:pPr>
              <w:pStyle w:val="af9"/>
              <w:rPr>
                <w:highlight w:val="yellow"/>
              </w:rPr>
            </w:pPr>
            <w:r w:rsidRPr="00F91893">
              <w:rPr>
                <w:rFonts w:hint="eastAsia"/>
              </w:rPr>
              <w:t>密闭容器收集后暂存于危废暂存间内，定期委托有相应危废处置资质的单位安全处置</w:t>
            </w:r>
          </w:p>
        </w:tc>
        <w:tc>
          <w:tcPr>
            <w:tcW w:w="900" w:type="pct"/>
            <w:vMerge/>
            <w:vAlign w:val="center"/>
          </w:tcPr>
          <w:p w14:paraId="5DFE9B8A" w14:textId="43441FC4" w:rsidR="005B26B4" w:rsidRDefault="005B26B4" w:rsidP="005B26B4">
            <w:pPr>
              <w:pStyle w:val="af9"/>
              <w:rPr>
                <w:highlight w:val="yellow"/>
              </w:rPr>
            </w:pPr>
          </w:p>
        </w:tc>
      </w:tr>
      <w:tr w:rsidR="005B26B4" w14:paraId="5DFE9B97" w14:textId="77777777" w:rsidTr="002B0381">
        <w:trPr>
          <w:trHeight w:val="397"/>
        </w:trPr>
        <w:tc>
          <w:tcPr>
            <w:tcW w:w="268" w:type="pct"/>
            <w:vMerge/>
            <w:vAlign w:val="center"/>
          </w:tcPr>
          <w:p w14:paraId="5DFE9B92" w14:textId="77777777" w:rsidR="005B26B4" w:rsidRDefault="005B26B4" w:rsidP="005B26B4">
            <w:pPr>
              <w:pStyle w:val="af9"/>
              <w:rPr>
                <w:highlight w:val="yellow"/>
              </w:rPr>
            </w:pPr>
          </w:p>
        </w:tc>
        <w:tc>
          <w:tcPr>
            <w:tcW w:w="934" w:type="pct"/>
            <w:gridSpan w:val="2"/>
            <w:vAlign w:val="center"/>
          </w:tcPr>
          <w:p w14:paraId="5DFE9B93" w14:textId="42672623" w:rsidR="005B26B4" w:rsidRDefault="005B26B4" w:rsidP="005B26B4">
            <w:pPr>
              <w:pStyle w:val="af9"/>
              <w:rPr>
                <w:szCs w:val="21"/>
              </w:rPr>
            </w:pPr>
            <w:r w:rsidRPr="00190A29">
              <w:rPr>
                <w:rFonts w:hint="eastAsia"/>
                <w:color w:val="000000" w:themeColor="text1"/>
                <w:szCs w:val="21"/>
              </w:rPr>
              <w:t>综合废水处理系统的污泥</w:t>
            </w:r>
          </w:p>
        </w:tc>
        <w:tc>
          <w:tcPr>
            <w:tcW w:w="1443" w:type="pct"/>
            <w:gridSpan w:val="2"/>
            <w:vMerge/>
            <w:vAlign w:val="center"/>
          </w:tcPr>
          <w:p w14:paraId="5DFE9B94" w14:textId="2E843C23" w:rsidR="005B26B4" w:rsidRDefault="005B26B4" w:rsidP="005B26B4">
            <w:pPr>
              <w:pStyle w:val="af9"/>
              <w:rPr>
                <w:highlight w:val="yellow"/>
              </w:rPr>
            </w:pPr>
          </w:p>
        </w:tc>
        <w:tc>
          <w:tcPr>
            <w:tcW w:w="1455" w:type="pct"/>
            <w:gridSpan w:val="3"/>
            <w:vMerge/>
            <w:vAlign w:val="center"/>
          </w:tcPr>
          <w:p w14:paraId="5DFE9B95" w14:textId="192713C4" w:rsidR="005B26B4" w:rsidRDefault="005B26B4" w:rsidP="005B26B4">
            <w:pPr>
              <w:pStyle w:val="af9"/>
              <w:rPr>
                <w:highlight w:val="yellow"/>
              </w:rPr>
            </w:pPr>
          </w:p>
        </w:tc>
        <w:tc>
          <w:tcPr>
            <w:tcW w:w="900" w:type="pct"/>
            <w:vMerge/>
            <w:vAlign w:val="center"/>
          </w:tcPr>
          <w:p w14:paraId="5DFE9B96" w14:textId="7B15E22E" w:rsidR="005B26B4" w:rsidRDefault="005B26B4" w:rsidP="005B26B4">
            <w:pPr>
              <w:pStyle w:val="af9"/>
              <w:rPr>
                <w:highlight w:val="yellow"/>
              </w:rPr>
            </w:pPr>
          </w:p>
        </w:tc>
      </w:tr>
      <w:tr w:rsidR="005B26B4" w14:paraId="62CC96DB" w14:textId="77777777" w:rsidTr="002B0381">
        <w:trPr>
          <w:trHeight w:val="397"/>
        </w:trPr>
        <w:tc>
          <w:tcPr>
            <w:tcW w:w="268" w:type="pct"/>
            <w:vMerge/>
            <w:vAlign w:val="center"/>
          </w:tcPr>
          <w:p w14:paraId="3501F970" w14:textId="77777777" w:rsidR="005B26B4" w:rsidRDefault="005B26B4" w:rsidP="005B26B4">
            <w:pPr>
              <w:pStyle w:val="af9"/>
              <w:rPr>
                <w:highlight w:val="yellow"/>
              </w:rPr>
            </w:pPr>
          </w:p>
        </w:tc>
        <w:tc>
          <w:tcPr>
            <w:tcW w:w="934" w:type="pct"/>
            <w:gridSpan w:val="2"/>
            <w:vAlign w:val="center"/>
          </w:tcPr>
          <w:p w14:paraId="27CB0266" w14:textId="0A2EEA14" w:rsidR="005B26B4" w:rsidRPr="00D75A54" w:rsidRDefault="005B26B4" w:rsidP="005B26B4">
            <w:pPr>
              <w:pStyle w:val="af9"/>
              <w:rPr>
                <w:color w:val="000000" w:themeColor="text1"/>
                <w:szCs w:val="21"/>
              </w:rPr>
            </w:pPr>
            <w:r w:rsidRPr="00190A29">
              <w:rPr>
                <w:rFonts w:hint="eastAsia"/>
                <w:color w:val="000000" w:themeColor="text1"/>
                <w:szCs w:val="21"/>
              </w:rPr>
              <w:t>纯水制备废树脂</w:t>
            </w:r>
          </w:p>
        </w:tc>
        <w:tc>
          <w:tcPr>
            <w:tcW w:w="1443" w:type="pct"/>
            <w:gridSpan w:val="2"/>
            <w:vMerge/>
            <w:vAlign w:val="center"/>
          </w:tcPr>
          <w:p w14:paraId="3227CC30" w14:textId="77777777" w:rsidR="005B26B4" w:rsidRDefault="005B26B4" w:rsidP="005B26B4">
            <w:pPr>
              <w:pStyle w:val="af9"/>
              <w:rPr>
                <w:highlight w:val="yellow"/>
              </w:rPr>
            </w:pPr>
          </w:p>
        </w:tc>
        <w:tc>
          <w:tcPr>
            <w:tcW w:w="1455" w:type="pct"/>
            <w:gridSpan w:val="3"/>
            <w:vMerge/>
            <w:vAlign w:val="center"/>
          </w:tcPr>
          <w:p w14:paraId="3BD10BB4" w14:textId="77777777" w:rsidR="005B26B4" w:rsidRDefault="005B26B4" w:rsidP="005B26B4">
            <w:pPr>
              <w:pStyle w:val="af9"/>
              <w:rPr>
                <w:highlight w:val="yellow"/>
              </w:rPr>
            </w:pPr>
          </w:p>
        </w:tc>
        <w:tc>
          <w:tcPr>
            <w:tcW w:w="900" w:type="pct"/>
            <w:vMerge/>
            <w:vAlign w:val="center"/>
          </w:tcPr>
          <w:p w14:paraId="5DBAD00E" w14:textId="77777777" w:rsidR="005B26B4" w:rsidRDefault="005B26B4" w:rsidP="005B26B4">
            <w:pPr>
              <w:pStyle w:val="af9"/>
              <w:rPr>
                <w:highlight w:val="yellow"/>
              </w:rPr>
            </w:pPr>
          </w:p>
        </w:tc>
      </w:tr>
      <w:tr w:rsidR="005B26B4" w14:paraId="5E6C3EE9" w14:textId="77777777" w:rsidTr="002B0381">
        <w:trPr>
          <w:trHeight w:val="397"/>
        </w:trPr>
        <w:tc>
          <w:tcPr>
            <w:tcW w:w="268" w:type="pct"/>
            <w:vMerge/>
            <w:vAlign w:val="center"/>
          </w:tcPr>
          <w:p w14:paraId="3409FBA0" w14:textId="77777777" w:rsidR="005B26B4" w:rsidRDefault="005B26B4" w:rsidP="005B26B4">
            <w:pPr>
              <w:pStyle w:val="af9"/>
              <w:rPr>
                <w:highlight w:val="yellow"/>
              </w:rPr>
            </w:pPr>
          </w:p>
        </w:tc>
        <w:tc>
          <w:tcPr>
            <w:tcW w:w="934" w:type="pct"/>
            <w:gridSpan w:val="2"/>
            <w:vAlign w:val="center"/>
          </w:tcPr>
          <w:p w14:paraId="7E06E67D" w14:textId="46CDA7DC" w:rsidR="005B26B4" w:rsidRPr="00D75A54" w:rsidRDefault="005B26B4" w:rsidP="005B26B4">
            <w:pPr>
              <w:pStyle w:val="af9"/>
              <w:rPr>
                <w:color w:val="000000" w:themeColor="text1"/>
                <w:szCs w:val="21"/>
              </w:rPr>
            </w:pPr>
            <w:r w:rsidRPr="00CA5FEC">
              <w:rPr>
                <w:rFonts w:hint="eastAsia"/>
                <w:color w:val="000000" w:themeColor="text1"/>
                <w:szCs w:val="21"/>
              </w:rPr>
              <w:t>隔油废油</w:t>
            </w:r>
          </w:p>
        </w:tc>
        <w:tc>
          <w:tcPr>
            <w:tcW w:w="1443" w:type="pct"/>
            <w:gridSpan w:val="2"/>
            <w:vMerge w:val="restart"/>
            <w:vAlign w:val="center"/>
          </w:tcPr>
          <w:p w14:paraId="69C5408B" w14:textId="1C2AF81B" w:rsidR="005B26B4" w:rsidRDefault="005B26B4" w:rsidP="005B26B4">
            <w:pPr>
              <w:pStyle w:val="af9"/>
              <w:rPr>
                <w:highlight w:val="yellow"/>
              </w:rPr>
            </w:pPr>
            <w:r>
              <w:rPr>
                <w:rFonts w:hint="eastAsia"/>
              </w:rPr>
              <w:t>采用</w:t>
            </w:r>
            <w:r w:rsidRPr="00F31598">
              <w:rPr>
                <w:rFonts w:hint="eastAsia"/>
              </w:rPr>
              <w:t>专用密闭桶</w:t>
            </w:r>
            <w:r>
              <w:rPr>
                <w:rFonts w:hint="eastAsia"/>
              </w:rPr>
              <w:t>储存</w:t>
            </w:r>
            <w:r w:rsidRPr="00F31598">
              <w:rPr>
                <w:rFonts w:hint="eastAsia"/>
              </w:rPr>
              <w:t>，在厂区危险废物暂存间暂存，</w:t>
            </w:r>
            <w:r>
              <w:rPr>
                <w:rFonts w:hint="eastAsia"/>
              </w:rPr>
              <w:t>定期</w:t>
            </w:r>
            <w:r w:rsidRPr="00F31598">
              <w:rPr>
                <w:rFonts w:hint="eastAsia"/>
              </w:rPr>
              <w:t>委托具有相应资质的危废处置单位处置</w:t>
            </w:r>
          </w:p>
        </w:tc>
        <w:tc>
          <w:tcPr>
            <w:tcW w:w="1455" w:type="pct"/>
            <w:gridSpan w:val="3"/>
            <w:vMerge w:val="restart"/>
            <w:vAlign w:val="center"/>
          </w:tcPr>
          <w:p w14:paraId="4F4A0D81" w14:textId="377CEEF6" w:rsidR="005B26B4" w:rsidRDefault="005B26B4" w:rsidP="005B26B4">
            <w:pPr>
              <w:pStyle w:val="af9"/>
              <w:rPr>
                <w:highlight w:val="yellow"/>
              </w:rPr>
            </w:pPr>
            <w:r>
              <w:rPr>
                <w:rFonts w:hint="eastAsia"/>
              </w:rPr>
              <w:t>采用</w:t>
            </w:r>
            <w:r w:rsidRPr="00F31598">
              <w:rPr>
                <w:rFonts w:hint="eastAsia"/>
              </w:rPr>
              <w:t>专用密闭桶</w:t>
            </w:r>
            <w:r>
              <w:rPr>
                <w:rFonts w:hint="eastAsia"/>
              </w:rPr>
              <w:t>储存</w:t>
            </w:r>
            <w:r w:rsidRPr="00F31598">
              <w:rPr>
                <w:rFonts w:hint="eastAsia"/>
              </w:rPr>
              <w:t>，在厂区危险废物暂存间暂存，</w:t>
            </w:r>
            <w:r>
              <w:rPr>
                <w:rFonts w:hint="eastAsia"/>
              </w:rPr>
              <w:t>定期</w:t>
            </w:r>
            <w:r w:rsidRPr="00F31598">
              <w:rPr>
                <w:rFonts w:hint="eastAsia"/>
              </w:rPr>
              <w:t>委托具有相应资质的危废处置单位处置</w:t>
            </w:r>
          </w:p>
        </w:tc>
        <w:tc>
          <w:tcPr>
            <w:tcW w:w="900" w:type="pct"/>
            <w:vMerge/>
            <w:vAlign w:val="center"/>
          </w:tcPr>
          <w:p w14:paraId="66F4F51D" w14:textId="77777777" w:rsidR="005B26B4" w:rsidRDefault="005B26B4" w:rsidP="005B26B4">
            <w:pPr>
              <w:pStyle w:val="af9"/>
              <w:rPr>
                <w:highlight w:val="yellow"/>
              </w:rPr>
            </w:pPr>
          </w:p>
        </w:tc>
      </w:tr>
      <w:tr w:rsidR="005B26B4" w14:paraId="0CC9F49D" w14:textId="77777777" w:rsidTr="002B0381">
        <w:trPr>
          <w:trHeight w:val="397"/>
        </w:trPr>
        <w:tc>
          <w:tcPr>
            <w:tcW w:w="268" w:type="pct"/>
            <w:vMerge/>
            <w:vAlign w:val="center"/>
          </w:tcPr>
          <w:p w14:paraId="79B667A1" w14:textId="77777777" w:rsidR="005B26B4" w:rsidRDefault="005B26B4" w:rsidP="005B26B4">
            <w:pPr>
              <w:pStyle w:val="af9"/>
              <w:rPr>
                <w:highlight w:val="yellow"/>
              </w:rPr>
            </w:pPr>
          </w:p>
        </w:tc>
        <w:tc>
          <w:tcPr>
            <w:tcW w:w="934" w:type="pct"/>
            <w:gridSpan w:val="2"/>
            <w:vAlign w:val="center"/>
          </w:tcPr>
          <w:p w14:paraId="65B27669" w14:textId="5AAD738B" w:rsidR="005B26B4" w:rsidRPr="00D75A54" w:rsidRDefault="005B26B4" w:rsidP="005B26B4">
            <w:pPr>
              <w:pStyle w:val="af9"/>
              <w:rPr>
                <w:color w:val="000000" w:themeColor="text1"/>
                <w:szCs w:val="21"/>
              </w:rPr>
            </w:pPr>
            <w:r w:rsidRPr="00814119">
              <w:rPr>
                <w:rFonts w:hint="eastAsia"/>
                <w:color w:val="000000" w:themeColor="text1"/>
                <w:szCs w:val="21"/>
              </w:rPr>
              <w:t>电镀镍废渣</w:t>
            </w:r>
          </w:p>
        </w:tc>
        <w:tc>
          <w:tcPr>
            <w:tcW w:w="1443" w:type="pct"/>
            <w:gridSpan w:val="2"/>
            <w:vMerge/>
            <w:vAlign w:val="center"/>
          </w:tcPr>
          <w:p w14:paraId="0A757BC8" w14:textId="77777777" w:rsidR="005B26B4" w:rsidRDefault="005B26B4" w:rsidP="005B26B4">
            <w:pPr>
              <w:pStyle w:val="af9"/>
              <w:rPr>
                <w:highlight w:val="yellow"/>
              </w:rPr>
            </w:pPr>
          </w:p>
        </w:tc>
        <w:tc>
          <w:tcPr>
            <w:tcW w:w="1455" w:type="pct"/>
            <w:gridSpan w:val="3"/>
            <w:vMerge/>
            <w:vAlign w:val="center"/>
          </w:tcPr>
          <w:p w14:paraId="581A4EC5" w14:textId="77777777" w:rsidR="005B26B4" w:rsidRDefault="005B26B4" w:rsidP="005B26B4">
            <w:pPr>
              <w:pStyle w:val="af9"/>
              <w:rPr>
                <w:highlight w:val="yellow"/>
              </w:rPr>
            </w:pPr>
          </w:p>
        </w:tc>
        <w:tc>
          <w:tcPr>
            <w:tcW w:w="900" w:type="pct"/>
            <w:vMerge/>
            <w:vAlign w:val="center"/>
          </w:tcPr>
          <w:p w14:paraId="044CAE5E" w14:textId="77777777" w:rsidR="005B26B4" w:rsidRDefault="005B26B4" w:rsidP="005B26B4">
            <w:pPr>
              <w:pStyle w:val="af9"/>
              <w:rPr>
                <w:highlight w:val="yellow"/>
              </w:rPr>
            </w:pPr>
          </w:p>
        </w:tc>
      </w:tr>
      <w:tr w:rsidR="005B26B4" w14:paraId="2C74A82B" w14:textId="77777777" w:rsidTr="002B0381">
        <w:trPr>
          <w:trHeight w:val="397"/>
        </w:trPr>
        <w:tc>
          <w:tcPr>
            <w:tcW w:w="268" w:type="pct"/>
            <w:vMerge/>
            <w:vAlign w:val="center"/>
          </w:tcPr>
          <w:p w14:paraId="3AB9E1CF" w14:textId="77777777" w:rsidR="005B26B4" w:rsidRDefault="005B26B4" w:rsidP="005B26B4">
            <w:pPr>
              <w:pStyle w:val="af9"/>
              <w:rPr>
                <w:highlight w:val="yellow"/>
              </w:rPr>
            </w:pPr>
          </w:p>
        </w:tc>
        <w:tc>
          <w:tcPr>
            <w:tcW w:w="934" w:type="pct"/>
            <w:gridSpan w:val="2"/>
            <w:vAlign w:val="center"/>
          </w:tcPr>
          <w:p w14:paraId="08189393" w14:textId="4B36866B" w:rsidR="005B26B4" w:rsidRPr="00D75A54" w:rsidRDefault="005B26B4" w:rsidP="005B26B4">
            <w:pPr>
              <w:pStyle w:val="af9"/>
              <w:rPr>
                <w:color w:val="000000" w:themeColor="text1"/>
                <w:szCs w:val="21"/>
              </w:rPr>
            </w:pPr>
            <w:r w:rsidRPr="004B0E05">
              <w:rPr>
                <w:rFonts w:hint="eastAsia"/>
                <w:color w:val="000000" w:themeColor="text1"/>
                <w:szCs w:val="21"/>
              </w:rPr>
              <w:t>废滤芯</w:t>
            </w:r>
          </w:p>
        </w:tc>
        <w:tc>
          <w:tcPr>
            <w:tcW w:w="1443" w:type="pct"/>
            <w:gridSpan w:val="2"/>
            <w:vMerge/>
            <w:vAlign w:val="center"/>
          </w:tcPr>
          <w:p w14:paraId="31E22BEB" w14:textId="77777777" w:rsidR="005B26B4" w:rsidRDefault="005B26B4" w:rsidP="005B26B4">
            <w:pPr>
              <w:pStyle w:val="af9"/>
              <w:rPr>
                <w:highlight w:val="yellow"/>
              </w:rPr>
            </w:pPr>
          </w:p>
        </w:tc>
        <w:tc>
          <w:tcPr>
            <w:tcW w:w="1455" w:type="pct"/>
            <w:gridSpan w:val="3"/>
            <w:vMerge/>
            <w:vAlign w:val="center"/>
          </w:tcPr>
          <w:p w14:paraId="4CBBB514" w14:textId="77777777" w:rsidR="005B26B4" w:rsidRDefault="005B26B4" w:rsidP="005B26B4">
            <w:pPr>
              <w:pStyle w:val="af9"/>
              <w:rPr>
                <w:highlight w:val="yellow"/>
              </w:rPr>
            </w:pPr>
          </w:p>
        </w:tc>
        <w:tc>
          <w:tcPr>
            <w:tcW w:w="900" w:type="pct"/>
            <w:vMerge/>
            <w:vAlign w:val="center"/>
          </w:tcPr>
          <w:p w14:paraId="581EB0E2" w14:textId="77777777" w:rsidR="005B26B4" w:rsidRDefault="005B26B4" w:rsidP="005B26B4">
            <w:pPr>
              <w:pStyle w:val="af9"/>
              <w:rPr>
                <w:highlight w:val="yellow"/>
              </w:rPr>
            </w:pPr>
          </w:p>
        </w:tc>
      </w:tr>
      <w:tr w:rsidR="005B26B4" w14:paraId="63264D14" w14:textId="77777777" w:rsidTr="002B0381">
        <w:trPr>
          <w:trHeight w:val="397"/>
        </w:trPr>
        <w:tc>
          <w:tcPr>
            <w:tcW w:w="268" w:type="pct"/>
            <w:vMerge/>
            <w:vAlign w:val="center"/>
          </w:tcPr>
          <w:p w14:paraId="091E7F53" w14:textId="77777777" w:rsidR="005B26B4" w:rsidRDefault="005B26B4" w:rsidP="005B26B4">
            <w:pPr>
              <w:pStyle w:val="af9"/>
              <w:rPr>
                <w:highlight w:val="yellow"/>
              </w:rPr>
            </w:pPr>
          </w:p>
        </w:tc>
        <w:tc>
          <w:tcPr>
            <w:tcW w:w="934" w:type="pct"/>
            <w:gridSpan w:val="2"/>
            <w:vAlign w:val="center"/>
          </w:tcPr>
          <w:p w14:paraId="720739D0" w14:textId="05CF986E" w:rsidR="005B26B4" w:rsidRPr="00D75A54" w:rsidRDefault="005B26B4" w:rsidP="005B26B4">
            <w:pPr>
              <w:pStyle w:val="af9"/>
              <w:rPr>
                <w:color w:val="000000" w:themeColor="text1"/>
                <w:szCs w:val="21"/>
              </w:rPr>
            </w:pPr>
            <w:r w:rsidRPr="00F41EFF">
              <w:rPr>
                <w:rFonts w:hint="eastAsia"/>
                <w:color w:val="000000" w:themeColor="text1"/>
                <w:szCs w:val="21"/>
              </w:rPr>
              <w:t>含镍废水处理设施</w:t>
            </w:r>
            <w:r w:rsidRPr="00350418">
              <w:rPr>
                <w:rFonts w:hint="eastAsia"/>
                <w:color w:val="000000" w:themeColor="text1"/>
                <w:szCs w:val="21"/>
              </w:rPr>
              <w:t>废活性炭</w:t>
            </w:r>
          </w:p>
        </w:tc>
        <w:tc>
          <w:tcPr>
            <w:tcW w:w="1443" w:type="pct"/>
            <w:gridSpan w:val="2"/>
            <w:vMerge/>
            <w:vAlign w:val="center"/>
          </w:tcPr>
          <w:p w14:paraId="1A41D647" w14:textId="77777777" w:rsidR="005B26B4" w:rsidRDefault="005B26B4" w:rsidP="005B26B4">
            <w:pPr>
              <w:pStyle w:val="af9"/>
              <w:rPr>
                <w:highlight w:val="yellow"/>
              </w:rPr>
            </w:pPr>
          </w:p>
        </w:tc>
        <w:tc>
          <w:tcPr>
            <w:tcW w:w="1455" w:type="pct"/>
            <w:gridSpan w:val="3"/>
            <w:vMerge/>
            <w:vAlign w:val="center"/>
          </w:tcPr>
          <w:p w14:paraId="6AC6230E" w14:textId="77777777" w:rsidR="005B26B4" w:rsidRDefault="005B26B4" w:rsidP="005B26B4">
            <w:pPr>
              <w:pStyle w:val="af9"/>
              <w:rPr>
                <w:highlight w:val="yellow"/>
              </w:rPr>
            </w:pPr>
          </w:p>
        </w:tc>
        <w:tc>
          <w:tcPr>
            <w:tcW w:w="900" w:type="pct"/>
            <w:vMerge/>
            <w:vAlign w:val="center"/>
          </w:tcPr>
          <w:p w14:paraId="4E3BB1F1" w14:textId="77777777" w:rsidR="005B26B4" w:rsidRDefault="005B26B4" w:rsidP="005B26B4">
            <w:pPr>
              <w:pStyle w:val="af9"/>
              <w:rPr>
                <w:highlight w:val="yellow"/>
              </w:rPr>
            </w:pPr>
          </w:p>
        </w:tc>
      </w:tr>
      <w:tr w:rsidR="005B26B4" w14:paraId="6F7C07ED" w14:textId="77777777" w:rsidTr="002B0381">
        <w:trPr>
          <w:trHeight w:val="397"/>
        </w:trPr>
        <w:tc>
          <w:tcPr>
            <w:tcW w:w="268" w:type="pct"/>
            <w:vMerge/>
            <w:vAlign w:val="center"/>
          </w:tcPr>
          <w:p w14:paraId="4F67F2FF" w14:textId="77777777" w:rsidR="005B26B4" w:rsidRDefault="005B26B4" w:rsidP="005B26B4">
            <w:pPr>
              <w:pStyle w:val="af9"/>
              <w:rPr>
                <w:highlight w:val="yellow"/>
              </w:rPr>
            </w:pPr>
          </w:p>
        </w:tc>
        <w:tc>
          <w:tcPr>
            <w:tcW w:w="934" w:type="pct"/>
            <w:gridSpan w:val="2"/>
            <w:vAlign w:val="center"/>
          </w:tcPr>
          <w:p w14:paraId="61E20EB4" w14:textId="08177A79" w:rsidR="005B26B4" w:rsidRPr="00D75A54" w:rsidRDefault="005B26B4" w:rsidP="005B26B4">
            <w:pPr>
              <w:pStyle w:val="af9"/>
              <w:rPr>
                <w:color w:val="000000" w:themeColor="text1"/>
                <w:szCs w:val="21"/>
              </w:rPr>
            </w:pPr>
            <w:r w:rsidRPr="00F41EFF">
              <w:rPr>
                <w:rFonts w:hint="eastAsia"/>
                <w:color w:val="000000" w:themeColor="text1"/>
                <w:szCs w:val="21"/>
              </w:rPr>
              <w:t>含镍废水处理设施</w:t>
            </w:r>
            <w:r w:rsidRPr="004E3FBF">
              <w:rPr>
                <w:rFonts w:hint="eastAsia"/>
                <w:color w:val="000000" w:themeColor="text1"/>
                <w:szCs w:val="21"/>
              </w:rPr>
              <w:t>废过滤膜</w:t>
            </w:r>
          </w:p>
        </w:tc>
        <w:tc>
          <w:tcPr>
            <w:tcW w:w="1443" w:type="pct"/>
            <w:gridSpan w:val="2"/>
            <w:vMerge/>
            <w:vAlign w:val="center"/>
          </w:tcPr>
          <w:p w14:paraId="385B0913" w14:textId="77777777" w:rsidR="005B26B4" w:rsidRDefault="005B26B4" w:rsidP="005B26B4">
            <w:pPr>
              <w:pStyle w:val="af9"/>
              <w:rPr>
                <w:highlight w:val="yellow"/>
              </w:rPr>
            </w:pPr>
          </w:p>
        </w:tc>
        <w:tc>
          <w:tcPr>
            <w:tcW w:w="1455" w:type="pct"/>
            <w:gridSpan w:val="3"/>
            <w:vMerge/>
            <w:vAlign w:val="center"/>
          </w:tcPr>
          <w:p w14:paraId="1777F725" w14:textId="77777777" w:rsidR="005B26B4" w:rsidRDefault="005B26B4" w:rsidP="005B26B4">
            <w:pPr>
              <w:pStyle w:val="af9"/>
              <w:rPr>
                <w:highlight w:val="yellow"/>
              </w:rPr>
            </w:pPr>
          </w:p>
        </w:tc>
        <w:tc>
          <w:tcPr>
            <w:tcW w:w="900" w:type="pct"/>
            <w:vMerge/>
            <w:vAlign w:val="center"/>
          </w:tcPr>
          <w:p w14:paraId="705106BA" w14:textId="77777777" w:rsidR="005B26B4" w:rsidRDefault="005B26B4" w:rsidP="005B26B4">
            <w:pPr>
              <w:pStyle w:val="af9"/>
              <w:rPr>
                <w:highlight w:val="yellow"/>
              </w:rPr>
            </w:pPr>
          </w:p>
        </w:tc>
      </w:tr>
      <w:tr w:rsidR="005B26B4" w14:paraId="18B6AEAF" w14:textId="77777777" w:rsidTr="002B0381">
        <w:trPr>
          <w:trHeight w:val="397"/>
        </w:trPr>
        <w:tc>
          <w:tcPr>
            <w:tcW w:w="268" w:type="pct"/>
            <w:vMerge/>
            <w:vAlign w:val="center"/>
          </w:tcPr>
          <w:p w14:paraId="044900C5" w14:textId="77777777" w:rsidR="005B26B4" w:rsidRDefault="005B26B4" w:rsidP="005B26B4">
            <w:pPr>
              <w:pStyle w:val="af9"/>
              <w:rPr>
                <w:highlight w:val="yellow"/>
              </w:rPr>
            </w:pPr>
          </w:p>
        </w:tc>
        <w:tc>
          <w:tcPr>
            <w:tcW w:w="934" w:type="pct"/>
            <w:gridSpan w:val="2"/>
            <w:vAlign w:val="center"/>
          </w:tcPr>
          <w:p w14:paraId="7FAF27CE" w14:textId="07C22484" w:rsidR="005B26B4" w:rsidRPr="00D75A54" w:rsidRDefault="005B26B4" w:rsidP="005B26B4">
            <w:pPr>
              <w:pStyle w:val="af9"/>
              <w:rPr>
                <w:color w:val="000000" w:themeColor="text1"/>
                <w:szCs w:val="21"/>
              </w:rPr>
            </w:pPr>
            <w:r w:rsidRPr="00F41EFF">
              <w:rPr>
                <w:rFonts w:hint="eastAsia"/>
                <w:color w:val="000000" w:themeColor="text1"/>
                <w:szCs w:val="21"/>
              </w:rPr>
              <w:t>含镍废水处理设施</w:t>
            </w:r>
            <w:r w:rsidRPr="009C1BA1">
              <w:rPr>
                <w:rFonts w:hint="eastAsia"/>
                <w:color w:val="000000" w:themeColor="text1"/>
                <w:szCs w:val="21"/>
              </w:rPr>
              <w:t>污泥</w:t>
            </w:r>
          </w:p>
        </w:tc>
        <w:tc>
          <w:tcPr>
            <w:tcW w:w="1443" w:type="pct"/>
            <w:gridSpan w:val="2"/>
            <w:vMerge/>
            <w:vAlign w:val="center"/>
          </w:tcPr>
          <w:p w14:paraId="7D970A69" w14:textId="77777777" w:rsidR="005B26B4" w:rsidRDefault="005B26B4" w:rsidP="005B26B4">
            <w:pPr>
              <w:pStyle w:val="af9"/>
              <w:rPr>
                <w:highlight w:val="yellow"/>
              </w:rPr>
            </w:pPr>
          </w:p>
        </w:tc>
        <w:tc>
          <w:tcPr>
            <w:tcW w:w="1455" w:type="pct"/>
            <w:gridSpan w:val="3"/>
            <w:vMerge/>
            <w:vAlign w:val="center"/>
          </w:tcPr>
          <w:p w14:paraId="267752A9" w14:textId="77777777" w:rsidR="005B26B4" w:rsidRDefault="005B26B4" w:rsidP="005B26B4">
            <w:pPr>
              <w:pStyle w:val="af9"/>
              <w:rPr>
                <w:highlight w:val="yellow"/>
              </w:rPr>
            </w:pPr>
          </w:p>
        </w:tc>
        <w:tc>
          <w:tcPr>
            <w:tcW w:w="900" w:type="pct"/>
            <w:vMerge/>
            <w:vAlign w:val="center"/>
          </w:tcPr>
          <w:p w14:paraId="4AAAE241" w14:textId="77777777" w:rsidR="005B26B4" w:rsidRDefault="005B26B4" w:rsidP="005B26B4">
            <w:pPr>
              <w:pStyle w:val="af9"/>
              <w:rPr>
                <w:highlight w:val="yellow"/>
              </w:rPr>
            </w:pPr>
          </w:p>
        </w:tc>
      </w:tr>
      <w:tr w:rsidR="005B26B4" w14:paraId="591D02A0" w14:textId="77777777" w:rsidTr="002B0381">
        <w:trPr>
          <w:trHeight w:val="397"/>
        </w:trPr>
        <w:tc>
          <w:tcPr>
            <w:tcW w:w="268" w:type="pct"/>
            <w:vMerge/>
            <w:vAlign w:val="center"/>
          </w:tcPr>
          <w:p w14:paraId="5D1CD6DB" w14:textId="77777777" w:rsidR="005B26B4" w:rsidRDefault="005B26B4" w:rsidP="005B26B4">
            <w:pPr>
              <w:pStyle w:val="af9"/>
              <w:rPr>
                <w:highlight w:val="yellow"/>
              </w:rPr>
            </w:pPr>
          </w:p>
        </w:tc>
        <w:tc>
          <w:tcPr>
            <w:tcW w:w="934" w:type="pct"/>
            <w:gridSpan w:val="2"/>
            <w:vAlign w:val="center"/>
          </w:tcPr>
          <w:p w14:paraId="366B89C5" w14:textId="3DFF840A" w:rsidR="005B26B4" w:rsidRPr="00D75A54" w:rsidRDefault="005B26B4" w:rsidP="005B26B4">
            <w:pPr>
              <w:pStyle w:val="af9"/>
              <w:rPr>
                <w:color w:val="000000" w:themeColor="text1"/>
                <w:szCs w:val="21"/>
              </w:rPr>
            </w:pPr>
            <w:r w:rsidRPr="00F41EFF">
              <w:rPr>
                <w:rFonts w:hint="eastAsia"/>
                <w:color w:val="000000" w:themeColor="text1"/>
                <w:szCs w:val="21"/>
              </w:rPr>
              <w:t>含镍废水处理设施</w:t>
            </w:r>
            <w:r w:rsidRPr="007739E4">
              <w:rPr>
                <w:rFonts w:hint="eastAsia"/>
                <w:color w:val="000000" w:themeColor="text1"/>
                <w:szCs w:val="21"/>
              </w:rPr>
              <w:t>废蒸发浓液</w:t>
            </w:r>
          </w:p>
        </w:tc>
        <w:tc>
          <w:tcPr>
            <w:tcW w:w="1443" w:type="pct"/>
            <w:gridSpan w:val="2"/>
            <w:vMerge/>
            <w:vAlign w:val="center"/>
          </w:tcPr>
          <w:p w14:paraId="56911EDC" w14:textId="77777777" w:rsidR="005B26B4" w:rsidRDefault="005B26B4" w:rsidP="005B26B4">
            <w:pPr>
              <w:pStyle w:val="af9"/>
              <w:rPr>
                <w:highlight w:val="yellow"/>
              </w:rPr>
            </w:pPr>
          </w:p>
        </w:tc>
        <w:tc>
          <w:tcPr>
            <w:tcW w:w="1455" w:type="pct"/>
            <w:gridSpan w:val="3"/>
            <w:vMerge/>
            <w:vAlign w:val="center"/>
          </w:tcPr>
          <w:p w14:paraId="1859C507" w14:textId="77777777" w:rsidR="005B26B4" w:rsidRDefault="005B26B4" w:rsidP="005B26B4">
            <w:pPr>
              <w:pStyle w:val="af9"/>
              <w:rPr>
                <w:highlight w:val="yellow"/>
              </w:rPr>
            </w:pPr>
          </w:p>
        </w:tc>
        <w:tc>
          <w:tcPr>
            <w:tcW w:w="900" w:type="pct"/>
            <w:vMerge/>
            <w:vAlign w:val="center"/>
          </w:tcPr>
          <w:p w14:paraId="46E84E9F" w14:textId="77777777" w:rsidR="005B26B4" w:rsidRDefault="005B26B4" w:rsidP="005B26B4">
            <w:pPr>
              <w:pStyle w:val="af9"/>
              <w:rPr>
                <w:highlight w:val="yellow"/>
              </w:rPr>
            </w:pPr>
          </w:p>
        </w:tc>
      </w:tr>
      <w:tr w:rsidR="005B26B4" w14:paraId="4989C047" w14:textId="77777777" w:rsidTr="002B0381">
        <w:trPr>
          <w:trHeight w:val="397"/>
        </w:trPr>
        <w:tc>
          <w:tcPr>
            <w:tcW w:w="268" w:type="pct"/>
            <w:vMerge/>
            <w:vAlign w:val="center"/>
          </w:tcPr>
          <w:p w14:paraId="48FA9E4C" w14:textId="77777777" w:rsidR="005B26B4" w:rsidRDefault="005B26B4" w:rsidP="005B26B4">
            <w:pPr>
              <w:pStyle w:val="af9"/>
              <w:rPr>
                <w:highlight w:val="yellow"/>
              </w:rPr>
            </w:pPr>
          </w:p>
        </w:tc>
        <w:tc>
          <w:tcPr>
            <w:tcW w:w="934" w:type="pct"/>
            <w:gridSpan w:val="2"/>
            <w:vAlign w:val="center"/>
          </w:tcPr>
          <w:p w14:paraId="5197B235" w14:textId="0E79544B" w:rsidR="005B26B4" w:rsidRPr="00D75A54" w:rsidRDefault="005B26B4" w:rsidP="005B26B4">
            <w:pPr>
              <w:pStyle w:val="af9"/>
              <w:rPr>
                <w:color w:val="000000" w:themeColor="text1"/>
                <w:szCs w:val="21"/>
              </w:rPr>
            </w:pPr>
            <w:r w:rsidRPr="00594390">
              <w:rPr>
                <w:rFonts w:hint="eastAsia"/>
                <w:color w:val="000000" w:themeColor="text1"/>
                <w:szCs w:val="21"/>
              </w:rPr>
              <w:t>含铬废水处理设施</w:t>
            </w:r>
            <w:r w:rsidRPr="00350418">
              <w:rPr>
                <w:rFonts w:hint="eastAsia"/>
                <w:color w:val="000000" w:themeColor="text1"/>
                <w:szCs w:val="21"/>
              </w:rPr>
              <w:t>废活性炭</w:t>
            </w:r>
          </w:p>
        </w:tc>
        <w:tc>
          <w:tcPr>
            <w:tcW w:w="1443" w:type="pct"/>
            <w:gridSpan w:val="2"/>
            <w:vMerge/>
            <w:vAlign w:val="center"/>
          </w:tcPr>
          <w:p w14:paraId="439C8AF9" w14:textId="77777777" w:rsidR="005B26B4" w:rsidRDefault="005B26B4" w:rsidP="005B26B4">
            <w:pPr>
              <w:pStyle w:val="af9"/>
              <w:rPr>
                <w:highlight w:val="yellow"/>
              </w:rPr>
            </w:pPr>
          </w:p>
        </w:tc>
        <w:tc>
          <w:tcPr>
            <w:tcW w:w="1455" w:type="pct"/>
            <w:gridSpan w:val="3"/>
            <w:vMerge/>
            <w:vAlign w:val="center"/>
          </w:tcPr>
          <w:p w14:paraId="678C45A0" w14:textId="77777777" w:rsidR="005B26B4" w:rsidRDefault="005B26B4" w:rsidP="005B26B4">
            <w:pPr>
              <w:pStyle w:val="af9"/>
              <w:rPr>
                <w:highlight w:val="yellow"/>
              </w:rPr>
            </w:pPr>
          </w:p>
        </w:tc>
        <w:tc>
          <w:tcPr>
            <w:tcW w:w="900" w:type="pct"/>
            <w:vMerge/>
            <w:vAlign w:val="center"/>
          </w:tcPr>
          <w:p w14:paraId="0B57FCCB" w14:textId="77777777" w:rsidR="005B26B4" w:rsidRDefault="005B26B4" w:rsidP="005B26B4">
            <w:pPr>
              <w:pStyle w:val="af9"/>
              <w:rPr>
                <w:highlight w:val="yellow"/>
              </w:rPr>
            </w:pPr>
          </w:p>
        </w:tc>
      </w:tr>
      <w:tr w:rsidR="005B26B4" w14:paraId="2FC6FC37" w14:textId="77777777" w:rsidTr="002B0381">
        <w:trPr>
          <w:trHeight w:val="397"/>
        </w:trPr>
        <w:tc>
          <w:tcPr>
            <w:tcW w:w="268" w:type="pct"/>
            <w:vMerge/>
            <w:vAlign w:val="center"/>
          </w:tcPr>
          <w:p w14:paraId="44A2370A" w14:textId="77777777" w:rsidR="005B26B4" w:rsidRDefault="005B26B4" w:rsidP="005B26B4">
            <w:pPr>
              <w:pStyle w:val="af9"/>
              <w:rPr>
                <w:highlight w:val="yellow"/>
              </w:rPr>
            </w:pPr>
          </w:p>
        </w:tc>
        <w:tc>
          <w:tcPr>
            <w:tcW w:w="934" w:type="pct"/>
            <w:gridSpan w:val="2"/>
            <w:vAlign w:val="center"/>
          </w:tcPr>
          <w:p w14:paraId="1E264CE8" w14:textId="5FA380DC" w:rsidR="005B26B4" w:rsidRPr="00D75A54" w:rsidRDefault="005B26B4" w:rsidP="005B26B4">
            <w:pPr>
              <w:pStyle w:val="af9"/>
              <w:rPr>
                <w:color w:val="000000" w:themeColor="text1"/>
                <w:szCs w:val="21"/>
              </w:rPr>
            </w:pPr>
            <w:r w:rsidRPr="00594390">
              <w:rPr>
                <w:rFonts w:hint="eastAsia"/>
                <w:color w:val="000000" w:themeColor="text1"/>
                <w:szCs w:val="21"/>
              </w:rPr>
              <w:t>含铬废水处理设施</w:t>
            </w:r>
            <w:r w:rsidRPr="004E3FBF">
              <w:rPr>
                <w:rFonts w:hint="eastAsia"/>
                <w:color w:val="000000" w:themeColor="text1"/>
                <w:szCs w:val="21"/>
              </w:rPr>
              <w:t>废过滤膜</w:t>
            </w:r>
          </w:p>
        </w:tc>
        <w:tc>
          <w:tcPr>
            <w:tcW w:w="1443" w:type="pct"/>
            <w:gridSpan w:val="2"/>
            <w:vMerge/>
            <w:vAlign w:val="center"/>
          </w:tcPr>
          <w:p w14:paraId="3E6124B1" w14:textId="77777777" w:rsidR="005B26B4" w:rsidRDefault="005B26B4" w:rsidP="005B26B4">
            <w:pPr>
              <w:pStyle w:val="af9"/>
              <w:rPr>
                <w:highlight w:val="yellow"/>
              </w:rPr>
            </w:pPr>
          </w:p>
        </w:tc>
        <w:tc>
          <w:tcPr>
            <w:tcW w:w="1455" w:type="pct"/>
            <w:gridSpan w:val="3"/>
            <w:vMerge/>
            <w:vAlign w:val="center"/>
          </w:tcPr>
          <w:p w14:paraId="2FC96DEC" w14:textId="77777777" w:rsidR="005B26B4" w:rsidRDefault="005B26B4" w:rsidP="005B26B4">
            <w:pPr>
              <w:pStyle w:val="af9"/>
              <w:rPr>
                <w:highlight w:val="yellow"/>
              </w:rPr>
            </w:pPr>
          </w:p>
        </w:tc>
        <w:tc>
          <w:tcPr>
            <w:tcW w:w="900" w:type="pct"/>
            <w:vMerge/>
            <w:vAlign w:val="center"/>
          </w:tcPr>
          <w:p w14:paraId="5D8AC57C" w14:textId="77777777" w:rsidR="005B26B4" w:rsidRDefault="005B26B4" w:rsidP="005B26B4">
            <w:pPr>
              <w:pStyle w:val="af9"/>
              <w:rPr>
                <w:highlight w:val="yellow"/>
              </w:rPr>
            </w:pPr>
          </w:p>
        </w:tc>
      </w:tr>
      <w:tr w:rsidR="005B26B4" w14:paraId="742DEE66" w14:textId="77777777" w:rsidTr="002B0381">
        <w:trPr>
          <w:trHeight w:val="397"/>
        </w:trPr>
        <w:tc>
          <w:tcPr>
            <w:tcW w:w="268" w:type="pct"/>
            <w:vMerge/>
            <w:vAlign w:val="center"/>
          </w:tcPr>
          <w:p w14:paraId="4F932624" w14:textId="77777777" w:rsidR="005B26B4" w:rsidRDefault="005B26B4" w:rsidP="005B26B4">
            <w:pPr>
              <w:pStyle w:val="af9"/>
              <w:rPr>
                <w:highlight w:val="yellow"/>
              </w:rPr>
            </w:pPr>
          </w:p>
        </w:tc>
        <w:tc>
          <w:tcPr>
            <w:tcW w:w="934" w:type="pct"/>
            <w:gridSpan w:val="2"/>
            <w:vAlign w:val="center"/>
          </w:tcPr>
          <w:p w14:paraId="5B2B1B4D" w14:textId="1E9359EE" w:rsidR="005B26B4" w:rsidRPr="00D75A54" w:rsidRDefault="005B26B4" w:rsidP="005B26B4">
            <w:pPr>
              <w:pStyle w:val="af9"/>
              <w:rPr>
                <w:color w:val="000000" w:themeColor="text1"/>
                <w:szCs w:val="21"/>
              </w:rPr>
            </w:pPr>
            <w:r w:rsidRPr="00594390">
              <w:rPr>
                <w:rFonts w:hint="eastAsia"/>
                <w:color w:val="000000" w:themeColor="text1"/>
                <w:szCs w:val="21"/>
              </w:rPr>
              <w:t>含铬废水处理设施</w:t>
            </w:r>
            <w:r w:rsidRPr="009C1BA1">
              <w:rPr>
                <w:rFonts w:hint="eastAsia"/>
                <w:color w:val="000000" w:themeColor="text1"/>
                <w:szCs w:val="21"/>
              </w:rPr>
              <w:t>污泥</w:t>
            </w:r>
          </w:p>
        </w:tc>
        <w:tc>
          <w:tcPr>
            <w:tcW w:w="1443" w:type="pct"/>
            <w:gridSpan w:val="2"/>
            <w:vMerge/>
            <w:vAlign w:val="center"/>
          </w:tcPr>
          <w:p w14:paraId="1FC34C37" w14:textId="77777777" w:rsidR="005B26B4" w:rsidRDefault="005B26B4" w:rsidP="005B26B4">
            <w:pPr>
              <w:pStyle w:val="af9"/>
              <w:rPr>
                <w:highlight w:val="yellow"/>
              </w:rPr>
            </w:pPr>
          </w:p>
        </w:tc>
        <w:tc>
          <w:tcPr>
            <w:tcW w:w="1455" w:type="pct"/>
            <w:gridSpan w:val="3"/>
            <w:vMerge/>
            <w:vAlign w:val="center"/>
          </w:tcPr>
          <w:p w14:paraId="224F9B65" w14:textId="77777777" w:rsidR="005B26B4" w:rsidRDefault="005B26B4" w:rsidP="005B26B4">
            <w:pPr>
              <w:pStyle w:val="af9"/>
              <w:rPr>
                <w:highlight w:val="yellow"/>
              </w:rPr>
            </w:pPr>
          </w:p>
        </w:tc>
        <w:tc>
          <w:tcPr>
            <w:tcW w:w="900" w:type="pct"/>
            <w:vMerge/>
            <w:vAlign w:val="center"/>
          </w:tcPr>
          <w:p w14:paraId="63093B1F" w14:textId="77777777" w:rsidR="005B26B4" w:rsidRDefault="005B26B4" w:rsidP="005B26B4">
            <w:pPr>
              <w:pStyle w:val="af9"/>
              <w:rPr>
                <w:highlight w:val="yellow"/>
              </w:rPr>
            </w:pPr>
          </w:p>
        </w:tc>
      </w:tr>
      <w:tr w:rsidR="005B26B4" w14:paraId="3ADB2F25" w14:textId="77777777" w:rsidTr="002B0381">
        <w:trPr>
          <w:trHeight w:val="397"/>
        </w:trPr>
        <w:tc>
          <w:tcPr>
            <w:tcW w:w="268" w:type="pct"/>
            <w:vMerge/>
            <w:vAlign w:val="center"/>
          </w:tcPr>
          <w:p w14:paraId="211FAC9A" w14:textId="77777777" w:rsidR="005B26B4" w:rsidRDefault="005B26B4" w:rsidP="005B26B4">
            <w:pPr>
              <w:pStyle w:val="af9"/>
              <w:rPr>
                <w:highlight w:val="yellow"/>
              </w:rPr>
            </w:pPr>
          </w:p>
        </w:tc>
        <w:tc>
          <w:tcPr>
            <w:tcW w:w="934" w:type="pct"/>
            <w:gridSpan w:val="2"/>
            <w:vAlign w:val="center"/>
          </w:tcPr>
          <w:p w14:paraId="572D5900" w14:textId="15EDC96B" w:rsidR="005B26B4" w:rsidRPr="00D75A54" w:rsidRDefault="005B26B4" w:rsidP="005B26B4">
            <w:pPr>
              <w:pStyle w:val="af9"/>
              <w:rPr>
                <w:color w:val="000000" w:themeColor="text1"/>
                <w:szCs w:val="21"/>
              </w:rPr>
            </w:pPr>
            <w:r w:rsidRPr="00594390">
              <w:rPr>
                <w:rFonts w:hint="eastAsia"/>
                <w:color w:val="000000" w:themeColor="text1"/>
                <w:szCs w:val="21"/>
              </w:rPr>
              <w:t>含铬废水处理设施</w:t>
            </w:r>
            <w:r w:rsidRPr="007739E4">
              <w:rPr>
                <w:rFonts w:hint="eastAsia"/>
                <w:color w:val="000000" w:themeColor="text1"/>
                <w:szCs w:val="21"/>
              </w:rPr>
              <w:t>废蒸发浓液</w:t>
            </w:r>
          </w:p>
        </w:tc>
        <w:tc>
          <w:tcPr>
            <w:tcW w:w="1443" w:type="pct"/>
            <w:gridSpan w:val="2"/>
            <w:vMerge/>
            <w:vAlign w:val="center"/>
          </w:tcPr>
          <w:p w14:paraId="01BC32AA" w14:textId="77777777" w:rsidR="005B26B4" w:rsidRDefault="005B26B4" w:rsidP="005B26B4">
            <w:pPr>
              <w:pStyle w:val="af9"/>
              <w:rPr>
                <w:highlight w:val="yellow"/>
              </w:rPr>
            </w:pPr>
          </w:p>
        </w:tc>
        <w:tc>
          <w:tcPr>
            <w:tcW w:w="1455" w:type="pct"/>
            <w:gridSpan w:val="3"/>
            <w:vMerge/>
            <w:vAlign w:val="center"/>
          </w:tcPr>
          <w:p w14:paraId="2BF0592F" w14:textId="77777777" w:rsidR="005B26B4" w:rsidRDefault="005B26B4" w:rsidP="005B26B4">
            <w:pPr>
              <w:pStyle w:val="af9"/>
              <w:rPr>
                <w:highlight w:val="yellow"/>
              </w:rPr>
            </w:pPr>
          </w:p>
        </w:tc>
        <w:tc>
          <w:tcPr>
            <w:tcW w:w="900" w:type="pct"/>
            <w:vMerge/>
            <w:vAlign w:val="center"/>
          </w:tcPr>
          <w:p w14:paraId="3E9A271C" w14:textId="77777777" w:rsidR="005B26B4" w:rsidRDefault="005B26B4" w:rsidP="005B26B4">
            <w:pPr>
              <w:pStyle w:val="af9"/>
              <w:rPr>
                <w:highlight w:val="yellow"/>
              </w:rPr>
            </w:pPr>
          </w:p>
        </w:tc>
      </w:tr>
      <w:tr w:rsidR="005B26B4" w14:paraId="04FA0753" w14:textId="77777777" w:rsidTr="002B0381">
        <w:trPr>
          <w:trHeight w:val="397"/>
        </w:trPr>
        <w:tc>
          <w:tcPr>
            <w:tcW w:w="268" w:type="pct"/>
            <w:vMerge/>
            <w:vAlign w:val="center"/>
          </w:tcPr>
          <w:p w14:paraId="05AC6D58" w14:textId="77777777" w:rsidR="005B26B4" w:rsidRDefault="005B26B4" w:rsidP="005B26B4">
            <w:pPr>
              <w:pStyle w:val="af9"/>
              <w:rPr>
                <w:highlight w:val="yellow"/>
              </w:rPr>
            </w:pPr>
          </w:p>
        </w:tc>
        <w:tc>
          <w:tcPr>
            <w:tcW w:w="934" w:type="pct"/>
            <w:gridSpan w:val="2"/>
            <w:vAlign w:val="center"/>
          </w:tcPr>
          <w:p w14:paraId="42EB86B6" w14:textId="5E54CC0F" w:rsidR="005B26B4" w:rsidRPr="00D75A54" w:rsidRDefault="005B26B4" w:rsidP="005B26B4">
            <w:pPr>
              <w:pStyle w:val="af9"/>
              <w:rPr>
                <w:color w:val="000000" w:themeColor="text1"/>
                <w:szCs w:val="21"/>
              </w:rPr>
            </w:pPr>
            <w:r w:rsidRPr="00F05560">
              <w:rPr>
                <w:rFonts w:hint="eastAsia"/>
                <w:color w:val="000000" w:themeColor="text1"/>
                <w:szCs w:val="21"/>
              </w:rPr>
              <w:t>废拉伸油</w:t>
            </w:r>
          </w:p>
        </w:tc>
        <w:tc>
          <w:tcPr>
            <w:tcW w:w="1443" w:type="pct"/>
            <w:gridSpan w:val="2"/>
            <w:vMerge/>
            <w:vAlign w:val="center"/>
          </w:tcPr>
          <w:p w14:paraId="609BC15E" w14:textId="77777777" w:rsidR="005B26B4" w:rsidRDefault="005B26B4" w:rsidP="005B26B4">
            <w:pPr>
              <w:pStyle w:val="af9"/>
              <w:rPr>
                <w:highlight w:val="yellow"/>
              </w:rPr>
            </w:pPr>
          </w:p>
        </w:tc>
        <w:tc>
          <w:tcPr>
            <w:tcW w:w="1455" w:type="pct"/>
            <w:gridSpan w:val="3"/>
            <w:vMerge/>
            <w:vAlign w:val="center"/>
          </w:tcPr>
          <w:p w14:paraId="52561767" w14:textId="77777777" w:rsidR="005B26B4" w:rsidRDefault="005B26B4" w:rsidP="005B26B4">
            <w:pPr>
              <w:pStyle w:val="af9"/>
              <w:rPr>
                <w:highlight w:val="yellow"/>
              </w:rPr>
            </w:pPr>
          </w:p>
        </w:tc>
        <w:tc>
          <w:tcPr>
            <w:tcW w:w="900" w:type="pct"/>
            <w:vMerge/>
            <w:vAlign w:val="center"/>
          </w:tcPr>
          <w:p w14:paraId="4BCCA59B" w14:textId="77777777" w:rsidR="005B26B4" w:rsidRDefault="005B26B4" w:rsidP="005B26B4">
            <w:pPr>
              <w:pStyle w:val="af9"/>
              <w:rPr>
                <w:highlight w:val="yellow"/>
              </w:rPr>
            </w:pPr>
          </w:p>
        </w:tc>
      </w:tr>
    </w:tbl>
    <w:p w14:paraId="5DFE9BA5" w14:textId="77777777" w:rsidR="00BC092F" w:rsidRDefault="001A7355">
      <w:pPr>
        <w:pStyle w:val="1"/>
        <w:ind w:firstLine="643"/>
        <w:rPr>
          <w:rFonts w:cs="Times New Roman"/>
        </w:rPr>
      </w:pPr>
      <w:bookmarkStart w:id="16" w:name="_Toc30498838"/>
      <w:r>
        <w:rPr>
          <w:rFonts w:cs="Times New Roman"/>
        </w:rPr>
        <w:lastRenderedPageBreak/>
        <w:t>5.</w:t>
      </w:r>
      <w:r>
        <w:rPr>
          <w:rFonts w:cs="Times New Roman"/>
        </w:rPr>
        <w:t>环境影响报告书（表）主要结论与建议及其审批部门审批决定</w:t>
      </w:r>
      <w:bookmarkEnd w:id="16"/>
    </w:p>
    <w:p w14:paraId="5DFE9BA6" w14:textId="77777777" w:rsidR="00BC092F" w:rsidRDefault="001A7355">
      <w:pPr>
        <w:pStyle w:val="2"/>
        <w:spacing w:before="156" w:after="156"/>
        <w:ind w:firstLine="643"/>
        <w:rPr>
          <w:rFonts w:cs="Times New Roman"/>
        </w:rPr>
      </w:pPr>
      <w:bookmarkStart w:id="17" w:name="_Toc30498839"/>
      <w:r>
        <w:rPr>
          <w:rFonts w:cs="Times New Roman"/>
        </w:rPr>
        <w:t>5.1</w:t>
      </w:r>
      <w:r>
        <w:rPr>
          <w:rFonts w:cs="Times New Roman"/>
        </w:rPr>
        <w:t>环境影响报告书（表）主要结论与建议</w:t>
      </w:r>
      <w:bookmarkEnd w:id="17"/>
    </w:p>
    <w:p w14:paraId="1B014F7B" w14:textId="3A0C7BB0" w:rsidR="000430BA" w:rsidRDefault="00D43A06">
      <w:pPr>
        <w:ind w:firstLine="480"/>
        <w:jc w:val="both"/>
        <w:rPr>
          <w:rFonts w:eastAsiaTheme="majorEastAsia" w:hAnsiTheme="majorEastAsia" w:cs="Times New Roman" w:hint="eastAsia"/>
          <w:bCs/>
        </w:rPr>
      </w:pPr>
      <w:bookmarkStart w:id="18" w:name="_Toc30498840"/>
      <w:r>
        <w:rPr>
          <w:rFonts w:eastAsiaTheme="majorEastAsia" w:hAnsiTheme="majorEastAsia" w:cs="Times New Roman" w:hint="eastAsia"/>
          <w:bCs/>
        </w:rPr>
        <w:t>1</w:t>
      </w:r>
      <w:r>
        <w:rPr>
          <w:rFonts w:eastAsiaTheme="majorEastAsia" w:hAnsiTheme="majorEastAsia" w:cs="Times New Roman" w:hint="eastAsia"/>
          <w:bCs/>
        </w:rPr>
        <w:t>、</w:t>
      </w:r>
      <w:r w:rsidRPr="00D43A06">
        <w:rPr>
          <w:rFonts w:eastAsiaTheme="majorEastAsia" w:hAnsiTheme="majorEastAsia" w:cs="Times New Roman" w:hint="eastAsia"/>
          <w:bCs/>
        </w:rPr>
        <w:t>工程建设符合国家产业政策</w:t>
      </w:r>
    </w:p>
    <w:p w14:paraId="34B0B610" w14:textId="64DC495F" w:rsidR="000430BA" w:rsidRPr="00A73CAF" w:rsidRDefault="00A73CAF">
      <w:pPr>
        <w:ind w:firstLine="480"/>
        <w:jc w:val="both"/>
        <w:rPr>
          <w:rFonts w:eastAsiaTheme="majorEastAsia" w:hAnsiTheme="majorEastAsia" w:cs="Times New Roman" w:hint="eastAsia"/>
          <w:bCs/>
        </w:rPr>
      </w:pPr>
      <w:r w:rsidRPr="00A73CAF">
        <w:rPr>
          <w:rFonts w:eastAsiaTheme="majorEastAsia" w:hAnsiTheme="majorEastAsia" w:cs="Times New Roman" w:hint="eastAsia"/>
          <w:bCs/>
        </w:rPr>
        <w:t>根据《产业结构调整指导目录（</w:t>
      </w:r>
      <w:r w:rsidRPr="00A73CAF">
        <w:rPr>
          <w:rFonts w:eastAsiaTheme="majorEastAsia" w:hAnsiTheme="majorEastAsia" w:cs="Times New Roman" w:hint="eastAsia"/>
          <w:bCs/>
        </w:rPr>
        <w:t>2019</w:t>
      </w:r>
      <w:r w:rsidRPr="00A73CAF">
        <w:rPr>
          <w:rFonts w:eastAsiaTheme="majorEastAsia" w:hAnsiTheme="majorEastAsia" w:cs="Times New Roman" w:hint="eastAsia"/>
          <w:bCs/>
        </w:rPr>
        <w:t>年本）》，该项目不属于鼓励类、限制类或淘汰类，属于允许类项目。符合当前国家产业政策。本项目已经新乡市凤泉区发展和改革委员会备案，项目代码：</w:t>
      </w:r>
      <w:r w:rsidRPr="00A73CAF">
        <w:rPr>
          <w:rFonts w:eastAsiaTheme="majorEastAsia" w:hAnsiTheme="majorEastAsia" w:cs="Times New Roman" w:hint="eastAsia"/>
          <w:bCs/>
        </w:rPr>
        <w:t>2105-410704-04-01-560140</w:t>
      </w:r>
      <w:r w:rsidRPr="00A73CAF">
        <w:rPr>
          <w:rFonts w:eastAsiaTheme="majorEastAsia" w:hAnsiTheme="majorEastAsia" w:cs="Times New Roman" w:hint="eastAsia"/>
          <w:bCs/>
        </w:rPr>
        <w:t>。</w:t>
      </w:r>
    </w:p>
    <w:p w14:paraId="047A7B51" w14:textId="4D4CE452" w:rsidR="00DA7253" w:rsidRDefault="00DA7253">
      <w:pPr>
        <w:ind w:firstLine="480"/>
        <w:jc w:val="both"/>
        <w:rPr>
          <w:rFonts w:eastAsiaTheme="majorEastAsia" w:hAnsiTheme="majorEastAsia" w:cs="Times New Roman" w:hint="eastAsia"/>
          <w:bCs/>
        </w:rPr>
      </w:pPr>
      <w:r w:rsidRPr="00DA7253">
        <w:rPr>
          <w:rFonts w:eastAsiaTheme="majorEastAsia" w:hAnsiTheme="majorEastAsia" w:cs="Times New Roman" w:hint="eastAsia"/>
          <w:bCs/>
        </w:rPr>
        <w:t>2</w:t>
      </w:r>
      <w:r>
        <w:rPr>
          <w:rFonts w:eastAsiaTheme="majorEastAsia" w:hAnsiTheme="majorEastAsia" w:cs="Times New Roman" w:hint="eastAsia"/>
          <w:bCs/>
        </w:rPr>
        <w:t>、</w:t>
      </w:r>
      <w:r w:rsidRPr="00DA7253">
        <w:rPr>
          <w:rFonts w:eastAsiaTheme="majorEastAsia" w:hAnsiTheme="majorEastAsia" w:cs="Times New Roman" w:hint="eastAsia"/>
          <w:bCs/>
        </w:rPr>
        <w:t>工程选址符合规划要求，厂区平面布置较为合理</w:t>
      </w:r>
    </w:p>
    <w:p w14:paraId="5213F22E" w14:textId="1475C104" w:rsidR="000430BA" w:rsidRDefault="008A5356">
      <w:pPr>
        <w:ind w:firstLine="480"/>
        <w:jc w:val="both"/>
        <w:rPr>
          <w:rFonts w:eastAsiaTheme="majorEastAsia" w:hAnsiTheme="majorEastAsia" w:cs="Times New Roman" w:hint="eastAsia"/>
          <w:bCs/>
        </w:rPr>
      </w:pPr>
      <w:r w:rsidRPr="008A5356">
        <w:rPr>
          <w:rFonts w:eastAsiaTheme="majorEastAsia" w:hAnsiTheme="majorEastAsia" w:cs="Times New Roman" w:hint="eastAsia"/>
          <w:bCs/>
        </w:rPr>
        <w:t>本项目为年产</w:t>
      </w:r>
      <w:r w:rsidRPr="008A5356">
        <w:rPr>
          <w:rFonts w:eastAsiaTheme="majorEastAsia" w:hAnsiTheme="majorEastAsia" w:cs="Times New Roman" w:hint="eastAsia"/>
          <w:bCs/>
        </w:rPr>
        <w:t>20</w:t>
      </w:r>
      <w:r w:rsidRPr="008A5356">
        <w:rPr>
          <w:rFonts w:eastAsiaTheme="majorEastAsia" w:hAnsiTheme="majorEastAsia" w:cs="Times New Roman" w:hint="eastAsia"/>
          <w:bCs/>
        </w:rPr>
        <w:t>亿只锂电钢壳、</w:t>
      </w:r>
      <w:r w:rsidRPr="008A5356">
        <w:rPr>
          <w:rFonts w:eastAsiaTheme="majorEastAsia" w:hAnsiTheme="majorEastAsia" w:cs="Times New Roman" w:hint="eastAsia"/>
          <w:bCs/>
        </w:rPr>
        <w:t>20</w:t>
      </w:r>
      <w:r w:rsidRPr="008A5356">
        <w:rPr>
          <w:rFonts w:eastAsiaTheme="majorEastAsia" w:hAnsiTheme="majorEastAsia" w:cs="Times New Roman" w:hint="eastAsia"/>
          <w:bCs/>
        </w:rPr>
        <w:t>亿只锂电盖帽和</w:t>
      </w:r>
      <w:r w:rsidRPr="008A5356">
        <w:rPr>
          <w:rFonts w:eastAsiaTheme="majorEastAsia" w:hAnsiTheme="majorEastAsia" w:cs="Times New Roman" w:hint="eastAsia"/>
          <w:bCs/>
        </w:rPr>
        <w:t>600</w:t>
      </w:r>
      <w:r w:rsidRPr="008A5356">
        <w:rPr>
          <w:rFonts w:eastAsiaTheme="majorEastAsia" w:hAnsiTheme="majorEastAsia" w:cs="Times New Roman" w:hint="eastAsia"/>
          <w:bCs/>
        </w:rPr>
        <w:t>吨钢带退城入园及技改项目，选址位于新乡市凤泉区大块镇新乡市动力电池专业园区（西片区），本项目所占用地规划为二类工业用地，用地性质符合新乡市动力电池专业园区的规划。预测结果显示：项目对敏感点影响不大，对区域环境空气、地表水、地下水及声环境无显著影响，从环保角度看工程选址可行。工程生产车间、辅助工程等设施在总体平面布置上可满足工艺流程合理、物料输送顺畅的原则，厂区平面布置较为合理。</w:t>
      </w:r>
    </w:p>
    <w:p w14:paraId="69D01AA0" w14:textId="0A54669B" w:rsidR="008D407C" w:rsidRPr="008D407C" w:rsidRDefault="0044303A" w:rsidP="008D407C">
      <w:pPr>
        <w:ind w:firstLine="480"/>
        <w:jc w:val="both"/>
        <w:rPr>
          <w:rFonts w:eastAsiaTheme="majorEastAsia" w:hAnsiTheme="majorEastAsia" w:cs="Times New Roman" w:hint="eastAsia"/>
          <w:bCs/>
        </w:rPr>
      </w:pPr>
      <w:r>
        <w:rPr>
          <w:rFonts w:eastAsiaTheme="majorEastAsia" w:hAnsiTheme="majorEastAsia" w:cs="Times New Roman" w:hint="eastAsia"/>
          <w:bCs/>
        </w:rPr>
        <w:t>3</w:t>
      </w:r>
      <w:r>
        <w:rPr>
          <w:rFonts w:eastAsiaTheme="majorEastAsia" w:hAnsiTheme="majorEastAsia" w:cs="Times New Roman" w:hint="eastAsia"/>
          <w:bCs/>
        </w:rPr>
        <w:t>、</w:t>
      </w:r>
      <w:r w:rsidR="008D407C" w:rsidRPr="008D407C">
        <w:rPr>
          <w:rFonts w:eastAsiaTheme="majorEastAsia" w:hAnsiTheme="majorEastAsia" w:cs="Times New Roman" w:hint="eastAsia"/>
          <w:bCs/>
        </w:rPr>
        <w:t>废气：</w:t>
      </w:r>
    </w:p>
    <w:p w14:paraId="6F9A697A"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项目产生的废气为：</w:t>
      </w:r>
    </w:p>
    <w:p w14:paraId="11CD691B"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酸雾吸收塔</w:t>
      </w:r>
      <w:r w:rsidRPr="008D407C">
        <w:rPr>
          <w:rFonts w:eastAsiaTheme="majorEastAsia" w:hAnsiTheme="majorEastAsia" w:cs="Times New Roman" w:hint="eastAsia"/>
          <w:bCs/>
        </w:rPr>
        <w:t>1#</w:t>
      </w:r>
      <w:r w:rsidRPr="008D407C">
        <w:rPr>
          <w:rFonts w:eastAsiaTheme="majorEastAsia" w:hAnsiTheme="majorEastAsia" w:cs="Times New Roman" w:hint="eastAsia"/>
          <w:bCs/>
        </w:rPr>
        <w:t>：</w:t>
      </w:r>
      <w:r w:rsidRPr="008D407C">
        <w:rPr>
          <w:rFonts w:eastAsiaTheme="majorEastAsia" w:hAnsiTheme="majorEastAsia" w:cs="Times New Roman" w:hint="eastAsia"/>
          <w:bCs/>
        </w:rPr>
        <w:t>1</w:t>
      </w:r>
      <w:r w:rsidRPr="008D407C">
        <w:rPr>
          <w:rFonts w:eastAsiaTheme="majorEastAsia" w:hAnsiTheme="majorEastAsia" w:cs="Times New Roman" w:hint="eastAsia"/>
          <w:bCs/>
        </w:rPr>
        <w:t>条生产线的活化工序产生的硫酸雾经槽上方和槽边设置的抽风装置收集后引入酸雾吸收塔</w:t>
      </w:r>
      <w:r w:rsidRPr="008D407C">
        <w:rPr>
          <w:rFonts w:eastAsiaTheme="majorEastAsia" w:hAnsiTheme="majorEastAsia" w:cs="Times New Roman" w:hint="eastAsia"/>
          <w:bCs/>
        </w:rPr>
        <w:t>1#</w:t>
      </w:r>
      <w:r w:rsidRPr="008D407C">
        <w:rPr>
          <w:rFonts w:eastAsiaTheme="majorEastAsia" w:hAnsiTheme="majorEastAsia" w:cs="Times New Roman" w:hint="eastAsia"/>
          <w:bCs/>
        </w:rPr>
        <w:t>处理，处理后经</w:t>
      </w:r>
      <w:r w:rsidRPr="008D407C">
        <w:rPr>
          <w:rFonts w:eastAsiaTheme="majorEastAsia" w:hAnsiTheme="majorEastAsia" w:cs="Times New Roman" w:hint="eastAsia"/>
          <w:bCs/>
        </w:rPr>
        <w:t>15m</w:t>
      </w:r>
      <w:r w:rsidRPr="008D407C">
        <w:rPr>
          <w:rFonts w:eastAsiaTheme="majorEastAsia" w:hAnsiTheme="majorEastAsia" w:cs="Times New Roman" w:hint="eastAsia"/>
          <w:bCs/>
        </w:rPr>
        <w:t>高排气筒排放。硫酸雾产生量为</w:t>
      </w:r>
      <w:r w:rsidRPr="008D407C">
        <w:rPr>
          <w:rFonts w:eastAsiaTheme="majorEastAsia" w:hAnsiTheme="majorEastAsia" w:cs="Times New Roman" w:hint="eastAsia"/>
          <w:bCs/>
        </w:rPr>
        <w:t>1.1657t/a</w:t>
      </w:r>
      <w:r w:rsidRPr="008D407C">
        <w:rPr>
          <w:rFonts w:eastAsiaTheme="majorEastAsia" w:hAnsiTheme="majorEastAsia" w:cs="Times New Roman" w:hint="eastAsia"/>
          <w:bCs/>
        </w:rPr>
        <w:t>，经酸雾吸收塔处理后排放浓度</w:t>
      </w:r>
      <w:r w:rsidRPr="008D407C">
        <w:rPr>
          <w:rFonts w:eastAsiaTheme="majorEastAsia" w:hAnsiTheme="majorEastAsia" w:cs="Times New Roman" w:hint="eastAsia"/>
          <w:bCs/>
        </w:rPr>
        <w:t>3.24mg/m</w:t>
      </w:r>
      <w:r w:rsidRPr="00143C9B">
        <w:rPr>
          <w:rFonts w:eastAsiaTheme="majorEastAsia" w:hAnsiTheme="majorEastAsia" w:cs="Times New Roman" w:hint="eastAsia"/>
          <w:bCs/>
          <w:vertAlign w:val="superscript"/>
        </w:rPr>
        <w:t>3</w:t>
      </w:r>
      <w:r w:rsidRPr="008D407C">
        <w:rPr>
          <w:rFonts w:eastAsiaTheme="majorEastAsia" w:hAnsiTheme="majorEastAsia" w:cs="Times New Roman" w:hint="eastAsia"/>
          <w:bCs/>
        </w:rPr>
        <w:t>，有组织排放量为</w:t>
      </w:r>
      <w:r w:rsidRPr="008D407C">
        <w:rPr>
          <w:rFonts w:eastAsiaTheme="majorEastAsia" w:hAnsiTheme="majorEastAsia" w:cs="Times New Roman" w:hint="eastAsia"/>
          <w:bCs/>
        </w:rPr>
        <w:t>0.1166t/a</w:t>
      </w:r>
      <w:r w:rsidRPr="008D407C">
        <w:rPr>
          <w:rFonts w:eastAsiaTheme="majorEastAsia" w:hAnsiTheme="majorEastAsia" w:cs="Times New Roman" w:hint="eastAsia"/>
          <w:bCs/>
        </w:rPr>
        <w:t>，无组织排放量为</w:t>
      </w:r>
      <w:r w:rsidRPr="008D407C">
        <w:rPr>
          <w:rFonts w:eastAsiaTheme="majorEastAsia" w:hAnsiTheme="majorEastAsia" w:cs="Times New Roman" w:hint="eastAsia"/>
          <w:bCs/>
        </w:rPr>
        <w:t>0.0612t/a</w:t>
      </w:r>
      <w:r w:rsidRPr="008D407C">
        <w:rPr>
          <w:rFonts w:eastAsiaTheme="majorEastAsia" w:hAnsiTheme="majorEastAsia" w:cs="Times New Roman" w:hint="eastAsia"/>
          <w:bCs/>
        </w:rPr>
        <w:t>。</w:t>
      </w:r>
    </w:p>
    <w:p w14:paraId="1045E6FC"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酸雾吸收塔</w:t>
      </w:r>
      <w:r w:rsidRPr="008D407C">
        <w:rPr>
          <w:rFonts w:eastAsiaTheme="majorEastAsia" w:hAnsiTheme="majorEastAsia" w:cs="Times New Roman" w:hint="eastAsia"/>
          <w:bCs/>
        </w:rPr>
        <w:t>2#</w:t>
      </w:r>
      <w:r w:rsidRPr="008D407C">
        <w:rPr>
          <w:rFonts w:eastAsiaTheme="majorEastAsia" w:hAnsiTheme="majorEastAsia" w:cs="Times New Roman" w:hint="eastAsia"/>
          <w:bCs/>
        </w:rPr>
        <w:t>、</w:t>
      </w:r>
      <w:r w:rsidRPr="008D407C">
        <w:rPr>
          <w:rFonts w:eastAsiaTheme="majorEastAsia" w:hAnsiTheme="majorEastAsia" w:cs="Times New Roman" w:hint="eastAsia"/>
          <w:bCs/>
        </w:rPr>
        <w:t>3#</w:t>
      </w:r>
      <w:r w:rsidRPr="008D407C">
        <w:rPr>
          <w:rFonts w:eastAsiaTheme="majorEastAsia" w:hAnsiTheme="majorEastAsia" w:cs="Times New Roman" w:hint="eastAsia"/>
          <w:bCs/>
        </w:rPr>
        <w:t>：</w:t>
      </w:r>
      <w:r w:rsidRPr="008D407C">
        <w:rPr>
          <w:rFonts w:eastAsiaTheme="majorEastAsia" w:hAnsiTheme="majorEastAsia" w:cs="Times New Roman" w:hint="eastAsia"/>
          <w:bCs/>
        </w:rPr>
        <w:t>2</w:t>
      </w:r>
      <w:r w:rsidRPr="008D407C">
        <w:rPr>
          <w:rFonts w:eastAsiaTheme="majorEastAsia" w:hAnsiTheme="majorEastAsia" w:cs="Times New Roman" w:hint="eastAsia"/>
          <w:bCs/>
        </w:rPr>
        <w:t>条生产线的酸洗工序产生的硫酸雾经槽上方和槽边设置的抽风装置收集后引入酸雾吸收塔</w:t>
      </w:r>
      <w:r w:rsidRPr="008D407C">
        <w:rPr>
          <w:rFonts w:eastAsiaTheme="majorEastAsia" w:hAnsiTheme="majorEastAsia" w:cs="Times New Roman" w:hint="eastAsia"/>
          <w:bCs/>
        </w:rPr>
        <w:t>2#</w:t>
      </w:r>
      <w:r w:rsidRPr="008D407C">
        <w:rPr>
          <w:rFonts w:eastAsiaTheme="majorEastAsia" w:hAnsiTheme="majorEastAsia" w:cs="Times New Roman" w:hint="eastAsia"/>
          <w:bCs/>
        </w:rPr>
        <w:t>、</w:t>
      </w:r>
      <w:r w:rsidRPr="008D407C">
        <w:rPr>
          <w:rFonts w:eastAsiaTheme="majorEastAsia" w:hAnsiTheme="majorEastAsia" w:cs="Times New Roman" w:hint="eastAsia"/>
          <w:bCs/>
        </w:rPr>
        <w:t>3#</w:t>
      </w:r>
      <w:r w:rsidRPr="008D407C">
        <w:rPr>
          <w:rFonts w:eastAsiaTheme="majorEastAsia" w:hAnsiTheme="majorEastAsia" w:cs="Times New Roman" w:hint="eastAsia"/>
          <w:bCs/>
        </w:rPr>
        <w:t>处理，处理后经各自</w:t>
      </w:r>
      <w:r w:rsidRPr="008D407C">
        <w:rPr>
          <w:rFonts w:eastAsiaTheme="majorEastAsia" w:hAnsiTheme="majorEastAsia" w:cs="Times New Roman" w:hint="eastAsia"/>
          <w:bCs/>
        </w:rPr>
        <w:t>15m</w:t>
      </w:r>
      <w:r w:rsidRPr="008D407C">
        <w:rPr>
          <w:rFonts w:eastAsiaTheme="majorEastAsia" w:hAnsiTheme="majorEastAsia" w:cs="Times New Roman" w:hint="eastAsia"/>
          <w:bCs/>
        </w:rPr>
        <w:t>高排气筒排放。硫酸雾产生量均为</w:t>
      </w:r>
      <w:r w:rsidRPr="008D407C">
        <w:rPr>
          <w:rFonts w:eastAsiaTheme="majorEastAsia" w:hAnsiTheme="majorEastAsia" w:cs="Times New Roman" w:hint="eastAsia"/>
          <w:bCs/>
        </w:rPr>
        <w:t>0.2585t/a</w:t>
      </w:r>
      <w:r w:rsidRPr="008D407C">
        <w:rPr>
          <w:rFonts w:eastAsiaTheme="majorEastAsia" w:hAnsiTheme="majorEastAsia" w:cs="Times New Roman" w:hint="eastAsia"/>
          <w:bCs/>
        </w:rPr>
        <w:t>，经酸雾吸收塔处理后排放浓度</w:t>
      </w:r>
      <w:r w:rsidRPr="008D407C">
        <w:rPr>
          <w:rFonts w:eastAsiaTheme="majorEastAsia" w:hAnsiTheme="majorEastAsia" w:cs="Times New Roman" w:hint="eastAsia"/>
          <w:bCs/>
        </w:rPr>
        <w:t>0.9mg/m</w:t>
      </w:r>
      <w:r w:rsidRPr="00143C9B">
        <w:rPr>
          <w:rFonts w:eastAsiaTheme="majorEastAsia" w:hAnsiTheme="majorEastAsia" w:cs="Times New Roman" w:hint="eastAsia"/>
          <w:bCs/>
          <w:vertAlign w:val="superscript"/>
        </w:rPr>
        <w:t>3</w:t>
      </w:r>
      <w:r w:rsidRPr="008D407C">
        <w:rPr>
          <w:rFonts w:eastAsiaTheme="majorEastAsia" w:hAnsiTheme="majorEastAsia" w:cs="Times New Roman" w:hint="eastAsia"/>
          <w:bCs/>
        </w:rPr>
        <w:t>，有组织排放量为</w:t>
      </w:r>
      <w:r w:rsidRPr="008D407C">
        <w:rPr>
          <w:rFonts w:eastAsiaTheme="majorEastAsia" w:hAnsiTheme="majorEastAsia" w:cs="Times New Roman" w:hint="eastAsia"/>
          <w:bCs/>
        </w:rPr>
        <w:t>0.0259t/a</w:t>
      </w:r>
      <w:r w:rsidRPr="008D407C">
        <w:rPr>
          <w:rFonts w:eastAsiaTheme="majorEastAsia" w:hAnsiTheme="majorEastAsia" w:cs="Times New Roman" w:hint="eastAsia"/>
          <w:bCs/>
        </w:rPr>
        <w:t>，无组织排放量为</w:t>
      </w:r>
      <w:r w:rsidRPr="008D407C">
        <w:rPr>
          <w:rFonts w:eastAsiaTheme="majorEastAsia" w:hAnsiTheme="majorEastAsia" w:cs="Times New Roman" w:hint="eastAsia"/>
          <w:bCs/>
        </w:rPr>
        <w:t>0.0136t/a</w:t>
      </w:r>
      <w:r w:rsidRPr="008D407C">
        <w:rPr>
          <w:rFonts w:eastAsiaTheme="majorEastAsia" w:hAnsiTheme="majorEastAsia" w:cs="Times New Roman" w:hint="eastAsia"/>
          <w:bCs/>
        </w:rPr>
        <w:t>。</w:t>
      </w:r>
    </w:p>
    <w:p w14:paraId="64BB1189"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lastRenderedPageBreak/>
        <w:t>酸雾吸收塔</w:t>
      </w:r>
      <w:r w:rsidRPr="008D407C">
        <w:rPr>
          <w:rFonts w:eastAsiaTheme="majorEastAsia" w:hAnsiTheme="majorEastAsia" w:cs="Times New Roman" w:hint="eastAsia"/>
          <w:bCs/>
        </w:rPr>
        <w:t>4#</w:t>
      </w:r>
      <w:r w:rsidRPr="008D407C">
        <w:rPr>
          <w:rFonts w:eastAsiaTheme="majorEastAsia" w:hAnsiTheme="majorEastAsia" w:cs="Times New Roman" w:hint="eastAsia"/>
          <w:bCs/>
        </w:rPr>
        <w:t>、</w:t>
      </w:r>
      <w:r w:rsidRPr="008D407C">
        <w:rPr>
          <w:rFonts w:eastAsiaTheme="majorEastAsia" w:hAnsiTheme="majorEastAsia" w:cs="Times New Roman" w:hint="eastAsia"/>
          <w:bCs/>
        </w:rPr>
        <w:t>5#</w:t>
      </w:r>
      <w:r w:rsidRPr="008D407C">
        <w:rPr>
          <w:rFonts w:eastAsiaTheme="majorEastAsia" w:hAnsiTheme="majorEastAsia" w:cs="Times New Roman" w:hint="eastAsia"/>
          <w:bCs/>
        </w:rPr>
        <w:t>、</w:t>
      </w:r>
      <w:r w:rsidRPr="008D407C">
        <w:rPr>
          <w:rFonts w:eastAsiaTheme="majorEastAsia" w:hAnsiTheme="majorEastAsia" w:cs="Times New Roman" w:hint="eastAsia"/>
          <w:bCs/>
        </w:rPr>
        <w:t>6#</w:t>
      </w:r>
      <w:r w:rsidRPr="008D407C">
        <w:rPr>
          <w:rFonts w:eastAsiaTheme="majorEastAsia" w:hAnsiTheme="majorEastAsia" w:cs="Times New Roman" w:hint="eastAsia"/>
          <w:bCs/>
        </w:rPr>
        <w:t>：</w:t>
      </w:r>
      <w:r w:rsidRPr="008D407C">
        <w:rPr>
          <w:rFonts w:eastAsiaTheme="majorEastAsia" w:hAnsiTheme="majorEastAsia" w:cs="Times New Roman" w:hint="eastAsia"/>
          <w:bCs/>
        </w:rPr>
        <w:t>3</w:t>
      </w:r>
      <w:r w:rsidRPr="008D407C">
        <w:rPr>
          <w:rFonts w:eastAsiaTheme="majorEastAsia" w:hAnsiTheme="majorEastAsia" w:cs="Times New Roman" w:hint="eastAsia"/>
          <w:bCs/>
        </w:rPr>
        <w:t>条生产线的酸洗工序产生的硫酸雾经槽上方和槽边设置的抽风装置收集后引入酸雾吸收塔</w:t>
      </w:r>
      <w:r w:rsidRPr="008D407C">
        <w:rPr>
          <w:rFonts w:eastAsiaTheme="majorEastAsia" w:hAnsiTheme="majorEastAsia" w:cs="Times New Roman" w:hint="eastAsia"/>
          <w:bCs/>
        </w:rPr>
        <w:t>4#</w:t>
      </w:r>
      <w:r w:rsidRPr="008D407C">
        <w:rPr>
          <w:rFonts w:eastAsiaTheme="majorEastAsia" w:hAnsiTheme="majorEastAsia" w:cs="Times New Roman" w:hint="eastAsia"/>
          <w:bCs/>
        </w:rPr>
        <w:t>、</w:t>
      </w:r>
      <w:r w:rsidRPr="008D407C">
        <w:rPr>
          <w:rFonts w:eastAsiaTheme="majorEastAsia" w:hAnsiTheme="majorEastAsia" w:cs="Times New Roman" w:hint="eastAsia"/>
          <w:bCs/>
        </w:rPr>
        <w:t>5#</w:t>
      </w:r>
      <w:r w:rsidRPr="008D407C">
        <w:rPr>
          <w:rFonts w:eastAsiaTheme="majorEastAsia" w:hAnsiTheme="majorEastAsia" w:cs="Times New Roman" w:hint="eastAsia"/>
          <w:bCs/>
        </w:rPr>
        <w:t>、</w:t>
      </w:r>
      <w:r w:rsidRPr="008D407C">
        <w:rPr>
          <w:rFonts w:eastAsiaTheme="majorEastAsia" w:hAnsiTheme="majorEastAsia" w:cs="Times New Roman" w:hint="eastAsia"/>
          <w:bCs/>
        </w:rPr>
        <w:t>6#</w:t>
      </w:r>
      <w:r w:rsidRPr="008D407C">
        <w:rPr>
          <w:rFonts w:eastAsiaTheme="majorEastAsia" w:hAnsiTheme="majorEastAsia" w:cs="Times New Roman" w:hint="eastAsia"/>
          <w:bCs/>
        </w:rPr>
        <w:t>处理，处理后经各自</w:t>
      </w:r>
      <w:r w:rsidRPr="008D407C">
        <w:rPr>
          <w:rFonts w:eastAsiaTheme="majorEastAsia" w:hAnsiTheme="majorEastAsia" w:cs="Times New Roman" w:hint="eastAsia"/>
          <w:bCs/>
        </w:rPr>
        <w:t>15m</w:t>
      </w:r>
      <w:r w:rsidRPr="008D407C">
        <w:rPr>
          <w:rFonts w:eastAsiaTheme="majorEastAsia" w:hAnsiTheme="majorEastAsia" w:cs="Times New Roman" w:hint="eastAsia"/>
          <w:bCs/>
        </w:rPr>
        <w:t>高排气筒排放。硫酸雾产生量均为</w:t>
      </w:r>
      <w:r w:rsidRPr="008D407C">
        <w:rPr>
          <w:rFonts w:eastAsiaTheme="majorEastAsia" w:hAnsiTheme="majorEastAsia" w:cs="Times New Roman" w:hint="eastAsia"/>
          <w:bCs/>
        </w:rPr>
        <w:t>0.3053t/a</w:t>
      </w:r>
      <w:r w:rsidRPr="008D407C">
        <w:rPr>
          <w:rFonts w:eastAsiaTheme="majorEastAsia" w:hAnsiTheme="majorEastAsia" w:cs="Times New Roman" w:hint="eastAsia"/>
          <w:bCs/>
        </w:rPr>
        <w:t>，经酸雾吸收塔处理后排放浓度</w:t>
      </w:r>
      <w:r w:rsidRPr="008D407C">
        <w:rPr>
          <w:rFonts w:eastAsiaTheme="majorEastAsia" w:hAnsiTheme="majorEastAsia" w:cs="Times New Roman" w:hint="eastAsia"/>
          <w:bCs/>
        </w:rPr>
        <w:t>1.06mg/m</w:t>
      </w:r>
      <w:r w:rsidRPr="00143C9B">
        <w:rPr>
          <w:rFonts w:eastAsiaTheme="majorEastAsia" w:hAnsiTheme="majorEastAsia" w:cs="Times New Roman" w:hint="eastAsia"/>
          <w:bCs/>
          <w:vertAlign w:val="superscript"/>
        </w:rPr>
        <w:t>3</w:t>
      </w:r>
      <w:r w:rsidRPr="008D407C">
        <w:rPr>
          <w:rFonts w:eastAsiaTheme="majorEastAsia" w:hAnsiTheme="majorEastAsia" w:cs="Times New Roman" w:hint="eastAsia"/>
          <w:bCs/>
        </w:rPr>
        <w:t>，有组织排放量为</w:t>
      </w:r>
      <w:r w:rsidRPr="008D407C">
        <w:rPr>
          <w:rFonts w:eastAsiaTheme="majorEastAsia" w:hAnsiTheme="majorEastAsia" w:cs="Times New Roman" w:hint="eastAsia"/>
          <w:bCs/>
        </w:rPr>
        <w:t>0.0302t/a</w:t>
      </w:r>
      <w:r w:rsidRPr="008D407C">
        <w:rPr>
          <w:rFonts w:eastAsiaTheme="majorEastAsia" w:hAnsiTheme="majorEastAsia" w:cs="Times New Roman" w:hint="eastAsia"/>
          <w:bCs/>
        </w:rPr>
        <w:t>，无组织排放量为</w:t>
      </w:r>
      <w:r w:rsidRPr="008D407C">
        <w:rPr>
          <w:rFonts w:eastAsiaTheme="majorEastAsia" w:hAnsiTheme="majorEastAsia" w:cs="Times New Roman" w:hint="eastAsia"/>
          <w:bCs/>
        </w:rPr>
        <w:t>0.016t/a</w:t>
      </w:r>
      <w:r w:rsidRPr="008D407C">
        <w:rPr>
          <w:rFonts w:eastAsiaTheme="majorEastAsia" w:hAnsiTheme="majorEastAsia" w:cs="Times New Roman" w:hint="eastAsia"/>
          <w:bCs/>
        </w:rPr>
        <w:t>。</w:t>
      </w:r>
    </w:p>
    <w:p w14:paraId="779C9340"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酸雾吸收塔</w:t>
      </w:r>
      <w:r w:rsidRPr="008D407C">
        <w:rPr>
          <w:rFonts w:eastAsiaTheme="majorEastAsia" w:hAnsiTheme="majorEastAsia" w:cs="Times New Roman" w:hint="eastAsia"/>
          <w:bCs/>
        </w:rPr>
        <w:t>7#</w:t>
      </w:r>
      <w:r w:rsidRPr="008D407C">
        <w:rPr>
          <w:rFonts w:eastAsiaTheme="majorEastAsia" w:hAnsiTheme="majorEastAsia" w:cs="Times New Roman" w:hint="eastAsia"/>
          <w:bCs/>
        </w:rPr>
        <w:t>：</w:t>
      </w:r>
      <w:r w:rsidRPr="008D407C">
        <w:rPr>
          <w:rFonts w:eastAsiaTheme="majorEastAsia" w:hAnsiTheme="majorEastAsia" w:cs="Times New Roman" w:hint="eastAsia"/>
          <w:bCs/>
        </w:rPr>
        <w:t>1</w:t>
      </w:r>
      <w:r w:rsidRPr="008D407C">
        <w:rPr>
          <w:rFonts w:eastAsiaTheme="majorEastAsia" w:hAnsiTheme="majorEastAsia" w:cs="Times New Roman" w:hint="eastAsia"/>
          <w:bCs/>
        </w:rPr>
        <w:t>条生产线的化学除油工序产生的硫酸雾及酸洗工序产生的</w:t>
      </w:r>
      <w:r w:rsidRPr="008D407C">
        <w:rPr>
          <w:rFonts w:eastAsiaTheme="majorEastAsia" w:hAnsiTheme="majorEastAsia" w:cs="Times New Roman" w:hint="eastAsia"/>
          <w:bCs/>
        </w:rPr>
        <w:t>HCl</w:t>
      </w:r>
      <w:r w:rsidRPr="008D407C">
        <w:rPr>
          <w:rFonts w:eastAsiaTheme="majorEastAsia" w:hAnsiTheme="majorEastAsia" w:cs="Times New Roman" w:hint="eastAsia"/>
          <w:bCs/>
        </w:rPr>
        <w:t>经槽上方和槽边设置的抽风装置收集后引入酸雾吸收塔</w:t>
      </w:r>
      <w:r w:rsidRPr="008D407C">
        <w:rPr>
          <w:rFonts w:eastAsiaTheme="majorEastAsia" w:hAnsiTheme="majorEastAsia" w:cs="Times New Roman" w:hint="eastAsia"/>
          <w:bCs/>
        </w:rPr>
        <w:t>7#</w:t>
      </w:r>
      <w:r w:rsidRPr="008D407C">
        <w:rPr>
          <w:rFonts w:eastAsiaTheme="majorEastAsia" w:hAnsiTheme="majorEastAsia" w:cs="Times New Roman" w:hint="eastAsia"/>
          <w:bCs/>
        </w:rPr>
        <w:t>处理，处理后经</w:t>
      </w:r>
      <w:r w:rsidRPr="008D407C">
        <w:rPr>
          <w:rFonts w:eastAsiaTheme="majorEastAsia" w:hAnsiTheme="majorEastAsia" w:cs="Times New Roman" w:hint="eastAsia"/>
          <w:bCs/>
        </w:rPr>
        <w:t>15m</w:t>
      </w:r>
      <w:r w:rsidRPr="008D407C">
        <w:rPr>
          <w:rFonts w:eastAsiaTheme="majorEastAsia" w:hAnsiTheme="majorEastAsia" w:cs="Times New Roman" w:hint="eastAsia"/>
          <w:bCs/>
        </w:rPr>
        <w:t>高排气筒排放。硫酸雾产生量为</w:t>
      </w:r>
      <w:r w:rsidRPr="008D407C">
        <w:rPr>
          <w:rFonts w:eastAsiaTheme="majorEastAsia" w:hAnsiTheme="majorEastAsia" w:cs="Times New Roman" w:hint="eastAsia"/>
          <w:bCs/>
        </w:rPr>
        <w:t>0.2873t/a</w:t>
      </w:r>
      <w:r w:rsidRPr="008D407C">
        <w:rPr>
          <w:rFonts w:eastAsiaTheme="majorEastAsia" w:hAnsiTheme="majorEastAsia" w:cs="Times New Roman" w:hint="eastAsia"/>
          <w:bCs/>
        </w:rPr>
        <w:t>，经酸雾吸收塔处理后硫酸雾排放浓度</w:t>
      </w:r>
      <w:r w:rsidRPr="008D407C">
        <w:rPr>
          <w:rFonts w:eastAsiaTheme="majorEastAsia" w:hAnsiTheme="majorEastAsia" w:cs="Times New Roman" w:hint="eastAsia"/>
          <w:bCs/>
        </w:rPr>
        <w:t>2.66mg/m</w:t>
      </w:r>
      <w:r w:rsidRPr="00143C9B">
        <w:rPr>
          <w:rFonts w:eastAsiaTheme="majorEastAsia" w:hAnsiTheme="majorEastAsia" w:cs="Times New Roman" w:hint="eastAsia"/>
          <w:bCs/>
          <w:vertAlign w:val="superscript"/>
        </w:rPr>
        <w:t>3</w:t>
      </w:r>
      <w:r w:rsidRPr="008D407C">
        <w:rPr>
          <w:rFonts w:eastAsiaTheme="majorEastAsia" w:hAnsiTheme="majorEastAsia" w:cs="Times New Roman" w:hint="eastAsia"/>
          <w:bCs/>
        </w:rPr>
        <w:t>，有组织排放量为</w:t>
      </w:r>
      <w:r w:rsidRPr="008D407C">
        <w:rPr>
          <w:rFonts w:eastAsiaTheme="majorEastAsia" w:hAnsiTheme="majorEastAsia" w:cs="Times New Roman" w:hint="eastAsia"/>
          <w:bCs/>
        </w:rPr>
        <w:t>0.0288t/a</w:t>
      </w:r>
      <w:r w:rsidRPr="008D407C">
        <w:rPr>
          <w:rFonts w:eastAsiaTheme="majorEastAsia" w:hAnsiTheme="majorEastAsia" w:cs="Times New Roman" w:hint="eastAsia"/>
          <w:bCs/>
        </w:rPr>
        <w:t>，无组织排放量为</w:t>
      </w:r>
      <w:r w:rsidRPr="008D407C">
        <w:rPr>
          <w:rFonts w:eastAsiaTheme="majorEastAsia" w:hAnsiTheme="majorEastAsia" w:cs="Times New Roman" w:hint="eastAsia"/>
          <w:bCs/>
        </w:rPr>
        <w:t>0.0151t/a</w:t>
      </w:r>
      <w:r w:rsidRPr="008D407C">
        <w:rPr>
          <w:rFonts w:eastAsiaTheme="majorEastAsia" w:hAnsiTheme="majorEastAsia" w:cs="Times New Roman" w:hint="eastAsia"/>
          <w:bCs/>
        </w:rPr>
        <w:t>；</w:t>
      </w:r>
      <w:r w:rsidRPr="008D407C">
        <w:rPr>
          <w:rFonts w:eastAsiaTheme="majorEastAsia" w:hAnsiTheme="majorEastAsia" w:cs="Times New Roman" w:hint="eastAsia"/>
          <w:bCs/>
        </w:rPr>
        <w:t>HCl</w:t>
      </w:r>
      <w:r w:rsidRPr="008D407C">
        <w:rPr>
          <w:rFonts w:eastAsiaTheme="majorEastAsia" w:hAnsiTheme="majorEastAsia" w:cs="Times New Roman" w:hint="eastAsia"/>
          <w:bCs/>
        </w:rPr>
        <w:t>产生量为</w:t>
      </w:r>
      <w:r w:rsidRPr="008D407C">
        <w:rPr>
          <w:rFonts w:eastAsiaTheme="majorEastAsia" w:hAnsiTheme="majorEastAsia" w:cs="Times New Roman" w:hint="eastAsia"/>
          <w:bCs/>
        </w:rPr>
        <w:t>0.0626t/a</w:t>
      </w:r>
      <w:r w:rsidRPr="008D407C">
        <w:rPr>
          <w:rFonts w:eastAsiaTheme="majorEastAsia" w:hAnsiTheme="majorEastAsia" w:cs="Times New Roman" w:hint="eastAsia"/>
          <w:bCs/>
        </w:rPr>
        <w:t>，经酸雾吸收塔处理后硫酸雾排放浓度</w:t>
      </w:r>
      <w:r w:rsidRPr="008D407C">
        <w:rPr>
          <w:rFonts w:eastAsiaTheme="majorEastAsia" w:hAnsiTheme="majorEastAsia" w:cs="Times New Roman" w:hint="eastAsia"/>
          <w:bCs/>
        </w:rPr>
        <w:t>0.29mg/m</w:t>
      </w:r>
      <w:r w:rsidRPr="00143C9B">
        <w:rPr>
          <w:rFonts w:eastAsiaTheme="majorEastAsia" w:hAnsiTheme="majorEastAsia" w:cs="Times New Roman" w:hint="eastAsia"/>
          <w:bCs/>
          <w:vertAlign w:val="superscript"/>
        </w:rPr>
        <w:t>3</w:t>
      </w:r>
      <w:r w:rsidRPr="008D407C">
        <w:rPr>
          <w:rFonts w:eastAsiaTheme="majorEastAsia" w:hAnsiTheme="majorEastAsia" w:cs="Times New Roman" w:hint="eastAsia"/>
          <w:bCs/>
        </w:rPr>
        <w:t>，有组织排放量为</w:t>
      </w:r>
      <w:r w:rsidRPr="008D407C">
        <w:rPr>
          <w:rFonts w:eastAsiaTheme="majorEastAsia" w:hAnsiTheme="majorEastAsia" w:cs="Times New Roman" w:hint="eastAsia"/>
          <w:bCs/>
        </w:rPr>
        <w:t>0.0029t/a</w:t>
      </w:r>
      <w:r w:rsidRPr="008D407C">
        <w:rPr>
          <w:rFonts w:eastAsiaTheme="majorEastAsia" w:hAnsiTheme="majorEastAsia" w:cs="Times New Roman" w:hint="eastAsia"/>
          <w:bCs/>
        </w:rPr>
        <w:t>，无组织排放量为</w:t>
      </w:r>
      <w:r w:rsidRPr="008D407C">
        <w:rPr>
          <w:rFonts w:eastAsiaTheme="majorEastAsia" w:hAnsiTheme="majorEastAsia" w:cs="Times New Roman" w:hint="eastAsia"/>
          <w:bCs/>
        </w:rPr>
        <w:t>0.0036t/a</w:t>
      </w:r>
      <w:r w:rsidRPr="008D407C">
        <w:rPr>
          <w:rFonts w:eastAsiaTheme="majorEastAsia" w:hAnsiTheme="majorEastAsia" w:cs="Times New Roman" w:hint="eastAsia"/>
          <w:bCs/>
        </w:rPr>
        <w:t>。</w:t>
      </w:r>
    </w:p>
    <w:p w14:paraId="4CCA0053"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酸雾吸收塔</w:t>
      </w:r>
      <w:r w:rsidRPr="008D407C">
        <w:rPr>
          <w:rFonts w:eastAsiaTheme="majorEastAsia" w:hAnsiTheme="majorEastAsia" w:cs="Times New Roman" w:hint="eastAsia"/>
          <w:bCs/>
        </w:rPr>
        <w:t>8#</w:t>
      </w:r>
      <w:r w:rsidRPr="008D407C">
        <w:rPr>
          <w:rFonts w:eastAsiaTheme="majorEastAsia" w:hAnsiTheme="majorEastAsia" w:cs="Times New Roman" w:hint="eastAsia"/>
          <w:bCs/>
        </w:rPr>
        <w:t>：</w:t>
      </w:r>
      <w:r w:rsidRPr="008D407C">
        <w:rPr>
          <w:rFonts w:eastAsiaTheme="majorEastAsia" w:hAnsiTheme="majorEastAsia" w:cs="Times New Roman" w:hint="eastAsia"/>
          <w:bCs/>
        </w:rPr>
        <w:t>1</w:t>
      </w:r>
      <w:r w:rsidRPr="008D407C">
        <w:rPr>
          <w:rFonts w:eastAsiaTheme="majorEastAsia" w:hAnsiTheme="majorEastAsia" w:cs="Times New Roman" w:hint="eastAsia"/>
          <w:bCs/>
        </w:rPr>
        <w:t>条生产线的化学除油工序产生的硫酸雾及酸洗工序产生的</w:t>
      </w:r>
      <w:r w:rsidRPr="008D407C">
        <w:rPr>
          <w:rFonts w:eastAsiaTheme="majorEastAsia" w:hAnsiTheme="majorEastAsia" w:cs="Times New Roman" w:hint="eastAsia"/>
          <w:bCs/>
        </w:rPr>
        <w:t>HCl</w:t>
      </w:r>
      <w:r w:rsidRPr="008D407C">
        <w:rPr>
          <w:rFonts w:eastAsiaTheme="majorEastAsia" w:hAnsiTheme="majorEastAsia" w:cs="Times New Roman" w:hint="eastAsia"/>
          <w:bCs/>
        </w:rPr>
        <w:t>经槽上方和槽边设置的抽风装置收集后引入酸雾吸收塔</w:t>
      </w:r>
      <w:r w:rsidRPr="008D407C">
        <w:rPr>
          <w:rFonts w:eastAsiaTheme="majorEastAsia" w:hAnsiTheme="majorEastAsia" w:cs="Times New Roman" w:hint="eastAsia"/>
          <w:bCs/>
        </w:rPr>
        <w:t>8#</w:t>
      </w:r>
      <w:r w:rsidRPr="008D407C">
        <w:rPr>
          <w:rFonts w:eastAsiaTheme="majorEastAsia" w:hAnsiTheme="majorEastAsia" w:cs="Times New Roman" w:hint="eastAsia"/>
          <w:bCs/>
        </w:rPr>
        <w:t>处理，处理后经</w:t>
      </w:r>
      <w:r w:rsidRPr="008D407C">
        <w:rPr>
          <w:rFonts w:eastAsiaTheme="majorEastAsia" w:hAnsiTheme="majorEastAsia" w:cs="Times New Roman" w:hint="eastAsia"/>
          <w:bCs/>
        </w:rPr>
        <w:t>15m</w:t>
      </w:r>
      <w:r w:rsidRPr="008D407C">
        <w:rPr>
          <w:rFonts w:eastAsiaTheme="majorEastAsia" w:hAnsiTheme="majorEastAsia" w:cs="Times New Roman" w:hint="eastAsia"/>
          <w:bCs/>
        </w:rPr>
        <w:t>高排气筒排放。硫酸雾产生量为</w:t>
      </w:r>
      <w:r w:rsidRPr="008D407C">
        <w:rPr>
          <w:rFonts w:eastAsiaTheme="majorEastAsia" w:hAnsiTheme="majorEastAsia" w:cs="Times New Roman" w:hint="eastAsia"/>
          <w:bCs/>
        </w:rPr>
        <w:t>0.2995t/a</w:t>
      </w:r>
      <w:r w:rsidRPr="008D407C">
        <w:rPr>
          <w:rFonts w:eastAsiaTheme="majorEastAsia" w:hAnsiTheme="majorEastAsia" w:cs="Times New Roman" w:hint="eastAsia"/>
          <w:bCs/>
        </w:rPr>
        <w:t>经酸雾吸收塔处理后硫酸雾排放浓度</w:t>
      </w:r>
      <w:r w:rsidRPr="008D407C">
        <w:rPr>
          <w:rFonts w:eastAsiaTheme="majorEastAsia" w:hAnsiTheme="majorEastAsia" w:cs="Times New Roman" w:hint="eastAsia"/>
          <w:bCs/>
        </w:rPr>
        <w:t>2.77mg/m</w:t>
      </w:r>
      <w:r w:rsidRPr="00143C9B">
        <w:rPr>
          <w:rFonts w:eastAsiaTheme="majorEastAsia" w:hAnsiTheme="majorEastAsia" w:cs="Times New Roman" w:hint="eastAsia"/>
          <w:bCs/>
          <w:vertAlign w:val="superscript"/>
        </w:rPr>
        <w:t>3</w:t>
      </w:r>
      <w:r w:rsidRPr="008D407C">
        <w:rPr>
          <w:rFonts w:eastAsiaTheme="majorEastAsia" w:hAnsiTheme="majorEastAsia" w:cs="Times New Roman" w:hint="eastAsia"/>
          <w:bCs/>
        </w:rPr>
        <w:t>，有组织排放量为</w:t>
      </w:r>
      <w:r w:rsidRPr="008D407C">
        <w:rPr>
          <w:rFonts w:eastAsiaTheme="majorEastAsia" w:hAnsiTheme="majorEastAsia" w:cs="Times New Roman" w:hint="eastAsia"/>
          <w:bCs/>
        </w:rPr>
        <w:t>0.0302t/a</w:t>
      </w:r>
      <w:r w:rsidRPr="008D407C">
        <w:rPr>
          <w:rFonts w:eastAsiaTheme="majorEastAsia" w:hAnsiTheme="majorEastAsia" w:cs="Times New Roman" w:hint="eastAsia"/>
          <w:bCs/>
        </w:rPr>
        <w:t>，无组织排放量为</w:t>
      </w:r>
      <w:r w:rsidRPr="008D407C">
        <w:rPr>
          <w:rFonts w:eastAsiaTheme="majorEastAsia" w:hAnsiTheme="majorEastAsia" w:cs="Times New Roman" w:hint="eastAsia"/>
          <w:bCs/>
        </w:rPr>
        <w:t>0.0158t/a</w:t>
      </w:r>
      <w:r w:rsidRPr="008D407C">
        <w:rPr>
          <w:rFonts w:eastAsiaTheme="majorEastAsia" w:hAnsiTheme="majorEastAsia" w:cs="Times New Roman" w:hint="eastAsia"/>
          <w:bCs/>
        </w:rPr>
        <w:t>；</w:t>
      </w:r>
      <w:r w:rsidRPr="008D407C">
        <w:rPr>
          <w:rFonts w:eastAsiaTheme="majorEastAsia" w:hAnsiTheme="majorEastAsia" w:cs="Times New Roman" w:hint="eastAsia"/>
          <w:bCs/>
        </w:rPr>
        <w:t>HCl</w:t>
      </w:r>
      <w:r w:rsidRPr="008D407C">
        <w:rPr>
          <w:rFonts w:eastAsiaTheme="majorEastAsia" w:hAnsiTheme="majorEastAsia" w:cs="Times New Roman" w:hint="eastAsia"/>
          <w:bCs/>
        </w:rPr>
        <w:t>产生量为</w:t>
      </w:r>
      <w:r w:rsidRPr="008D407C">
        <w:rPr>
          <w:rFonts w:eastAsiaTheme="majorEastAsia" w:hAnsiTheme="majorEastAsia" w:cs="Times New Roman" w:hint="eastAsia"/>
          <w:bCs/>
        </w:rPr>
        <w:t>0.0367t/a</w:t>
      </w:r>
      <w:r w:rsidRPr="008D407C">
        <w:rPr>
          <w:rFonts w:eastAsiaTheme="majorEastAsia" w:hAnsiTheme="majorEastAsia" w:cs="Times New Roman" w:hint="eastAsia"/>
          <w:bCs/>
        </w:rPr>
        <w:t>，经酸雾吸收塔处理后硫酸雾排放浓度</w:t>
      </w:r>
      <w:r w:rsidRPr="008D407C">
        <w:rPr>
          <w:rFonts w:eastAsiaTheme="majorEastAsia" w:hAnsiTheme="majorEastAsia" w:cs="Times New Roman" w:hint="eastAsia"/>
          <w:bCs/>
        </w:rPr>
        <w:t>0.17mg/m</w:t>
      </w:r>
      <w:r w:rsidRPr="00143C9B">
        <w:rPr>
          <w:rFonts w:eastAsiaTheme="majorEastAsia" w:hAnsiTheme="majorEastAsia" w:cs="Times New Roman" w:hint="eastAsia"/>
          <w:bCs/>
          <w:vertAlign w:val="superscript"/>
        </w:rPr>
        <w:t>3</w:t>
      </w:r>
      <w:r w:rsidRPr="008D407C">
        <w:rPr>
          <w:rFonts w:eastAsiaTheme="majorEastAsia" w:hAnsiTheme="majorEastAsia" w:cs="Times New Roman" w:hint="eastAsia"/>
          <w:bCs/>
        </w:rPr>
        <w:t>，有组织排放量为</w:t>
      </w:r>
      <w:r w:rsidRPr="008D407C">
        <w:rPr>
          <w:rFonts w:eastAsiaTheme="majorEastAsia" w:hAnsiTheme="majorEastAsia" w:cs="Times New Roman" w:hint="eastAsia"/>
          <w:bCs/>
        </w:rPr>
        <w:t>0.0022t/a</w:t>
      </w:r>
      <w:r w:rsidRPr="008D407C">
        <w:rPr>
          <w:rFonts w:eastAsiaTheme="majorEastAsia" w:hAnsiTheme="majorEastAsia" w:cs="Times New Roman" w:hint="eastAsia"/>
          <w:bCs/>
        </w:rPr>
        <w:t>，无组织排放量为</w:t>
      </w:r>
      <w:r w:rsidRPr="008D407C">
        <w:rPr>
          <w:rFonts w:eastAsiaTheme="majorEastAsia" w:hAnsiTheme="majorEastAsia" w:cs="Times New Roman" w:hint="eastAsia"/>
          <w:bCs/>
        </w:rPr>
        <w:t>0.0022t/a</w:t>
      </w:r>
      <w:r w:rsidRPr="008D407C">
        <w:rPr>
          <w:rFonts w:eastAsiaTheme="majorEastAsia" w:hAnsiTheme="majorEastAsia" w:cs="Times New Roman" w:hint="eastAsia"/>
          <w:bCs/>
        </w:rPr>
        <w:t>。</w:t>
      </w:r>
    </w:p>
    <w:p w14:paraId="7C7B5693"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酸雾吸收塔</w:t>
      </w:r>
      <w:r w:rsidRPr="008D407C">
        <w:rPr>
          <w:rFonts w:eastAsiaTheme="majorEastAsia" w:hAnsiTheme="majorEastAsia" w:cs="Times New Roman" w:hint="eastAsia"/>
          <w:bCs/>
        </w:rPr>
        <w:t>9#</w:t>
      </w:r>
      <w:r w:rsidRPr="008D407C">
        <w:rPr>
          <w:rFonts w:eastAsiaTheme="majorEastAsia" w:hAnsiTheme="majorEastAsia" w:cs="Times New Roman" w:hint="eastAsia"/>
          <w:bCs/>
        </w:rPr>
        <w:t>：</w:t>
      </w:r>
      <w:r w:rsidRPr="008D407C">
        <w:rPr>
          <w:rFonts w:eastAsiaTheme="majorEastAsia" w:hAnsiTheme="majorEastAsia" w:cs="Times New Roman" w:hint="eastAsia"/>
          <w:bCs/>
        </w:rPr>
        <w:t>1</w:t>
      </w:r>
      <w:r w:rsidRPr="008D407C">
        <w:rPr>
          <w:rFonts w:eastAsiaTheme="majorEastAsia" w:hAnsiTheme="majorEastAsia" w:cs="Times New Roman" w:hint="eastAsia"/>
          <w:bCs/>
        </w:rPr>
        <w:t>条生产线的酸洗工序产生的硫酸雾经槽上方和槽边设置的抽风装置收集后引入酸雾吸收塔</w:t>
      </w:r>
      <w:r w:rsidRPr="008D407C">
        <w:rPr>
          <w:rFonts w:eastAsiaTheme="majorEastAsia" w:hAnsiTheme="majorEastAsia" w:cs="Times New Roman" w:hint="eastAsia"/>
          <w:bCs/>
        </w:rPr>
        <w:t>9#</w:t>
      </w:r>
      <w:r w:rsidRPr="008D407C">
        <w:rPr>
          <w:rFonts w:eastAsiaTheme="majorEastAsia" w:hAnsiTheme="majorEastAsia" w:cs="Times New Roman" w:hint="eastAsia"/>
          <w:bCs/>
        </w:rPr>
        <w:t>处理，处理后经</w:t>
      </w:r>
      <w:r w:rsidRPr="008D407C">
        <w:rPr>
          <w:rFonts w:eastAsiaTheme="majorEastAsia" w:hAnsiTheme="majorEastAsia" w:cs="Times New Roman" w:hint="eastAsia"/>
          <w:bCs/>
        </w:rPr>
        <w:t>15m</w:t>
      </w:r>
      <w:r w:rsidRPr="008D407C">
        <w:rPr>
          <w:rFonts w:eastAsiaTheme="majorEastAsia" w:hAnsiTheme="majorEastAsia" w:cs="Times New Roman" w:hint="eastAsia"/>
          <w:bCs/>
        </w:rPr>
        <w:t>高排气筒排放。硫酸雾产生量为</w:t>
      </w:r>
      <w:r w:rsidRPr="008D407C">
        <w:rPr>
          <w:rFonts w:eastAsiaTheme="majorEastAsia" w:hAnsiTheme="majorEastAsia" w:cs="Times New Roman" w:hint="eastAsia"/>
          <w:bCs/>
        </w:rPr>
        <w:t>0.1699t/a</w:t>
      </w:r>
      <w:r w:rsidRPr="008D407C">
        <w:rPr>
          <w:rFonts w:eastAsiaTheme="majorEastAsia" w:hAnsiTheme="majorEastAsia" w:cs="Times New Roman" w:hint="eastAsia"/>
          <w:bCs/>
        </w:rPr>
        <w:t>，经酸雾吸收塔处理后排放浓度</w:t>
      </w:r>
      <w:r w:rsidRPr="008D407C">
        <w:rPr>
          <w:rFonts w:eastAsiaTheme="majorEastAsia" w:hAnsiTheme="majorEastAsia" w:cs="Times New Roman" w:hint="eastAsia"/>
          <w:bCs/>
        </w:rPr>
        <w:t>1.49mg/m</w:t>
      </w:r>
      <w:r w:rsidRPr="00143C9B">
        <w:rPr>
          <w:rFonts w:eastAsiaTheme="majorEastAsia" w:hAnsiTheme="majorEastAsia" w:cs="Times New Roman" w:hint="eastAsia"/>
          <w:bCs/>
          <w:vertAlign w:val="superscript"/>
        </w:rPr>
        <w:t>3</w:t>
      </w:r>
      <w:r w:rsidRPr="008D407C">
        <w:rPr>
          <w:rFonts w:eastAsiaTheme="majorEastAsia" w:hAnsiTheme="majorEastAsia" w:cs="Times New Roman" w:hint="eastAsia"/>
          <w:bCs/>
        </w:rPr>
        <w:t>，有组织排放量为</w:t>
      </w:r>
      <w:r w:rsidRPr="008D407C">
        <w:rPr>
          <w:rFonts w:eastAsiaTheme="majorEastAsia" w:hAnsiTheme="majorEastAsia" w:cs="Times New Roman" w:hint="eastAsia"/>
          <w:bCs/>
        </w:rPr>
        <w:t>0.0158t/a</w:t>
      </w:r>
      <w:r w:rsidRPr="008D407C">
        <w:rPr>
          <w:rFonts w:eastAsiaTheme="majorEastAsia" w:hAnsiTheme="majorEastAsia" w:cs="Times New Roman" w:hint="eastAsia"/>
          <w:bCs/>
        </w:rPr>
        <w:t>，无组织排放量为</w:t>
      </w:r>
      <w:r w:rsidRPr="008D407C">
        <w:rPr>
          <w:rFonts w:eastAsiaTheme="majorEastAsia" w:hAnsiTheme="majorEastAsia" w:cs="Times New Roman" w:hint="eastAsia"/>
          <w:bCs/>
        </w:rPr>
        <w:t>0.0086t/a</w:t>
      </w:r>
      <w:r w:rsidRPr="008D407C">
        <w:rPr>
          <w:rFonts w:eastAsiaTheme="majorEastAsia" w:hAnsiTheme="majorEastAsia" w:cs="Times New Roman" w:hint="eastAsia"/>
          <w:bCs/>
        </w:rPr>
        <w:t>。</w:t>
      </w:r>
    </w:p>
    <w:p w14:paraId="22B55138"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非甲烷总烃排气筒</w:t>
      </w:r>
      <w:r w:rsidRPr="008D407C">
        <w:rPr>
          <w:rFonts w:eastAsiaTheme="majorEastAsia" w:hAnsiTheme="majorEastAsia" w:cs="Times New Roman" w:hint="eastAsia"/>
          <w:bCs/>
        </w:rPr>
        <w:t>10#</w:t>
      </w:r>
      <w:r w:rsidRPr="008D407C">
        <w:rPr>
          <w:rFonts w:eastAsiaTheme="majorEastAsia" w:hAnsiTheme="majorEastAsia" w:cs="Times New Roman" w:hint="eastAsia"/>
          <w:bCs/>
        </w:rPr>
        <w:t>：</w:t>
      </w:r>
      <w:r w:rsidRPr="008D407C">
        <w:rPr>
          <w:rFonts w:eastAsiaTheme="majorEastAsia" w:hAnsiTheme="majorEastAsia" w:cs="Times New Roman" w:hint="eastAsia"/>
          <w:bCs/>
        </w:rPr>
        <w:t>1</w:t>
      </w:r>
      <w:r w:rsidRPr="008D407C">
        <w:rPr>
          <w:rFonts w:eastAsiaTheme="majorEastAsia" w:hAnsiTheme="majorEastAsia" w:cs="Times New Roman" w:hint="eastAsia"/>
          <w:bCs/>
        </w:rPr>
        <w:t>条生产线的涂胶工及碳氢清洗序产生的非甲烷总烃经密闭负压后引入活性炭吸脱附</w:t>
      </w:r>
      <w:r w:rsidRPr="008D407C">
        <w:rPr>
          <w:rFonts w:eastAsiaTheme="majorEastAsia" w:hAnsiTheme="majorEastAsia" w:cs="Times New Roman" w:hint="eastAsia"/>
          <w:bCs/>
        </w:rPr>
        <w:t>+</w:t>
      </w:r>
      <w:r w:rsidRPr="008D407C">
        <w:rPr>
          <w:rFonts w:eastAsiaTheme="majorEastAsia" w:hAnsiTheme="majorEastAsia" w:cs="Times New Roman" w:hint="eastAsia"/>
          <w:bCs/>
        </w:rPr>
        <w:t>催化燃烧装置</w:t>
      </w:r>
      <w:r w:rsidRPr="008D407C">
        <w:rPr>
          <w:rFonts w:eastAsiaTheme="majorEastAsia" w:hAnsiTheme="majorEastAsia" w:cs="Times New Roman" w:hint="eastAsia"/>
          <w:bCs/>
        </w:rPr>
        <w:t>10#</w:t>
      </w:r>
      <w:r w:rsidRPr="008D407C">
        <w:rPr>
          <w:rFonts w:eastAsiaTheme="majorEastAsia" w:hAnsiTheme="majorEastAsia" w:cs="Times New Roman" w:hint="eastAsia"/>
          <w:bCs/>
        </w:rPr>
        <w:t>处理，处理后经</w:t>
      </w:r>
      <w:r w:rsidRPr="008D407C">
        <w:rPr>
          <w:rFonts w:eastAsiaTheme="majorEastAsia" w:hAnsiTheme="majorEastAsia" w:cs="Times New Roman" w:hint="eastAsia"/>
          <w:bCs/>
        </w:rPr>
        <w:t>15m</w:t>
      </w:r>
      <w:r w:rsidRPr="008D407C">
        <w:rPr>
          <w:rFonts w:eastAsiaTheme="majorEastAsia" w:hAnsiTheme="majorEastAsia" w:cs="Times New Roman" w:hint="eastAsia"/>
          <w:bCs/>
        </w:rPr>
        <w:t>高排气筒排放。非甲烷总烃产生量为</w:t>
      </w:r>
      <w:r w:rsidRPr="008D407C">
        <w:rPr>
          <w:rFonts w:eastAsiaTheme="majorEastAsia" w:hAnsiTheme="majorEastAsia" w:cs="Times New Roman" w:hint="eastAsia"/>
          <w:bCs/>
        </w:rPr>
        <w:t>2.6628t/a</w:t>
      </w:r>
      <w:r w:rsidRPr="008D407C">
        <w:rPr>
          <w:rFonts w:eastAsiaTheme="majorEastAsia" w:hAnsiTheme="majorEastAsia" w:cs="Times New Roman" w:hint="eastAsia"/>
          <w:bCs/>
        </w:rPr>
        <w:t>，经活性炭吸脱附</w:t>
      </w:r>
      <w:r w:rsidRPr="008D407C">
        <w:rPr>
          <w:rFonts w:eastAsiaTheme="majorEastAsia" w:hAnsiTheme="majorEastAsia" w:cs="Times New Roman" w:hint="eastAsia"/>
          <w:bCs/>
        </w:rPr>
        <w:t>+</w:t>
      </w:r>
      <w:r w:rsidRPr="008D407C">
        <w:rPr>
          <w:rFonts w:eastAsiaTheme="majorEastAsia" w:hAnsiTheme="majorEastAsia" w:cs="Times New Roman" w:hint="eastAsia"/>
          <w:bCs/>
        </w:rPr>
        <w:t>催化燃烧装置处理后排放浓度</w:t>
      </w:r>
      <w:r w:rsidRPr="008D407C">
        <w:rPr>
          <w:rFonts w:eastAsiaTheme="majorEastAsia" w:hAnsiTheme="majorEastAsia" w:cs="Times New Roman" w:hint="eastAsia"/>
          <w:bCs/>
        </w:rPr>
        <w:t>11.21mg/m</w:t>
      </w:r>
      <w:r w:rsidRPr="00143C9B">
        <w:rPr>
          <w:rFonts w:eastAsiaTheme="majorEastAsia" w:hAnsiTheme="majorEastAsia" w:cs="Times New Roman" w:hint="eastAsia"/>
          <w:bCs/>
          <w:vertAlign w:val="superscript"/>
        </w:rPr>
        <w:t>3</w:t>
      </w:r>
      <w:r w:rsidRPr="008D407C">
        <w:rPr>
          <w:rFonts w:eastAsiaTheme="majorEastAsia" w:hAnsiTheme="majorEastAsia" w:cs="Times New Roman" w:hint="eastAsia"/>
          <w:bCs/>
        </w:rPr>
        <w:t>，有组织排放量为</w:t>
      </w:r>
      <w:r w:rsidRPr="008D407C">
        <w:rPr>
          <w:rFonts w:eastAsiaTheme="majorEastAsia" w:hAnsiTheme="majorEastAsia" w:cs="Times New Roman" w:hint="eastAsia"/>
          <w:bCs/>
        </w:rPr>
        <w:t>0.2845t/a</w:t>
      </w:r>
      <w:r w:rsidRPr="008D407C">
        <w:rPr>
          <w:rFonts w:eastAsiaTheme="majorEastAsia" w:hAnsiTheme="majorEastAsia" w:cs="Times New Roman" w:hint="eastAsia"/>
          <w:bCs/>
        </w:rPr>
        <w:t>，无组织排放量为</w:t>
      </w:r>
      <w:r w:rsidRPr="008D407C">
        <w:rPr>
          <w:rFonts w:eastAsiaTheme="majorEastAsia" w:hAnsiTheme="majorEastAsia" w:cs="Times New Roman" w:hint="eastAsia"/>
          <w:bCs/>
        </w:rPr>
        <w:t>0.0533t/a</w:t>
      </w:r>
      <w:r w:rsidRPr="008D407C">
        <w:rPr>
          <w:rFonts w:eastAsiaTheme="majorEastAsia" w:hAnsiTheme="majorEastAsia" w:cs="Times New Roman" w:hint="eastAsia"/>
          <w:bCs/>
        </w:rPr>
        <w:t>。</w:t>
      </w:r>
    </w:p>
    <w:p w14:paraId="20F9A916" w14:textId="3D99AFC8" w:rsidR="008D407C" w:rsidRPr="008D407C" w:rsidRDefault="00143C9B" w:rsidP="008D407C">
      <w:pPr>
        <w:ind w:firstLine="480"/>
        <w:jc w:val="both"/>
        <w:rPr>
          <w:rFonts w:eastAsiaTheme="majorEastAsia" w:hAnsiTheme="majorEastAsia" w:cs="Times New Roman" w:hint="eastAsia"/>
          <w:bCs/>
        </w:rPr>
      </w:pPr>
      <w:r>
        <w:rPr>
          <w:rFonts w:eastAsiaTheme="majorEastAsia" w:hAnsiTheme="majorEastAsia" w:cs="Times New Roman" w:hint="eastAsia"/>
          <w:bCs/>
        </w:rPr>
        <w:t>4</w:t>
      </w:r>
      <w:r>
        <w:rPr>
          <w:rFonts w:eastAsiaTheme="majorEastAsia" w:hAnsiTheme="majorEastAsia" w:cs="Times New Roman" w:hint="eastAsia"/>
          <w:bCs/>
        </w:rPr>
        <w:t>、</w:t>
      </w:r>
      <w:r w:rsidR="008D407C" w:rsidRPr="008D407C">
        <w:rPr>
          <w:rFonts w:eastAsiaTheme="majorEastAsia" w:hAnsiTheme="majorEastAsia" w:cs="Times New Roman" w:hint="eastAsia"/>
          <w:bCs/>
        </w:rPr>
        <w:t>废水：</w:t>
      </w:r>
    </w:p>
    <w:p w14:paraId="24D87F5F"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lastRenderedPageBreak/>
        <w:t>本项目废水排放量为</w:t>
      </w:r>
      <w:r w:rsidRPr="008D407C">
        <w:rPr>
          <w:rFonts w:eastAsiaTheme="majorEastAsia" w:hAnsiTheme="majorEastAsia" w:cs="Times New Roman" w:hint="eastAsia"/>
          <w:bCs/>
        </w:rPr>
        <w:t>533.724m</w:t>
      </w:r>
      <w:r w:rsidRPr="00143C9B">
        <w:rPr>
          <w:rFonts w:eastAsiaTheme="majorEastAsia" w:hAnsiTheme="majorEastAsia" w:cs="Times New Roman" w:hint="eastAsia"/>
          <w:bCs/>
          <w:vertAlign w:val="superscript"/>
        </w:rPr>
        <w:t>3</w:t>
      </w:r>
      <w:r w:rsidRPr="008D407C">
        <w:rPr>
          <w:rFonts w:eastAsiaTheme="majorEastAsia" w:hAnsiTheme="majorEastAsia" w:cs="Times New Roman" w:hint="eastAsia"/>
          <w:bCs/>
        </w:rPr>
        <w:t>/d</w:t>
      </w:r>
      <w:r w:rsidRPr="008D407C">
        <w:rPr>
          <w:rFonts w:eastAsiaTheme="majorEastAsia" w:hAnsiTheme="majorEastAsia" w:cs="Times New Roman" w:hint="eastAsia"/>
          <w:bCs/>
        </w:rPr>
        <w:t>，污水处理站出口以及总排口废水石油类能满足《电镀污染物排放标准》（</w:t>
      </w:r>
      <w:r w:rsidRPr="008D407C">
        <w:rPr>
          <w:rFonts w:eastAsiaTheme="majorEastAsia" w:hAnsiTheme="majorEastAsia" w:cs="Times New Roman" w:hint="eastAsia"/>
          <w:bCs/>
        </w:rPr>
        <w:t>GB21900-2008</w:t>
      </w:r>
      <w:r w:rsidRPr="008D407C">
        <w:rPr>
          <w:rFonts w:eastAsiaTheme="majorEastAsia" w:hAnsiTheme="majorEastAsia" w:cs="Times New Roman" w:hint="eastAsia"/>
          <w:bCs/>
        </w:rPr>
        <w:t>）表</w:t>
      </w:r>
      <w:r w:rsidRPr="008D407C">
        <w:rPr>
          <w:rFonts w:eastAsiaTheme="majorEastAsia" w:hAnsiTheme="majorEastAsia" w:cs="Times New Roman" w:hint="eastAsia"/>
          <w:bCs/>
        </w:rPr>
        <w:t>2</w:t>
      </w:r>
      <w:r w:rsidRPr="008D407C">
        <w:rPr>
          <w:rFonts w:eastAsiaTheme="majorEastAsia" w:hAnsiTheme="majorEastAsia" w:cs="Times New Roman" w:hint="eastAsia"/>
          <w:bCs/>
        </w:rPr>
        <w:t>的要求，</w:t>
      </w:r>
      <w:r w:rsidRPr="008D407C">
        <w:rPr>
          <w:rFonts w:eastAsiaTheme="majorEastAsia" w:hAnsiTheme="majorEastAsia" w:cs="Times New Roman" w:hint="eastAsia"/>
          <w:bCs/>
        </w:rPr>
        <w:t>COD</w:t>
      </w:r>
      <w:r w:rsidRPr="008D407C">
        <w:rPr>
          <w:rFonts w:eastAsiaTheme="majorEastAsia" w:hAnsiTheme="majorEastAsia" w:cs="Times New Roman" w:hint="eastAsia"/>
          <w:bCs/>
        </w:rPr>
        <w:t>、氨氮、</w:t>
      </w:r>
      <w:r w:rsidRPr="008D407C">
        <w:rPr>
          <w:rFonts w:eastAsiaTheme="majorEastAsia" w:hAnsiTheme="majorEastAsia" w:cs="Times New Roman" w:hint="eastAsia"/>
          <w:bCs/>
        </w:rPr>
        <w:t>TP</w:t>
      </w:r>
      <w:r w:rsidRPr="008D407C">
        <w:rPr>
          <w:rFonts w:eastAsiaTheme="majorEastAsia" w:hAnsiTheme="majorEastAsia" w:cs="Times New Roman" w:hint="eastAsia"/>
          <w:bCs/>
        </w:rPr>
        <w:t>、</w:t>
      </w:r>
      <w:r w:rsidRPr="008D407C">
        <w:rPr>
          <w:rFonts w:eastAsiaTheme="majorEastAsia" w:hAnsiTheme="majorEastAsia" w:cs="Times New Roman" w:hint="eastAsia"/>
          <w:bCs/>
        </w:rPr>
        <w:t>TN</w:t>
      </w:r>
      <w:r w:rsidRPr="008D407C">
        <w:rPr>
          <w:rFonts w:eastAsiaTheme="majorEastAsia" w:hAnsiTheme="majorEastAsia" w:cs="Times New Roman" w:hint="eastAsia"/>
          <w:bCs/>
        </w:rPr>
        <w:t>能够满足小尚庄污水处理厂和凤泉污水处理厂进水标准，本项目废水近期排入小尚庄污水处理厂处理，远期待凤泉污水处理厂建设完成正常运行后排入凤泉污水处理厂处理。</w:t>
      </w:r>
    </w:p>
    <w:p w14:paraId="209B12D7" w14:textId="55EFDBEB" w:rsidR="008D407C" w:rsidRPr="008D407C" w:rsidRDefault="00143C9B" w:rsidP="008D407C">
      <w:pPr>
        <w:ind w:firstLine="480"/>
        <w:jc w:val="both"/>
        <w:rPr>
          <w:rFonts w:eastAsiaTheme="majorEastAsia" w:hAnsiTheme="majorEastAsia" w:cs="Times New Roman" w:hint="eastAsia"/>
          <w:bCs/>
        </w:rPr>
      </w:pPr>
      <w:r>
        <w:rPr>
          <w:rFonts w:eastAsiaTheme="majorEastAsia" w:hAnsiTheme="majorEastAsia" w:cs="Times New Roman" w:hint="eastAsia"/>
          <w:bCs/>
        </w:rPr>
        <w:t>5</w:t>
      </w:r>
      <w:r>
        <w:rPr>
          <w:rFonts w:eastAsiaTheme="majorEastAsia" w:hAnsiTheme="majorEastAsia" w:cs="Times New Roman" w:hint="eastAsia"/>
          <w:bCs/>
        </w:rPr>
        <w:t>、</w:t>
      </w:r>
      <w:r w:rsidR="008D407C" w:rsidRPr="008D407C">
        <w:rPr>
          <w:rFonts w:eastAsiaTheme="majorEastAsia" w:hAnsiTheme="majorEastAsia" w:cs="Times New Roman" w:hint="eastAsia"/>
          <w:bCs/>
        </w:rPr>
        <w:t>噪声：</w:t>
      </w:r>
    </w:p>
    <w:p w14:paraId="782E85D6"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工程噪声源主要为冲床、组装一体机、涂胶机、烘干机、检验机、包装机等，经减振、厂房隔声等措施治理后，各厂界噪声均能够达到《工业企业厂界环境噪声排放标准》（</w:t>
      </w:r>
      <w:r w:rsidRPr="008D407C">
        <w:rPr>
          <w:rFonts w:eastAsiaTheme="majorEastAsia" w:hAnsiTheme="majorEastAsia" w:cs="Times New Roman" w:hint="eastAsia"/>
          <w:bCs/>
        </w:rPr>
        <w:t>GB12348-2008</w:t>
      </w:r>
      <w:r w:rsidRPr="008D407C">
        <w:rPr>
          <w:rFonts w:eastAsiaTheme="majorEastAsia" w:hAnsiTheme="majorEastAsia" w:cs="Times New Roman" w:hint="eastAsia"/>
          <w:bCs/>
        </w:rPr>
        <w:t>）</w:t>
      </w:r>
      <w:r w:rsidRPr="008D407C">
        <w:rPr>
          <w:rFonts w:eastAsiaTheme="majorEastAsia" w:hAnsiTheme="majorEastAsia" w:cs="Times New Roman" w:hint="eastAsia"/>
          <w:bCs/>
        </w:rPr>
        <w:t>3</w:t>
      </w:r>
      <w:r w:rsidRPr="008D407C">
        <w:rPr>
          <w:rFonts w:eastAsiaTheme="majorEastAsia" w:hAnsiTheme="majorEastAsia" w:cs="Times New Roman" w:hint="eastAsia"/>
          <w:bCs/>
        </w:rPr>
        <w:t>类昼间</w:t>
      </w:r>
      <w:r w:rsidRPr="008D407C">
        <w:rPr>
          <w:rFonts w:eastAsiaTheme="majorEastAsia" w:hAnsiTheme="majorEastAsia" w:cs="Times New Roman" w:hint="eastAsia"/>
          <w:bCs/>
        </w:rPr>
        <w:t>65dB(A)</w:t>
      </w:r>
      <w:r w:rsidRPr="008D407C">
        <w:rPr>
          <w:rFonts w:eastAsiaTheme="majorEastAsia" w:hAnsiTheme="majorEastAsia" w:cs="Times New Roman" w:hint="eastAsia"/>
          <w:bCs/>
        </w:rPr>
        <w:t>、夜间</w:t>
      </w:r>
      <w:r w:rsidRPr="008D407C">
        <w:rPr>
          <w:rFonts w:eastAsiaTheme="majorEastAsia" w:hAnsiTheme="majorEastAsia" w:cs="Times New Roman" w:hint="eastAsia"/>
          <w:bCs/>
        </w:rPr>
        <w:t>55dB(A)</w:t>
      </w:r>
      <w:r w:rsidRPr="008D407C">
        <w:rPr>
          <w:rFonts w:eastAsiaTheme="majorEastAsia" w:hAnsiTheme="majorEastAsia" w:cs="Times New Roman" w:hint="eastAsia"/>
          <w:bCs/>
        </w:rPr>
        <w:t>标准的要求。</w:t>
      </w:r>
    </w:p>
    <w:p w14:paraId="2BD16ABD" w14:textId="10247407" w:rsidR="008D407C" w:rsidRPr="008D407C" w:rsidRDefault="00143C9B" w:rsidP="008D407C">
      <w:pPr>
        <w:ind w:firstLine="480"/>
        <w:jc w:val="both"/>
        <w:rPr>
          <w:rFonts w:eastAsiaTheme="majorEastAsia" w:hAnsiTheme="majorEastAsia" w:cs="Times New Roman" w:hint="eastAsia"/>
          <w:bCs/>
        </w:rPr>
      </w:pPr>
      <w:r>
        <w:rPr>
          <w:rFonts w:eastAsiaTheme="majorEastAsia" w:hAnsiTheme="majorEastAsia" w:cs="Times New Roman" w:hint="eastAsia"/>
          <w:bCs/>
        </w:rPr>
        <w:t>6</w:t>
      </w:r>
      <w:r>
        <w:rPr>
          <w:rFonts w:eastAsiaTheme="majorEastAsia" w:hAnsiTheme="majorEastAsia" w:cs="Times New Roman" w:hint="eastAsia"/>
          <w:bCs/>
        </w:rPr>
        <w:t>、</w:t>
      </w:r>
      <w:r w:rsidR="008D407C" w:rsidRPr="008D407C">
        <w:rPr>
          <w:rFonts w:eastAsiaTheme="majorEastAsia" w:hAnsiTheme="majorEastAsia" w:cs="Times New Roman" w:hint="eastAsia"/>
          <w:bCs/>
        </w:rPr>
        <w:t>固废：</w:t>
      </w:r>
    </w:p>
    <w:p w14:paraId="1BF8A237"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该工程营运期间产生的固废包括一般固废和危险废物两大类，其中一般固废包括冲压产生的废边角料、综合废水处理系统的污泥、以及纯水制备废树脂；危险废物主要包括电镀镍废渣，隔油废油，废滤芯，含镍废水处理设施污泥、废活性炭、废过滤膜、废蒸发浓液，含铬废水处理设施污泥、废活性炭、废过滤膜、废蒸发浓液，废气治理设施产生的废活性炭、废催化剂，冲压废拉伸油、废乳化剂，碳氢清洗油污。</w:t>
      </w:r>
    </w:p>
    <w:p w14:paraId="2C73CB62"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冲压废边角料集中收集后出售，综合废水处理设施污泥送至垃圾焚烧厂焚烧，纯水制备废树脂由厂家回收；危险废物专用容器收集，在危废储存间分类暂存，定期送有相应危废处置资质的单位处置。</w:t>
      </w:r>
    </w:p>
    <w:p w14:paraId="714E394D" w14:textId="6ADA2681" w:rsidR="008D407C" w:rsidRPr="008D407C" w:rsidRDefault="00143C9B" w:rsidP="008D407C">
      <w:pPr>
        <w:ind w:firstLine="480"/>
        <w:jc w:val="both"/>
        <w:rPr>
          <w:rFonts w:eastAsiaTheme="majorEastAsia" w:hAnsiTheme="majorEastAsia" w:cs="Times New Roman" w:hint="eastAsia"/>
          <w:bCs/>
        </w:rPr>
      </w:pPr>
      <w:r>
        <w:rPr>
          <w:rFonts w:eastAsiaTheme="majorEastAsia" w:hAnsiTheme="majorEastAsia" w:cs="Times New Roman" w:hint="eastAsia"/>
          <w:bCs/>
        </w:rPr>
        <w:t>7</w:t>
      </w:r>
      <w:r>
        <w:rPr>
          <w:rFonts w:eastAsiaTheme="majorEastAsia" w:hAnsiTheme="majorEastAsia" w:cs="Times New Roman" w:hint="eastAsia"/>
          <w:bCs/>
        </w:rPr>
        <w:t>、</w:t>
      </w:r>
      <w:r w:rsidR="008D407C" w:rsidRPr="008D407C">
        <w:rPr>
          <w:rFonts w:eastAsiaTheme="majorEastAsia" w:hAnsiTheme="majorEastAsia" w:cs="Times New Roman" w:hint="eastAsia"/>
          <w:bCs/>
        </w:rPr>
        <w:t>工程可能产生的环境风险对周围环境影响可接受</w:t>
      </w:r>
    </w:p>
    <w:p w14:paraId="60F942D8"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本项目的原料具有一定的毒性和腐蚀性，其生产、贮存过程中存在一定泄漏风险。但风险事故发生概率比较低，发生事故对周围敏感目标的危害后果较小，在采取风险防范措施后，项目的风险可防控。</w:t>
      </w:r>
    </w:p>
    <w:p w14:paraId="55864CAE" w14:textId="037F9A92" w:rsidR="008D407C" w:rsidRPr="008D407C" w:rsidRDefault="00143C9B" w:rsidP="008D407C">
      <w:pPr>
        <w:ind w:firstLine="480"/>
        <w:jc w:val="both"/>
        <w:rPr>
          <w:rFonts w:eastAsiaTheme="majorEastAsia" w:hAnsiTheme="majorEastAsia" w:cs="Times New Roman" w:hint="eastAsia"/>
          <w:bCs/>
        </w:rPr>
      </w:pPr>
      <w:r>
        <w:rPr>
          <w:rFonts w:eastAsiaTheme="majorEastAsia" w:hAnsiTheme="majorEastAsia" w:cs="Times New Roman" w:hint="eastAsia"/>
          <w:bCs/>
        </w:rPr>
        <w:t>8</w:t>
      </w:r>
      <w:r>
        <w:rPr>
          <w:rFonts w:eastAsiaTheme="majorEastAsia" w:hAnsiTheme="majorEastAsia" w:cs="Times New Roman" w:hint="eastAsia"/>
          <w:bCs/>
        </w:rPr>
        <w:t>、</w:t>
      </w:r>
      <w:r w:rsidR="008D407C" w:rsidRPr="008D407C">
        <w:rPr>
          <w:rFonts w:eastAsiaTheme="majorEastAsia" w:hAnsiTheme="majorEastAsia" w:cs="Times New Roman" w:hint="eastAsia"/>
          <w:bCs/>
        </w:rPr>
        <w:t>工程环保投资</w:t>
      </w:r>
    </w:p>
    <w:p w14:paraId="1C38A4DA"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lastRenderedPageBreak/>
        <w:t>工程环保投资</w:t>
      </w:r>
      <w:r w:rsidRPr="008D407C">
        <w:rPr>
          <w:rFonts w:eastAsiaTheme="majorEastAsia" w:hAnsiTheme="majorEastAsia" w:cs="Times New Roman" w:hint="eastAsia"/>
          <w:bCs/>
        </w:rPr>
        <w:t>690</w:t>
      </w:r>
      <w:r w:rsidRPr="008D407C">
        <w:rPr>
          <w:rFonts w:eastAsiaTheme="majorEastAsia" w:hAnsiTheme="majorEastAsia" w:cs="Times New Roman" w:hint="eastAsia"/>
          <w:bCs/>
        </w:rPr>
        <w:t>万元，占工程总投资的</w:t>
      </w:r>
      <w:r w:rsidRPr="008D407C">
        <w:rPr>
          <w:rFonts w:eastAsiaTheme="majorEastAsia" w:hAnsiTheme="majorEastAsia" w:cs="Times New Roman" w:hint="eastAsia"/>
          <w:bCs/>
        </w:rPr>
        <w:t>3.45%</w:t>
      </w:r>
      <w:r w:rsidRPr="008D407C">
        <w:rPr>
          <w:rFonts w:eastAsiaTheme="majorEastAsia" w:hAnsiTheme="majorEastAsia" w:cs="Times New Roman" w:hint="eastAsia"/>
          <w:bCs/>
        </w:rPr>
        <w:t>，建设单位应认真落实评价提出的各项污染防治措施，确保落实到位，严格执行环保“三同时”制度。</w:t>
      </w:r>
    </w:p>
    <w:p w14:paraId="4418F96A" w14:textId="73D7B89F"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9</w:t>
      </w:r>
      <w:r w:rsidR="00143C9B">
        <w:rPr>
          <w:rFonts w:eastAsiaTheme="majorEastAsia" w:hAnsiTheme="majorEastAsia" w:cs="Times New Roman" w:hint="eastAsia"/>
          <w:bCs/>
        </w:rPr>
        <w:t>、</w:t>
      </w:r>
      <w:r w:rsidRPr="008D407C">
        <w:rPr>
          <w:rFonts w:eastAsiaTheme="majorEastAsia" w:hAnsiTheme="majorEastAsia" w:cs="Times New Roman" w:hint="eastAsia"/>
          <w:bCs/>
        </w:rPr>
        <w:t>工程符合清洁生产的要求</w:t>
      </w:r>
    </w:p>
    <w:p w14:paraId="0D253685"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本项目属于电镀行业，国家发展和改革委员会、环境保护部会同工业和信息化部</w:t>
      </w:r>
      <w:r w:rsidRPr="008D407C">
        <w:rPr>
          <w:rFonts w:eastAsiaTheme="majorEastAsia" w:hAnsiTheme="majorEastAsia" w:cs="Times New Roman" w:hint="eastAsia"/>
          <w:bCs/>
        </w:rPr>
        <w:t>2015</w:t>
      </w:r>
      <w:r w:rsidRPr="008D407C">
        <w:rPr>
          <w:rFonts w:eastAsiaTheme="majorEastAsia" w:hAnsiTheme="majorEastAsia" w:cs="Times New Roman" w:hint="eastAsia"/>
          <w:bCs/>
        </w:rPr>
        <w:t>年</w:t>
      </w:r>
      <w:r w:rsidRPr="008D407C">
        <w:rPr>
          <w:rFonts w:eastAsiaTheme="majorEastAsia" w:hAnsiTheme="majorEastAsia" w:cs="Times New Roman" w:hint="eastAsia"/>
          <w:bCs/>
        </w:rPr>
        <w:t>10</w:t>
      </w:r>
      <w:r w:rsidRPr="008D407C">
        <w:rPr>
          <w:rFonts w:eastAsiaTheme="majorEastAsia" w:hAnsiTheme="majorEastAsia" w:cs="Times New Roman" w:hint="eastAsia"/>
          <w:bCs/>
        </w:rPr>
        <w:t>月</w:t>
      </w:r>
      <w:r w:rsidRPr="008D407C">
        <w:rPr>
          <w:rFonts w:eastAsiaTheme="majorEastAsia" w:hAnsiTheme="majorEastAsia" w:cs="Times New Roman" w:hint="eastAsia"/>
          <w:bCs/>
        </w:rPr>
        <w:t>28</w:t>
      </w:r>
      <w:r w:rsidRPr="008D407C">
        <w:rPr>
          <w:rFonts w:eastAsiaTheme="majorEastAsia" w:hAnsiTheme="majorEastAsia" w:cs="Times New Roman" w:hint="eastAsia"/>
          <w:bCs/>
        </w:rPr>
        <w:t>日联合发布了《电镀行业清洁生产评价指标体系》（</w:t>
      </w:r>
      <w:r w:rsidRPr="008D407C">
        <w:rPr>
          <w:rFonts w:eastAsiaTheme="majorEastAsia" w:hAnsiTheme="majorEastAsia" w:cs="Times New Roman" w:hint="eastAsia"/>
          <w:bCs/>
        </w:rPr>
        <w:t>2015</w:t>
      </w:r>
      <w:r w:rsidRPr="008D407C">
        <w:rPr>
          <w:rFonts w:eastAsiaTheme="majorEastAsia" w:hAnsiTheme="majorEastAsia" w:cs="Times New Roman" w:hint="eastAsia"/>
          <w:bCs/>
        </w:rPr>
        <w:t>年第</w:t>
      </w:r>
      <w:r w:rsidRPr="008D407C">
        <w:rPr>
          <w:rFonts w:eastAsiaTheme="majorEastAsia" w:hAnsiTheme="majorEastAsia" w:cs="Times New Roman" w:hint="eastAsia"/>
          <w:bCs/>
        </w:rPr>
        <w:t>25</w:t>
      </w:r>
      <w:r w:rsidRPr="008D407C">
        <w:rPr>
          <w:rFonts w:eastAsiaTheme="majorEastAsia" w:hAnsiTheme="majorEastAsia" w:cs="Times New Roman" w:hint="eastAsia"/>
          <w:bCs/>
        </w:rPr>
        <w:t>号）。对比其中的清洁生产评价指标，本项目清洁生产水平为Ⅰ级，即国内清洁生产领先水平。</w:t>
      </w:r>
    </w:p>
    <w:p w14:paraId="67A94C14" w14:textId="1A5B2840"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1</w:t>
      </w:r>
      <w:r w:rsidR="00143C9B">
        <w:rPr>
          <w:rFonts w:eastAsiaTheme="majorEastAsia" w:hAnsiTheme="majorEastAsia" w:cs="Times New Roman" w:hint="eastAsia"/>
          <w:bCs/>
        </w:rPr>
        <w:t>0</w:t>
      </w:r>
      <w:r w:rsidR="00143C9B">
        <w:rPr>
          <w:rFonts w:eastAsiaTheme="majorEastAsia" w:hAnsiTheme="majorEastAsia" w:cs="Times New Roman" w:hint="eastAsia"/>
          <w:bCs/>
        </w:rPr>
        <w:t>、</w:t>
      </w:r>
      <w:r w:rsidRPr="008D407C">
        <w:rPr>
          <w:rFonts w:eastAsiaTheme="majorEastAsia" w:hAnsiTheme="majorEastAsia" w:cs="Times New Roman" w:hint="eastAsia"/>
          <w:bCs/>
        </w:rPr>
        <w:t>工程建成后将具有较好的社会效益和经济效益</w:t>
      </w:r>
    </w:p>
    <w:p w14:paraId="64D88B35"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由环境经济效益分析可知，项目采取的各种污染防治措施合理可行，可使项目生产过程中产生的污染物得到较大程度的削减，同时项目的建设将会促进当地经济发展，增加就业机会，具有较好的经济效益和社会效益。</w:t>
      </w:r>
    </w:p>
    <w:p w14:paraId="62615854" w14:textId="0D6BD551"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11</w:t>
      </w:r>
      <w:r w:rsidR="00143C9B">
        <w:rPr>
          <w:rFonts w:eastAsiaTheme="majorEastAsia" w:hAnsiTheme="majorEastAsia" w:cs="Times New Roman" w:hint="eastAsia"/>
          <w:bCs/>
        </w:rPr>
        <w:t>、</w:t>
      </w:r>
      <w:r w:rsidRPr="008D407C">
        <w:rPr>
          <w:rFonts w:eastAsiaTheme="majorEastAsia" w:hAnsiTheme="majorEastAsia" w:cs="Times New Roman" w:hint="eastAsia"/>
          <w:bCs/>
        </w:rPr>
        <w:t>公众参与调查结果表明，公众普遍支持该项目的建设</w:t>
      </w:r>
    </w:p>
    <w:p w14:paraId="4B8673D1"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新乡市亚航电源电子科技有限公司按照《环境影响评价公众参与办法》的要求，于</w:t>
      </w:r>
      <w:r w:rsidRPr="008D407C">
        <w:rPr>
          <w:rFonts w:eastAsiaTheme="majorEastAsia" w:hAnsiTheme="majorEastAsia" w:cs="Times New Roman" w:hint="eastAsia"/>
          <w:bCs/>
        </w:rPr>
        <w:t>2021</w:t>
      </w:r>
      <w:r w:rsidRPr="008D407C">
        <w:rPr>
          <w:rFonts w:eastAsiaTheme="majorEastAsia" w:hAnsiTheme="majorEastAsia" w:cs="Times New Roman" w:hint="eastAsia"/>
          <w:bCs/>
        </w:rPr>
        <w:t>年</w:t>
      </w:r>
      <w:r w:rsidRPr="008D407C">
        <w:rPr>
          <w:rFonts w:eastAsiaTheme="majorEastAsia" w:hAnsiTheme="majorEastAsia" w:cs="Times New Roman" w:hint="eastAsia"/>
          <w:bCs/>
        </w:rPr>
        <w:t>5</w:t>
      </w:r>
      <w:r w:rsidRPr="008D407C">
        <w:rPr>
          <w:rFonts w:eastAsiaTheme="majorEastAsia" w:hAnsiTheme="majorEastAsia" w:cs="Times New Roman" w:hint="eastAsia"/>
          <w:bCs/>
        </w:rPr>
        <w:t>月</w:t>
      </w:r>
      <w:r w:rsidRPr="008D407C">
        <w:rPr>
          <w:rFonts w:eastAsiaTheme="majorEastAsia" w:hAnsiTheme="majorEastAsia" w:cs="Times New Roman" w:hint="eastAsia"/>
          <w:bCs/>
        </w:rPr>
        <w:t>25</w:t>
      </w:r>
      <w:r w:rsidRPr="008D407C">
        <w:rPr>
          <w:rFonts w:eastAsiaTheme="majorEastAsia" w:hAnsiTheme="majorEastAsia" w:cs="Times New Roman" w:hint="eastAsia"/>
          <w:bCs/>
        </w:rPr>
        <w:t>日在河南大豫环境网上进行了第一次媒体公示；并于</w:t>
      </w:r>
      <w:r w:rsidRPr="008D407C">
        <w:rPr>
          <w:rFonts w:eastAsiaTheme="majorEastAsia" w:hAnsiTheme="majorEastAsia" w:cs="Times New Roman" w:hint="eastAsia"/>
          <w:bCs/>
        </w:rPr>
        <w:t>2021</w:t>
      </w:r>
      <w:r w:rsidRPr="008D407C">
        <w:rPr>
          <w:rFonts w:eastAsiaTheme="majorEastAsia" w:hAnsiTheme="majorEastAsia" w:cs="Times New Roman" w:hint="eastAsia"/>
          <w:bCs/>
        </w:rPr>
        <w:t>年</w:t>
      </w:r>
      <w:r w:rsidRPr="008D407C">
        <w:rPr>
          <w:rFonts w:eastAsiaTheme="majorEastAsia" w:hAnsiTheme="majorEastAsia" w:cs="Times New Roman" w:hint="eastAsia"/>
          <w:bCs/>
        </w:rPr>
        <w:t>9</w:t>
      </w:r>
      <w:r w:rsidRPr="008D407C">
        <w:rPr>
          <w:rFonts w:eastAsiaTheme="majorEastAsia" w:hAnsiTheme="majorEastAsia" w:cs="Times New Roman" w:hint="eastAsia"/>
          <w:bCs/>
        </w:rPr>
        <w:t>月</w:t>
      </w:r>
      <w:r w:rsidRPr="008D407C">
        <w:rPr>
          <w:rFonts w:eastAsiaTheme="majorEastAsia" w:hAnsiTheme="majorEastAsia" w:cs="Times New Roman" w:hint="eastAsia"/>
          <w:bCs/>
        </w:rPr>
        <w:t>1</w:t>
      </w:r>
      <w:r w:rsidRPr="008D407C">
        <w:rPr>
          <w:rFonts w:eastAsiaTheme="majorEastAsia" w:hAnsiTheme="majorEastAsia" w:cs="Times New Roman" w:hint="eastAsia"/>
          <w:bCs/>
        </w:rPr>
        <w:t>日</w:t>
      </w:r>
      <w:r w:rsidRPr="008D407C">
        <w:rPr>
          <w:rFonts w:eastAsiaTheme="majorEastAsia" w:hAnsiTheme="majorEastAsia" w:cs="Times New Roman" w:hint="eastAsia"/>
          <w:bCs/>
        </w:rPr>
        <w:t>~2021</w:t>
      </w:r>
      <w:r w:rsidRPr="008D407C">
        <w:rPr>
          <w:rFonts w:eastAsiaTheme="majorEastAsia" w:hAnsiTheme="majorEastAsia" w:cs="Times New Roman" w:hint="eastAsia"/>
          <w:bCs/>
        </w:rPr>
        <w:t>年</w:t>
      </w:r>
      <w:r w:rsidRPr="008D407C">
        <w:rPr>
          <w:rFonts w:eastAsiaTheme="majorEastAsia" w:hAnsiTheme="majorEastAsia" w:cs="Times New Roman" w:hint="eastAsia"/>
          <w:bCs/>
        </w:rPr>
        <w:t>9</w:t>
      </w:r>
      <w:r w:rsidRPr="008D407C">
        <w:rPr>
          <w:rFonts w:eastAsiaTheme="majorEastAsia" w:hAnsiTheme="majorEastAsia" w:cs="Times New Roman" w:hint="eastAsia"/>
          <w:bCs/>
        </w:rPr>
        <w:t>月</w:t>
      </w:r>
      <w:r w:rsidRPr="008D407C">
        <w:rPr>
          <w:rFonts w:eastAsiaTheme="majorEastAsia" w:hAnsiTheme="majorEastAsia" w:cs="Times New Roman" w:hint="eastAsia"/>
          <w:bCs/>
        </w:rPr>
        <w:t>14</w:t>
      </w:r>
      <w:r w:rsidRPr="008D407C">
        <w:rPr>
          <w:rFonts w:eastAsiaTheme="majorEastAsia" w:hAnsiTheme="majorEastAsia" w:cs="Times New Roman" w:hint="eastAsia"/>
          <w:bCs/>
        </w:rPr>
        <w:t>日在大豫环境保护网进行了征求意见稿全文公示并征求公众意见，同时分别于</w:t>
      </w:r>
      <w:r w:rsidRPr="008D407C">
        <w:rPr>
          <w:rFonts w:eastAsiaTheme="majorEastAsia" w:hAnsiTheme="majorEastAsia" w:cs="Times New Roman" w:hint="eastAsia"/>
          <w:bCs/>
        </w:rPr>
        <w:t>2021</w:t>
      </w:r>
      <w:r w:rsidRPr="008D407C">
        <w:rPr>
          <w:rFonts w:eastAsiaTheme="majorEastAsia" w:hAnsiTheme="majorEastAsia" w:cs="Times New Roman" w:hint="eastAsia"/>
          <w:bCs/>
        </w:rPr>
        <w:t>年</w:t>
      </w:r>
      <w:r w:rsidRPr="008D407C">
        <w:rPr>
          <w:rFonts w:eastAsiaTheme="majorEastAsia" w:hAnsiTheme="majorEastAsia" w:cs="Times New Roman" w:hint="eastAsia"/>
          <w:bCs/>
        </w:rPr>
        <w:t>9</w:t>
      </w:r>
      <w:r w:rsidRPr="008D407C">
        <w:rPr>
          <w:rFonts w:eastAsiaTheme="majorEastAsia" w:hAnsiTheme="majorEastAsia" w:cs="Times New Roman" w:hint="eastAsia"/>
          <w:bCs/>
        </w:rPr>
        <w:t>月</w:t>
      </w:r>
      <w:r w:rsidRPr="008D407C">
        <w:rPr>
          <w:rFonts w:eastAsiaTheme="majorEastAsia" w:hAnsiTheme="majorEastAsia" w:cs="Times New Roman" w:hint="eastAsia"/>
          <w:bCs/>
        </w:rPr>
        <w:t>9</w:t>
      </w:r>
      <w:r w:rsidRPr="008D407C">
        <w:rPr>
          <w:rFonts w:eastAsiaTheme="majorEastAsia" w:hAnsiTheme="majorEastAsia" w:cs="Times New Roman" w:hint="eastAsia"/>
          <w:bCs/>
        </w:rPr>
        <w:t>日和</w:t>
      </w:r>
      <w:r w:rsidRPr="008D407C">
        <w:rPr>
          <w:rFonts w:eastAsiaTheme="majorEastAsia" w:hAnsiTheme="majorEastAsia" w:cs="Times New Roman" w:hint="eastAsia"/>
          <w:bCs/>
        </w:rPr>
        <w:t>9</w:t>
      </w:r>
      <w:r w:rsidRPr="008D407C">
        <w:rPr>
          <w:rFonts w:eastAsiaTheme="majorEastAsia" w:hAnsiTheme="majorEastAsia" w:cs="Times New Roman" w:hint="eastAsia"/>
          <w:bCs/>
        </w:rPr>
        <w:t>月</w:t>
      </w:r>
      <w:r w:rsidRPr="008D407C">
        <w:rPr>
          <w:rFonts w:eastAsiaTheme="majorEastAsia" w:hAnsiTheme="majorEastAsia" w:cs="Times New Roman" w:hint="eastAsia"/>
          <w:bCs/>
        </w:rPr>
        <w:t>10</w:t>
      </w:r>
      <w:r w:rsidRPr="008D407C">
        <w:rPr>
          <w:rFonts w:eastAsiaTheme="majorEastAsia" w:hAnsiTheme="majorEastAsia" w:cs="Times New Roman" w:hint="eastAsia"/>
          <w:bCs/>
        </w:rPr>
        <w:t>日在《新乡日报》上进行了信息公示并征求公众意见。</w:t>
      </w:r>
    </w:p>
    <w:p w14:paraId="001608F3"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建设单位的公参真实性、有效性、代表性、公正性符合相关环保要求。</w:t>
      </w:r>
    </w:p>
    <w:p w14:paraId="6861F498" w14:textId="5649EF69"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1</w:t>
      </w:r>
      <w:r w:rsidR="00143C9B">
        <w:rPr>
          <w:rFonts w:eastAsiaTheme="majorEastAsia" w:hAnsiTheme="majorEastAsia" w:cs="Times New Roman" w:hint="eastAsia"/>
          <w:bCs/>
        </w:rPr>
        <w:t>2</w:t>
      </w:r>
      <w:r w:rsidR="00143C9B">
        <w:rPr>
          <w:rFonts w:eastAsiaTheme="majorEastAsia" w:hAnsiTheme="majorEastAsia" w:cs="Times New Roman" w:hint="eastAsia"/>
          <w:bCs/>
        </w:rPr>
        <w:t>、</w:t>
      </w:r>
      <w:r w:rsidRPr="008D407C">
        <w:rPr>
          <w:rFonts w:eastAsiaTheme="majorEastAsia" w:hAnsiTheme="majorEastAsia" w:cs="Times New Roman" w:hint="eastAsia"/>
          <w:bCs/>
        </w:rPr>
        <w:t>总量控制指标建议</w:t>
      </w:r>
    </w:p>
    <w:p w14:paraId="10F14C68"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评价建议将项目污染物排放量纳入总量指标进行控制：</w:t>
      </w:r>
    </w:p>
    <w:p w14:paraId="140CE316"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①本项目出厂废水污染物排放总量为：</w:t>
      </w:r>
      <w:r w:rsidRPr="008D407C">
        <w:rPr>
          <w:rFonts w:eastAsiaTheme="majorEastAsia" w:hAnsiTheme="majorEastAsia" w:cs="Times New Roman" w:hint="eastAsia"/>
          <w:bCs/>
        </w:rPr>
        <w:t>COD18.0584t/a</w:t>
      </w:r>
      <w:r w:rsidRPr="008D407C">
        <w:rPr>
          <w:rFonts w:eastAsiaTheme="majorEastAsia" w:hAnsiTheme="majorEastAsia" w:cs="Times New Roman" w:hint="eastAsia"/>
          <w:bCs/>
        </w:rPr>
        <w:t>，氨氮</w:t>
      </w:r>
      <w:r w:rsidRPr="008D407C">
        <w:rPr>
          <w:rFonts w:eastAsiaTheme="majorEastAsia" w:hAnsiTheme="majorEastAsia" w:cs="Times New Roman" w:hint="eastAsia"/>
          <w:bCs/>
        </w:rPr>
        <w:t>1.9298t/a</w:t>
      </w:r>
      <w:r w:rsidRPr="008D407C">
        <w:rPr>
          <w:rFonts w:eastAsiaTheme="majorEastAsia" w:hAnsiTheme="majorEastAsia" w:cs="Times New Roman" w:hint="eastAsia"/>
          <w:bCs/>
        </w:rPr>
        <w:t>，总磷</w:t>
      </w:r>
      <w:r w:rsidRPr="008D407C">
        <w:rPr>
          <w:rFonts w:eastAsiaTheme="majorEastAsia" w:hAnsiTheme="majorEastAsia" w:cs="Times New Roman" w:hint="eastAsia"/>
          <w:bCs/>
        </w:rPr>
        <w:t>0.1837t/a</w:t>
      </w:r>
      <w:r w:rsidRPr="008D407C">
        <w:rPr>
          <w:rFonts w:eastAsiaTheme="majorEastAsia" w:hAnsiTheme="majorEastAsia" w:cs="Times New Roman" w:hint="eastAsia"/>
          <w:bCs/>
        </w:rPr>
        <w:t>，总氮</w:t>
      </w:r>
      <w:r w:rsidRPr="008D407C">
        <w:rPr>
          <w:rFonts w:eastAsiaTheme="majorEastAsia" w:hAnsiTheme="majorEastAsia" w:cs="Times New Roman" w:hint="eastAsia"/>
          <w:bCs/>
        </w:rPr>
        <w:t>2.2901t/a</w:t>
      </w:r>
      <w:r w:rsidRPr="008D407C">
        <w:rPr>
          <w:rFonts w:eastAsiaTheme="majorEastAsia" w:hAnsiTheme="majorEastAsia" w:cs="Times New Roman" w:hint="eastAsia"/>
          <w:bCs/>
        </w:rPr>
        <w:t>。</w:t>
      </w:r>
    </w:p>
    <w:p w14:paraId="4D708A66"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②本项目废水经凤泉污水处理厂处理后水污染物总量指标为：</w:t>
      </w:r>
      <w:r w:rsidRPr="008D407C">
        <w:rPr>
          <w:rFonts w:eastAsiaTheme="majorEastAsia" w:hAnsiTheme="majorEastAsia" w:cs="Times New Roman" w:hint="eastAsia"/>
          <w:bCs/>
        </w:rPr>
        <w:t>COD6.4047t/a</w:t>
      </w:r>
      <w:r w:rsidRPr="008D407C">
        <w:rPr>
          <w:rFonts w:eastAsiaTheme="majorEastAsia" w:hAnsiTheme="majorEastAsia" w:cs="Times New Roman" w:hint="eastAsia"/>
          <w:bCs/>
        </w:rPr>
        <w:t>，氨氮</w:t>
      </w:r>
      <w:r w:rsidRPr="008D407C">
        <w:rPr>
          <w:rFonts w:eastAsiaTheme="majorEastAsia" w:hAnsiTheme="majorEastAsia" w:cs="Times New Roman" w:hint="eastAsia"/>
          <w:bCs/>
        </w:rPr>
        <w:t>0.3202t/a</w:t>
      </w:r>
      <w:r w:rsidRPr="008D407C">
        <w:rPr>
          <w:rFonts w:eastAsiaTheme="majorEastAsia" w:hAnsiTheme="majorEastAsia" w:cs="Times New Roman" w:hint="eastAsia"/>
          <w:bCs/>
        </w:rPr>
        <w:t>，总磷</w:t>
      </w:r>
      <w:r w:rsidRPr="008D407C">
        <w:rPr>
          <w:rFonts w:eastAsiaTheme="majorEastAsia" w:hAnsiTheme="majorEastAsia" w:cs="Times New Roman" w:hint="eastAsia"/>
          <w:bCs/>
        </w:rPr>
        <w:t>0.064t/a</w:t>
      </w:r>
      <w:r w:rsidRPr="008D407C">
        <w:rPr>
          <w:rFonts w:eastAsiaTheme="majorEastAsia" w:hAnsiTheme="majorEastAsia" w:cs="Times New Roman" w:hint="eastAsia"/>
          <w:bCs/>
        </w:rPr>
        <w:t>，总氮</w:t>
      </w:r>
      <w:r w:rsidRPr="008D407C">
        <w:rPr>
          <w:rFonts w:eastAsiaTheme="majorEastAsia" w:hAnsiTheme="majorEastAsia" w:cs="Times New Roman" w:hint="eastAsia"/>
          <w:bCs/>
        </w:rPr>
        <w:t>2.4018t/a</w:t>
      </w:r>
      <w:r w:rsidRPr="008D407C">
        <w:rPr>
          <w:rFonts w:eastAsiaTheme="majorEastAsia" w:hAnsiTheme="majorEastAsia" w:cs="Times New Roman" w:hint="eastAsia"/>
          <w:bCs/>
        </w:rPr>
        <w:t>。</w:t>
      </w:r>
    </w:p>
    <w:p w14:paraId="717A48DD"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本项目废水经小尚庄污水处理厂处理后水污染物总量指标为：</w:t>
      </w:r>
      <w:r w:rsidRPr="008D407C">
        <w:rPr>
          <w:rFonts w:eastAsiaTheme="majorEastAsia" w:hAnsiTheme="majorEastAsia" w:cs="Times New Roman" w:hint="eastAsia"/>
          <w:bCs/>
        </w:rPr>
        <w:t>COD6.4047t/a</w:t>
      </w:r>
      <w:r w:rsidRPr="008D407C">
        <w:rPr>
          <w:rFonts w:eastAsiaTheme="majorEastAsia" w:hAnsiTheme="majorEastAsia" w:cs="Times New Roman" w:hint="eastAsia"/>
          <w:bCs/>
        </w:rPr>
        <w:t>，氨氮</w:t>
      </w:r>
      <w:r w:rsidRPr="008D407C">
        <w:rPr>
          <w:rFonts w:eastAsiaTheme="majorEastAsia" w:hAnsiTheme="majorEastAsia" w:cs="Times New Roman" w:hint="eastAsia"/>
          <w:bCs/>
        </w:rPr>
        <w:t>0.3202t/a</w:t>
      </w:r>
      <w:r w:rsidRPr="008D407C">
        <w:rPr>
          <w:rFonts w:eastAsiaTheme="majorEastAsia" w:hAnsiTheme="majorEastAsia" w:cs="Times New Roman" w:hint="eastAsia"/>
          <w:bCs/>
        </w:rPr>
        <w:t>，总磷</w:t>
      </w:r>
      <w:r w:rsidRPr="008D407C">
        <w:rPr>
          <w:rFonts w:eastAsiaTheme="majorEastAsia" w:hAnsiTheme="majorEastAsia" w:cs="Times New Roman" w:hint="eastAsia"/>
          <w:bCs/>
        </w:rPr>
        <w:t>0.064t/a</w:t>
      </w:r>
      <w:r w:rsidRPr="008D407C">
        <w:rPr>
          <w:rFonts w:eastAsiaTheme="majorEastAsia" w:hAnsiTheme="majorEastAsia" w:cs="Times New Roman" w:hint="eastAsia"/>
          <w:bCs/>
        </w:rPr>
        <w:t>，总氮</w:t>
      </w:r>
      <w:r w:rsidRPr="008D407C">
        <w:rPr>
          <w:rFonts w:eastAsiaTheme="majorEastAsia" w:hAnsiTheme="majorEastAsia" w:cs="Times New Roman" w:hint="eastAsia"/>
          <w:bCs/>
        </w:rPr>
        <w:t>2.4018t/a</w:t>
      </w:r>
      <w:r w:rsidRPr="008D407C">
        <w:rPr>
          <w:rFonts w:eastAsiaTheme="majorEastAsia" w:hAnsiTheme="majorEastAsia" w:cs="Times New Roman" w:hint="eastAsia"/>
          <w:bCs/>
        </w:rPr>
        <w:t>。</w:t>
      </w:r>
    </w:p>
    <w:p w14:paraId="7B4A3001"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lastRenderedPageBreak/>
        <w:t>③本项目废气污染物排放总量指标为非甲烷总烃</w:t>
      </w:r>
      <w:r w:rsidRPr="008D407C">
        <w:rPr>
          <w:rFonts w:eastAsiaTheme="majorEastAsia" w:hAnsiTheme="majorEastAsia" w:cs="Times New Roman" w:hint="eastAsia"/>
          <w:bCs/>
        </w:rPr>
        <w:t>0.3378t/a</w:t>
      </w:r>
      <w:r w:rsidRPr="008D407C">
        <w:rPr>
          <w:rFonts w:eastAsiaTheme="majorEastAsia" w:hAnsiTheme="majorEastAsia" w:cs="Times New Roman" w:hint="eastAsia"/>
          <w:bCs/>
        </w:rPr>
        <w:t>（有组织</w:t>
      </w:r>
      <w:r w:rsidRPr="008D407C">
        <w:rPr>
          <w:rFonts w:eastAsiaTheme="majorEastAsia" w:hAnsiTheme="majorEastAsia" w:cs="Times New Roman" w:hint="eastAsia"/>
          <w:bCs/>
        </w:rPr>
        <w:t>0.2845t/a</w:t>
      </w:r>
      <w:r w:rsidRPr="008D407C">
        <w:rPr>
          <w:rFonts w:eastAsiaTheme="majorEastAsia" w:hAnsiTheme="majorEastAsia" w:cs="Times New Roman" w:hint="eastAsia"/>
          <w:bCs/>
        </w:rPr>
        <w:t>、无组织</w:t>
      </w:r>
      <w:r w:rsidRPr="008D407C">
        <w:rPr>
          <w:rFonts w:eastAsiaTheme="majorEastAsia" w:hAnsiTheme="majorEastAsia" w:cs="Times New Roman" w:hint="eastAsia"/>
          <w:bCs/>
        </w:rPr>
        <w:t>0.0533t/a</w:t>
      </w:r>
      <w:r w:rsidRPr="008D407C">
        <w:rPr>
          <w:rFonts w:eastAsiaTheme="majorEastAsia" w:hAnsiTheme="majorEastAsia" w:cs="Times New Roman" w:hint="eastAsia"/>
          <w:bCs/>
        </w:rPr>
        <w:t>）。</w:t>
      </w:r>
    </w:p>
    <w:p w14:paraId="6820A1F4" w14:textId="3DA0B9A6"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新增</w:t>
      </w:r>
      <w:r w:rsidRPr="008D407C">
        <w:rPr>
          <w:rFonts w:eastAsiaTheme="majorEastAsia" w:hAnsiTheme="majorEastAsia" w:cs="Times New Roman" w:hint="eastAsia"/>
          <w:bCs/>
        </w:rPr>
        <w:t>COD</w:t>
      </w:r>
      <w:r w:rsidRPr="008D407C">
        <w:rPr>
          <w:rFonts w:eastAsiaTheme="majorEastAsia" w:hAnsiTheme="majorEastAsia" w:cs="Times New Roman" w:hint="eastAsia"/>
          <w:bCs/>
        </w:rPr>
        <w:t>、氨氮排放量从平原示范区污水处理厂提标改造产生的减排量剩余量</w:t>
      </w:r>
      <w:r w:rsidRPr="008D407C">
        <w:rPr>
          <w:rFonts w:eastAsiaTheme="majorEastAsia" w:hAnsiTheme="majorEastAsia" w:cs="Times New Roman" w:hint="eastAsia"/>
          <w:bCs/>
        </w:rPr>
        <w:t>COD105.59056t</w:t>
      </w:r>
      <w:r w:rsidRPr="008D407C">
        <w:rPr>
          <w:rFonts w:eastAsiaTheme="majorEastAsia" w:hAnsiTheme="majorEastAsia" w:cs="Times New Roman" w:hint="eastAsia"/>
          <w:bCs/>
        </w:rPr>
        <w:t>、氨氮</w:t>
      </w:r>
      <w:r w:rsidRPr="008D407C">
        <w:rPr>
          <w:rFonts w:eastAsiaTheme="majorEastAsia" w:hAnsiTheme="majorEastAsia" w:cs="Times New Roman" w:hint="eastAsia"/>
          <w:bCs/>
        </w:rPr>
        <w:t>23.14576t</w:t>
      </w:r>
      <w:r w:rsidRPr="008D407C">
        <w:rPr>
          <w:rFonts w:eastAsiaTheme="majorEastAsia" w:hAnsiTheme="majorEastAsia" w:cs="Times New Roman" w:hint="eastAsia"/>
          <w:bCs/>
        </w:rPr>
        <w:t>中调剂给本项目</w:t>
      </w:r>
      <w:r w:rsidRPr="008D407C">
        <w:rPr>
          <w:rFonts w:eastAsiaTheme="majorEastAsia" w:hAnsiTheme="majorEastAsia" w:cs="Times New Roman" w:hint="eastAsia"/>
          <w:bCs/>
        </w:rPr>
        <w:t>COD12.8094t/a</w:t>
      </w:r>
      <w:r w:rsidRPr="008D407C">
        <w:rPr>
          <w:rFonts w:eastAsiaTheme="majorEastAsia" w:hAnsiTheme="majorEastAsia" w:cs="Times New Roman" w:hint="eastAsia"/>
          <w:bCs/>
        </w:rPr>
        <w:t>、氨氮</w:t>
      </w:r>
      <w:r w:rsidRPr="008D407C">
        <w:rPr>
          <w:rFonts w:eastAsiaTheme="majorEastAsia" w:hAnsiTheme="majorEastAsia" w:cs="Times New Roman" w:hint="eastAsia"/>
          <w:bCs/>
        </w:rPr>
        <w:t>0.6404t/a</w:t>
      </w:r>
      <w:r w:rsidRPr="008D407C">
        <w:rPr>
          <w:rFonts w:eastAsiaTheme="majorEastAsia" w:hAnsiTheme="majorEastAsia" w:cs="Times New Roman" w:hint="eastAsia"/>
          <w:bCs/>
        </w:rPr>
        <w:t>作为替代量。新增</w:t>
      </w:r>
      <w:r w:rsidRPr="008D407C">
        <w:rPr>
          <w:rFonts w:eastAsiaTheme="majorEastAsia" w:hAnsiTheme="majorEastAsia" w:cs="Times New Roman" w:hint="eastAsia"/>
          <w:bCs/>
        </w:rPr>
        <w:t>VOC</w:t>
      </w:r>
      <w:r w:rsidRPr="00143C9B">
        <w:rPr>
          <w:rFonts w:eastAsiaTheme="majorEastAsia" w:hAnsiTheme="majorEastAsia" w:cs="Times New Roman" w:hint="eastAsia"/>
          <w:bCs/>
          <w:vertAlign w:val="subscript"/>
        </w:rPr>
        <w:t>S</w:t>
      </w:r>
      <w:r w:rsidRPr="008D407C">
        <w:rPr>
          <w:rFonts w:eastAsiaTheme="majorEastAsia" w:hAnsiTheme="majorEastAsia" w:cs="Times New Roman" w:hint="eastAsia"/>
          <w:bCs/>
        </w:rPr>
        <w:t>从新乡市永华涂料科技有限公司源头替代产生的减排量剩余量</w:t>
      </w:r>
      <w:r w:rsidRPr="008D407C">
        <w:rPr>
          <w:rFonts w:eastAsiaTheme="majorEastAsia" w:hAnsiTheme="majorEastAsia" w:cs="Times New Roman" w:hint="eastAsia"/>
          <w:bCs/>
        </w:rPr>
        <w:t>44.3374t</w:t>
      </w:r>
      <w:r w:rsidRPr="008D407C">
        <w:rPr>
          <w:rFonts w:eastAsiaTheme="majorEastAsia" w:hAnsiTheme="majorEastAsia" w:cs="Times New Roman" w:hint="eastAsia"/>
          <w:bCs/>
        </w:rPr>
        <w:t>中调剂给本项目</w:t>
      </w:r>
      <w:r w:rsidRPr="008D407C">
        <w:rPr>
          <w:rFonts w:eastAsiaTheme="majorEastAsia" w:hAnsiTheme="majorEastAsia" w:cs="Times New Roman" w:hint="eastAsia"/>
          <w:bCs/>
        </w:rPr>
        <w:t>VOC</w:t>
      </w:r>
      <w:r w:rsidRPr="00143C9B">
        <w:rPr>
          <w:rFonts w:eastAsiaTheme="majorEastAsia" w:hAnsiTheme="majorEastAsia" w:cs="Times New Roman" w:hint="eastAsia"/>
          <w:bCs/>
          <w:vertAlign w:val="subscript"/>
        </w:rPr>
        <w:t>S</w:t>
      </w:r>
      <w:r w:rsidR="00143C9B">
        <w:rPr>
          <w:rFonts w:eastAsiaTheme="majorEastAsia" w:hAnsiTheme="majorEastAsia" w:cs="Times New Roman" w:hint="eastAsia"/>
          <w:bCs/>
        </w:rPr>
        <w:t xml:space="preserve"> </w:t>
      </w:r>
      <w:r w:rsidRPr="008D407C">
        <w:rPr>
          <w:rFonts w:eastAsiaTheme="majorEastAsia" w:hAnsiTheme="majorEastAsia" w:cs="Times New Roman" w:hint="eastAsia"/>
          <w:bCs/>
        </w:rPr>
        <w:t>0.6756 t/a</w:t>
      </w:r>
      <w:r w:rsidRPr="008D407C">
        <w:rPr>
          <w:rFonts w:eastAsiaTheme="majorEastAsia" w:hAnsiTheme="majorEastAsia" w:cs="Times New Roman" w:hint="eastAsia"/>
          <w:bCs/>
        </w:rPr>
        <w:t>作为替代量。</w:t>
      </w:r>
    </w:p>
    <w:p w14:paraId="46F1F6C4" w14:textId="270CD83A" w:rsidR="008D407C" w:rsidRPr="008D407C" w:rsidRDefault="00143C9B" w:rsidP="008D407C">
      <w:pPr>
        <w:ind w:firstLine="480"/>
        <w:jc w:val="both"/>
        <w:rPr>
          <w:rFonts w:eastAsiaTheme="majorEastAsia" w:hAnsiTheme="majorEastAsia" w:cs="Times New Roman" w:hint="eastAsia"/>
          <w:bCs/>
        </w:rPr>
      </w:pPr>
      <w:r>
        <w:rPr>
          <w:rFonts w:eastAsiaTheme="majorEastAsia" w:hAnsiTheme="majorEastAsia" w:cs="Times New Roman" w:hint="eastAsia"/>
          <w:bCs/>
        </w:rPr>
        <w:t>13</w:t>
      </w:r>
      <w:r>
        <w:rPr>
          <w:rFonts w:eastAsiaTheme="majorEastAsia" w:hAnsiTheme="majorEastAsia" w:cs="Times New Roman" w:hint="eastAsia"/>
          <w:bCs/>
        </w:rPr>
        <w:t>、</w:t>
      </w:r>
      <w:r w:rsidR="008D407C" w:rsidRPr="008D407C">
        <w:rPr>
          <w:rFonts w:eastAsiaTheme="majorEastAsia" w:hAnsiTheme="majorEastAsia" w:cs="Times New Roman" w:hint="eastAsia"/>
          <w:bCs/>
        </w:rPr>
        <w:t>建议</w:t>
      </w:r>
    </w:p>
    <w:p w14:paraId="4B9490F9"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w:t>
      </w:r>
      <w:r w:rsidRPr="008D407C">
        <w:rPr>
          <w:rFonts w:eastAsiaTheme="majorEastAsia" w:hAnsiTheme="majorEastAsia" w:cs="Times New Roman" w:hint="eastAsia"/>
          <w:bCs/>
        </w:rPr>
        <w:t>1</w:t>
      </w:r>
      <w:r w:rsidRPr="008D407C">
        <w:rPr>
          <w:rFonts w:eastAsiaTheme="majorEastAsia" w:hAnsiTheme="majorEastAsia" w:cs="Times New Roman" w:hint="eastAsia"/>
          <w:bCs/>
        </w:rPr>
        <w:t>）建设单位应严格执行环保“三同时”制度，确保环保资金落实到位。</w:t>
      </w:r>
    </w:p>
    <w:p w14:paraId="1D8A7D25"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w:t>
      </w:r>
      <w:r w:rsidRPr="008D407C">
        <w:rPr>
          <w:rFonts w:eastAsiaTheme="majorEastAsia" w:hAnsiTheme="majorEastAsia" w:cs="Times New Roman" w:hint="eastAsia"/>
          <w:bCs/>
        </w:rPr>
        <w:t>2</w:t>
      </w:r>
      <w:r w:rsidRPr="008D407C">
        <w:rPr>
          <w:rFonts w:eastAsiaTheme="majorEastAsia" w:hAnsiTheme="majorEastAsia" w:cs="Times New Roman" w:hint="eastAsia"/>
          <w:bCs/>
        </w:rPr>
        <w:t>）建立健全安全生产和管理制度，积极消除事故隐患，杜绝事故发生。</w:t>
      </w:r>
    </w:p>
    <w:p w14:paraId="64EFC25D"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w:t>
      </w:r>
      <w:r w:rsidRPr="008D407C">
        <w:rPr>
          <w:rFonts w:eastAsiaTheme="majorEastAsia" w:hAnsiTheme="majorEastAsia" w:cs="Times New Roman" w:hint="eastAsia"/>
          <w:bCs/>
        </w:rPr>
        <w:t>3</w:t>
      </w:r>
      <w:r w:rsidRPr="008D407C">
        <w:rPr>
          <w:rFonts w:eastAsiaTheme="majorEastAsia" w:hAnsiTheme="majorEastAsia" w:cs="Times New Roman" w:hint="eastAsia"/>
          <w:bCs/>
        </w:rPr>
        <w:t>）加强公司清洁生产工作，认真实施各项清洁生产措施，提高原料利用率，减少污染物的排放量。</w:t>
      </w:r>
    </w:p>
    <w:p w14:paraId="5D006664"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w:t>
      </w:r>
      <w:r w:rsidRPr="008D407C">
        <w:rPr>
          <w:rFonts w:eastAsiaTheme="majorEastAsia" w:hAnsiTheme="majorEastAsia" w:cs="Times New Roman" w:hint="eastAsia"/>
          <w:bCs/>
        </w:rPr>
        <w:t>4</w:t>
      </w:r>
      <w:r w:rsidRPr="008D407C">
        <w:rPr>
          <w:rFonts w:eastAsiaTheme="majorEastAsia" w:hAnsiTheme="majorEastAsia" w:cs="Times New Roman" w:hint="eastAsia"/>
          <w:bCs/>
        </w:rPr>
        <w:t>）加强厂区及周围的环境绿化，利用绿色植物阻滞粉尘、吸音降噪作用，有效降低噪声对外环境的影响。</w:t>
      </w:r>
    </w:p>
    <w:p w14:paraId="7364E6C9"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w:t>
      </w:r>
      <w:r w:rsidRPr="008D407C">
        <w:rPr>
          <w:rFonts w:eastAsiaTheme="majorEastAsia" w:hAnsiTheme="majorEastAsia" w:cs="Times New Roman" w:hint="eastAsia"/>
          <w:bCs/>
        </w:rPr>
        <w:t>5</w:t>
      </w:r>
      <w:r w:rsidRPr="008D407C">
        <w:rPr>
          <w:rFonts w:eastAsiaTheme="majorEastAsia" w:hAnsiTheme="majorEastAsia" w:cs="Times New Roman" w:hint="eastAsia"/>
          <w:bCs/>
        </w:rPr>
        <w:t>）加强环境保护机构建设，健全环保规章制度，加强对各种污染防治设施的运行管理，定期维护检修，确保其正常稳定运行。</w:t>
      </w:r>
    </w:p>
    <w:p w14:paraId="00F6B2C5"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w:t>
      </w:r>
      <w:r w:rsidRPr="008D407C">
        <w:rPr>
          <w:rFonts w:eastAsiaTheme="majorEastAsia" w:hAnsiTheme="majorEastAsia" w:cs="Times New Roman" w:hint="eastAsia"/>
          <w:bCs/>
        </w:rPr>
        <w:t>6</w:t>
      </w:r>
      <w:r w:rsidRPr="008D407C">
        <w:rPr>
          <w:rFonts w:eastAsiaTheme="majorEastAsia" w:hAnsiTheme="majorEastAsia" w:cs="Times New Roman" w:hint="eastAsia"/>
          <w:bCs/>
        </w:rPr>
        <w:t>）规范员工的岗位操作章程制度、增强员工的安全意识。</w:t>
      </w:r>
    </w:p>
    <w:p w14:paraId="1334EBE3" w14:textId="77777777" w:rsidR="008D407C" w:rsidRPr="008D407C"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w:t>
      </w:r>
      <w:r w:rsidRPr="008D407C">
        <w:rPr>
          <w:rFonts w:eastAsiaTheme="majorEastAsia" w:hAnsiTheme="majorEastAsia" w:cs="Times New Roman" w:hint="eastAsia"/>
          <w:bCs/>
        </w:rPr>
        <w:t>7</w:t>
      </w:r>
      <w:r w:rsidRPr="008D407C">
        <w:rPr>
          <w:rFonts w:eastAsiaTheme="majorEastAsia" w:hAnsiTheme="majorEastAsia" w:cs="Times New Roman" w:hint="eastAsia"/>
          <w:bCs/>
        </w:rPr>
        <w:t>）加强废气排放烟囱和固体废物暂存间地的规范化管理，按规定设置明显标志牌和便于监督监测的采样孔。</w:t>
      </w:r>
    </w:p>
    <w:p w14:paraId="704A1F68" w14:textId="5DE51658" w:rsidR="008D407C" w:rsidRPr="008D407C" w:rsidRDefault="0036208B" w:rsidP="008D407C">
      <w:pPr>
        <w:ind w:firstLine="480"/>
        <w:jc w:val="both"/>
        <w:rPr>
          <w:rFonts w:eastAsiaTheme="majorEastAsia" w:hAnsiTheme="majorEastAsia" w:cs="Times New Roman" w:hint="eastAsia"/>
          <w:bCs/>
        </w:rPr>
      </w:pPr>
      <w:r>
        <w:rPr>
          <w:rFonts w:eastAsiaTheme="majorEastAsia" w:hAnsiTheme="majorEastAsia" w:cs="Times New Roman" w:hint="eastAsia"/>
          <w:bCs/>
        </w:rPr>
        <w:t>1</w:t>
      </w:r>
      <w:r w:rsidR="00143C9B">
        <w:rPr>
          <w:rFonts w:eastAsiaTheme="majorEastAsia" w:hAnsiTheme="majorEastAsia" w:cs="Times New Roman" w:hint="eastAsia"/>
          <w:bCs/>
        </w:rPr>
        <w:t>4</w:t>
      </w:r>
      <w:r>
        <w:rPr>
          <w:rFonts w:eastAsiaTheme="majorEastAsia" w:hAnsiTheme="majorEastAsia" w:cs="Times New Roman" w:hint="eastAsia"/>
          <w:bCs/>
        </w:rPr>
        <w:t>、</w:t>
      </w:r>
      <w:r w:rsidR="008D407C" w:rsidRPr="008D407C">
        <w:rPr>
          <w:rFonts w:eastAsiaTheme="majorEastAsia" w:hAnsiTheme="majorEastAsia" w:cs="Times New Roman" w:hint="eastAsia"/>
          <w:bCs/>
        </w:rPr>
        <w:t>总结论</w:t>
      </w:r>
    </w:p>
    <w:p w14:paraId="19E8EE7B" w14:textId="66A3CA1C" w:rsidR="000430BA" w:rsidRDefault="008D407C" w:rsidP="008D407C">
      <w:pPr>
        <w:ind w:firstLine="480"/>
        <w:jc w:val="both"/>
        <w:rPr>
          <w:rFonts w:eastAsiaTheme="majorEastAsia" w:hAnsiTheme="majorEastAsia" w:cs="Times New Roman" w:hint="eastAsia"/>
          <w:bCs/>
        </w:rPr>
      </w:pPr>
      <w:r w:rsidRPr="008D407C">
        <w:rPr>
          <w:rFonts w:eastAsiaTheme="majorEastAsia" w:hAnsiTheme="majorEastAsia" w:cs="Times New Roman" w:hint="eastAsia"/>
          <w:bCs/>
        </w:rPr>
        <w:t>新乡市亚航电源电子科技有限公司年产</w:t>
      </w:r>
      <w:r w:rsidRPr="008D407C">
        <w:rPr>
          <w:rFonts w:eastAsiaTheme="majorEastAsia" w:hAnsiTheme="majorEastAsia" w:cs="Times New Roman" w:hint="eastAsia"/>
          <w:bCs/>
        </w:rPr>
        <w:t>20</w:t>
      </w:r>
      <w:r w:rsidRPr="008D407C">
        <w:rPr>
          <w:rFonts w:eastAsiaTheme="majorEastAsia" w:hAnsiTheme="majorEastAsia" w:cs="Times New Roman" w:hint="eastAsia"/>
          <w:bCs/>
        </w:rPr>
        <w:t>亿只锂电钢壳、</w:t>
      </w:r>
      <w:r w:rsidRPr="008D407C">
        <w:rPr>
          <w:rFonts w:eastAsiaTheme="majorEastAsia" w:hAnsiTheme="majorEastAsia" w:cs="Times New Roman" w:hint="eastAsia"/>
          <w:bCs/>
        </w:rPr>
        <w:t>20</w:t>
      </w:r>
      <w:r w:rsidRPr="008D407C">
        <w:rPr>
          <w:rFonts w:eastAsiaTheme="majorEastAsia" w:hAnsiTheme="majorEastAsia" w:cs="Times New Roman" w:hint="eastAsia"/>
          <w:bCs/>
        </w:rPr>
        <w:t>亿只锂电盖帽和</w:t>
      </w:r>
      <w:r w:rsidRPr="008D407C">
        <w:rPr>
          <w:rFonts w:eastAsiaTheme="majorEastAsia" w:hAnsiTheme="majorEastAsia" w:cs="Times New Roman" w:hint="eastAsia"/>
          <w:bCs/>
        </w:rPr>
        <w:t>600</w:t>
      </w:r>
      <w:r w:rsidRPr="008D407C">
        <w:rPr>
          <w:rFonts w:eastAsiaTheme="majorEastAsia" w:hAnsiTheme="majorEastAsia" w:cs="Times New Roman" w:hint="eastAsia"/>
          <w:bCs/>
        </w:rPr>
        <w:t>吨钢带退城入园及技改项目属于《产业结构调整指导目录（</w:t>
      </w:r>
      <w:r w:rsidRPr="008D407C">
        <w:rPr>
          <w:rFonts w:eastAsiaTheme="majorEastAsia" w:hAnsiTheme="majorEastAsia" w:cs="Times New Roman" w:hint="eastAsia"/>
          <w:bCs/>
        </w:rPr>
        <w:t>2019</w:t>
      </w:r>
      <w:r w:rsidRPr="008D407C">
        <w:rPr>
          <w:rFonts w:eastAsiaTheme="majorEastAsia" w:hAnsiTheme="majorEastAsia" w:cs="Times New Roman" w:hint="eastAsia"/>
          <w:bCs/>
        </w:rPr>
        <w:t>年本）》中的允许类，符合国家产业政策；项目用地为二类工业用地，符合园区总体发展规划要求；根据环境影响预测结果：在保证评价要求和工程设计的防治措施正常运行的条件下，本项目对周围大气环境、地表水环境、地下水环境以及声环境的影响可接受；工程环境风险可接受；工程完成后，各项污染防治措施可行，全厂废气、废水、噪声污染物能够做到达标排放，固废采取了有效</w:t>
      </w:r>
      <w:r w:rsidRPr="008D407C">
        <w:rPr>
          <w:rFonts w:eastAsiaTheme="majorEastAsia" w:hAnsiTheme="majorEastAsia" w:cs="Times New Roman" w:hint="eastAsia"/>
          <w:bCs/>
        </w:rPr>
        <w:lastRenderedPageBreak/>
        <w:t>的处置措施；本项目严格按照规定进行了公众参与。从环保角度而言，该项目建设可行。</w:t>
      </w:r>
    </w:p>
    <w:p w14:paraId="79E9C1D1" w14:textId="77777777" w:rsidR="000430BA" w:rsidRDefault="000430BA">
      <w:pPr>
        <w:ind w:firstLine="480"/>
        <w:jc w:val="both"/>
        <w:rPr>
          <w:rFonts w:eastAsiaTheme="majorEastAsia" w:hAnsiTheme="majorEastAsia" w:cs="Times New Roman" w:hint="eastAsia"/>
          <w:bCs/>
        </w:rPr>
      </w:pPr>
    </w:p>
    <w:p w14:paraId="5854A2A2" w14:textId="77777777" w:rsidR="000430BA" w:rsidRDefault="000430BA">
      <w:pPr>
        <w:ind w:firstLine="480"/>
        <w:jc w:val="both"/>
        <w:rPr>
          <w:rFonts w:eastAsiaTheme="majorEastAsia" w:hAnsiTheme="majorEastAsia" w:cs="Times New Roman" w:hint="eastAsia"/>
          <w:bCs/>
        </w:rPr>
      </w:pPr>
    </w:p>
    <w:p w14:paraId="2EBEC67B" w14:textId="66476662" w:rsidR="007D1D46" w:rsidRDefault="007D1D46">
      <w:pPr>
        <w:ind w:firstLine="480"/>
        <w:jc w:val="both"/>
        <w:rPr>
          <w:rFonts w:eastAsiaTheme="majorEastAsia" w:hAnsiTheme="majorEastAsia" w:cs="Times New Roman" w:hint="eastAsia"/>
          <w:bCs/>
        </w:rPr>
      </w:pPr>
      <w:r>
        <w:rPr>
          <w:rFonts w:eastAsiaTheme="majorEastAsia" w:hAnsiTheme="majorEastAsia" w:cs="Times New Roman" w:hint="eastAsia"/>
          <w:bCs/>
        </w:rPr>
        <w:br w:type="page"/>
      </w:r>
    </w:p>
    <w:p w14:paraId="5DFE9BF6" w14:textId="77777777" w:rsidR="00BC092F" w:rsidRDefault="001A7355">
      <w:pPr>
        <w:pStyle w:val="2"/>
        <w:spacing w:before="156" w:after="156"/>
        <w:ind w:firstLine="643"/>
        <w:rPr>
          <w:rFonts w:cs="Times New Roman"/>
        </w:rPr>
      </w:pPr>
      <w:r>
        <w:rPr>
          <w:rFonts w:cs="Times New Roman"/>
        </w:rPr>
        <w:lastRenderedPageBreak/>
        <w:t>5.2</w:t>
      </w:r>
      <w:r>
        <w:rPr>
          <w:rFonts w:cs="Times New Roman"/>
        </w:rPr>
        <w:t>审批部门审批决定</w:t>
      </w:r>
      <w:bookmarkEnd w:id="18"/>
    </w:p>
    <w:p w14:paraId="5DFE9BF7" w14:textId="3B742D54" w:rsidR="00BC092F" w:rsidRDefault="001A7355" w:rsidP="00370710">
      <w:pPr>
        <w:spacing w:line="500" w:lineRule="exact"/>
        <w:ind w:firstLine="600"/>
        <w:jc w:val="center"/>
        <w:rPr>
          <w:color w:val="000000" w:themeColor="text1"/>
          <w:sz w:val="30"/>
          <w:szCs w:val="30"/>
        </w:rPr>
      </w:pPr>
      <w:r>
        <w:rPr>
          <w:rFonts w:hint="eastAsia"/>
          <w:color w:val="000000" w:themeColor="text1"/>
          <w:sz w:val="30"/>
          <w:szCs w:val="30"/>
        </w:rPr>
        <w:t>新乡市生态环境局</w:t>
      </w:r>
      <w:r w:rsidR="00FC215F" w:rsidRPr="00FC215F">
        <w:rPr>
          <w:rFonts w:hint="eastAsia"/>
          <w:color w:val="000000" w:themeColor="text1"/>
          <w:sz w:val="30"/>
          <w:szCs w:val="30"/>
        </w:rPr>
        <w:t>凤泉分局</w:t>
      </w:r>
      <w:r>
        <w:rPr>
          <w:rFonts w:hint="eastAsia"/>
          <w:color w:val="000000" w:themeColor="text1"/>
          <w:sz w:val="30"/>
          <w:szCs w:val="30"/>
        </w:rPr>
        <w:t>文件</w:t>
      </w:r>
    </w:p>
    <w:p w14:paraId="5DFE9BF8" w14:textId="3FE49D0C" w:rsidR="00BC092F" w:rsidRDefault="00DE55B6" w:rsidP="00370710">
      <w:pPr>
        <w:spacing w:line="500" w:lineRule="exact"/>
        <w:ind w:firstLine="480"/>
        <w:jc w:val="center"/>
        <w:rPr>
          <w:color w:val="000000" w:themeColor="text1"/>
        </w:rPr>
      </w:pPr>
      <w:r>
        <w:rPr>
          <w:rFonts w:hint="eastAsia"/>
          <w:color w:val="000000" w:themeColor="text1"/>
        </w:rPr>
        <w:t>凤</w:t>
      </w:r>
      <w:r w:rsidR="001A7355">
        <w:rPr>
          <w:rFonts w:hint="eastAsia"/>
          <w:color w:val="000000" w:themeColor="text1"/>
        </w:rPr>
        <w:t>环书</w:t>
      </w:r>
      <w:r w:rsidR="00315A21">
        <w:rPr>
          <w:rFonts w:hint="eastAsia"/>
          <w:color w:val="000000" w:themeColor="text1"/>
        </w:rPr>
        <w:t>审</w:t>
      </w:r>
      <w:r w:rsidR="00ED6788" w:rsidRPr="00ED6788">
        <w:rPr>
          <w:rFonts w:hint="eastAsia"/>
          <w:color w:val="000000" w:themeColor="text1"/>
        </w:rPr>
        <w:t>〔</w:t>
      </w:r>
      <w:r w:rsidR="00ED6788" w:rsidRPr="00ED6788">
        <w:rPr>
          <w:rFonts w:hint="eastAsia"/>
          <w:color w:val="000000" w:themeColor="text1"/>
        </w:rPr>
        <w:t>2023</w:t>
      </w:r>
      <w:r w:rsidR="00ED6788" w:rsidRPr="00ED6788">
        <w:rPr>
          <w:rFonts w:hint="eastAsia"/>
          <w:color w:val="000000" w:themeColor="text1"/>
        </w:rPr>
        <w:t>〕</w:t>
      </w:r>
      <w:r w:rsidR="00315A21">
        <w:rPr>
          <w:color w:val="000000" w:themeColor="text1"/>
        </w:rPr>
        <w:t>1</w:t>
      </w:r>
      <w:r w:rsidR="001A7355">
        <w:rPr>
          <w:rFonts w:hint="eastAsia"/>
          <w:color w:val="000000" w:themeColor="text1"/>
        </w:rPr>
        <w:t>号</w:t>
      </w:r>
    </w:p>
    <w:p w14:paraId="12342D64" w14:textId="77777777" w:rsidR="00811743" w:rsidRDefault="001A7355" w:rsidP="00370710">
      <w:pPr>
        <w:spacing w:line="500" w:lineRule="exact"/>
        <w:ind w:firstLineChars="0" w:firstLine="0"/>
        <w:jc w:val="center"/>
        <w:rPr>
          <w:color w:val="000000" w:themeColor="text1"/>
        </w:rPr>
      </w:pPr>
      <w:r>
        <w:rPr>
          <w:rFonts w:hint="eastAsia"/>
          <w:color w:val="000000" w:themeColor="text1"/>
        </w:rPr>
        <w:t>新乡市生态环境局</w:t>
      </w:r>
      <w:r w:rsidR="004B741E" w:rsidRPr="004B741E">
        <w:rPr>
          <w:rFonts w:hint="eastAsia"/>
          <w:color w:val="000000" w:themeColor="text1"/>
        </w:rPr>
        <w:t>凤泉分局</w:t>
      </w:r>
      <w:r>
        <w:rPr>
          <w:rFonts w:hint="eastAsia"/>
          <w:color w:val="000000" w:themeColor="text1"/>
        </w:rPr>
        <w:t>关于《</w:t>
      </w:r>
      <w:r w:rsidR="00811743" w:rsidRPr="00811743">
        <w:rPr>
          <w:rFonts w:hint="eastAsia"/>
          <w:color w:val="000000" w:themeColor="text1"/>
        </w:rPr>
        <w:t>新乡市亚航电源电子科技有限公司</w:t>
      </w:r>
    </w:p>
    <w:p w14:paraId="76B4925B" w14:textId="3EF8FBD0" w:rsidR="00811743" w:rsidRDefault="00811743" w:rsidP="00370710">
      <w:pPr>
        <w:spacing w:line="500" w:lineRule="exact"/>
        <w:ind w:firstLineChars="0" w:firstLine="0"/>
        <w:jc w:val="center"/>
        <w:rPr>
          <w:color w:val="000000" w:themeColor="text1"/>
        </w:rPr>
      </w:pPr>
      <w:r w:rsidRPr="00811743">
        <w:rPr>
          <w:rFonts w:hint="eastAsia"/>
          <w:color w:val="000000" w:themeColor="text1"/>
        </w:rPr>
        <w:t>年产</w:t>
      </w:r>
      <w:r w:rsidRPr="00811743">
        <w:rPr>
          <w:rFonts w:hint="eastAsia"/>
          <w:color w:val="000000" w:themeColor="text1"/>
        </w:rPr>
        <w:t>20</w:t>
      </w:r>
      <w:r w:rsidRPr="00811743">
        <w:rPr>
          <w:rFonts w:hint="eastAsia"/>
          <w:color w:val="000000" w:themeColor="text1"/>
        </w:rPr>
        <w:t>亿只锂电钢壳、</w:t>
      </w:r>
      <w:r w:rsidRPr="00811743">
        <w:rPr>
          <w:rFonts w:hint="eastAsia"/>
          <w:color w:val="000000" w:themeColor="text1"/>
        </w:rPr>
        <w:t>20</w:t>
      </w:r>
      <w:r w:rsidRPr="00811743">
        <w:rPr>
          <w:rFonts w:hint="eastAsia"/>
          <w:color w:val="000000" w:themeColor="text1"/>
        </w:rPr>
        <w:t>亿只锂电盖帽和</w:t>
      </w:r>
      <w:r w:rsidRPr="00811743">
        <w:rPr>
          <w:rFonts w:hint="eastAsia"/>
          <w:color w:val="000000" w:themeColor="text1"/>
        </w:rPr>
        <w:t>600</w:t>
      </w:r>
      <w:r w:rsidRPr="00811743">
        <w:rPr>
          <w:rFonts w:hint="eastAsia"/>
          <w:color w:val="000000" w:themeColor="text1"/>
        </w:rPr>
        <w:t>吨钢带退城入园及技改</w:t>
      </w:r>
    </w:p>
    <w:p w14:paraId="5DFE9BFA" w14:textId="476669E3" w:rsidR="00BC092F" w:rsidRDefault="00811743" w:rsidP="00370710">
      <w:pPr>
        <w:spacing w:line="500" w:lineRule="exact"/>
        <w:ind w:firstLineChars="0" w:firstLine="0"/>
        <w:jc w:val="center"/>
        <w:rPr>
          <w:color w:val="000000" w:themeColor="text1"/>
        </w:rPr>
      </w:pPr>
      <w:r w:rsidRPr="00811743">
        <w:rPr>
          <w:rFonts w:hint="eastAsia"/>
          <w:color w:val="000000" w:themeColor="text1"/>
        </w:rPr>
        <w:t>项目环境影响报告书</w:t>
      </w:r>
      <w:r w:rsidR="001A7355">
        <w:rPr>
          <w:rFonts w:hint="eastAsia"/>
          <w:color w:val="000000" w:themeColor="text1"/>
        </w:rPr>
        <w:t>》的批复</w:t>
      </w:r>
    </w:p>
    <w:p w14:paraId="5DFE9BFB" w14:textId="03E3225A" w:rsidR="00BC092F" w:rsidRDefault="00811743" w:rsidP="00370710">
      <w:pPr>
        <w:spacing w:line="500" w:lineRule="exact"/>
        <w:ind w:firstLineChars="0" w:firstLine="0"/>
        <w:jc w:val="both"/>
        <w:rPr>
          <w:color w:val="000000" w:themeColor="text1"/>
        </w:rPr>
      </w:pPr>
      <w:r w:rsidRPr="00811743">
        <w:rPr>
          <w:rFonts w:hint="eastAsia"/>
          <w:color w:val="000000" w:themeColor="text1"/>
        </w:rPr>
        <w:t>新乡市亚航电源电子科技有限公司</w:t>
      </w:r>
      <w:r w:rsidR="001A7355">
        <w:rPr>
          <w:rFonts w:hint="eastAsia"/>
          <w:color w:val="000000" w:themeColor="text1"/>
        </w:rPr>
        <w:t>：</w:t>
      </w:r>
    </w:p>
    <w:p w14:paraId="092BF78B" w14:textId="598DFDF0" w:rsidR="00E231B0" w:rsidRDefault="00EA2D22" w:rsidP="00370710">
      <w:pPr>
        <w:spacing w:line="500" w:lineRule="exact"/>
        <w:ind w:firstLine="488"/>
        <w:jc w:val="both"/>
        <w:rPr>
          <w:rFonts w:cs="Times New Roman"/>
          <w:spacing w:val="4"/>
          <w:szCs w:val="24"/>
        </w:rPr>
      </w:pPr>
      <w:r w:rsidRPr="00EA2D22">
        <w:rPr>
          <w:rFonts w:cs="Times New Roman" w:hint="eastAsia"/>
          <w:spacing w:val="4"/>
          <w:szCs w:val="24"/>
        </w:rPr>
        <w:t>你单位上报的由</w:t>
      </w:r>
      <w:r w:rsidR="00EC7F56" w:rsidRPr="00EC7F56">
        <w:rPr>
          <w:rFonts w:cs="Times New Roman" w:hint="eastAsia"/>
          <w:spacing w:val="4"/>
          <w:szCs w:val="24"/>
        </w:rPr>
        <w:t>新乡市汇能环保技术有限公司</w:t>
      </w:r>
      <w:r w:rsidRPr="00EA2D22">
        <w:rPr>
          <w:rFonts w:cs="Times New Roman" w:hint="eastAsia"/>
          <w:spacing w:val="4"/>
          <w:szCs w:val="24"/>
        </w:rPr>
        <w:t>环评工程师</w:t>
      </w:r>
      <w:r w:rsidR="00303191" w:rsidRPr="00303191">
        <w:rPr>
          <w:rFonts w:cs="Times New Roman" w:hint="eastAsia"/>
          <w:spacing w:val="4"/>
          <w:szCs w:val="24"/>
        </w:rPr>
        <w:t>徐贵良</w:t>
      </w:r>
      <w:r w:rsidR="00746C13">
        <w:rPr>
          <w:rFonts w:cs="Times New Roman" w:hint="eastAsia"/>
          <w:spacing w:val="4"/>
          <w:szCs w:val="24"/>
        </w:rPr>
        <w:t>（</w:t>
      </w:r>
      <w:r w:rsidR="00746C13" w:rsidRPr="00746C13">
        <w:rPr>
          <w:rFonts w:cs="Times New Roman" w:hint="eastAsia"/>
          <w:spacing w:val="4"/>
          <w:szCs w:val="24"/>
        </w:rPr>
        <w:t>职业资格证书编号：</w:t>
      </w:r>
      <w:r w:rsidR="00746C13" w:rsidRPr="00746C13">
        <w:rPr>
          <w:rFonts w:cs="Times New Roman" w:hint="eastAsia"/>
          <w:spacing w:val="4"/>
          <w:szCs w:val="24"/>
        </w:rPr>
        <w:t>2014035410352013411801000003</w:t>
      </w:r>
      <w:r w:rsidR="00746C13">
        <w:rPr>
          <w:rFonts w:cs="Times New Roman" w:hint="eastAsia"/>
          <w:spacing w:val="4"/>
          <w:szCs w:val="24"/>
        </w:rPr>
        <w:t>）</w:t>
      </w:r>
      <w:r w:rsidRPr="00EA2D22">
        <w:rPr>
          <w:rFonts w:cs="Times New Roman" w:hint="eastAsia"/>
          <w:spacing w:val="4"/>
          <w:szCs w:val="24"/>
        </w:rPr>
        <w:t>主持编制的《</w:t>
      </w:r>
      <w:r w:rsidR="002162EA" w:rsidRPr="002162EA">
        <w:rPr>
          <w:rFonts w:cs="Times New Roman" w:hint="eastAsia"/>
          <w:spacing w:val="4"/>
          <w:szCs w:val="24"/>
        </w:rPr>
        <w:t>新乡市亚航电源电子科技有限公司年产</w:t>
      </w:r>
      <w:r w:rsidR="002162EA" w:rsidRPr="002162EA">
        <w:rPr>
          <w:rFonts w:cs="Times New Roman" w:hint="eastAsia"/>
          <w:spacing w:val="4"/>
          <w:szCs w:val="24"/>
        </w:rPr>
        <w:t>20</w:t>
      </w:r>
      <w:r w:rsidR="002162EA" w:rsidRPr="002162EA">
        <w:rPr>
          <w:rFonts w:cs="Times New Roman" w:hint="eastAsia"/>
          <w:spacing w:val="4"/>
          <w:szCs w:val="24"/>
        </w:rPr>
        <w:t>亿只锂电钢壳、</w:t>
      </w:r>
      <w:r w:rsidR="002162EA" w:rsidRPr="002162EA">
        <w:rPr>
          <w:rFonts w:cs="Times New Roman" w:hint="eastAsia"/>
          <w:spacing w:val="4"/>
          <w:szCs w:val="24"/>
        </w:rPr>
        <w:t>20</w:t>
      </w:r>
      <w:r w:rsidR="002162EA" w:rsidRPr="002162EA">
        <w:rPr>
          <w:rFonts w:cs="Times New Roman" w:hint="eastAsia"/>
          <w:spacing w:val="4"/>
          <w:szCs w:val="24"/>
        </w:rPr>
        <w:t>亿只锂电盖帽和</w:t>
      </w:r>
      <w:r w:rsidR="002162EA" w:rsidRPr="002162EA">
        <w:rPr>
          <w:rFonts w:cs="Times New Roman" w:hint="eastAsia"/>
          <w:spacing w:val="4"/>
          <w:szCs w:val="24"/>
        </w:rPr>
        <w:t>600</w:t>
      </w:r>
      <w:r w:rsidR="002162EA" w:rsidRPr="002162EA">
        <w:rPr>
          <w:rFonts w:cs="Times New Roman" w:hint="eastAsia"/>
          <w:spacing w:val="4"/>
          <w:szCs w:val="24"/>
        </w:rPr>
        <w:t>吨钢带退城入园及技改项目环境影响报告书</w:t>
      </w:r>
      <w:r w:rsidRPr="00EA2D22">
        <w:rPr>
          <w:rFonts w:cs="Times New Roman" w:hint="eastAsia"/>
          <w:spacing w:val="4"/>
          <w:szCs w:val="24"/>
        </w:rPr>
        <w:t>》</w:t>
      </w:r>
      <w:r w:rsidR="00677762">
        <w:rPr>
          <w:rFonts w:cs="Times New Roman" w:hint="eastAsia"/>
          <w:spacing w:val="4"/>
          <w:szCs w:val="24"/>
        </w:rPr>
        <w:t>（</w:t>
      </w:r>
      <w:r w:rsidR="00677762" w:rsidRPr="00EA2D22">
        <w:rPr>
          <w:rFonts w:cs="Times New Roman" w:hint="eastAsia"/>
          <w:spacing w:val="4"/>
          <w:szCs w:val="24"/>
        </w:rPr>
        <w:t>以下简称《报告书》</w:t>
      </w:r>
      <w:r w:rsidR="008E68D1">
        <w:rPr>
          <w:rFonts w:cs="Times New Roman" w:hint="eastAsia"/>
          <w:spacing w:val="4"/>
          <w:szCs w:val="24"/>
        </w:rPr>
        <w:t>）</w:t>
      </w:r>
      <w:r w:rsidR="00E231B0">
        <w:rPr>
          <w:rFonts w:cs="Times New Roman" w:hint="eastAsia"/>
          <w:spacing w:val="4"/>
          <w:szCs w:val="24"/>
        </w:rPr>
        <w:t>已</w:t>
      </w:r>
      <w:r w:rsidRPr="00EA2D22">
        <w:rPr>
          <w:rFonts w:cs="Times New Roman" w:hint="eastAsia"/>
          <w:spacing w:val="4"/>
          <w:szCs w:val="24"/>
        </w:rPr>
        <w:t>收悉</w:t>
      </w:r>
      <w:r w:rsidR="00E231B0">
        <w:rPr>
          <w:rFonts w:cs="Times New Roman" w:hint="eastAsia"/>
          <w:spacing w:val="4"/>
          <w:szCs w:val="24"/>
        </w:rPr>
        <w:t>。</w:t>
      </w:r>
    </w:p>
    <w:p w14:paraId="74BF90FE" w14:textId="73B300EE" w:rsidR="000D49B4" w:rsidRPr="000D49B4" w:rsidRDefault="000D49B4" w:rsidP="00370710">
      <w:pPr>
        <w:spacing w:line="500" w:lineRule="exact"/>
        <w:ind w:firstLine="488"/>
        <w:jc w:val="both"/>
        <w:rPr>
          <w:rFonts w:cs="Times New Roman"/>
          <w:spacing w:val="4"/>
          <w:szCs w:val="24"/>
        </w:rPr>
      </w:pPr>
      <w:r w:rsidRPr="000D49B4">
        <w:rPr>
          <w:rFonts w:cs="Times New Roman" w:hint="eastAsia"/>
          <w:spacing w:val="4"/>
          <w:szCs w:val="24"/>
        </w:rPr>
        <w:t>一、该《报告书》内容符合建设项目环境管理规定，评价结论可信。我局批准该《报告书》</w:t>
      </w:r>
      <w:r>
        <w:rPr>
          <w:rFonts w:cs="Times New Roman" w:hint="eastAsia"/>
          <w:spacing w:val="4"/>
          <w:szCs w:val="24"/>
        </w:rPr>
        <w:t>，</w:t>
      </w:r>
      <w:r w:rsidRPr="000D49B4">
        <w:rPr>
          <w:rFonts w:cs="Times New Roman" w:hint="eastAsia"/>
          <w:spacing w:val="4"/>
          <w:szCs w:val="24"/>
        </w:rPr>
        <w:t>原则同意你公司按照《报告书》所列项目的性质、规模、地点、采用的原料、生产工艺和环境保</w:t>
      </w:r>
      <w:r w:rsidR="005A1CB0" w:rsidRPr="005A1CB0">
        <w:rPr>
          <w:rFonts w:cs="Times New Roman" w:hint="eastAsia"/>
          <w:spacing w:val="4"/>
          <w:szCs w:val="24"/>
        </w:rPr>
        <w:t>护对策措施进行项目建设。项目拟投资</w:t>
      </w:r>
      <w:r w:rsidR="005A1CB0" w:rsidRPr="005A1CB0">
        <w:rPr>
          <w:rFonts w:cs="Times New Roman" w:hint="eastAsia"/>
          <w:spacing w:val="4"/>
          <w:szCs w:val="24"/>
        </w:rPr>
        <w:t>20000</w:t>
      </w:r>
      <w:r w:rsidR="005A1CB0" w:rsidRPr="005A1CB0">
        <w:rPr>
          <w:rFonts w:cs="Times New Roman" w:hint="eastAsia"/>
          <w:spacing w:val="4"/>
          <w:szCs w:val="24"/>
        </w:rPr>
        <w:t>万元，在新乡市凤泉区大块镇新乡市动力电池专业园区</w:t>
      </w:r>
      <w:r w:rsidR="005A1CB0">
        <w:rPr>
          <w:rFonts w:cs="Times New Roman" w:hint="eastAsia"/>
          <w:spacing w:val="4"/>
          <w:szCs w:val="24"/>
        </w:rPr>
        <w:t>（</w:t>
      </w:r>
      <w:r w:rsidR="005A1CB0" w:rsidRPr="005A1CB0">
        <w:rPr>
          <w:rFonts w:cs="Times New Roman" w:hint="eastAsia"/>
          <w:spacing w:val="4"/>
          <w:szCs w:val="24"/>
        </w:rPr>
        <w:t>西片区</w:t>
      </w:r>
      <w:r w:rsidR="005A1CB0">
        <w:rPr>
          <w:rFonts w:cs="Times New Roman" w:hint="eastAsia"/>
          <w:spacing w:val="4"/>
          <w:szCs w:val="24"/>
        </w:rPr>
        <w:t>）</w:t>
      </w:r>
      <w:r w:rsidR="005A1CB0" w:rsidRPr="005A1CB0">
        <w:rPr>
          <w:rFonts w:cs="Times New Roman" w:hint="eastAsia"/>
          <w:spacing w:val="4"/>
          <w:szCs w:val="24"/>
        </w:rPr>
        <w:t>租赁闲置厂房建设“年产</w:t>
      </w:r>
      <w:r w:rsidR="005A1CB0" w:rsidRPr="005A1CB0">
        <w:rPr>
          <w:rFonts w:cs="Times New Roman" w:hint="eastAsia"/>
          <w:spacing w:val="4"/>
          <w:szCs w:val="24"/>
        </w:rPr>
        <w:t>20</w:t>
      </w:r>
      <w:r w:rsidR="005A1CB0" w:rsidRPr="005A1CB0">
        <w:rPr>
          <w:rFonts w:cs="Times New Roman" w:hint="eastAsia"/>
          <w:spacing w:val="4"/>
          <w:szCs w:val="24"/>
        </w:rPr>
        <w:t>亿只锂电钢壳、</w:t>
      </w:r>
      <w:r w:rsidR="005A1CB0" w:rsidRPr="005A1CB0">
        <w:rPr>
          <w:rFonts w:cs="Times New Roman" w:hint="eastAsia"/>
          <w:spacing w:val="4"/>
          <w:szCs w:val="24"/>
        </w:rPr>
        <w:t>20</w:t>
      </w:r>
      <w:r w:rsidR="005A1CB0" w:rsidRPr="005A1CB0">
        <w:rPr>
          <w:rFonts w:cs="Times New Roman" w:hint="eastAsia"/>
          <w:spacing w:val="4"/>
          <w:szCs w:val="24"/>
        </w:rPr>
        <w:t>亿只锂电盖帽和</w:t>
      </w:r>
      <w:r w:rsidR="005A1CB0" w:rsidRPr="005A1CB0">
        <w:rPr>
          <w:rFonts w:cs="Times New Roman" w:hint="eastAsia"/>
          <w:spacing w:val="4"/>
          <w:szCs w:val="24"/>
        </w:rPr>
        <w:t>600</w:t>
      </w:r>
      <w:r w:rsidR="005A1CB0" w:rsidRPr="005A1CB0">
        <w:rPr>
          <w:rFonts w:cs="Times New Roman" w:hint="eastAsia"/>
          <w:spacing w:val="4"/>
          <w:szCs w:val="24"/>
        </w:rPr>
        <w:t>吨钢带退城入园及技改项目”。</w:t>
      </w:r>
    </w:p>
    <w:p w14:paraId="1272C971" w14:textId="2BA50BAF" w:rsidR="004E3B42" w:rsidRPr="004E3B42" w:rsidRDefault="004E3B42" w:rsidP="00370710">
      <w:pPr>
        <w:spacing w:line="500" w:lineRule="exact"/>
        <w:ind w:firstLine="488"/>
        <w:jc w:val="both"/>
        <w:rPr>
          <w:rFonts w:cs="Times New Roman"/>
          <w:spacing w:val="4"/>
          <w:szCs w:val="24"/>
        </w:rPr>
      </w:pPr>
      <w:r w:rsidRPr="004E3B42">
        <w:rPr>
          <w:rFonts w:cs="Times New Roman" w:hint="eastAsia"/>
          <w:spacing w:val="4"/>
          <w:szCs w:val="24"/>
        </w:rPr>
        <w:t>二、你单位应向社会公众主动公开已经批准的《报告书》</w:t>
      </w:r>
      <w:r>
        <w:rPr>
          <w:rFonts w:cs="Times New Roman" w:hint="eastAsia"/>
          <w:spacing w:val="4"/>
          <w:szCs w:val="24"/>
        </w:rPr>
        <w:t>，</w:t>
      </w:r>
      <w:r w:rsidRPr="004E3B42">
        <w:rPr>
          <w:rFonts w:cs="Times New Roman" w:hint="eastAsia"/>
          <w:spacing w:val="4"/>
          <w:szCs w:val="24"/>
        </w:rPr>
        <w:t>并接受相关方的咨询。</w:t>
      </w:r>
    </w:p>
    <w:p w14:paraId="18709DE5" w14:textId="403CBFAB" w:rsidR="000D49B4" w:rsidRDefault="004E3B42" w:rsidP="00370710">
      <w:pPr>
        <w:spacing w:line="500" w:lineRule="exact"/>
        <w:ind w:firstLine="488"/>
        <w:jc w:val="both"/>
        <w:rPr>
          <w:rFonts w:cs="Times New Roman"/>
          <w:spacing w:val="4"/>
          <w:szCs w:val="24"/>
        </w:rPr>
      </w:pPr>
      <w:r w:rsidRPr="004E3B42">
        <w:rPr>
          <w:rFonts w:cs="Times New Roman" w:hint="eastAsia"/>
          <w:spacing w:val="4"/>
          <w:szCs w:val="24"/>
        </w:rPr>
        <w:t>三、你单位应全面落实《报告书》提出的各项环保对策措施及环保设施投资概算，确保各项环境保护设施与主体工程同时设计、同时施工、同时投入使用，确保各项污染物达标排放。</w:t>
      </w:r>
    </w:p>
    <w:p w14:paraId="6D243F24" w14:textId="5C0B6F7A" w:rsidR="008F1BAC" w:rsidRPr="008F1BAC" w:rsidRDefault="008F1BAC" w:rsidP="00370710">
      <w:pPr>
        <w:spacing w:line="500" w:lineRule="exact"/>
        <w:ind w:firstLine="488"/>
        <w:jc w:val="both"/>
        <w:rPr>
          <w:rFonts w:cs="Times New Roman"/>
          <w:spacing w:val="4"/>
          <w:szCs w:val="24"/>
        </w:rPr>
      </w:pPr>
      <w:r>
        <w:rPr>
          <w:rFonts w:cs="Times New Roman" w:hint="eastAsia"/>
          <w:spacing w:val="4"/>
          <w:szCs w:val="24"/>
        </w:rPr>
        <w:t>（一）</w:t>
      </w:r>
      <w:r w:rsidRPr="008F1BAC">
        <w:rPr>
          <w:rFonts w:cs="Times New Roman" w:hint="eastAsia"/>
          <w:spacing w:val="4"/>
          <w:szCs w:val="24"/>
        </w:rPr>
        <w:t>向设计单位提供《报告书》和本批复文件，确保项目设计按照环境保护设计规范要求，落实防治环境污染和生态破坏的措施以及环保设施投资概算。</w:t>
      </w:r>
    </w:p>
    <w:p w14:paraId="1DA64765" w14:textId="429539B3" w:rsidR="008F1BAC" w:rsidRPr="008F1BAC" w:rsidRDefault="008F1BAC" w:rsidP="00370710">
      <w:pPr>
        <w:spacing w:line="500" w:lineRule="exact"/>
        <w:ind w:firstLine="488"/>
        <w:jc w:val="both"/>
        <w:rPr>
          <w:rFonts w:cs="Times New Roman"/>
          <w:spacing w:val="4"/>
          <w:szCs w:val="24"/>
        </w:rPr>
      </w:pPr>
      <w:r>
        <w:rPr>
          <w:rFonts w:cs="Times New Roman" w:hint="eastAsia"/>
          <w:spacing w:val="4"/>
          <w:szCs w:val="24"/>
        </w:rPr>
        <w:t>（二）</w:t>
      </w:r>
      <w:r w:rsidRPr="008F1BAC">
        <w:rPr>
          <w:rFonts w:cs="Times New Roman" w:hint="eastAsia"/>
          <w:spacing w:val="4"/>
          <w:szCs w:val="24"/>
        </w:rPr>
        <w:t>依据《报告书》和本批复文件，对项目建设过程中产生的废水、废气、噪声等污染，采取相应的防治措施。</w:t>
      </w:r>
    </w:p>
    <w:p w14:paraId="0F0DB57A" w14:textId="37C3C36D" w:rsidR="008F1BAC" w:rsidRPr="008F1BAC" w:rsidRDefault="008F1BAC" w:rsidP="00370710">
      <w:pPr>
        <w:spacing w:line="500" w:lineRule="exact"/>
        <w:ind w:firstLine="488"/>
        <w:jc w:val="both"/>
        <w:rPr>
          <w:rFonts w:cs="Times New Roman"/>
          <w:spacing w:val="4"/>
          <w:szCs w:val="24"/>
        </w:rPr>
      </w:pPr>
      <w:r>
        <w:rPr>
          <w:rFonts w:cs="Times New Roman" w:hint="eastAsia"/>
          <w:spacing w:val="4"/>
          <w:szCs w:val="24"/>
        </w:rPr>
        <w:lastRenderedPageBreak/>
        <w:t>（三）</w:t>
      </w:r>
      <w:r w:rsidRPr="008F1BAC">
        <w:rPr>
          <w:rFonts w:cs="Times New Roman" w:hint="eastAsia"/>
          <w:spacing w:val="4"/>
          <w:szCs w:val="24"/>
        </w:rPr>
        <w:t>项目运行时，外排污染物应满足以下要求：</w:t>
      </w:r>
    </w:p>
    <w:p w14:paraId="715548AD" w14:textId="25374263" w:rsidR="000D49B4" w:rsidRDefault="008F1BAC" w:rsidP="00370710">
      <w:pPr>
        <w:spacing w:line="500" w:lineRule="exact"/>
        <w:ind w:firstLine="488"/>
        <w:jc w:val="both"/>
        <w:rPr>
          <w:rFonts w:cs="Times New Roman"/>
          <w:spacing w:val="4"/>
          <w:szCs w:val="24"/>
        </w:rPr>
      </w:pPr>
      <w:r w:rsidRPr="008F1BAC">
        <w:rPr>
          <w:rFonts w:cs="Times New Roman" w:hint="eastAsia"/>
          <w:spacing w:val="4"/>
          <w:szCs w:val="24"/>
        </w:rPr>
        <w:t>1</w:t>
      </w:r>
      <w:r w:rsidRPr="008F1BAC">
        <w:rPr>
          <w:rFonts w:cs="Times New Roman" w:hint="eastAsia"/>
          <w:spacing w:val="4"/>
          <w:szCs w:val="24"/>
        </w:rPr>
        <w:t>、废气：本项目盖帽生产线产生的硫酸雾经封闭生产线</w:t>
      </w:r>
      <w:r w:rsidRPr="008F1BAC">
        <w:rPr>
          <w:rFonts w:cs="Times New Roman" w:hint="eastAsia"/>
          <w:spacing w:val="4"/>
          <w:szCs w:val="24"/>
        </w:rPr>
        <w:t>+</w:t>
      </w:r>
      <w:r w:rsidRPr="008F1BAC">
        <w:rPr>
          <w:rFonts w:cs="Times New Roman" w:hint="eastAsia"/>
          <w:spacing w:val="4"/>
          <w:szCs w:val="24"/>
        </w:rPr>
        <w:t>槽上抽风</w:t>
      </w:r>
      <w:r w:rsidRPr="008F1BAC">
        <w:rPr>
          <w:rFonts w:cs="Times New Roman" w:hint="eastAsia"/>
          <w:spacing w:val="4"/>
          <w:szCs w:val="24"/>
        </w:rPr>
        <w:t>+</w:t>
      </w:r>
      <w:r w:rsidRPr="008F1BAC">
        <w:rPr>
          <w:rFonts w:cs="Times New Roman" w:hint="eastAsia"/>
          <w:spacing w:val="4"/>
          <w:szCs w:val="24"/>
        </w:rPr>
        <w:t>槽边抽风收集后引入两级酸雾吸收塔</w:t>
      </w:r>
      <w:r w:rsidRPr="008F1BAC">
        <w:rPr>
          <w:rFonts w:cs="Times New Roman" w:hint="eastAsia"/>
          <w:spacing w:val="4"/>
          <w:szCs w:val="24"/>
        </w:rPr>
        <w:t>1#</w:t>
      </w:r>
      <w:r w:rsidRPr="008F1BAC">
        <w:rPr>
          <w:rFonts w:cs="Times New Roman" w:hint="eastAsia"/>
          <w:spacing w:val="4"/>
          <w:szCs w:val="24"/>
        </w:rPr>
        <w:t>处理，处理后经</w:t>
      </w:r>
      <w:r w:rsidRPr="008F1BAC">
        <w:rPr>
          <w:rFonts w:cs="Times New Roman" w:hint="eastAsia"/>
          <w:spacing w:val="4"/>
          <w:szCs w:val="24"/>
        </w:rPr>
        <w:t>15m</w:t>
      </w:r>
      <w:r w:rsidRPr="008F1BAC">
        <w:rPr>
          <w:rFonts w:cs="Times New Roman" w:hint="eastAsia"/>
          <w:spacing w:val="4"/>
          <w:szCs w:val="24"/>
        </w:rPr>
        <w:t>高排气筒</w:t>
      </w:r>
      <w:r w:rsidRPr="008F1BAC">
        <w:rPr>
          <w:rFonts w:cs="Times New Roman" w:hint="eastAsia"/>
          <w:spacing w:val="4"/>
          <w:szCs w:val="24"/>
        </w:rPr>
        <w:t>P1</w:t>
      </w:r>
      <w:r w:rsidRPr="008F1BAC">
        <w:rPr>
          <w:rFonts w:cs="Times New Roman" w:hint="eastAsia"/>
          <w:spacing w:val="4"/>
          <w:szCs w:val="24"/>
        </w:rPr>
        <w:t>排放；本项目钢壳生产线产生的硫酸雾经封闭生产线</w:t>
      </w:r>
      <w:r w:rsidRPr="008F1BAC">
        <w:rPr>
          <w:rFonts w:cs="Times New Roman" w:hint="eastAsia"/>
          <w:spacing w:val="4"/>
          <w:szCs w:val="24"/>
        </w:rPr>
        <w:t>+</w:t>
      </w:r>
      <w:r w:rsidRPr="008F1BAC">
        <w:rPr>
          <w:rFonts w:cs="Times New Roman" w:hint="eastAsia"/>
          <w:spacing w:val="4"/>
          <w:szCs w:val="24"/>
        </w:rPr>
        <w:t>槽上抽风</w:t>
      </w:r>
      <w:r w:rsidRPr="008F1BAC">
        <w:rPr>
          <w:rFonts w:cs="Times New Roman" w:hint="eastAsia"/>
          <w:spacing w:val="4"/>
          <w:szCs w:val="24"/>
        </w:rPr>
        <w:t>+</w:t>
      </w:r>
      <w:r w:rsidRPr="008F1BAC">
        <w:rPr>
          <w:rFonts w:cs="Times New Roman" w:hint="eastAsia"/>
          <w:spacing w:val="4"/>
          <w:szCs w:val="24"/>
        </w:rPr>
        <w:t>槽边抽风收集后引入两级酸雾吸收塔</w:t>
      </w:r>
      <w:r w:rsidRPr="008F1BAC">
        <w:rPr>
          <w:rFonts w:cs="Times New Roman" w:hint="eastAsia"/>
          <w:spacing w:val="4"/>
          <w:szCs w:val="24"/>
        </w:rPr>
        <w:t>2#</w:t>
      </w:r>
      <w:r w:rsidRPr="008F1BAC">
        <w:rPr>
          <w:rFonts w:cs="Times New Roman" w:hint="eastAsia"/>
          <w:spacing w:val="4"/>
          <w:szCs w:val="24"/>
        </w:rPr>
        <w:t>、</w:t>
      </w:r>
      <w:r w:rsidRPr="008F1BAC">
        <w:rPr>
          <w:rFonts w:cs="Times New Roman" w:hint="eastAsia"/>
          <w:spacing w:val="4"/>
          <w:szCs w:val="24"/>
        </w:rPr>
        <w:t>3#</w:t>
      </w:r>
      <w:r w:rsidRPr="008F1BAC">
        <w:rPr>
          <w:rFonts w:cs="Times New Roman" w:hint="eastAsia"/>
          <w:spacing w:val="4"/>
          <w:szCs w:val="24"/>
        </w:rPr>
        <w:t>、</w:t>
      </w:r>
      <w:r w:rsidRPr="008F1BAC">
        <w:rPr>
          <w:rFonts w:cs="Times New Roman" w:hint="eastAsia"/>
          <w:spacing w:val="4"/>
          <w:szCs w:val="24"/>
        </w:rPr>
        <w:t>4#</w:t>
      </w:r>
      <w:r w:rsidRPr="008F1BAC">
        <w:rPr>
          <w:rFonts w:cs="Times New Roman" w:hint="eastAsia"/>
          <w:spacing w:val="4"/>
          <w:szCs w:val="24"/>
        </w:rPr>
        <w:t>、</w:t>
      </w:r>
      <w:r w:rsidRPr="008F1BAC">
        <w:rPr>
          <w:rFonts w:cs="Times New Roman" w:hint="eastAsia"/>
          <w:spacing w:val="4"/>
          <w:szCs w:val="24"/>
        </w:rPr>
        <w:t>5#</w:t>
      </w:r>
      <w:r w:rsidRPr="008F1BAC">
        <w:rPr>
          <w:rFonts w:cs="Times New Roman" w:hint="eastAsia"/>
          <w:spacing w:val="4"/>
          <w:szCs w:val="24"/>
        </w:rPr>
        <w:t>、</w:t>
      </w:r>
      <w:r w:rsidRPr="008F1BAC">
        <w:rPr>
          <w:rFonts w:cs="Times New Roman" w:hint="eastAsia"/>
          <w:spacing w:val="4"/>
          <w:szCs w:val="24"/>
        </w:rPr>
        <w:t>6#</w:t>
      </w:r>
      <w:r w:rsidRPr="008F1BAC">
        <w:rPr>
          <w:rFonts w:cs="Times New Roman" w:hint="eastAsia"/>
          <w:spacing w:val="4"/>
          <w:szCs w:val="24"/>
        </w:rPr>
        <w:t>处理，处理后经</w:t>
      </w:r>
      <w:r w:rsidRPr="008F1BAC">
        <w:rPr>
          <w:rFonts w:cs="Times New Roman" w:hint="eastAsia"/>
          <w:spacing w:val="4"/>
          <w:szCs w:val="24"/>
        </w:rPr>
        <w:t>15m</w:t>
      </w:r>
      <w:r w:rsidRPr="008F1BAC">
        <w:rPr>
          <w:rFonts w:cs="Times New Roman" w:hint="eastAsia"/>
          <w:spacing w:val="4"/>
          <w:szCs w:val="24"/>
        </w:rPr>
        <w:t>高排气筒</w:t>
      </w:r>
      <w:r w:rsidRPr="008F1BAC">
        <w:rPr>
          <w:rFonts w:cs="Times New Roman" w:hint="eastAsia"/>
          <w:spacing w:val="4"/>
          <w:szCs w:val="24"/>
        </w:rPr>
        <w:t>P2</w:t>
      </w:r>
      <w:r w:rsidRPr="008F1BAC">
        <w:rPr>
          <w:rFonts w:cs="Times New Roman" w:hint="eastAsia"/>
          <w:spacing w:val="4"/>
          <w:szCs w:val="24"/>
        </w:rPr>
        <w:t>、</w:t>
      </w:r>
      <w:r w:rsidRPr="008F1BAC">
        <w:rPr>
          <w:rFonts w:cs="Times New Roman" w:hint="eastAsia"/>
          <w:spacing w:val="4"/>
          <w:szCs w:val="24"/>
        </w:rPr>
        <w:t>P3</w:t>
      </w:r>
      <w:r w:rsidRPr="008F1BAC">
        <w:rPr>
          <w:rFonts w:cs="Times New Roman" w:hint="eastAsia"/>
          <w:spacing w:val="4"/>
          <w:szCs w:val="24"/>
        </w:rPr>
        <w:t>、</w:t>
      </w:r>
      <w:r w:rsidRPr="008F1BAC">
        <w:rPr>
          <w:rFonts w:cs="Times New Roman" w:hint="eastAsia"/>
          <w:spacing w:val="4"/>
          <w:szCs w:val="24"/>
        </w:rPr>
        <w:t>P4</w:t>
      </w:r>
      <w:r w:rsidRPr="008F1BAC">
        <w:rPr>
          <w:rFonts w:cs="Times New Roman" w:hint="eastAsia"/>
          <w:spacing w:val="4"/>
          <w:szCs w:val="24"/>
        </w:rPr>
        <w:t>、</w:t>
      </w:r>
      <w:r w:rsidRPr="008F1BAC">
        <w:rPr>
          <w:rFonts w:cs="Times New Roman" w:hint="eastAsia"/>
          <w:spacing w:val="4"/>
          <w:szCs w:val="24"/>
        </w:rPr>
        <w:t>P5</w:t>
      </w:r>
      <w:r w:rsidRPr="008F1BAC">
        <w:rPr>
          <w:rFonts w:cs="Times New Roman" w:hint="eastAsia"/>
          <w:spacing w:val="4"/>
          <w:szCs w:val="24"/>
        </w:rPr>
        <w:t>、</w:t>
      </w:r>
      <w:r w:rsidRPr="008F1BAC">
        <w:rPr>
          <w:rFonts w:cs="Times New Roman" w:hint="eastAsia"/>
          <w:spacing w:val="4"/>
          <w:szCs w:val="24"/>
        </w:rPr>
        <w:t>P6</w:t>
      </w:r>
      <w:r w:rsidRPr="008F1BAC">
        <w:rPr>
          <w:rFonts w:cs="Times New Roman" w:hint="eastAsia"/>
          <w:spacing w:val="4"/>
          <w:szCs w:val="24"/>
        </w:rPr>
        <w:t>排放；本项目钢带生产线产生的硫酸雾和氯化氢经封闭生产线</w:t>
      </w:r>
      <w:r w:rsidRPr="008F1BAC">
        <w:rPr>
          <w:rFonts w:cs="Times New Roman" w:hint="eastAsia"/>
          <w:spacing w:val="4"/>
          <w:szCs w:val="24"/>
        </w:rPr>
        <w:t>+</w:t>
      </w:r>
      <w:r w:rsidRPr="008F1BAC">
        <w:rPr>
          <w:rFonts w:cs="Times New Roman" w:hint="eastAsia"/>
          <w:spacing w:val="4"/>
          <w:szCs w:val="24"/>
        </w:rPr>
        <w:t>槽上抽风</w:t>
      </w:r>
      <w:r w:rsidRPr="008F1BAC">
        <w:rPr>
          <w:rFonts w:cs="Times New Roman" w:hint="eastAsia"/>
          <w:spacing w:val="4"/>
          <w:szCs w:val="24"/>
        </w:rPr>
        <w:t>+</w:t>
      </w:r>
      <w:r w:rsidRPr="008F1BAC">
        <w:rPr>
          <w:rFonts w:cs="Times New Roman" w:hint="eastAsia"/>
          <w:spacing w:val="4"/>
          <w:szCs w:val="24"/>
        </w:rPr>
        <w:t>槽边抽风收集后经两级酸雾吸收塔</w:t>
      </w:r>
      <w:r w:rsidRPr="008F1BAC">
        <w:rPr>
          <w:rFonts w:cs="Times New Roman" w:hint="eastAsia"/>
          <w:spacing w:val="4"/>
          <w:szCs w:val="24"/>
        </w:rPr>
        <w:t>7#</w:t>
      </w:r>
      <w:r w:rsidRPr="008F1BAC">
        <w:rPr>
          <w:rFonts w:cs="Times New Roman" w:hint="eastAsia"/>
          <w:spacing w:val="4"/>
          <w:szCs w:val="24"/>
        </w:rPr>
        <w:t>、</w:t>
      </w:r>
      <w:r w:rsidRPr="008F1BAC">
        <w:rPr>
          <w:rFonts w:cs="Times New Roman" w:hint="eastAsia"/>
          <w:spacing w:val="4"/>
          <w:szCs w:val="24"/>
        </w:rPr>
        <w:t>8#</w:t>
      </w:r>
      <w:r w:rsidRPr="008F1BAC">
        <w:rPr>
          <w:rFonts w:cs="Times New Roman" w:hint="eastAsia"/>
          <w:spacing w:val="4"/>
          <w:szCs w:val="24"/>
        </w:rPr>
        <w:t>、</w:t>
      </w:r>
      <w:r w:rsidRPr="008F1BAC">
        <w:rPr>
          <w:rFonts w:cs="Times New Roman" w:hint="eastAsia"/>
          <w:spacing w:val="4"/>
          <w:szCs w:val="24"/>
        </w:rPr>
        <w:t>9#</w:t>
      </w:r>
      <w:r w:rsidRPr="008F1BAC">
        <w:rPr>
          <w:rFonts w:cs="Times New Roman" w:hint="eastAsia"/>
          <w:spacing w:val="4"/>
          <w:szCs w:val="24"/>
        </w:rPr>
        <w:t>处理，</w:t>
      </w:r>
      <w:r w:rsidR="00E70C9B" w:rsidRPr="00E70C9B">
        <w:rPr>
          <w:rFonts w:cs="Times New Roman" w:hint="eastAsia"/>
          <w:spacing w:val="4"/>
          <w:szCs w:val="24"/>
        </w:rPr>
        <w:t>处理后经</w:t>
      </w:r>
      <w:r w:rsidR="00E70C9B" w:rsidRPr="00E70C9B">
        <w:rPr>
          <w:rFonts w:cs="Times New Roman" w:hint="eastAsia"/>
          <w:spacing w:val="4"/>
          <w:szCs w:val="24"/>
        </w:rPr>
        <w:t>15m</w:t>
      </w:r>
      <w:r w:rsidR="00E70C9B" w:rsidRPr="00E70C9B">
        <w:rPr>
          <w:rFonts w:cs="Times New Roman" w:hint="eastAsia"/>
          <w:spacing w:val="4"/>
          <w:szCs w:val="24"/>
        </w:rPr>
        <w:t>高排气筒</w:t>
      </w:r>
      <w:r w:rsidR="00E70C9B" w:rsidRPr="00E70C9B">
        <w:rPr>
          <w:rFonts w:cs="Times New Roman" w:hint="eastAsia"/>
          <w:spacing w:val="4"/>
          <w:szCs w:val="24"/>
        </w:rPr>
        <w:t>P7</w:t>
      </w:r>
      <w:r w:rsidR="00E70C9B" w:rsidRPr="00E70C9B">
        <w:rPr>
          <w:rFonts w:cs="Times New Roman" w:hint="eastAsia"/>
          <w:spacing w:val="4"/>
          <w:szCs w:val="24"/>
        </w:rPr>
        <w:t>、</w:t>
      </w:r>
      <w:r w:rsidR="00E70C9B" w:rsidRPr="00E70C9B">
        <w:rPr>
          <w:rFonts w:cs="Times New Roman" w:hint="eastAsia"/>
          <w:spacing w:val="4"/>
          <w:szCs w:val="24"/>
        </w:rPr>
        <w:t>P8</w:t>
      </w:r>
      <w:r w:rsidR="00E70C9B" w:rsidRPr="00E70C9B">
        <w:rPr>
          <w:rFonts w:cs="Times New Roman" w:hint="eastAsia"/>
          <w:spacing w:val="4"/>
          <w:szCs w:val="24"/>
        </w:rPr>
        <w:t>、</w:t>
      </w:r>
      <w:r w:rsidR="00E70C9B" w:rsidRPr="00E70C9B">
        <w:rPr>
          <w:rFonts w:cs="Times New Roman" w:hint="eastAsia"/>
          <w:spacing w:val="4"/>
          <w:szCs w:val="24"/>
        </w:rPr>
        <w:t>P9</w:t>
      </w:r>
      <w:r w:rsidR="00E70C9B" w:rsidRPr="00E70C9B">
        <w:rPr>
          <w:rFonts w:cs="Times New Roman" w:hint="eastAsia"/>
          <w:spacing w:val="4"/>
          <w:szCs w:val="24"/>
        </w:rPr>
        <w:t>排放。本项目涂胶、碳氢、烘干废气经密闭负压收集后引入“活性炭吸附</w:t>
      </w:r>
      <w:r w:rsidR="00E70C9B" w:rsidRPr="00E70C9B">
        <w:rPr>
          <w:rFonts w:cs="Times New Roman" w:hint="eastAsia"/>
          <w:spacing w:val="4"/>
          <w:szCs w:val="24"/>
        </w:rPr>
        <w:t>-</w:t>
      </w:r>
      <w:r w:rsidR="00E70C9B" w:rsidRPr="00E70C9B">
        <w:rPr>
          <w:rFonts w:cs="Times New Roman" w:hint="eastAsia"/>
          <w:spacing w:val="4"/>
          <w:szCs w:val="24"/>
        </w:rPr>
        <w:t>脱附装置</w:t>
      </w:r>
      <w:r w:rsidR="00E70C9B" w:rsidRPr="00E70C9B">
        <w:rPr>
          <w:rFonts w:cs="Times New Roman" w:hint="eastAsia"/>
          <w:spacing w:val="4"/>
          <w:szCs w:val="24"/>
        </w:rPr>
        <w:t>+</w:t>
      </w:r>
      <w:r w:rsidR="00E70C9B" w:rsidRPr="00E70C9B">
        <w:rPr>
          <w:rFonts w:cs="Times New Roman" w:hint="eastAsia"/>
          <w:spacing w:val="4"/>
          <w:szCs w:val="24"/>
        </w:rPr>
        <w:t>催化燃烧装置”进行处理，尾气经</w:t>
      </w:r>
      <w:r w:rsidR="00E70C9B" w:rsidRPr="00E70C9B">
        <w:rPr>
          <w:rFonts w:cs="Times New Roman" w:hint="eastAsia"/>
          <w:spacing w:val="4"/>
          <w:szCs w:val="24"/>
        </w:rPr>
        <w:t>1</w:t>
      </w:r>
      <w:r w:rsidR="00E70C9B" w:rsidRPr="00E70C9B">
        <w:rPr>
          <w:rFonts w:cs="Times New Roman" w:hint="eastAsia"/>
          <w:spacing w:val="4"/>
          <w:szCs w:val="24"/>
        </w:rPr>
        <w:t>根</w:t>
      </w:r>
      <w:r w:rsidR="00E70C9B" w:rsidRPr="00E70C9B">
        <w:rPr>
          <w:rFonts w:cs="Times New Roman" w:hint="eastAsia"/>
          <w:spacing w:val="4"/>
          <w:szCs w:val="24"/>
        </w:rPr>
        <w:t>15m</w:t>
      </w:r>
      <w:r w:rsidR="00E70C9B" w:rsidRPr="00E70C9B">
        <w:rPr>
          <w:rFonts w:cs="Times New Roman" w:hint="eastAsia"/>
          <w:spacing w:val="4"/>
          <w:szCs w:val="24"/>
        </w:rPr>
        <w:t>高排气筒</w:t>
      </w:r>
      <w:r w:rsidR="00E70C9B" w:rsidRPr="00E70C9B">
        <w:rPr>
          <w:rFonts w:cs="Times New Roman" w:hint="eastAsia"/>
          <w:spacing w:val="4"/>
          <w:szCs w:val="24"/>
        </w:rPr>
        <w:t>P10</w:t>
      </w:r>
      <w:r w:rsidR="00E70C9B" w:rsidRPr="00E70C9B">
        <w:rPr>
          <w:rFonts w:cs="Times New Roman" w:hint="eastAsia"/>
          <w:spacing w:val="4"/>
          <w:szCs w:val="24"/>
        </w:rPr>
        <w:t>有组织排放。</w:t>
      </w:r>
      <w:r w:rsidR="00EC4AFE" w:rsidRPr="00EC4AFE">
        <w:rPr>
          <w:rFonts w:cs="Times New Roman" w:hint="eastAsia"/>
          <w:spacing w:val="4"/>
          <w:szCs w:val="24"/>
        </w:rPr>
        <w:t>有组织排放的非甲烷总烃应满足《关于全省开展工业企业挥发性有机物专项理工作中排放建议值的通知》</w:t>
      </w:r>
      <w:r w:rsidR="00EC4AFE">
        <w:rPr>
          <w:rFonts w:cs="Times New Roman" w:hint="eastAsia"/>
          <w:spacing w:val="4"/>
          <w:szCs w:val="24"/>
        </w:rPr>
        <w:t>（</w:t>
      </w:r>
      <w:r w:rsidR="00EC4AFE" w:rsidRPr="00EC4AFE">
        <w:rPr>
          <w:rFonts w:cs="Times New Roman" w:hint="eastAsia"/>
          <w:spacing w:val="4"/>
          <w:szCs w:val="24"/>
        </w:rPr>
        <w:t>豫环攻坚办</w:t>
      </w:r>
      <w:r w:rsidR="00EC4AFE" w:rsidRPr="00EC4AFE">
        <w:rPr>
          <w:rFonts w:cs="Times New Roman" w:hint="eastAsia"/>
          <w:spacing w:val="4"/>
          <w:szCs w:val="24"/>
        </w:rPr>
        <w:t>[2017]162</w:t>
      </w:r>
      <w:r w:rsidR="00EC4AFE" w:rsidRPr="00EC4AFE">
        <w:rPr>
          <w:rFonts w:cs="Times New Roman" w:hint="eastAsia"/>
          <w:spacing w:val="4"/>
          <w:szCs w:val="24"/>
        </w:rPr>
        <w:t>号</w:t>
      </w:r>
      <w:r w:rsidR="00EC4AFE">
        <w:rPr>
          <w:rFonts w:cs="Times New Roman" w:hint="eastAsia"/>
          <w:spacing w:val="4"/>
          <w:szCs w:val="24"/>
        </w:rPr>
        <w:t>）</w:t>
      </w:r>
      <w:r w:rsidR="00EC4AFE" w:rsidRPr="00EC4AFE">
        <w:rPr>
          <w:rFonts w:cs="Times New Roman" w:hint="eastAsia"/>
          <w:spacing w:val="4"/>
          <w:szCs w:val="24"/>
        </w:rPr>
        <w:t>-</w:t>
      </w:r>
      <w:r w:rsidR="00EC4AFE" w:rsidRPr="00EC4AFE">
        <w:rPr>
          <w:rFonts w:cs="Times New Roman" w:hint="eastAsia"/>
          <w:spacing w:val="4"/>
          <w:szCs w:val="24"/>
        </w:rPr>
        <w:t>其他行业中附件</w:t>
      </w:r>
      <w:r w:rsidR="00EC4AFE" w:rsidRPr="00EC4AFE">
        <w:rPr>
          <w:rFonts w:cs="Times New Roman" w:hint="eastAsia"/>
          <w:spacing w:val="4"/>
          <w:szCs w:val="24"/>
        </w:rPr>
        <w:t>1</w:t>
      </w:r>
      <w:r w:rsidR="00EC4AFE" w:rsidRPr="00EC4AFE">
        <w:rPr>
          <w:rFonts w:cs="Times New Roman" w:hint="eastAsia"/>
          <w:spacing w:val="4"/>
          <w:szCs w:val="24"/>
        </w:rPr>
        <w:t>非甲烷总烃有组织排放浓度</w:t>
      </w:r>
      <w:r w:rsidR="00EC4AFE" w:rsidRPr="00EC4AFE">
        <w:rPr>
          <w:rFonts w:cs="Times New Roman" w:hint="eastAsia"/>
          <w:spacing w:val="4"/>
          <w:szCs w:val="24"/>
        </w:rPr>
        <w:t>80mg/m</w:t>
      </w:r>
      <w:r w:rsidR="00EC4AFE">
        <w:rPr>
          <w:rFonts w:cs="Times New Roman" w:hint="eastAsia"/>
          <w:spacing w:val="4"/>
          <w:szCs w:val="24"/>
          <w:vertAlign w:val="superscript"/>
        </w:rPr>
        <w:t>3</w:t>
      </w:r>
      <w:r w:rsidR="00EC4AFE" w:rsidRPr="00EC4AFE">
        <w:rPr>
          <w:rFonts w:cs="Times New Roman" w:hint="eastAsia"/>
          <w:spacing w:val="4"/>
          <w:szCs w:val="24"/>
        </w:rPr>
        <w:t>、去除效率</w:t>
      </w:r>
      <w:r w:rsidR="00EC4AFE" w:rsidRPr="00EC4AFE">
        <w:rPr>
          <w:rFonts w:cs="Times New Roman" w:hint="eastAsia"/>
          <w:spacing w:val="4"/>
          <w:szCs w:val="24"/>
        </w:rPr>
        <w:t>&gt;70%</w:t>
      </w:r>
      <w:r w:rsidR="00EC4AFE" w:rsidRPr="00EC4AFE">
        <w:rPr>
          <w:rFonts w:cs="Times New Roman" w:hint="eastAsia"/>
          <w:spacing w:val="4"/>
          <w:szCs w:val="24"/>
        </w:rPr>
        <w:t>的标准要求，硫酸雾、</w:t>
      </w:r>
      <w:r w:rsidR="00EC4AFE" w:rsidRPr="00EC4AFE">
        <w:rPr>
          <w:rFonts w:cs="Times New Roman" w:hint="eastAsia"/>
          <w:spacing w:val="4"/>
          <w:szCs w:val="24"/>
        </w:rPr>
        <w:t>HCl</w:t>
      </w:r>
      <w:r w:rsidR="00EC4AFE" w:rsidRPr="00EC4AFE">
        <w:rPr>
          <w:rFonts w:cs="Times New Roman" w:hint="eastAsia"/>
          <w:spacing w:val="4"/>
          <w:szCs w:val="24"/>
        </w:rPr>
        <w:t>应满足《电镀污染物排放标准》</w:t>
      </w:r>
      <w:r w:rsidR="00EC4AFE">
        <w:rPr>
          <w:rFonts w:cs="Times New Roman" w:hint="eastAsia"/>
          <w:spacing w:val="4"/>
          <w:szCs w:val="24"/>
        </w:rPr>
        <w:t>（</w:t>
      </w:r>
      <w:r w:rsidR="00EC4AFE" w:rsidRPr="00EC4AFE">
        <w:rPr>
          <w:rFonts w:cs="Times New Roman" w:hint="eastAsia"/>
          <w:spacing w:val="4"/>
          <w:szCs w:val="24"/>
        </w:rPr>
        <w:t>GB21900-2008</w:t>
      </w:r>
      <w:r w:rsidR="00EC4AFE">
        <w:rPr>
          <w:rFonts w:cs="Times New Roman" w:hint="eastAsia"/>
          <w:spacing w:val="4"/>
          <w:szCs w:val="24"/>
        </w:rPr>
        <w:t>）</w:t>
      </w:r>
      <w:r w:rsidR="00EC4AFE" w:rsidRPr="00EC4AFE">
        <w:rPr>
          <w:rFonts w:cs="Times New Roman" w:hint="eastAsia"/>
          <w:spacing w:val="4"/>
          <w:szCs w:val="24"/>
        </w:rPr>
        <w:t>表</w:t>
      </w:r>
      <w:r w:rsidR="00EC4AFE" w:rsidRPr="00EC4AFE">
        <w:rPr>
          <w:rFonts w:cs="Times New Roman" w:hint="eastAsia"/>
          <w:spacing w:val="4"/>
          <w:szCs w:val="24"/>
        </w:rPr>
        <w:t>5</w:t>
      </w:r>
      <w:r w:rsidR="00EC4AFE" w:rsidRPr="00EC4AFE">
        <w:rPr>
          <w:rFonts w:cs="Times New Roman" w:hint="eastAsia"/>
          <w:spacing w:val="4"/>
          <w:szCs w:val="24"/>
        </w:rPr>
        <w:t>新建企业大气污染物硫酸雾</w:t>
      </w:r>
      <w:r w:rsidR="00EC4AFE" w:rsidRPr="00EC4AFE">
        <w:rPr>
          <w:rFonts w:cs="Times New Roman" w:hint="eastAsia"/>
          <w:spacing w:val="4"/>
          <w:szCs w:val="24"/>
        </w:rPr>
        <w:t>30mg/m</w:t>
      </w:r>
      <w:r w:rsidR="00EC4AFE">
        <w:rPr>
          <w:rFonts w:cs="Times New Roman" w:hint="eastAsia"/>
          <w:spacing w:val="4"/>
          <w:szCs w:val="24"/>
          <w:vertAlign w:val="superscript"/>
        </w:rPr>
        <w:t>3</w:t>
      </w:r>
      <w:r w:rsidR="00EC4AFE" w:rsidRPr="00EC4AFE">
        <w:rPr>
          <w:rFonts w:cs="Times New Roman" w:hint="eastAsia"/>
          <w:spacing w:val="4"/>
          <w:szCs w:val="24"/>
        </w:rPr>
        <w:t>、</w:t>
      </w:r>
      <w:r w:rsidR="00EC4AFE" w:rsidRPr="00EC4AFE">
        <w:rPr>
          <w:rFonts w:cs="Times New Roman" w:hint="eastAsia"/>
          <w:spacing w:val="4"/>
          <w:szCs w:val="24"/>
        </w:rPr>
        <w:t>HCl</w:t>
      </w:r>
      <w:r w:rsidR="00EC4AFE">
        <w:rPr>
          <w:rFonts w:cs="Times New Roman" w:hint="eastAsia"/>
          <w:spacing w:val="4"/>
          <w:szCs w:val="24"/>
        </w:rPr>
        <w:t xml:space="preserve"> </w:t>
      </w:r>
      <w:r w:rsidR="00EC4AFE" w:rsidRPr="00EC4AFE">
        <w:rPr>
          <w:rFonts w:cs="Times New Roman" w:hint="eastAsia"/>
          <w:spacing w:val="4"/>
          <w:szCs w:val="24"/>
        </w:rPr>
        <w:t>30mg/m</w:t>
      </w:r>
      <w:r w:rsidR="00EC4AFE">
        <w:rPr>
          <w:rFonts w:cs="Times New Roman" w:hint="eastAsia"/>
          <w:spacing w:val="4"/>
          <w:szCs w:val="24"/>
          <w:vertAlign w:val="superscript"/>
        </w:rPr>
        <w:t>3</w:t>
      </w:r>
      <w:r w:rsidR="00EC4AFE" w:rsidRPr="00EC4AFE">
        <w:rPr>
          <w:rFonts w:cs="Times New Roman" w:hint="eastAsia"/>
          <w:spacing w:val="4"/>
          <w:szCs w:val="24"/>
        </w:rPr>
        <w:t>的排放限值，同时满足《河南省重污染天气重点行业应急减排措施制定技术指南</w:t>
      </w:r>
      <w:r w:rsidR="00EC4AFE">
        <w:rPr>
          <w:rFonts w:cs="Times New Roman" w:hint="eastAsia"/>
          <w:spacing w:val="4"/>
          <w:szCs w:val="24"/>
        </w:rPr>
        <w:t>（</w:t>
      </w:r>
      <w:r w:rsidR="00EC4AFE" w:rsidRPr="00EC4AFE">
        <w:rPr>
          <w:rFonts w:cs="Times New Roman" w:hint="eastAsia"/>
          <w:spacing w:val="4"/>
          <w:szCs w:val="24"/>
        </w:rPr>
        <w:t>2021</w:t>
      </w:r>
      <w:r w:rsidR="00EC4AFE" w:rsidRPr="00EC4AFE">
        <w:rPr>
          <w:rFonts w:cs="Times New Roman" w:hint="eastAsia"/>
          <w:spacing w:val="4"/>
          <w:szCs w:val="24"/>
        </w:rPr>
        <w:t>年修订</w:t>
      </w:r>
      <w:r w:rsidR="00EC4AFE">
        <w:rPr>
          <w:rFonts w:cs="Times New Roman" w:hint="eastAsia"/>
          <w:spacing w:val="4"/>
          <w:szCs w:val="24"/>
        </w:rPr>
        <w:t>）</w:t>
      </w:r>
      <w:r w:rsidR="00EC4AFE" w:rsidRPr="00EC4AFE">
        <w:rPr>
          <w:rFonts w:cs="Times New Roman" w:hint="eastAsia"/>
          <w:spacing w:val="4"/>
          <w:szCs w:val="24"/>
        </w:rPr>
        <w:t>》中对电镀生产线氯化氢、硫酸雾排放浓度不超过</w:t>
      </w:r>
      <w:r w:rsidR="00EC4AFE" w:rsidRPr="00EC4AFE">
        <w:rPr>
          <w:rFonts w:cs="Times New Roman" w:hint="eastAsia"/>
          <w:spacing w:val="4"/>
          <w:szCs w:val="24"/>
        </w:rPr>
        <w:t>10mg/m</w:t>
      </w:r>
      <w:r w:rsidR="00EC4AFE">
        <w:rPr>
          <w:rFonts w:cs="Times New Roman" w:hint="eastAsia"/>
          <w:spacing w:val="4"/>
          <w:szCs w:val="24"/>
          <w:vertAlign w:val="superscript"/>
        </w:rPr>
        <w:t>3</w:t>
      </w:r>
      <w:r w:rsidR="00EC4AFE" w:rsidRPr="00EC4AFE">
        <w:rPr>
          <w:rFonts w:cs="Times New Roman" w:hint="eastAsia"/>
          <w:spacing w:val="4"/>
          <w:szCs w:val="24"/>
        </w:rPr>
        <w:t>的要求。无组织排放非甲烷总烃、硫酸雾、氯化氢应满足《关于全省开展工业企业挥发性有机物专项理工作中排放建议值的通知》</w:t>
      </w:r>
      <w:r w:rsidR="00EC4AFE">
        <w:rPr>
          <w:rFonts w:cs="Times New Roman" w:hint="eastAsia"/>
          <w:spacing w:val="4"/>
          <w:szCs w:val="24"/>
        </w:rPr>
        <w:t>（</w:t>
      </w:r>
      <w:r w:rsidR="00EC4AFE" w:rsidRPr="00EC4AFE">
        <w:rPr>
          <w:rFonts w:cs="Times New Roman" w:hint="eastAsia"/>
          <w:spacing w:val="4"/>
          <w:szCs w:val="24"/>
        </w:rPr>
        <w:t>豫环攻坚办</w:t>
      </w:r>
      <w:r w:rsidR="00EC4AFE" w:rsidRPr="00EC4AFE">
        <w:rPr>
          <w:rFonts w:cs="Times New Roman" w:hint="eastAsia"/>
          <w:spacing w:val="4"/>
          <w:szCs w:val="24"/>
        </w:rPr>
        <w:t>[2017]162</w:t>
      </w:r>
      <w:r w:rsidR="00EC4AFE" w:rsidRPr="00EC4AFE">
        <w:rPr>
          <w:rFonts w:cs="Times New Roman" w:hint="eastAsia"/>
          <w:spacing w:val="4"/>
          <w:szCs w:val="24"/>
        </w:rPr>
        <w:t>号</w:t>
      </w:r>
      <w:r w:rsidR="00EC4AFE">
        <w:rPr>
          <w:rFonts w:cs="Times New Roman" w:hint="eastAsia"/>
          <w:spacing w:val="4"/>
          <w:szCs w:val="24"/>
        </w:rPr>
        <w:t>）</w:t>
      </w:r>
      <w:r w:rsidR="00EC4AFE" w:rsidRPr="00EC4AFE">
        <w:rPr>
          <w:rFonts w:cs="Times New Roman" w:hint="eastAsia"/>
          <w:spacing w:val="4"/>
          <w:szCs w:val="24"/>
        </w:rPr>
        <w:t>-</w:t>
      </w:r>
      <w:r w:rsidR="00EC4AFE" w:rsidRPr="00EC4AFE">
        <w:rPr>
          <w:rFonts w:cs="Times New Roman" w:hint="eastAsia"/>
          <w:spacing w:val="4"/>
          <w:szCs w:val="24"/>
        </w:rPr>
        <w:t>其他行业中附件</w:t>
      </w:r>
      <w:r w:rsidR="00EC4AFE">
        <w:rPr>
          <w:rFonts w:cs="Times New Roman" w:hint="eastAsia"/>
          <w:spacing w:val="4"/>
          <w:szCs w:val="24"/>
        </w:rPr>
        <w:t>1</w:t>
      </w:r>
      <w:r w:rsidR="00EC4AFE" w:rsidRPr="00EC4AFE">
        <w:rPr>
          <w:rFonts w:cs="Times New Roman" w:hint="eastAsia"/>
          <w:spacing w:val="4"/>
          <w:szCs w:val="24"/>
        </w:rPr>
        <w:t>非甲烷总烃无组织排放浓度</w:t>
      </w:r>
      <w:r w:rsidR="00EC4AFE" w:rsidRPr="00EC4AFE">
        <w:rPr>
          <w:rFonts w:cs="Times New Roman" w:hint="eastAsia"/>
          <w:spacing w:val="4"/>
          <w:szCs w:val="24"/>
        </w:rPr>
        <w:t>2mg/m</w:t>
      </w:r>
      <w:r w:rsidR="00EC4AFE">
        <w:rPr>
          <w:rFonts w:cs="Times New Roman" w:hint="eastAsia"/>
          <w:spacing w:val="4"/>
          <w:szCs w:val="24"/>
          <w:vertAlign w:val="superscript"/>
        </w:rPr>
        <w:t>3</w:t>
      </w:r>
      <w:r w:rsidR="00EC4AFE" w:rsidRPr="00EC4AFE">
        <w:rPr>
          <w:rFonts w:cs="Times New Roman" w:hint="eastAsia"/>
          <w:spacing w:val="4"/>
          <w:szCs w:val="24"/>
        </w:rPr>
        <w:t>的标准要求、《大气污染物综合排放标准</w:t>
      </w:r>
      <w:r w:rsidR="00566366">
        <w:rPr>
          <w:rFonts w:cs="Times New Roman" w:hint="eastAsia"/>
          <w:spacing w:val="4"/>
          <w:szCs w:val="24"/>
        </w:rPr>
        <w:t>》（</w:t>
      </w:r>
      <w:r w:rsidR="00EC4AFE" w:rsidRPr="00EC4AFE">
        <w:rPr>
          <w:rFonts w:cs="Times New Roman" w:hint="eastAsia"/>
          <w:spacing w:val="4"/>
          <w:szCs w:val="24"/>
        </w:rPr>
        <w:t>GB16297-1996</w:t>
      </w:r>
      <w:r w:rsidR="00566366">
        <w:rPr>
          <w:rFonts w:cs="Times New Roman" w:hint="eastAsia"/>
          <w:spacing w:val="4"/>
          <w:szCs w:val="24"/>
        </w:rPr>
        <w:t>）</w:t>
      </w:r>
      <w:r w:rsidR="00EC4AFE" w:rsidRPr="00EC4AFE">
        <w:rPr>
          <w:rFonts w:cs="Times New Roman" w:hint="eastAsia"/>
          <w:spacing w:val="4"/>
          <w:szCs w:val="24"/>
        </w:rPr>
        <w:t>中表</w:t>
      </w:r>
      <w:r w:rsidR="00EC4AFE" w:rsidRPr="00EC4AFE">
        <w:rPr>
          <w:rFonts w:cs="Times New Roman" w:hint="eastAsia"/>
          <w:spacing w:val="4"/>
          <w:szCs w:val="24"/>
        </w:rPr>
        <w:t>2</w:t>
      </w:r>
      <w:r w:rsidR="00EC4AFE" w:rsidRPr="00EC4AFE">
        <w:rPr>
          <w:rFonts w:cs="Times New Roman" w:hint="eastAsia"/>
          <w:spacing w:val="4"/>
          <w:szCs w:val="24"/>
        </w:rPr>
        <w:t>对硫酸雾</w:t>
      </w:r>
      <w:r w:rsidR="00EC4AFE" w:rsidRPr="00EC4AFE">
        <w:rPr>
          <w:rFonts w:cs="Times New Roman" w:hint="eastAsia"/>
          <w:spacing w:val="4"/>
          <w:szCs w:val="24"/>
        </w:rPr>
        <w:t>1.2mg/m</w:t>
      </w:r>
      <w:r w:rsidR="00EC4AFE">
        <w:rPr>
          <w:rFonts w:cs="Times New Roman" w:hint="eastAsia"/>
          <w:spacing w:val="4"/>
          <w:szCs w:val="24"/>
          <w:vertAlign w:val="superscript"/>
        </w:rPr>
        <w:t>3</w:t>
      </w:r>
      <w:r w:rsidR="00EC4AFE" w:rsidRPr="00EC4AFE">
        <w:rPr>
          <w:rFonts w:cs="Times New Roman" w:hint="eastAsia"/>
          <w:spacing w:val="4"/>
          <w:szCs w:val="24"/>
        </w:rPr>
        <w:t>和氯化氢</w:t>
      </w:r>
      <w:r w:rsidR="00EC4AFE" w:rsidRPr="00EC4AFE">
        <w:rPr>
          <w:rFonts w:cs="Times New Roman" w:hint="eastAsia"/>
          <w:spacing w:val="4"/>
          <w:szCs w:val="24"/>
        </w:rPr>
        <w:t>0</w:t>
      </w:r>
      <w:r w:rsidR="00EC4AFE">
        <w:rPr>
          <w:rFonts w:cs="Times New Roman" w:hint="eastAsia"/>
          <w:spacing w:val="4"/>
          <w:szCs w:val="24"/>
        </w:rPr>
        <w:t>.</w:t>
      </w:r>
      <w:r w:rsidR="00EC4AFE" w:rsidRPr="00EC4AFE">
        <w:rPr>
          <w:rFonts w:cs="Times New Roman" w:hint="eastAsia"/>
          <w:spacing w:val="4"/>
          <w:szCs w:val="24"/>
        </w:rPr>
        <w:t>2mg/m</w:t>
      </w:r>
      <w:r w:rsidR="00EC4AFE">
        <w:rPr>
          <w:rFonts w:cs="Times New Roman" w:hint="eastAsia"/>
          <w:spacing w:val="4"/>
          <w:szCs w:val="24"/>
          <w:vertAlign w:val="superscript"/>
        </w:rPr>
        <w:t>3</w:t>
      </w:r>
      <w:r w:rsidR="00EC4AFE" w:rsidRPr="00EC4AFE">
        <w:rPr>
          <w:rFonts w:cs="Times New Roman" w:hint="eastAsia"/>
          <w:spacing w:val="4"/>
          <w:szCs w:val="24"/>
        </w:rPr>
        <w:t>的标准限值。</w:t>
      </w:r>
    </w:p>
    <w:p w14:paraId="684233B1" w14:textId="4A549349" w:rsidR="000D49B4" w:rsidRDefault="00F34015" w:rsidP="00370710">
      <w:pPr>
        <w:spacing w:line="500" w:lineRule="exact"/>
        <w:ind w:firstLine="488"/>
        <w:jc w:val="both"/>
        <w:rPr>
          <w:rFonts w:cs="Times New Roman"/>
          <w:spacing w:val="4"/>
          <w:szCs w:val="24"/>
        </w:rPr>
      </w:pPr>
      <w:r w:rsidRPr="00F34015">
        <w:rPr>
          <w:rFonts w:cs="Times New Roman" w:hint="eastAsia"/>
          <w:spacing w:val="4"/>
          <w:szCs w:val="24"/>
        </w:rPr>
        <w:t>2</w:t>
      </w:r>
      <w:r w:rsidRPr="00F34015">
        <w:rPr>
          <w:rFonts w:cs="Times New Roman" w:hint="eastAsia"/>
          <w:spacing w:val="4"/>
          <w:szCs w:val="24"/>
        </w:rPr>
        <w:t>、废水：含镍废水经含镍废水处理系统处理后回用，不外排。含铬废水经含铬废水处理系统处理后回用，不外排。纯水制备浓水经厂区总排口排放；含油废水经槽体隔油后与其他综合废水一起送入综合废水处理系统，经厂区综合废水处理系统处理后经厂区总排口排放，近期排入小尚庄污水处理厂处理，远期待凤泉污水处理厂正常运行后排入凤泉污水处理厂处理，进一步处理后排至纳污水体民生渠，最终汇入共产主义渠。厂区外排废水中的各种污染物排放</w:t>
      </w:r>
      <w:r w:rsidRPr="00F34015">
        <w:rPr>
          <w:rFonts w:cs="Times New Roman" w:hint="eastAsia"/>
          <w:spacing w:val="4"/>
          <w:szCs w:val="24"/>
        </w:rPr>
        <w:lastRenderedPageBreak/>
        <w:t>浓度均应满足凤泉污水处理厂收水标准</w:t>
      </w:r>
      <w:r>
        <w:rPr>
          <w:rFonts w:cs="Times New Roman" w:hint="eastAsia"/>
          <w:spacing w:val="4"/>
          <w:szCs w:val="24"/>
        </w:rPr>
        <w:t>（</w:t>
      </w:r>
      <w:r w:rsidRPr="00F34015">
        <w:rPr>
          <w:rFonts w:cs="Times New Roman" w:hint="eastAsia"/>
          <w:spacing w:val="4"/>
          <w:szCs w:val="24"/>
        </w:rPr>
        <w:t>COD</w:t>
      </w:r>
      <w:r>
        <w:rPr>
          <w:rFonts w:cs="Times New Roman" w:hint="eastAsia"/>
          <w:spacing w:val="4"/>
          <w:szCs w:val="24"/>
        </w:rPr>
        <w:t xml:space="preserve"> </w:t>
      </w:r>
      <w:r w:rsidRPr="00F34015">
        <w:rPr>
          <w:rFonts w:cs="Times New Roman" w:hint="eastAsia"/>
          <w:spacing w:val="4"/>
          <w:szCs w:val="24"/>
        </w:rPr>
        <w:t>350mg/L</w:t>
      </w:r>
      <w:r w:rsidRPr="00F34015">
        <w:rPr>
          <w:rFonts w:cs="Times New Roman" w:hint="eastAsia"/>
          <w:spacing w:val="4"/>
          <w:szCs w:val="24"/>
        </w:rPr>
        <w:t>、</w:t>
      </w:r>
      <w:r w:rsidRPr="00F34015">
        <w:rPr>
          <w:rFonts w:cs="Times New Roman" w:hint="eastAsia"/>
          <w:spacing w:val="4"/>
          <w:szCs w:val="24"/>
        </w:rPr>
        <w:t>SS 240mg/L</w:t>
      </w:r>
      <w:r w:rsidRPr="00F34015">
        <w:rPr>
          <w:rFonts w:cs="Times New Roman" w:hint="eastAsia"/>
          <w:spacing w:val="4"/>
          <w:szCs w:val="24"/>
        </w:rPr>
        <w:t>、氨氮</w:t>
      </w:r>
      <w:r w:rsidRPr="00F34015">
        <w:rPr>
          <w:rFonts w:cs="Times New Roman" w:hint="eastAsia"/>
          <w:spacing w:val="4"/>
          <w:szCs w:val="24"/>
        </w:rPr>
        <w:t>35mg/L</w:t>
      </w:r>
      <w:r w:rsidRPr="00F34015">
        <w:rPr>
          <w:rFonts w:cs="Times New Roman" w:hint="eastAsia"/>
          <w:spacing w:val="4"/>
          <w:szCs w:val="24"/>
        </w:rPr>
        <w:t>、总氮</w:t>
      </w:r>
      <w:r w:rsidRPr="00F34015">
        <w:rPr>
          <w:rFonts w:cs="Times New Roman" w:hint="eastAsia"/>
          <w:spacing w:val="4"/>
          <w:szCs w:val="24"/>
        </w:rPr>
        <w:t>55mg/L</w:t>
      </w:r>
      <w:r w:rsidRPr="00F34015">
        <w:rPr>
          <w:rFonts w:cs="Times New Roman" w:hint="eastAsia"/>
          <w:spacing w:val="4"/>
          <w:szCs w:val="24"/>
        </w:rPr>
        <w:t>、总磷</w:t>
      </w:r>
      <w:r w:rsidRPr="00F34015">
        <w:rPr>
          <w:rFonts w:cs="Times New Roman" w:hint="eastAsia"/>
          <w:spacing w:val="4"/>
          <w:szCs w:val="24"/>
        </w:rPr>
        <w:t>4mg/L</w:t>
      </w:r>
      <w:r>
        <w:rPr>
          <w:rFonts w:cs="Times New Roman" w:hint="eastAsia"/>
          <w:spacing w:val="4"/>
          <w:szCs w:val="24"/>
        </w:rPr>
        <w:t>）</w:t>
      </w:r>
      <w:r w:rsidR="001E7B48">
        <w:rPr>
          <w:rFonts w:cs="Times New Roman" w:hint="eastAsia"/>
          <w:spacing w:val="4"/>
          <w:szCs w:val="24"/>
        </w:rPr>
        <w:t>要求。</w:t>
      </w:r>
    </w:p>
    <w:p w14:paraId="1762C135" w14:textId="5D9D92C0" w:rsidR="00563794" w:rsidRPr="00563794" w:rsidRDefault="00563794" w:rsidP="00370710">
      <w:pPr>
        <w:spacing w:line="500" w:lineRule="exact"/>
        <w:ind w:firstLine="488"/>
        <w:jc w:val="both"/>
        <w:rPr>
          <w:rFonts w:cs="Times New Roman"/>
          <w:spacing w:val="4"/>
          <w:szCs w:val="24"/>
        </w:rPr>
      </w:pPr>
      <w:r w:rsidRPr="00563794">
        <w:rPr>
          <w:rFonts w:cs="Times New Roman" w:hint="eastAsia"/>
          <w:spacing w:val="4"/>
          <w:szCs w:val="24"/>
        </w:rPr>
        <w:t>3</w:t>
      </w:r>
      <w:r w:rsidRPr="00563794">
        <w:rPr>
          <w:rFonts w:cs="Times New Roman" w:hint="eastAsia"/>
          <w:spacing w:val="4"/>
          <w:szCs w:val="24"/>
        </w:rPr>
        <w:t>、噪声：厂界噪声应满足《工业企业厂界环境噪声排放标准》</w:t>
      </w:r>
      <w:r>
        <w:rPr>
          <w:rFonts w:cs="Times New Roman" w:hint="eastAsia"/>
          <w:spacing w:val="4"/>
          <w:szCs w:val="24"/>
        </w:rPr>
        <w:t>（</w:t>
      </w:r>
      <w:r w:rsidRPr="00563794">
        <w:rPr>
          <w:rFonts w:cs="Times New Roman" w:hint="eastAsia"/>
          <w:spacing w:val="4"/>
          <w:szCs w:val="24"/>
        </w:rPr>
        <w:t>GB12348-2008</w:t>
      </w:r>
      <w:r>
        <w:rPr>
          <w:rFonts w:cs="Times New Roman" w:hint="eastAsia"/>
          <w:spacing w:val="4"/>
          <w:szCs w:val="24"/>
        </w:rPr>
        <w:t>）</w:t>
      </w:r>
      <w:r w:rsidRPr="00563794">
        <w:rPr>
          <w:rFonts w:cs="Times New Roman" w:hint="eastAsia"/>
          <w:spacing w:val="4"/>
          <w:szCs w:val="24"/>
        </w:rPr>
        <w:t>3</w:t>
      </w:r>
      <w:r w:rsidRPr="00563794">
        <w:rPr>
          <w:rFonts w:cs="Times New Roman" w:hint="eastAsia"/>
          <w:spacing w:val="4"/>
          <w:szCs w:val="24"/>
        </w:rPr>
        <w:t>类标准要求。</w:t>
      </w:r>
    </w:p>
    <w:p w14:paraId="46E16AC7" w14:textId="5C7143C7" w:rsidR="00563794" w:rsidRPr="00563794" w:rsidRDefault="00563794" w:rsidP="00370710">
      <w:pPr>
        <w:spacing w:line="500" w:lineRule="exact"/>
        <w:ind w:firstLine="488"/>
        <w:jc w:val="both"/>
        <w:rPr>
          <w:rFonts w:cs="Times New Roman"/>
          <w:spacing w:val="4"/>
          <w:szCs w:val="24"/>
        </w:rPr>
      </w:pPr>
      <w:r w:rsidRPr="00563794">
        <w:rPr>
          <w:rFonts w:cs="Times New Roman" w:hint="eastAsia"/>
          <w:spacing w:val="4"/>
          <w:szCs w:val="24"/>
        </w:rPr>
        <w:t>4</w:t>
      </w:r>
      <w:r w:rsidRPr="00563794">
        <w:rPr>
          <w:rFonts w:cs="Times New Roman" w:hint="eastAsia"/>
          <w:spacing w:val="4"/>
          <w:szCs w:val="24"/>
        </w:rPr>
        <w:t>、固废：固体废物须按照《报告书》提出的措施进行处置，各类固体废物、危险废物贮存和处置应满足《危险废物贮存污染</w:t>
      </w:r>
      <w:r w:rsidRPr="00563794">
        <w:rPr>
          <w:rFonts w:cs="Times New Roman" w:hint="eastAsia"/>
          <w:spacing w:val="4"/>
          <w:szCs w:val="24"/>
        </w:rPr>
        <w:t xml:space="preserve"> </w:t>
      </w:r>
      <w:r w:rsidRPr="00563794">
        <w:rPr>
          <w:rFonts w:cs="Times New Roman" w:hint="eastAsia"/>
          <w:spacing w:val="4"/>
          <w:szCs w:val="24"/>
        </w:rPr>
        <w:t>控制标准》</w:t>
      </w:r>
      <w:r>
        <w:rPr>
          <w:rFonts w:cs="Times New Roman" w:hint="eastAsia"/>
          <w:spacing w:val="4"/>
          <w:szCs w:val="24"/>
        </w:rPr>
        <w:t>（</w:t>
      </w:r>
      <w:r w:rsidRPr="00563794">
        <w:rPr>
          <w:rFonts w:cs="Times New Roman" w:hint="eastAsia"/>
          <w:spacing w:val="4"/>
          <w:szCs w:val="24"/>
        </w:rPr>
        <w:t>GB18597-2001</w:t>
      </w:r>
      <w:r>
        <w:rPr>
          <w:rFonts w:cs="Times New Roman" w:hint="eastAsia"/>
          <w:spacing w:val="4"/>
          <w:szCs w:val="24"/>
        </w:rPr>
        <w:t>）</w:t>
      </w:r>
      <w:r w:rsidRPr="00563794">
        <w:rPr>
          <w:rFonts w:cs="Times New Roman" w:hint="eastAsia"/>
          <w:spacing w:val="4"/>
          <w:szCs w:val="24"/>
        </w:rPr>
        <w:t>及修改单、《一般工业固体废物贮存和填埋污染控制标准》</w:t>
      </w:r>
      <w:r>
        <w:rPr>
          <w:rFonts w:cs="Times New Roman" w:hint="eastAsia"/>
          <w:spacing w:val="4"/>
          <w:szCs w:val="24"/>
        </w:rPr>
        <w:t>（</w:t>
      </w:r>
      <w:r w:rsidRPr="00563794">
        <w:rPr>
          <w:rFonts w:cs="Times New Roman" w:hint="eastAsia"/>
          <w:spacing w:val="4"/>
          <w:szCs w:val="24"/>
        </w:rPr>
        <w:t>GB18599-2020</w:t>
      </w:r>
      <w:r>
        <w:rPr>
          <w:rFonts w:cs="Times New Roman" w:hint="eastAsia"/>
          <w:spacing w:val="4"/>
          <w:szCs w:val="24"/>
        </w:rPr>
        <w:t>）</w:t>
      </w:r>
      <w:r w:rsidRPr="00563794">
        <w:rPr>
          <w:rFonts w:cs="Times New Roman" w:hint="eastAsia"/>
          <w:spacing w:val="4"/>
          <w:szCs w:val="24"/>
        </w:rPr>
        <w:t>要求。</w:t>
      </w:r>
    </w:p>
    <w:p w14:paraId="7655EBA9" w14:textId="2768EA4C" w:rsidR="00563794" w:rsidRPr="00563794" w:rsidRDefault="00563794" w:rsidP="00370710">
      <w:pPr>
        <w:spacing w:line="500" w:lineRule="exact"/>
        <w:ind w:firstLine="488"/>
        <w:jc w:val="both"/>
        <w:rPr>
          <w:rFonts w:cs="Times New Roman"/>
          <w:spacing w:val="4"/>
          <w:szCs w:val="24"/>
        </w:rPr>
      </w:pPr>
      <w:r>
        <w:rPr>
          <w:rFonts w:cs="Times New Roman" w:hint="eastAsia"/>
          <w:spacing w:val="4"/>
          <w:szCs w:val="24"/>
        </w:rPr>
        <w:t>（四）</w:t>
      </w:r>
      <w:r w:rsidRPr="00563794">
        <w:rPr>
          <w:rFonts w:cs="Times New Roman" w:hint="eastAsia"/>
          <w:spacing w:val="4"/>
          <w:szCs w:val="24"/>
        </w:rPr>
        <w:t>落实《报告书》提出的环境风险防范措施和要求，制定环境风险应急预案，严防环境污染事故发生。</w:t>
      </w:r>
    </w:p>
    <w:p w14:paraId="535C8017" w14:textId="550E343B" w:rsidR="00563794" w:rsidRPr="00563794" w:rsidRDefault="00563794" w:rsidP="00370710">
      <w:pPr>
        <w:spacing w:line="500" w:lineRule="exact"/>
        <w:ind w:firstLine="488"/>
        <w:jc w:val="both"/>
        <w:rPr>
          <w:rFonts w:cs="Times New Roman"/>
          <w:spacing w:val="4"/>
          <w:szCs w:val="24"/>
        </w:rPr>
      </w:pPr>
      <w:r>
        <w:rPr>
          <w:rFonts w:cs="Times New Roman" w:hint="eastAsia"/>
          <w:spacing w:val="4"/>
          <w:szCs w:val="24"/>
        </w:rPr>
        <w:t>（五）</w:t>
      </w:r>
      <w:r w:rsidRPr="00563794">
        <w:rPr>
          <w:rFonts w:cs="Times New Roman" w:hint="eastAsia"/>
          <w:spacing w:val="4"/>
          <w:szCs w:val="24"/>
        </w:rPr>
        <w:t>落实土壤及地下水污染防治措施，采取源头控制、分区防渗等措施，严防污染土壤和地下水。</w:t>
      </w:r>
    </w:p>
    <w:p w14:paraId="19D886CB" w14:textId="4B9E57AA" w:rsidR="00563794" w:rsidRPr="00563794" w:rsidRDefault="00563794" w:rsidP="00370710">
      <w:pPr>
        <w:spacing w:line="500" w:lineRule="exact"/>
        <w:ind w:firstLine="488"/>
        <w:jc w:val="both"/>
        <w:rPr>
          <w:rFonts w:cs="Times New Roman"/>
          <w:spacing w:val="4"/>
          <w:szCs w:val="24"/>
        </w:rPr>
      </w:pPr>
      <w:r>
        <w:rPr>
          <w:rFonts w:cs="Times New Roman" w:hint="eastAsia"/>
          <w:spacing w:val="4"/>
          <w:szCs w:val="24"/>
        </w:rPr>
        <w:t>（六）</w:t>
      </w:r>
      <w:r w:rsidRPr="00563794">
        <w:rPr>
          <w:rFonts w:cs="Times New Roman" w:hint="eastAsia"/>
          <w:spacing w:val="4"/>
          <w:szCs w:val="24"/>
        </w:rPr>
        <w:t>按照国家、省、市有关规定设置规范的污染物排放口，厂区项目须在生产线、污染防治设施、总电源处安装用电监控设备、涉气工序安装视频监控设施，涉</w:t>
      </w:r>
      <w:r w:rsidRPr="00563794">
        <w:rPr>
          <w:rFonts w:cs="Times New Roman" w:hint="eastAsia"/>
          <w:spacing w:val="4"/>
          <w:szCs w:val="24"/>
        </w:rPr>
        <w:t>VOCs</w:t>
      </w:r>
      <w:r w:rsidRPr="00563794">
        <w:rPr>
          <w:rFonts w:cs="Times New Roman" w:hint="eastAsia"/>
          <w:spacing w:val="4"/>
          <w:szCs w:val="24"/>
        </w:rPr>
        <w:t>工序须安装</w:t>
      </w:r>
      <w:r w:rsidRPr="00563794">
        <w:rPr>
          <w:rFonts w:cs="Times New Roman" w:hint="eastAsia"/>
          <w:spacing w:val="4"/>
          <w:szCs w:val="24"/>
        </w:rPr>
        <w:t>VOCs</w:t>
      </w:r>
      <w:r w:rsidRPr="00563794">
        <w:rPr>
          <w:rFonts w:cs="Times New Roman" w:hint="eastAsia"/>
          <w:spacing w:val="4"/>
          <w:szCs w:val="24"/>
        </w:rPr>
        <w:t>在线监控设备，并按要求与环保部门联网。</w:t>
      </w:r>
    </w:p>
    <w:p w14:paraId="04E0807D" w14:textId="546836DF" w:rsidR="00563794" w:rsidRPr="00563794" w:rsidRDefault="00563794" w:rsidP="00370710">
      <w:pPr>
        <w:spacing w:line="500" w:lineRule="exact"/>
        <w:ind w:firstLine="488"/>
        <w:jc w:val="both"/>
        <w:rPr>
          <w:rFonts w:cs="Times New Roman"/>
          <w:spacing w:val="4"/>
          <w:szCs w:val="24"/>
        </w:rPr>
      </w:pPr>
      <w:r w:rsidRPr="00563794">
        <w:rPr>
          <w:rFonts w:cs="Times New Roman" w:hint="eastAsia"/>
          <w:spacing w:val="4"/>
          <w:szCs w:val="24"/>
        </w:rPr>
        <w:t>四、项目完成后新增总量控制指标为：</w:t>
      </w:r>
      <w:r w:rsidRPr="00563794">
        <w:rPr>
          <w:rFonts w:cs="Times New Roman" w:hint="eastAsia"/>
          <w:spacing w:val="4"/>
          <w:szCs w:val="24"/>
        </w:rPr>
        <w:t>VOCs</w:t>
      </w:r>
      <w:r w:rsidR="00016B83">
        <w:rPr>
          <w:rFonts w:cs="Times New Roman" w:hint="eastAsia"/>
          <w:spacing w:val="4"/>
          <w:szCs w:val="24"/>
        </w:rPr>
        <w:t xml:space="preserve"> </w:t>
      </w:r>
      <w:r w:rsidRPr="00563794">
        <w:rPr>
          <w:rFonts w:cs="Times New Roman" w:hint="eastAsia"/>
          <w:spacing w:val="4"/>
          <w:szCs w:val="24"/>
        </w:rPr>
        <w:t>0.3378t/a</w:t>
      </w:r>
      <w:r w:rsidRPr="00563794">
        <w:rPr>
          <w:rFonts w:cs="Times New Roman" w:hint="eastAsia"/>
          <w:spacing w:val="4"/>
          <w:szCs w:val="24"/>
        </w:rPr>
        <w:t>、</w:t>
      </w:r>
      <w:r w:rsidRPr="00563794">
        <w:rPr>
          <w:rFonts w:cs="Times New Roman" w:hint="eastAsia"/>
          <w:spacing w:val="4"/>
          <w:szCs w:val="24"/>
        </w:rPr>
        <w:t>COD</w:t>
      </w:r>
      <w:r w:rsidR="00016B83">
        <w:rPr>
          <w:rFonts w:cs="Times New Roman" w:hint="eastAsia"/>
          <w:spacing w:val="4"/>
          <w:szCs w:val="24"/>
        </w:rPr>
        <w:t xml:space="preserve"> </w:t>
      </w:r>
      <w:r w:rsidRPr="00563794">
        <w:rPr>
          <w:rFonts w:cs="Times New Roman" w:hint="eastAsia"/>
          <w:spacing w:val="4"/>
          <w:szCs w:val="24"/>
        </w:rPr>
        <w:t>6.4047t/a</w:t>
      </w:r>
      <w:r>
        <w:rPr>
          <w:rFonts w:cs="Times New Roman" w:hint="eastAsia"/>
          <w:spacing w:val="4"/>
          <w:szCs w:val="24"/>
        </w:rPr>
        <w:t>，</w:t>
      </w:r>
      <w:r w:rsidRPr="00563794">
        <w:rPr>
          <w:rFonts w:cs="Times New Roman" w:hint="eastAsia"/>
          <w:spacing w:val="4"/>
          <w:szCs w:val="24"/>
        </w:rPr>
        <w:t>氨氮</w:t>
      </w:r>
      <w:r w:rsidRPr="00563794">
        <w:rPr>
          <w:rFonts w:cs="Times New Roman" w:hint="eastAsia"/>
          <w:spacing w:val="4"/>
          <w:szCs w:val="24"/>
        </w:rPr>
        <w:t>0.3202t/a</w:t>
      </w:r>
      <w:r>
        <w:rPr>
          <w:rFonts w:cs="Times New Roman" w:hint="eastAsia"/>
          <w:spacing w:val="4"/>
          <w:szCs w:val="24"/>
        </w:rPr>
        <w:t>，</w:t>
      </w:r>
      <w:r w:rsidRPr="00563794">
        <w:rPr>
          <w:rFonts w:cs="Times New Roman" w:hint="eastAsia"/>
          <w:spacing w:val="4"/>
          <w:szCs w:val="24"/>
        </w:rPr>
        <w:t>总磷</w:t>
      </w:r>
      <w:r w:rsidRPr="00563794">
        <w:rPr>
          <w:rFonts w:cs="Times New Roman" w:hint="eastAsia"/>
          <w:spacing w:val="4"/>
          <w:szCs w:val="24"/>
        </w:rPr>
        <w:t>0.064t/a</w:t>
      </w:r>
      <w:r>
        <w:rPr>
          <w:rFonts w:cs="Times New Roman" w:hint="eastAsia"/>
          <w:spacing w:val="4"/>
          <w:szCs w:val="24"/>
        </w:rPr>
        <w:t>，</w:t>
      </w:r>
      <w:r w:rsidRPr="00563794">
        <w:rPr>
          <w:rFonts w:cs="Times New Roman" w:hint="eastAsia"/>
          <w:spacing w:val="4"/>
          <w:szCs w:val="24"/>
        </w:rPr>
        <w:t>总氮</w:t>
      </w:r>
      <w:r w:rsidRPr="00563794">
        <w:rPr>
          <w:rFonts w:cs="Times New Roman" w:hint="eastAsia"/>
          <w:spacing w:val="4"/>
          <w:szCs w:val="24"/>
        </w:rPr>
        <w:t>2.4018t/a</w:t>
      </w:r>
      <w:r w:rsidRPr="00563794">
        <w:rPr>
          <w:rFonts w:cs="Times New Roman" w:hint="eastAsia"/>
          <w:spacing w:val="4"/>
          <w:szCs w:val="24"/>
        </w:rPr>
        <w:t>。</w:t>
      </w:r>
    </w:p>
    <w:p w14:paraId="32FFE8A5" w14:textId="213BCA50" w:rsidR="00563794" w:rsidRPr="00563794" w:rsidRDefault="00563794" w:rsidP="00370710">
      <w:pPr>
        <w:spacing w:line="500" w:lineRule="exact"/>
        <w:ind w:firstLine="488"/>
        <w:jc w:val="both"/>
        <w:rPr>
          <w:rFonts w:cs="Times New Roman"/>
          <w:spacing w:val="4"/>
          <w:szCs w:val="24"/>
        </w:rPr>
      </w:pPr>
      <w:r w:rsidRPr="00563794">
        <w:rPr>
          <w:rFonts w:cs="Times New Roman" w:hint="eastAsia"/>
          <w:spacing w:val="4"/>
          <w:szCs w:val="24"/>
        </w:rPr>
        <w:t>五、项目建成后，须按照《固定污染源排污许可分类管理名录》规定的时限及时申报办理排污许可证，按规定程序和标准实施竣工环境保护验收。</w:t>
      </w:r>
    </w:p>
    <w:p w14:paraId="7BC18C17" w14:textId="71274CE0" w:rsidR="006B39B4" w:rsidRPr="00563794" w:rsidRDefault="00563794" w:rsidP="00370710">
      <w:pPr>
        <w:spacing w:line="500" w:lineRule="exact"/>
        <w:ind w:firstLine="488"/>
        <w:jc w:val="both"/>
        <w:rPr>
          <w:rFonts w:cs="Times New Roman"/>
          <w:spacing w:val="4"/>
          <w:szCs w:val="24"/>
        </w:rPr>
      </w:pPr>
      <w:r w:rsidRPr="00563794">
        <w:rPr>
          <w:rFonts w:cs="Times New Roman" w:hint="eastAsia"/>
          <w:spacing w:val="4"/>
          <w:szCs w:val="24"/>
        </w:rPr>
        <w:t>六、如今后国家或我省颁布严于本批复指标的新标准，届</w:t>
      </w:r>
      <w:r w:rsidR="0073746E" w:rsidRPr="0073746E">
        <w:rPr>
          <w:rFonts w:cs="Times New Roman" w:hint="eastAsia"/>
          <w:spacing w:val="4"/>
          <w:szCs w:val="24"/>
        </w:rPr>
        <w:t>时你单位应按新标准执行。</w:t>
      </w:r>
    </w:p>
    <w:p w14:paraId="625AECB7" w14:textId="65D7DF3F" w:rsidR="006B39B4" w:rsidRDefault="006C601B" w:rsidP="00370710">
      <w:pPr>
        <w:spacing w:line="500" w:lineRule="exact"/>
        <w:ind w:firstLine="488"/>
        <w:jc w:val="both"/>
        <w:rPr>
          <w:rFonts w:cs="Times New Roman"/>
          <w:spacing w:val="4"/>
          <w:szCs w:val="24"/>
        </w:rPr>
      </w:pPr>
      <w:r w:rsidRPr="006C601B">
        <w:rPr>
          <w:rFonts w:cs="Times New Roman" w:hint="eastAsia"/>
          <w:spacing w:val="4"/>
          <w:szCs w:val="24"/>
        </w:rPr>
        <w:t>七、本批复有效期为</w:t>
      </w:r>
      <w:r w:rsidRPr="006C601B">
        <w:rPr>
          <w:rFonts w:cs="Times New Roman" w:hint="eastAsia"/>
          <w:spacing w:val="4"/>
          <w:szCs w:val="24"/>
        </w:rPr>
        <w:t>5</w:t>
      </w:r>
      <w:r w:rsidRPr="006C601B">
        <w:rPr>
          <w:rFonts w:cs="Times New Roman" w:hint="eastAsia"/>
          <w:spacing w:val="4"/>
          <w:szCs w:val="24"/>
        </w:rPr>
        <w:t>年，如该项目逾期方开工建设，其环境影响报告应报我局重新审核。</w:t>
      </w:r>
    </w:p>
    <w:p w14:paraId="5682898A" w14:textId="77777777" w:rsidR="00370710" w:rsidRDefault="00370710" w:rsidP="00370710">
      <w:pPr>
        <w:spacing w:line="500" w:lineRule="exact"/>
        <w:ind w:firstLine="488"/>
        <w:jc w:val="both"/>
        <w:rPr>
          <w:rFonts w:cs="Times New Roman"/>
          <w:spacing w:val="4"/>
          <w:szCs w:val="24"/>
        </w:rPr>
      </w:pPr>
    </w:p>
    <w:p w14:paraId="1B5F51D4" w14:textId="77777777" w:rsidR="006B39B4" w:rsidRDefault="006B39B4" w:rsidP="00370710">
      <w:pPr>
        <w:spacing w:line="500" w:lineRule="exact"/>
        <w:ind w:firstLine="488"/>
        <w:jc w:val="both"/>
        <w:rPr>
          <w:rFonts w:cs="Times New Roman"/>
          <w:spacing w:val="4"/>
          <w:szCs w:val="24"/>
        </w:rPr>
      </w:pPr>
    </w:p>
    <w:p w14:paraId="5DFE9C12" w14:textId="3BED310E" w:rsidR="00BC092F" w:rsidRDefault="001A7355" w:rsidP="00370710">
      <w:pPr>
        <w:spacing w:line="500" w:lineRule="exact"/>
        <w:ind w:firstLine="480"/>
        <w:jc w:val="right"/>
        <w:rPr>
          <w:color w:val="000000" w:themeColor="text1"/>
        </w:rPr>
      </w:pPr>
      <w:r>
        <w:rPr>
          <w:rFonts w:hint="eastAsia"/>
          <w:color w:val="000000" w:themeColor="text1"/>
        </w:rPr>
        <w:t>新乡市生态环境局</w:t>
      </w:r>
      <w:r w:rsidR="00153B7B">
        <w:rPr>
          <w:rFonts w:hint="eastAsia"/>
          <w:color w:val="000000" w:themeColor="text1"/>
        </w:rPr>
        <w:t>凤泉分局</w:t>
      </w:r>
    </w:p>
    <w:p w14:paraId="5DFE9C13" w14:textId="7254C667" w:rsidR="00BC092F" w:rsidRDefault="001A7355" w:rsidP="00370710">
      <w:pPr>
        <w:spacing w:line="500" w:lineRule="exact"/>
        <w:ind w:firstLine="480"/>
        <w:jc w:val="right"/>
        <w:rPr>
          <w:color w:val="000000" w:themeColor="text1"/>
        </w:rPr>
      </w:pPr>
      <w:r>
        <w:rPr>
          <w:rFonts w:hint="eastAsia"/>
          <w:color w:val="000000" w:themeColor="text1"/>
        </w:rPr>
        <w:t>202</w:t>
      </w:r>
      <w:r w:rsidR="0096063A">
        <w:rPr>
          <w:color w:val="000000" w:themeColor="text1"/>
        </w:rPr>
        <w:t>3</w:t>
      </w:r>
      <w:r>
        <w:rPr>
          <w:rFonts w:hint="eastAsia"/>
          <w:color w:val="000000" w:themeColor="text1"/>
        </w:rPr>
        <w:t>年</w:t>
      </w:r>
      <w:r w:rsidR="00153B7B">
        <w:rPr>
          <w:rFonts w:hint="eastAsia"/>
          <w:color w:val="000000" w:themeColor="text1"/>
        </w:rPr>
        <w:t>2</w:t>
      </w:r>
      <w:r>
        <w:rPr>
          <w:rFonts w:hint="eastAsia"/>
          <w:color w:val="000000" w:themeColor="text1"/>
        </w:rPr>
        <w:t>月</w:t>
      </w:r>
      <w:r w:rsidR="00153B7B">
        <w:rPr>
          <w:rFonts w:hint="eastAsia"/>
          <w:color w:val="000000" w:themeColor="text1"/>
        </w:rPr>
        <w:t>15</w:t>
      </w:r>
      <w:r>
        <w:rPr>
          <w:rFonts w:hint="eastAsia"/>
          <w:color w:val="000000" w:themeColor="text1"/>
        </w:rPr>
        <w:t>日</w:t>
      </w:r>
    </w:p>
    <w:p w14:paraId="5DFE9C15" w14:textId="77777777" w:rsidR="00BC092F" w:rsidRDefault="001A7355" w:rsidP="00115E3A">
      <w:pPr>
        <w:pStyle w:val="1"/>
        <w:spacing w:before="120"/>
        <w:ind w:firstLine="643"/>
        <w:rPr>
          <w:rFonts w:cs="Times New Roman"/>
        </w:rPr>
      </w:pPr>
      <w:bookmarkStart w:id="19" w:name="_Toc30498841"/>
      <w:r>
        <w:rPr>
          <w:rFonts w:cs="Times New Roman"/>
        </w:rPr>
        <w:lastRenderedPageBreak/>
        <w:t>6.</w:t>
      </w:r>
      <w:r>
        <w:rPr>
          <w:rFonts w:cs="Times New Roman"/>
        </w:rPr>
        <w:t>验收执行标准</w:t>
      </w:r>
      <w:bookmarkEnd w:id="19"/>
    </w:p>
    <w:p w14:paraId="5DFE9C16" w14:textId="62E19A4E" w:rsidR="00BC092F" w:rsidRDefault="001A7355">
      <w:pPr>
        <w:ind w:firstLine="480"/>
        <w:rPr>
          <w:rFonts w:cs="Times New Roman"/>
        </w:rPr>
      </w:pPr>
      <w:r>
        <w:rPr>
          <w:rFonts w:cs="Times New Roman"/>
        </w:rPr>
        <w:t>20</w:t>
      </w:r>
      <w:r>
        <w:rPr>
          <w:rFonts w:cs="Times New Roman" w:hint="eastAsia"/>
        </w:rPr>
        <w:t>2</w:t>
      </w:r>
      <w:r w:rsidR="00031D6E">
        <w:rPr>
          <w:rFonts w:cs="Times New Roman"/>
        </w:rPr>
        <w:t>3</w:t>
      </w:r>
      <w:r>
        <w:rPr>
          <w:rFonts w:cs="Times New Roman"/>
        </w:rPr>
        <w:t>年</w:t>
      </w:r>
      <w:r w:rsidR="00370710">
        <w:rPr>
          <w:rFonts w:cs="Times New Roman" w:hint="eastAsia"/>
        </w:rPr>
        <w:t>2</w:t>
      </w:r>
      <w:r>
        <w:rPr>
          <w:rFonts w:cs="Times New Roman"/>
        </w:rPr>
        <w:t>月</w:t>
      </w:r>
      <w:r w:rsidR="00370710">
        <w:rPr>
          <w:rFonts w:cs="Times New Roman" w:hint="eastAsia"/>
        </w:rPr>
        <w:t>15</w:t>
      </w:r>
      <w:r>
        <w:rPr>
          <w:rFonts w:cs="Times New Roman"/>
        </w:rPr>
        <w:t>日，新乡市</w:t>
      </w:r>
      <w:r>
        <w:rPr>
          <w:rFonts w:cs="Times New Roman" w:hint="eastAsia"/>
        </w:rPr>
        <w:t>生态环境</w:t>
      </w:r>
      <w:r>
        <w:rPr>
          <w:rFonts w:cs="Times New Roman"/>
        </w:rPr>
        <w:t>局</w:t>
      </w:r>
      <w:r w:rsidR="00370710">
        <w:rPr>
          <w:rFonts w:cs="Times New Roman" w:hint="eastAsia"/>
        </w:rPr>
        <w:t>凤泉分局</w:t>
      </w:r>
      <w:r>
        <w:rPr>
          <w:rFonts w:cs="Times New Roman"/>
        </w:rPr>
        <w:t>以</w:t>
      </w:r>
      <w:r w:rsidR="0046182B">
        <w:rPr>
          <w:rFonts w:hint="eastAsia"/>
          <w:color w:val="000000" w:themeColor="text1"/>
        </w:rPr>
        <w:t>凤</w:t>
      </w:r>
      <w:r w:rsidR="00031D6E">
        <w:rPr>
          <w:rFonts w:hint="eastAsia"/>
          <w:color w:val="000000" w:themeColor="text1"/>
        </w:rPr>
        <w:t>环书审</w:t>
      </w:r>
      <w:r w:rsidR="0046182B" w:rsidRPr="00ED6788">
        <w:rPr>
          <w:rFonts w:hint="eastAsia"/>
          <w:color w:val="000000" w:themeColor="text1"/>
        </w:rPr>
        <w:t>〔</w:t>
      </w:r>
      <w:r w:rsidR="0046182B" w:rsidRPr="00ED6788">
        <w:rPr>
          <w:rFonts w:hint="eastAsia"/>
          <w:color w:val="000000" w:themeColor="text1"/>
        </w:rPr>
        <w:t>2023</w:t>
      </w:r>
      <w:r w:rsidR="0046182B" w:rsidRPr="00ED6788">
        <w:rPr>
          <w:rFonts w:hint="eastAsia"/>
          <w:color w:val="000000" w:themeColor="text1"/>
        </w:rPr>
        <w:t>〕</w:t>
      </w:r>
      <w:r w:rsidR="0046182B">
        <w:rPr>
          <w:color w:val="000000" w:themeColor="text1"/>
        </w:rPr>
        <w:t>1</w:t>
      </w:r>
      <w:r w:rsidR="0046182B">
        <w:rPr>
          <w:rFonts w:hint="eastAsia"/>
          <w:color w:val="000000" w:themeColor="text1"/>
        </w:rPr>
        <w:t>号</w:t>
      </w:r>
      <w:r>
        <w:rPr>
          <w:rFonts w:cs="Times New Roman"/>
        </w:rPr>
        <w:t>文对</w:t>
      </w:r>
      <w:r>
        <w:rPr>
          <w:rFonts w:cs="Times New Roman" w:hint="eastAsia"/>
        </w:rPr>
        <w:t>该项目环评报告书进行了批复。</w:t>
      </w:r>
      <w:r>
        <w:rPr>
          <w:rFonts w:cs="Times New Roman"/>
        </w:rPr>
        <w:t>本项目执行的污染物排放标准见下表：</w:t>
      </w:r>
    </w:p>
    <w:p w14:paraId="5DFE9C17" w14:textId="10272D19" w:rsidR="00BC092F" w:rsidRDefault="001A7355">
      <w:pPr>
        <w:ind w:firstLine="480"/>
        <w:rPr>
          <w:rFonts w:eastAsia="黑体" w:cs="Times New Roman"/>
        </w:rPr>
      </w:pPr>
      <w:r>
        <w:rPr>
          <w:rFonts w:eastAsia="黑体" w:cs="Times New Roman"/>
        </w:rPr>
        <w:t>表</w:t>
      </w:r>
      <w:r>
        <w:rPr>
          <w:rFonts w:eastAsia="黑体" w:cs="Times New Roman"/>
        </w:rPr>
        <w:t xml:space="preserve">6-1                  </w:t>
      </w:r>
      <w:r w:rsidR="00830F04">
        <w:rPr>
          <w:rFonts w:eastAsia="黑体" w:cs="Times New Roman"/>
        </w:rPr>
        <w:t xml:space="preserve">   </w:t>
      </w:r>
      <w:r>
        <w:rPr>
          <w:rFonts w:eastAsia="黑体" w:cs="Times New Roman"/>
        </w:rPr>
        <w:t xml:space="preserve">           </w:t>
      </w:r>
      <w:r w:rsidR="0084736C">
        <w:rPr>
          <w:rFonts w:eastAsia="黑体" w:cs="Times New Roman"/>
        </w:rPr>
        <w:t xml:space="preserve">      </w:t>
      </w:r>
      <w:r>
        <w:rPr>
          <w:rFonts w:eastAsia="黑体" w:cs="Times New Roman"/>
        </w:rPr>
        <w:t xml:space="preserve">   </w:t>
      </w:r>
      <w:r>
        <w:rPr>
          <w:rFonts w:eastAsia="黑体" w:cs="Times New Roman"/>
        </w:rPr>
        <w:t>污染物排放标准</w:t>
      </w:r>
    </w:p>
    <w:tbl>
      <w:tblPr>
        <w:tblW w:w="525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516"/>
        <w:gridCol w:w="2490"/>
        <w:gridCol w:w="745"/>
        <w:gridCol w:w="3275"/>
        <w:gridCol w:w="1754"/>
      </w:tblGrid>
      <w:tr w:rsidR="009E5A3A" w14:paraId="5DFE9C1E" w14:textId="77777777" w:rsidTr="009E5A3A">
        <w:trPr>
          <w:trHeight w:val="397"/>
          <w:jc w:val="center"/>
        </w:trPr>
        <w:tc>
          <w:tcPr>
            <w:tcW w:w="294" w:type="pct"/>
            <w:shd w:val="clear" w:color="auto" w:fill="auto"/>
            <w:tcMar>
              <w:top w:w="11" w:type="dxa"/>
              <w:left w:w="28" w:type="dxa"/>
              <w:bottom w:w="11" w:type="dxa"/>
              <w:right w:w="28" w:type="dxa"/>
            </w:tcMar>
            <w:vAlign w:val="center"/>
          </w:tcPr>
          <w:p w14:paraId="5DFE9C18" w14:textId="77777777" w:rsidR="00844330" w:rsidRDefault="00844330" w:rsidP="00844330">
            <w:pPr>
              <w:pStyle w:val="aff2"/>
            </w:pPr>
            <w:r>
              <w:t>污染</w:t>
            </w:r>
          </w:p>
          <w:p w14:paraId="5DFE9C19" w14:textId="77777777" w:rsidR="00844330" w:rsidRDefault="00844330" w:rsidP="00844330">
            <w:pPr>
              <w:pStyle w:val="aff2"/>
            </w:pPr>
            <w:r>
              <w:t>类别</w:t>
            </w:r>
          </w:p>
        </w:tc>
        <w:tc>
          <w:tcPr>
            <w:tcW w:w="1418" w:type="pct"/>
            <w:shd w:val="clear" w:color="auto" w:fill="auto"/>
            <w:tcMar>
              <w:top w:w="11" w:type="dxa"/>
              <w:left w:w="28" w:type="dxa"/>
              <w:bottom w:w="11" w:type="dxa"/>
              <w:right w:w="28" w:type="dxa"/>
            </w:tcMar>
            <w:vAlign w:val="center"/>
          </w:tcPr>
          <w:p w14:paraId="5DFE9C1B" w14:textId="70062628" w:rsidR="00844330" w:rsidRDefault="00844330" w:rsidP="00844330">
            <w:pPr>
              <w:pStyle w:val="aff2"/>
            </w:pPr>
            <w:r>
              <w:t>执行标准</w:t>
            </w:r>
          </w:p>
        </w:tc>
        <w:tc>
          <w:tcPr>
            <w:tcW w:w="424" w:type="pct"/>
            <w:vAlign w:val="center"/>
          </w:tcPr>
          <w:p w14:paraId="035D1F00" w14:textId="4A706436" w:rsidR="00844330" w:rsidRDefault="00D64BE6" w:rsidP="00844330">
            <w:pPr>
              <w:pStyle w:val="aff2"/>
            </w:pPr>
            <w:r w:rsidRPr="00423178">
              <w:rPr>
                <w:color w:val="auto"/>
              </w:rPr>
              <w:t>级别</w:t>
            </w:r>
          </w:p>
        </w:tc>
        <w:tc>
          <w:tcPr>
            <w:tcW w:w="1865" w:type="pct"/>
            <w:shd w:val="clear" w:color="auto" w:fill="auto"/>
            <w:tcMar>
              <w:top w:w="11" w:type="dxa"/>
              <w:left w:w="28" w:type="dxa"/>
              <w:bottom w:w="11" w:type="dxa"/>
              <w:right w:w="28" w:type="dxa"/>
            </w:tcMar>
            <w:vAlign w:val="center"/>
          </w:tcPr>
          <w:p w14:paraId="5DFE9C1C" w14:textId="15D40F56" w:rsidR="00844330" w:rsidRDefault="00844330" w:rsidP="00844330">
            <w:pPr>
              <w:pStyle w:val="aff2"/>
            </w:pPr>
            <w:r>
              <w:t>污染因子</w:t>
            </w:r>
          </w:p>
        </w:tc>
        <w:tc>
          <w:tcPr>
            <w:tcW w:w="999" w:type="pct"/>
            <w:shd w:val="clear" w:color="auto" w:fill="auto"/>
            <w:tcMar>
              <w:top w:w="11" w:type="dxa"/>
              <w:left w:w="28" w:type="dxa"/>
              <w:bottom w:w="11" w:type="dxa"/>
              <w:right w:w="28" w:type="dxa"/>
            </w:tcMar>
            <w:vAlign w:val="center"/>
          </w:tcPr>
          <w:p w14:paraId="5DFE9C1D" w14:textId="77777777" w:rsidR="00844330" w:rsidRDefault="00844330" w:rsidP="00844330">
            <w:pPr>
              <w:pStyle w:val="aff2"/>
            </w:pPr>
            <w:r>
              <w:t>标准</w:t>
            </w:r>
            <w:r>
              <w:rPr>
                <w:rFonts w:hint="eastAsia"/>
              </w:rPr>
              <w:t>限</w:t>
            </w:r>
            <w:r>
              <w:t>值</w:t>
            </w:r>
          </w:p>
        </w:tc>
      </w:tr>
      <w:tr w:rsidR="00BB64CF" w14:paraId="5DFE9C25" w14:textId="77777777" w:rsidTr="009E5A3A">
        <w:trPr>
          <w:trHeight w:val="397"/>
          <w:jc w:val="center"/>
        </w:trPr>
        <w:tc>
          <w:tcPr>
            <w:tcW w:w="294" w:type="pct"/>
            <w:vMerge w:val="restart"/>
            <w:shd w:val="clear" w:color="auto" w:fill="auto"/>
            <w:tcMar>
              <w:top w:w="11" w:type="dxa"/>
              <w:left w:w="28" w:type="dxa"/>
              <w:bottom w:w="11" w:type="dxa"/>
              <w:right w:w="28" w:type="dxa"/>
            </w:tcMar>
            <w:vAlign w:val="center"/>
          </w:tcPr>
          <w:p w14:paraId="5DFE9C1F" w14:textId="77777777" w:rsidR="00BB64CF" w:rsidRDefault="00BB64CF" w:rsidP="00BB64CF">
            <w:pPr>
              <w:pStyle w:val="aff"/>
            </w:pPr>
            <w:r>
              <w:rPr>
                <w:rFonts w:hint="eastAsia"/>
              </w:rPr>
              <w:t>废气</w:t>
            </w:r>
          </w:p>
        </w:tc>
        <w:tc>
          <w:tcPr>
            <w:tcW w:w="1418" w:type="pct"/>
            <w:vMerge w:val="restart"/>
            <w:shd w:val="clear" w:color="auto" w:fill="auto"/>
            <w:tcMar>
              <w:top w:w="11" w:type="dxa"/>
              <w:left w:w="28" w:type="dxa"/>
              <w:bottom w:w="11" w:type="dxa"/>
              <w:right w:w="28" w:type="dxa"/>
            </w:tcMar>
            <w:vAlign w:val="center"/>
          </w:tcPr>
          <w:p w14:paraId="5DFE9C21" w14:textId="46B1F3EB" w:rsidR="00BB64CF" w:rsidRDefault="00BB64CF" w:rsidP="00BB64CF">
            <w:pPr>
              <w:pStyle w:val="aff"/>
              <w:rPr>
                <w:snapToGrid w:val="0"/>
              </w:rPr>
            </w:pPr>
            <w:r w:rsidRPr="00423178">
              <w:rPr>
                <w:rFonts w:hint="eastAsia"/>
              </w:rPr>
              <w:t>《电镀污染物排放标准》（</w:t>
            </w:r>
            <w:r w:rsidRPr="00423178">
              <w:rPr>
                <w:rFonts w:hint="eastAsia"/>
              </w:rPr>
              <w:t>GB21900-2008</w:t>
            </w:r>
            <w:r w:rsidRPr="00423178">
              <w:rPr>
                <w:rFonts w:hint="eastAsia"/>
              </w:rPr>
              <w:t>）</w:t>
            </w:r>
          </w:p>
        </w:tc>
        <w:tc>
          <w:tcPr>
            <w:tcW w:w="424" w:type="pct"/>
            <w:vMerge w:val="restart"/>
            <w:vAlign w:val="center"/>
          </w:tcPr>
          <w:p w14:paraId="7BA132B5" w14:textId="33E75118" w:rsidR="00BB64CF" w:rsidRPr="00D16CC5" w:rsidRDefault="00BB64CF" w:rsidP="00BB64CF">
            <w:pPr>
              <w:pStyle w:val="aff2"/>
              <w:rPr>
                <w:b w:val="0"/>
                <w:bCs/>
              </w:rPr>
            </w:pPr>
            <w:r w:rsidRPr="00D16CC5">
              <w:rPr>
                <w:rFonts w:hint="eastAsia"/>
                <w:b w:val="0"/>
                <w:bCs/>
              </w:rPr>
              <w:t>表</w:t>
            </w:r>
            <w:r w:rsidRPr="00D16CC5">
              <w:rPr>
                <w:rFonts w:hint="eastAsia"/>
                <w:b w:val="0"/>
                <w:bCs/>
              </w:rPr>
              <w:t>5</w:t>
            </w:r>
          </w:p>
        </w:tc>
        <w:tc>
          <w:tcPr>
            <w:tcW w:w="1865" w:type="pct"/>
            <w:shd w:val="clear" w:color="auto" w:fill="auto"/>
            <w:tcMar>
              <w:top w:w="11" w:type="dxa"/>
              <w:left w:w="28" w:type="dxa"/>
              <w:bottom w:w="11" w:type="dxa"/>
              <w:right w:w="28" w:type="dxa"/>
            </w:tcMar>
            <w:vAlign w:val="center"/>
          </w:tcPr>
          <w:p w14:paraId="5DFE9C23" w14:textId="40C81240" w:rsidR="00BB64CF" w:rsidRPr="00BB64CF" w:rsidRDefault="00BB64CF" w:rsidP="00BB64CF">
            <w:pPr>
              <w:pStyle w:val="aff2"/>
              <w:rPr>
                <w:b w:val="0"/>
                <w:bCs/>
              </w:rPr>
            </w:pPr>
            <w:r w:rsidRPr="00BB64CF">
              <w:rPr>
                <w:rFonts w:hint="eastAsia"/>
                <w:b w:val="0"/>
                <w:bCs/>
              </w:rPr>
              <w:t>硫酸雾（有组织）</w:t>
            </w:r>
          </w:p>
        </w:tc>
        <w:tc>
          <w:tcPr>
            <w:tcW w:w="999" w:type="pct"/>
            <w:shd w:val="clear" w:color="auto" w:fill="auto"/>
            <w:tcMar>
              <w:top w:w="11" w:type="dxa"/>
              <w:left w:w="28" w:type="dxa"/>
              <w:bottom w:w="11" w:type="dxa"/>
              <w:right w:w="28" w:type="dxa"/>
            </w:tcMar>
            <w:vAlign w:val="center"/>
          </w:tcPr>
          <w:p w14:paraId="5DFE9C24" w14:textId="46521F0E" w:rsidR="00BB64CF" w:rsidRDefault="00BB64CF" w:rsidP="00BB64CF">
            <w:pPr>
              <w:pStyle w:val="aff"/>
              <w:rPr>
                <w:vertAlign w:val="superscript"/>
              </w:rPr>
            </w:pPr>
            <w:r w:rsidRPr="00423178">
              <w:rPr>
                <w:rFonts w:hint="eastAsia"/>
              </w:rPr>
              <w:t>30</w:t>
            </w:r>
            <w:r w:rsidRPr="00423178">
              <w:t>mg/m</w:t>
            </w:r>
            <w:r w:rsidRPr="00423178">
              <w:rPr>
                <w:vertAlign w:val="superscript"/>
              </w:rPr>
              <w:t>3</w:t>
            </w:r>
          </w:p>
        </w:tc>
      </w:tr>
      <w:tr w:rsidR="00BB64CF" w14:paraId="20B9D0D6"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3C7AD275" w14:textId="77777777" w:rsidR="00BB64CF" w:rsidRDefault="00BB64CF" w:rsidP="00BB64CF">
            <w:pPr>
              <w:pStyle w:val="aff"/>
            </w:pPr>
          </w:p>
        </w:tc>
        <w:tc>
          <w:tcPr>
            <w:tcW w:w="1418" w:type="pct"/>
            <w:vMerge/>
            <w:shd w:val="clear" w:color="auto" w:fill="auto"/>
            <w:tcMar>
              <w:top w:w="11" w:type="dxa"/>
              <w:left w:w="28" w:type="dxa"/>
              <w:bottom w:w="11" w:type="dxa"/>
              <w:right w:w="28" w:type="dxa"/>
            </w:tcMar>
            <w:vAlign w:val="center"/>
          </w:tcPr>
          <w:p w14:paraId="4EE8B004" w14:textId="77777777" w:rsidR="00BB64CF" w:rsidRDefault="00BB64CF" w:rsidP="00BB64CF">
            <w:pPr>
              <w:pStyle w:val="aff"/>
            </w:pPr>
          </w:p>
        </w:tc>
        <w:tc>
          <w:tcPr>
            <w:tcW w:w="424" w:type="pct"/>
            <w:vMerge/>
            <w:vAlign w:val="center"/>
          </w:tcPr>
          <w:p w14:paraId="4FB5574E" w14:textId="77777777" w:rsidR="00BB64CF" w:rsidRDefault="00BB64CF" w:rsidP="00BB64CF">
            <w:pPr>
              <w:pStyle w:val="aff2"/>
              <w:rPr>
                <w:b w:val="0"/>
                <w:bCs/>
              </w:rPr>
            </w:pPr>
          </w:p>
        </w:tc>
        <w:tc>
          <w:tcPr>
            <w:tcW w:w="1865" w:type="pct"/>
            <w:shd w:val="clear" w:color="auto" w:fill="auto"/>
            <w:tcMar>
              <w:top w:w="11" w:type="dxa"/>
              <w:left w:w="28" w:type="dxa"/>
              <w:bottom w:w="11" w:type="dxa"/>
              <w:right w:w="28" w:type="dxa"/>
            </w:tcMar>
            <w:vAlign w:val="center"/>
          </w:tcPr>
          <w:p w14:paraId="7580B340" w14:textId="577E351A" w:rsidR="00BB64CF" w:rsidRPr="00BB64CF" w:rsidRDefault="00BB64CF" w:rsidP="00BB64CF">
            <w:pPr>
              <w:pStyle w:val="aff2"/>
              <w:rPr>
                <w:b w:val="0"/>
                <w:bCs/>
              </w:rPr>
            </w:pPr>
            <w:r w:rsidRPr="00BB64CF">
              <w:rPr>
                <w:rFonts w:hint="eastAsia"/>
                <w:b w:val="0"/>
                <w:bCs/>
              </w:rPr>
              <w:t>铬酸雾（有组织）</w:t>
            </w:r>
          </w:p>
        </w:tc>
        <w:tc>
          <w:tcPr>
            <w:tcW w:w="999" w:type="pct"/>
            <w:shd w:val="clear" w:color="auto" w:fill="auto"/>
            <w:tcMar>
              <w:top w:w="11" w:type="dxa"/>
              <w:left w:w="28" w:type="dxa"/>
              <w:bottom w:w="11" w:type="dxa"/>
              <w:right w:w="28" w:type="dxa"/>
            </w:tcMar>
            <w:vAlign w:val="center"/>
          </w:tcPr>
          <w:p w14:paraId="6569A3B2" w14:textId="1FC7F832" w:rsidR="00BB64CF" w:rsidRDefault="00BB64CF" w:rsidP="00BB64CF">
            <w:pPr>
              <w:pStyle w:val="aff"/>
            </w:pPr>
            <w:r>
              <w:rPr>
                <w:rFonts w:hint="eastAsia"/>
              </w:rPr>
              <w:t>0.05</w:t>
            </w:r>
            <w:r w:rsidRPr="00423178">
              <w:t>mg/m</w:t>
            </w:r>
            <w:r w:rsidRPr="00423178">
              <w:rPr>
                <w:vertAlign w:val="superscript"/>
              </w:rPr>
              <w:t>3</w:t>
            </w:r>
          </w:p>
        </w:tc>
      </w:tr>
      <w:tr w:rsidR="00BB64CF" w14:paraId="5DFE9C33"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5DFE9C2D" w14:textId="77777777" w:rsidR="00BB64CF" w:rsidRDefault="00BB64CF" w:rsidP="00BB64CF">
            <w:pPr>
              <w:pStyle w:val="aff"/>
            </w:pPr>
          </w:p>
        </w:tc>
        <w:tc>
          <w:tcPr>
            <w:tcW w:w="1418" w:type="pct"/>
            <w:vMerge w:val="restart"/>
            <w:shd w:val="clear" w:color="auto" w:fill="auto"/>
            <w:tcMar>
              <w:top w:w="11" w:type="dxa"/>
              <w:left w:w="28" w:type="dxa"/>
              <w:bottom w:w="11" w:type="dxa"/>
              <w:right w:w="28" w:type="dxa"/>
            </w:tcMar>
            <w:vAlign w:val="center"/>
          </w:tcPr>
          <w:p w14:paraId="5DFE9C2F" w14:textId="54C161A9" w:rsidR="00BB64CF" w:rsidRDefault="00BB64CF" w:rsidP="00BB64CF">
            <w:pPr>
              <w:pStyle w:val="aff"/>
              <w:rPr>
                <w:snapToGrid w:val="0"/>
              </w:rPr>
            </w:pPr>
            <w:r w:rsidRPr="009833AB">
              <w:rPr>
                <w:rFonts w:hint="eastAsia"/>
                <w:bCs/>
              </w:rPr>
              <w:t>《大气污染物综合排放标准》（</w:t>
            </w:r>
            <w:r w:rsidRPr="009833AB">
              <w:rPr>
                <w:rFonts w:hint="eastAsia"/>
                <w:bCs/>
              </w:rPr>
              <w:t>G</w:t>
            </w:r>
            <w:r w:rsidRPr="009833AB">
              <w:rPr>
                <w:bCs/>
              </w:rPr>
              <w:t>B16297-1996</w:t>
            </w:r>
            <w:r w:rsidRPr="009833AB">
              <w:rPr>
                <w:rFonts w:hint="eastAsia"/>
                <w:bCs/>
              </w:rPr>
              <w:t>）</w:t>
            </w:r>
          </w:p>
        </w:tc>
        <w:tc>
          <w:tcPr>
            <w:tcW w:w="424" w:type="pct"/>
            <w:vMerge w:val="restart"/>
            <w:vAlign w:val="center"/>
          </w:tcPr>
          <w:p w14:paraId="1857C362" w14:textId="19CC6165" w:rsidR="00BB64CF" w:rsidRDefault="00BB64CF" w:rsidP="00BB64CF">
            <w:pPr>
              <w:pStyle w:val="aff"/>
            </w:pPr>
            <w:r w:rsidRPr="009833AB">
              <w:rPr>
                <w:rFonts w:hint="eastAsia"/>
                <w:bCs/>
              </w:rPr>
              <w:t>表</w:t>
            </w:r>
            <w:r w:rsidRPr="009833AB">
              <w:rPr>
                <w:rFonts w:hint="eastAsia"/>
                <w:bCs/>
              </w:rPr>
              <w:t>2</w:t>
            </w:r>
          </w:p>
        </w:tc>
        <w:tc>
          <w:tcPr>
            <w:tcW w:w="1865" w:type="pct"/>
            <w:shd w:val="clear" w:color="auto" w:fill="auto"/>
            <w:tcMar>
              <w:top w:w="11" w:type="dxa"/>
              <w:left w:w="28" w:type="dxa"/>
              <w:bottom w:w="11" w:type="dxa"/>
              <w:right w:w="28" w:type="dxa"/>
            </w:tcMar>
            <w:vAlign w:val="center"/>
          </w:tcPr>
          <w:p w14:paraId="5DFE9C31" w14:textId="0FD4FF00" w:rsidR="00BB64CF" w:rsidRDefault="00BB64CF" w:rsidP="00BB64CF">
            <w:pPr>
              <w:pStyle w:val="aff"/>
            </w:pPr>
            <w:r w:rsidRPr="009833AB">
              <w:rPr>
                <w:rFonts w:hint="eastAsia"/>
                <w:bCs/>
              </w:rPr>
              <w:t>硫酸雾</w:t>
            </w:r>
            <w:r>
              <w:rPr>
                <w:rFonts w:hint="eastAsia"/>
              </w:rPr>
              <w:t>（</w:t>
            </w:r>
            <w:r>
              <w:rPr>
                <w:rFonts w:hint="eastAsia"/>
                <w:bCs/>
              </w:rPr>
              <w:t>无</w:t>
            </w:r>
            <w:r w:rsidRPr="009833AB">
              <w:rPr>
                <w:rFonts w:hint="eastAsia"/>
                <w:bCs/>
              </w:rPr>
              <w:t>组织</w:t>
            </w:r>
            <w:r>
              <w:rPr>
                <w:rFonts w:hint="eastAsia"/>
              </w:rPr>
              <w:t>）</w:t>
            </w:r>
          </w:p>
        </w:tc>
        <w:tc>
          <w:tcPr>
            <w:tcW w:w="999" w:type="pct"/>
            <w:shd w:val="clear" w:color="auto" w:fill="auto"/>
            <w:tcMar>
              <w:top w:w="11" w:type="dxa"/>
              <w:left w:w="28" w:type="dxa"/>
              <w:bottom w:w="11" w:type="dxa"/>
              <w:right w:w="28" w:type="dxa"/>
            </w:tcMar>
            <w:vAlign w:val="center"/>
          </w:tcPr>
          <w:p w14:paraId="5DFE9C32" w14:textId="447F0D72" w:rsidR="00BB64CF" w:rsidRDefault="00BB64CF" w:rsidP="00BB64CF">
            <w:pPr>
              <w:pStyle w:val="aff0"/>
              <w:ind w:firstLineChars="0" w:firstLine="0"/>
              <w:jc w:val="center"/>
            </w:pPr>
            <w:r w:rsidRPr="009833AB">
              <w:rPr>
                <w:bCs/>
              </w:rPr>
              <w:t>1.2</w:t>
            </w:r>
            <w:r w:rsidRPr="009833AB">
              <w:rPr>
                <w:rFonts w:hint="eastAsia"/>
                <w:bCs/>
              </w:rPr>
              <w:t>mg/m</w:t>
            </w:r>
            <w:r w:rsidRPr="009833AB">
              <w:rPr>
                <w:rFonts w:hint="eastAsia"/>
                <w:bCs/>
                <w:vertAlign w:val="superscript"/>
              </w:rPr>
              <w:t>3</w:t>
            </w:r>
          </w:p>
        </w:tc>
      </w:tr>
      <w:tr w:rsidR="00BB64CF" w14:paraId="757D3BAE"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5F870260" w14:textId="77777777" w:rsidR="00BB64CF" w:rsidRDefault="00BB64CF" w:rsidP="00BB64CF">
            <w:pPr>
              <w:pStyle w:val="aff"/>
            </w:pPr>
          </w:p>
        </w:tc>
        <w:tc>
          <w:tcPr>
            <w:tcW w:w="1418" w:type="pct"/>
            <w:vMerge/>
            <w:shd w:val="clear" w:color="auto" w:fill="auto"/>
            <w:tcMar>
              <w:top w:w="11" w:type="dxa"/>
              <w:left w:w="28" w:type="dxa"/>
              <w:bottom w:w="11" w:type="dxa"/>
              <w:right w:w="28" w:type="dxa"/>
            </w:tcMar>
            <w:vAlign w:val="center"/>
          </w:tcPr>
          <w:p w14:paraId="59730B8B" w14:textId="77777777" w:rsidR="00BB64CF" w:rsidRDefault="00BB64CF" w:rsidP="00BB64CF">
            <w:pPr>
              <w:pStyle w:val="aff"/>
              <w:rPr>
                <w:snapToGrid w:val="0"/>
              </w:rPr>
            </w:pPr>
          </w:p>
        </w:tc>
        <w:tc>
          <w:tcPr>
            <w:tcW w:w="424" w:type="pct"/>
            <w:vMerge/>
            <w:vAlign w:val="center"/>
          </w:tcPr>
          <w:p w14:paraId="0B756FF3" w14:textId="77777777" w:rsidR="00BB64CF" w:rsidRDefault="00BB64CF" w:rsidP="00BB64CF">
            <w:pPr>
              <w:pStyle w:val="aff"/>
            </w:pPr>
          </w:p>
        </w:tc>
        <w:tc>
          <w:tcPr>
            <w:tcW w:w="1865" w:type="pct"/>
            <w:shd w:val="clear" w:color="auto" w:fill="auto"/>
            <w:tcMar>
              <w:top w:w="11" w:type="dxa"/>
              <w:left w:w="28" w:type="dxa"/>
              <w:bottom w:w="11" w:type="dxa"/>
              <w:right w:w="28" w:type="dxa"/>
            </w:tcMar>
            <w:vAlign w:val="center"/>
          </w:tcPr>
          <w:p w14:paraId="573D5B29" w14:textId="2BC52E91" w:rsidR="00BB64CF" w:rsidRDefault="00BB64CF" w:rsidP="00BB64CF">
            <w:pPr>
              <w:pStyle w:val="aff"/>
            </w:pPr>
            <w:r>
              <w:rPr>
                <w:rFonts w:hint="eastAsia"/>
              </w:rPr>
              <w:t>铬酸雾（</w:t>
            </w:r>
            <w:r>
              <w:rPr>
                <w:rFonts w:hint="eastAsia"/>
                <w:bCs/>
              </w:rPr>
              <w:t>无</w:t>
            </w:r>
            <w:r w:rsidRPr="009833AB">
              <w:rPr>
                <w:rFonts w:hint="eastAsia"/>
                <w:bCs/>
              </w:rPr>
              <w:t>组织</w:t>
            </w:r>
            <w:r>
              <w:rPr>
                <w:rFonts w:hint="eastAsia"/>
              </w:rPr>
              <w:t>）</w:t>
            </w:r>
          </w:p>
        </w:tc>
        <w:tc>
          <w:tcPr>
            <w:tcW w:w="999" w:type="pct"/>
            <w:shd w:val="clear" w:color="auto" w:fill="auto"/>
            <w:tcMar>
              <w:top w:w="11" w:type="dxa"/>
              <w:left w:w="28" w:type="dxa"/>
              <w:bottom w:w="11" w:type="dxa"/>
              <w:right w:w="28" w:type="dxa"/>
            </w:tcMar>
            <w:vAlign w:val="center"/>
          </w:tcPr>
          <w:p w14:paraId="67DF1D8B" w14:textId="578CE85F" w:rsidR="00BB64CF" w:rsidRDefault="00BB64CF" w:rsidP="00BB64CF">
            <w:pPr>
              <w:pStyle w:val="aff0"/>
              <w:ind w:firstLineChars="0" w:firstLine="0"/>
              <w:jc w:val="center"/>
            </w:pPr>
            <w:r>
              <w:rPr>
                <w:rFonts w:hint="eastAsia"/>
              </w:rPr>
              <w:t>0.006</w:t>
            </w:r>
            <w:r w:rsidRPr="00423178">
              <w:t>mg/m</w:t>
            </w:r>
            <w:r w:rsidRPr="00423178">
              <w:rPr>
                <w:vertAlign w:val="superscript"/>
              </w:rPr>
              <w:t>3</w:t>
            </w:r>
          </w:p>
        </w:tc>
      </w:tr>
      <w:tr w:rsidR="00BB64CF" w14:paraId="5FA9CEAC"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42170A75" w14:textId="77777777" w:rsidR="00BB64CF" w:rsidRDefault="00BB64CF" w:rsidP="00BB64CF">
            <w:pPr>
              <w:pStyle w:val="aff"/>
            </w:pPr>
          </w:p>
        </w:tc>
        <w:tc>
          <w:tcPr>
            <w:tcW w:w="1418" w:type="pct"/>
            <w:vMerge w:val="restart"/>
            <w:shd w:val="clear" w:color="auto" w:fill="auto"/>
            <w:tcMar>
              <w:top w:w="11" w:type="dxa"/>
              <w:left w:w="28" w:type="dxa"/>
              <w:bottom w:w="11" w:type="dxa"/>
              <w:right w:w="28" w:type="dxa"/>
            </w:tcMar>
            <w:vAlign w:val="center"/>
          </w:tcPr>
          <w:p w14:paraId="08F908FE" w14:textId="1C1172E3" w:rsidR="00BB64CF" w:rsidRDefault="00BB64CF" w:rsidP="00BB64CF">
            <w:pPr>
              <w:pStyle w:val="aff"/>
              <w:rPr>
                <w:snapToGrid w:val="0"/>
              </w:rPr>
            </w:pPr>
            <w:r w:rsidRPr="00A77EC7">
              <w:rPr>
                <w:rFonts w:hint="eastAsia"/>
                <w:bCs/>
              </w:rPr>
              <w:t>《恶臭污染物排放标准》</w:t>
            </w:r>
            <w:r>
              <w:rPr>
                <w:rFonts w:hint="eastAsia"/>
                <w:bCs/>
              </w:rPr>
              <w:t>（</w:t>
            </w:r>
            <w:r w:rsidRPr="00A77EC7">
              <w:rPr>
                <w:bCs/>
              </w:rPr>
              <w:t>GB14554-93</w:t>
            </w:r>
            <w:r>
              <w:rPr>
                <w:rFonts w:hint="eastAsia"/>
                <w:bCs/>
              </w:rPr>
              <w:t>）</w:t>
            </w:r>
          </w:p>
        </w:tc>
        <w:tc>
          <w:tcPr>
            <w:tcW w:w="424" w:type="pct"/>
            <w:vAlign w:val="center"/>
          </w:tcPr>
          <w:p w14:paraId="54DAAD9F" w14:textId="647136D8" w:rsidR="00BB64CF" w:rsidRDefault="00BB64CF" w:rsidP="00BB64CF">
            <w:pPr>
              <w:pStyle w:val="aff"/>
            </w:pPr>
            <w:r w:rsidRPr="009833AB">
              <w:rPr>
                <w:rFonts w:hint="eastAsia"/>
                <w:bCs/>
              </w:rPr>
              <w:t>表</w:t>
            </w:r>
            <w:r>
              <w:rPr>
                <w:rFonts w:hint="eastAsia"/>
                <w:bCs/>
              </w:rPr>
              <w:t>2</w:t>
            </w:r>
          </w:p>
        </w:tc>
        <w:tc>
          <w:tcPr>
            <w:tcW w:w="1865" w:type="pct"/>
            <w:shd w:val="clear" w:color="auto" w:fill="auto"/>
            <w:tcMar>
              <w:top w:w="11" w:type="dxa"/>
              <w:left w:w="28" w:type="dxa"/>
              <w:bottom w:w="11" w:type="dxa"/>
              <w:right w:w="28" w:type="dxa"/>
            </w:tcMar>
            <w:vAlign w:val="center"/>
          </w:tcPr>
          <w:p w14:paraId="0F727DE5" w14:textId="53BB6458" w:rsidR="00BB64CF" w:rsidRDefault="00BB64CF" w:rsidP="00BB64CF">
            <w:pPr>
              <w:pStyle w:val="aff"/>
            </w:pPr>
            <w:r w:rsidRPr="00192383">
              <w:rPr>
                <w:rFonts w:hint="eastAsia"/>
              </w:rPr>
              <w:t>臭气浓度</w:t>
            </w:r>
            <w:r>
              <w:rPr>
                <w:rFonts w:hint="eastAsia"/>
              </w:rPr>
              <w:t>（</w:t>
            </w:r>
            <w:r>
              <w:rPr>
                <w:rFonts w:hint="eastAsia"/>
                <w:bCs/>
              </w:rPr>
              <w:t>有</w:t>
            </w:r>
            <w:r w:rsidRPr="009833AB">
              <w:rPr>
                <w:rFonts w:hint="eastAsia"/>
                <w:bCs/>
              </w:rPr>
              <w:t>组织</w:t>
            </w:r>
            <w:r>
              <w:rPr>
                <w:rFonts w:hint="eastAsia"/>
              </w:rPr>
              <w:t>）</w:t>
            </w:r>
          </w:p>
        </w:tc>
        <w:tc>
          <w:tcPr>
            <w:tcW w:w="999" w:type="pct"/>
            <w:shd w:val="clear" w:color="auto" w:fill="auto"/>
            <w:tcMar>
              <w:top w:w="11" w:type="dxa"/>
              <w:left w:w="28" w:type="dxa"/>
              <w:bottom w:w="11" w:type="dxa"/>
              <w:right w:w="28" w:type="dxa"/>
            </w:tcMar>
            <w:vAlign w:val="center"/>
          </w:tcPr>
          <w:p w14:paraId="57056A05" w14:textId="77777777" w:rsidR="00BB64CF" w:rsidRDefault="00BB64CF" w:rsidP="00BB64CF">
            <w:pPr>
              <w:pStyle w:val="aff"/>
              <w:adjustRightInd w:val="0"/>
              <w:snapToGrid w:val="0"/>
              <w:contextualSpacing w:val="0"/>
            </w:pPr>
            <w:r w:rsidRPr="007C4CF9">
              <w:t>2000</w:t>
            </w:r>
            <w:r>
              <w:rPr>
                <w:rFonts w:hint="eastAsia"/>
              </w:rPr>
              <w:t>（无量纲）</w:t>
            </w:r>
          </w:p>
          <w:p w14:paraId="36546B6C" w14:textId="05C12ACB" w:rsidR="00BB64CF" w:rsidRDefault="00BB64CF" w:rsidP="00BB64CF">
            <w:pPr>
              <w:pStyle w:val="aff0"/>
              <w:ind w:firstLineChars="0" w:firstLine="0"/>
              <w:jc w:val="center"/>
            </w:pPr>
            <w:r>
              <w:rPr>
                <w:rFonts w:hint="eastAsia"/>
              </w:rPr>
              <w:t>(15m</w:t>
            </w:r>
            <w:r>
              <w:rPr>
                <w:rFonts w:hint="eastAsia"/>
              </w:rPr>
              <w:t>高排气筒</w:t>
            </w:r>
            <w:r>
              <w:rPr>
                <w:rFonts w:hint="eastAsia"/>
              </w:rPr>
              <w:t>)</w:t>
            </w:r>
          </w:p>
        </w:tc>
      </w:tr>
      <w:tr w:rsidR="00BB64CF" w14:paraId="5DFE9C41"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5DFE9C3B" w14:textId="77777777" w:rsidR="00BB64CF" w:rsidRDefault="00BB64CF" w:rsidP="00BB64CF">
            <w:pPr>
              <w:pStyle w:val="aff"/>
            </w:pPr>
          </w:p>
        </w:tc>
        <w:tc>
          <w:tcPr>
            <w:tcW w:w="1418" w:type="pct"/>
            <w:vMerge/>
            <w:shd w:val="clear" w:color="auto" w:fill="auto"/>
            <w:tcMar>
              <w:top w:w="11" w:type="dxa"/>
              <w:left w:w="28" w:type="dxa"/>
              <w:bottom w:w="11" w:type="dxa"/>
              <w:right w:w="28" w:type="dxa"/>
            </w:tcMar>
            <w:vAlign w:val="center"/>
          </w:tcPr>
          <w:p w14:paraId="5DFE9C3D" w14:textId="503C1708" w:rsidR="00BB64CF" w:rsidRDefault="00BB64CF" w:rsidP="00BB64CF">
            <w:pPr>
              <w:pStyle w:val="aff"/>
            </w:pPr>
          </w:p>
        </w:tc>
        <w:tc>
          <w:tcPr>
            <w:tcW w:w="424" w:type="pct"/>
            <w:vAlign w:val="center"/>
          </w:tcPr>
          <w:p w14:paraId="2BB9F6F7" w14:textId="6651E824" w:rsidR="00BB64CF" w:rsidRDefault="00BB64CF" w:rsidP="00BB64CF">
            <w:pPr>
              <w:pStyle w:val="aff"/>
            </w:pPr>
            <w:r w:rsidRPr="009833AB">
              <w:rPr>
                <w:rFonts w:hint="eastAsia"/>
                <w:bCs/>
              </w:rPr>
              <w:t>表</w:t>
            </w:r>
            <w:r>
              <w:rPr>
                <w:rFonts w:hint="eastAsia"/>
                <w:bCs/>
              </w:rPr>
              <w:t>1</w:t>
            </w:r>
          </w:p>
        </w:tc>
        <w:tc>
          <w:tcPr>
            <w:tcW w:w="1865" w:type="pct"/>
            <w:shd w:val="clear" w:color="auto" w:fill="auto"/>
            <w:tcMar>
              <w:top w:w="11" w:type="dxa"/>
              <w:left w:w="28" w:type="dxa"/>
              <w:bottom w:w="11" w:type="dxa"/>
              <w:right w:w="28" w:type="dxa"/>
            </w:tcMar>
            <w:vAlign w:val="center"/>
          </w:tcPr>
          <w:p w14:paraId="5DFE9C3F" w14:textId="59C5D9B1" w:rsidR="00BB64CF" w:rsidRDefault="00BB64CF" w:rsidP="00BB64CF">
            <w:pPr>
              <w:pStyle w:val="aff"/>
            </w:pPr>
            <w:r w:rsidRPr="00192383">
              <w:rPr>
                <w:rFonts w:hint="eastAsia"/>
              </w:rPr>
              <w:t>臭气浓度</w:t>
            </w:r>
            <w:r>
              <w:rPr>
                <w:rFonts w:hint="eastAsia"/>
              </w:rPr>
              <w:t>（</w:t>
            </w:r>
            <w:r>
              <w:rPr>
                <w:rFonts w:hint="eastAsia"/>
                <w:bCs/>
              </w:rPr>
              <w:t>无</w:t>
            </w:r>
            <w:r w:rsidRPr="009833AB">
              <w:rPr>
                <w:rFonts w:hint="eastAsia"/>
                <w:bCs/>
              </w:rPr>
              <w:t>组织</w:t>
            </w:r>
            <w:r>
              <w:rPr>
                <w:rFonts w:hint="eastAsia"/>
              </w:rPr>
              <w:t>）</w:t>
            </w:r>
          </w:p>
        </w:tc>
        <w:tc>
          <w:tcPr>
            <w:tcW w:w="999" w:type="pct"/>
            <w:shd w:val="clear" w:color="auto" w:fill="auto"/>
            <w:tcMar>
              <w:top w:w="11" w:type="dxa"/>
              <w:left w:w="28" w:type="dxa"/>
              <w:bottom w:w="11" w:type="dxa"/>
              <w:right w:w="28" w:type="dxa"/>
            </w:tcMar>
            <w:vAlign w:val="center"/>
          </w:tcPr>
          <w:p w14:paraId="5DFE9C40" w14:textId="49066B64" w:rsidR="00BB64CF" w:rsidRDefault="00BB64CF" w:rsidP="00BB64CF">
            <w:pPr>
              <w:pStyle w:val="aff"/>
            </w:pPr>
            <w:r w:rsidRPr="007C4CF9">
              <w:t>20</w:t>
            </w:r>
            <w:r>
              <w:rPr>
                <w:rFonts w:hint="eastAsia"/>
              </w:rPr>
              <w:t>（无量纲）</w:t>
            </w:r>
          </w:p>
        </w:tc>
      </w:tr>
      <w:tr w:rsidR="009E5A3A" w14:paraId="02417FBF" w14:textId="77777777" w:rsidTr="009E5A3A">
        <w:trPr>
          <w:trHeight w:val="397"/>
          <w:jc w:val="center"/>
        </w:trPr>
        <w:tc>
          <w:tcPr>
            <w:tcW w:w="294" w:type="pct"/>
            <w:vMerge w:val="restart"/>
            <w:shd w:val="clear" w:color="auto" w:fill="auto"/>
            <w:tcMar>
              <w:top w:w="11" w:type="dxa"/>
              <w:left w:w="28" w:type="dxa"/>
              <w:bottom w:w="11" w:type="dxa"/>
              <w:right w:w="28" w:type="dxa"/>
            </w:tcMar>
            <w:vAlign w:val="center"/>
          </w:tcPr>
          <w:p w14:paraId="0EEEA188" w14:textId="190FDDCB" w:rsidR="009E5A3A" w:rsidRDefault="009E5A3A" w:rsidP="009E5A3A">
            <w:pPr>
              <w:pStyle w:val="aff"/>
            </w:pPr>
            <w:r>
              <w:rPr>
                <w:rFonts w:hint="eastAsia"/>
              </w:rPr>
              <w:t>废水</w:t>
            </w:r>
          </w:p>
        </w:tc>
        <w:tc>
          <w:tcPr>
            <w:tcW w:w="1418" w:type="pct"/>
            <w:vMerge w:val="restart"/>
            <w:shd w:val="clear" w:color="auto" w:fill="auto"/>
            <w:tcMar>
              <w:top w:w="11" w:type="dxa"/>
              <w:left w:w="28" w:type="dxa"/>
              <w:bottom w:w="11" w:type="dxa"/>
              <w:right w:w="28" w:type="dxa"/>
            </w:tcMar>
            <w:vAlign w:val="center"/>
          </w:tcPr>
          <w:p w14:paraId="73B78FEE" w14:textId="31B553AC" w:rsidR="009E5A3A" w:rsidRPr="00B700A1" w:rsidRDefault="009E5A3A" w:rsidP="009E5A3A">
            <w:pPr>
              <w:pStyle w:val="aff"/>
              <w:rPr>
                <w:snapToGrid w:val="0"/>
              </w:rPr>
            </w:pPr>
            <w:r w:rsidRPr="00423178">
              <w:rPr>
                <w:rFonts w:hint="eastAsia"/>
              </w:rPr>
              <w:t>《电镀污染物排放标准》（</w:t>
            </w:r>
            <w:r w:rsidRPr="00423178">
              <w:rPr>
                <w:rFonts w:hint="eastAsia"/>
              </w:rPr>
              <w:t>GB21900-2008</w:t>
            </w:r>
            <w:r w:rsidRPr="00423178">
              <w:rPr>
                <w:rFonts w:hint="eastAsia"/>
              </w:rPr>
              <w:t>）</w:t>
            </w:r>
          </w:p>
        </w:tc>
        <w:tc>
          <w:tcPr>
            <w:tcW w:w="424" w:type="pct"/>
            <w:vMerge w:val="restart"/>
            <w:vAlign w:val="center"/>
          </w:tcPr>
          <w:p w14:paraId="2534464D" w14:textId="1457C168" w:rsidR="009E5A3A" w:rsidRPr="00B700A1" w:rsidRDefault="009E5A3A" w:rsidP="009E5A3A">
            <w:pPr>
              <w:pStyle w:val="aff"/>
            </w:pPr>
            <w:r w:rsidRPr="00423178">
              <w:t>表</w:t>
            </w:r>
            <w:r w:rsidRPr="00423178">
              <w:rPr>
                <w:rFonts w:hint="eastAsia"/>
              </w:rPr>
              <w:t>2</w:t>
            </w:r>
          </w:p>
        </w:tc>
        <w:tc>
          <w:tcPr>
            <w:tcW w:w="1865" w:type="pct"/>
            <w:shd w:val="clear" w:color="auto" w:fill="auto"/>
            <w:tcMar>
              <w:top w:w="11" w:type="dxa"/>
              <w:left w:w="28" w:type="dxa"/>
              <w:bottom w:w="11" w:type="dxa"/>
              <w:right w:w="28" w:type="dxa"/>
            </w:tcMar>
            <w:vAlign w:val="center"/>
          </w:tcPr>
          <w:p w14:paraId="6419A022" w14:textId="6B1AA6AD" w:rsidR="009E5A3A" w:rsidRPr="00B700A1" w:rsidRDefault="009E5A3A" w:rsidP="009E5A3A">
            <w:pPr>
              <w:pStyle w:val="aff"/>
              <w:rPr>
                <w:snapToGrid w:val="0"/>
              </w:rPr>
            </w:pPr>
            <w:r w:rsidRPr="00423178">
              <w:t>pH</w:t>
            </w:r>
            <w:r w:rsidRPr="00423178">
              <w:rPr>
                <w:rFonts w:hint="eastAsia"/>
              </w:rPr>
              <w:t>（废水总排口）</w:t>
            </w:r>
          </w:p>
        </w:tc>
        <w:tc>
          <w:tcPr>
            <w:tcW w:w="999" w:type="pct"/>
            <w:shd w:val="clear" w:color="auto" w:fill="auto"/>
            <w:tcMar>
              <w:top w:w="11" w:type="dxa"/>
              <w:left w:w="28" w:type="dxa"/>
              <w:bottom w:w="11" w:type="dxa"/>
              <w:right w:w="28" w:type="dxa"/>
            </w:tcMar>
            <w:vAlign w:val="center"/>
          </w:tcPr>
          <w:p w14:paraId="46213029" w14:textId="5D6DF862" w:rsidR="009E5A3A" w:rsidRPr="00B700A1" w:rsidRDefault="009E5A3A" w:rsidP="009E5A3A">
            <w:pPr>
              <w:pStyle w:val="aff"/>
              <w:rPr>
                <w:snapToGrid w:val="0"/>
              </w:rPr>
            </w:pPr>
            <w:r w:rsidRPr="00423178">
              <w:t>6</w:t>
            </w:r>
            <w:r w:rsidRPr="00423178">
              <w:t>～</w:t>
            </w:r>
            <w:r w:rsidRPr="00423178">
              <w:t>9</w:t>
            </w:r>
          </w:p>
        </w:tc>
      </w:tr>
      <w:tr w:rsidR="009E5A3A" w14:paraId="722D98FD"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25CE769D" w14:textId="77777777" w:rsidR="009E5A3A" w:rsidRDefault="009E5A3A" w:rsidP="009E5A3A">
            <w:pPr>
              <w:pStyle w:val="aff"/>
            </w:pPr>
          </w:p>
        </w:tc>
        <w:tc>
          <w:tcPr>
            <w:tcW w:w="1418" w:type="pct"/>
            <w:vMerge/>
            <w:shd w:val="clear" w:color="auto" w:fill="auto"/>
            <w:tcMar>
              <w:top w:w="11" w:type="dxa"/>
              <w:left w:w="28" w:type="dxa"/>
              <w:bottom w:w="11" w:type="dxa"/>
              <w:right w:w="28" w:type="dxa"/>
            </w:tcMar>
            <w:vAlign w:val="center"/>
          </w:tcPr>
          <w:p w14:paraId="7CA92FAA" w14:textId="77777777" w:rsidR="009E5A3A" w:rsidRPr="00B700A1" w:rsidRDefault="009E5A3A" w:rsidP="009E5A3A">
            <w:pPr>
              <w:pStyle w:val="aff"/>
              <w:rPr>
                <w:snapToGrid w:val="0"/>
              </w:rPr>
            </w:pPr>
          </w:p>
        </w:tc>
        <w:tc>
          <w:tcPr>
            <w:tcW w:w="424" w:type="pct"/>
            <w:vMerge/>
            <w:vAlign w:val="center"/>
          </w:tcPr>
          <w:p w14:paraId="6DD43298" w14:textId="77777777" w:rsidR="009E5A3A" w:rsidRPr="00B700A1" w:rsidRDefault="009E5A3A" w:rsidP="009E5A3A">
            <w:pPr>
              <w:pStyle w:val="aff"/>
            </w:pPr>
          </w:p>
        </w:tc>
        <w:tc>
          <w:tcPr>
            <w:tcW w:w="1865" w:type="pct"/>
            <w:shd w:val="clear" w:color="auto" w:fill="auto"/>
            <w:tcMar>
              <w:top w:w="11" w:type="dxa"/>
              <w:left w:w="28" w:type="dxa"/>
              <w:bottom w:w="11" w:type="dxa"/>
              <w:right w:w="28" w:type="dxa"/>
            </w:tcMar>
            <w:vAlign w:val="center"/>
          </w:tcPr>
          <w:p w14:paraId="01967A4F" w14:textId="1F59ECEA" w:rsidR="009E5A3A" w:rsidRPr="00B700A1" w:rsidRDefault="009E5A3A" w:rsidP="009E5A3A">
            <w:pPr>
              <w:pStyle w:val="aff"/>
              <w:rPr>
                <w:snapToGrid w:val="0"/>
              </w:rPr>
            </w:pPr>
            <w:r w:rsidRPr="00423178">
              <w:rPr>
                <w:rFonts w:hint="eastAsia"/>
              </w:rPr>
              <w:t>总镍（</w:t>
            </w:r>
            <w:r w:rsidRPr="00A8141D">
              <w:rPr>
                <w:rFonts w:hint="eastAsia"/>
              </w:rPr>
              <w:t>含镍污水处理系统出口</w:t>
            </w:r>
            <w:r w:rsidRPr="00423178">
              <w:rPr>
                <w:rFonts w:hint="eastAsia"/>
              </w:rPr>
              <w:t>）</w:t>
            </w:r>
          </w:p>
        </w:tc>
        <w:tc>
          <w:tcPr>
            <w:tcW w:w="999" w:type="pct"/>
            <w:shd w:val="clear" w:color="auto" w:fill="auto"/>
            <w:tcMar>
              <w:top w:w="11" w:type="dxa"/>
              <w:left w:w="28" w:type="dxa"/>
              <w:bottom w:w="11" w:type="dxa"/>
              <w:right w:w="28" w:type="dxa"/>
            </w:tcMar>
            <w:vAlign w:val="center"/>
          </w:tcPr>
          <w:p w14:paraId="04DECB65" w14:textId="278A652B" w:rsidR="009E5A3A" w:rsidRPr="00B700A1" w:rsidRDefault="009E5A3A" w:rsidP="009E5A3A">
            <w:pPr>
              <w:pStyle w:val="aff"/>
              <w:rPr>
                <w:snapToGrid w:val="0"/>
              </w:rPr>
            </w:pPr>
            <w:r w:rsidRPr="00423178">
              <w:rPr>
                <w:rFonts w:hint="eastAsia"/>
              </w:rPr>
              <w:t>0.5mg/L</w:t>
            </w:r>
          </w:p>
        </w:tc>
      </w:tr>
      <w:tr w:rsidR="009E5A3A" w14:paraId="49ECF017"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7AFF331B" w14:textId="77777777" w:rsidR="009E5A3A" w:rsidRDefault="009E5A3A" w:rsidP="009E5A3A">
            <w:pPr>
              <w:pStyle w:val="aff"/>
            </w:pPr>
          </w:p>
        </w:tc>
        <w:tc>
          <w:tcPr>
            <w:tcW w:w="1418" w:type="pct"/>
            <w:vMerge/>
            <w:shd w:val="clear" w:color="auto" w:fill="auto"/>
            <w:tcMar>
              <w:top w:w="11" w:type="dxa"/>
              <w:left w:w="28" w:type="dxa"/>
              <w:bottom w:w="11" w:type="dxa"/>
              <w:right w:w="28" w:type="dxa"/>
            </w:tcMar>
            <w:vAlign w:val="center"/>
          </w:tcPr>
          <w:p w14:paraId="2B588287" w14:textId="77777777" w:rsidR="009E5A3A" w:rsidRPr="00B700A1" w:rsidRDefault="009E5A3A" w:rsidP="009E5A3A">
            <w:pPr>
              <w:pStyle w:val="aff"/>
              <w:rPr>
                <w:snapToGrid w:val="0"/>
              </w:rPr>
            </w:pPr>
          </w:p>
        </w:tc>
        <w:tc>
          <w:tcPr>
            <w:tcW w:w="424" w:type="pct"/>
            <w:vMerge/>
            <w:vAlign w:val="center"/>
          </w:tcPr>
          <w:p w14:paraId="54AA8DD1" w14:textId="77777777" w:rsidR="009E5A3A" w:rsidRPr="00B700A1" w:rsidRDefault="009E5A3A" w:rsidP="009E5A3A">
            <w:pPr>
              <w:pStyle w:val="aff"/>
            </w:pPr>
          </w:p>
        </w:tc>
        <w:tc>
          <w:tcPr>
            <w:tcW w:w="1865" w:type="pct"/>
            <w:shd w:val="clear" w:color="auto" w:fill="auto"/>
            <w:tcMar>
              <w:top w:w="11" w:type="dxa"/>
              <w:left w:w="28" w:type="dxa"/>
              <w:bottom w:w="11" w:type="dxa"/>
              <w:right w:w="28" w:type="dxa"/>
            </w:tcMar>
            <w:vAlign w:val="center"/>
          </w:tcPr>
          <w:p w14:paraId="7D944849" w14:textId="5FC26074" w:rsidR="009E5A3A" w:rsidRPr="00B700A1" w:rsidRDefault="009E5A3A" w:rsidP="009E5A3A">
            <w:pPr>
              <w:pStyle w:val="aff"/>
              <w:rPr>
                <w:snapToGrid w:val="0"/>
              </w:rPr>
            </w:pPr>
            <w:r w:rsidRPr="00423178">
              <w:rPr>
                <w:rFonts w:hint="eastAsia"/>
              </w:rPr>
              <w:t>总铬（</w:t>
            </w:r>
            <w:r w:rsidRPr="00A8141D">
              <w:rPr>
                <w:rFonts w:hint="eastAsia"/>
              </w:rPr>
              <w:t>含铬污水处理系统出口</w:t>
            </w:r>
            <w:r w:rsidRPr="00423178">
              <w:rPr>
                <w:rFonts w:hint="eastAsia"/>
              </w:rPr>
              <w:t>）</w:t>
            </w:r>
          </w:p>
        </w:tc>
        <w:tc>
          <w:tcPr>
            <w:tcW w:w="999" w:type="pct"/>
            <w:shd w:val="clear" w:color="auto" w:fill="auto"/>
            <w:tcMar>
              <w:top w:w="11" w:type="dxa"/>
              <w:left w:w="28" w:type="dxa"/>
              <w:bottom w:w="11" w:type="dxa"/>
              <w:right w:w="28" w:type="dxa"/>
            </w:tcMar>
            <w:vAlign w:val="center"/>
          </w:tcPr>
          <w:p w14:paraId="3CA61128" w14:textId="457B1AAE" w:rsidR="009E5A3A" w:rsidRPr="00B700A1" w:rsidRDefault="009E5A3A" w:rsidP="009E5A3A">
            <w:pPr>
              <w:pStyle w:val="aff"/>
              <w:rPr>
                <w:snapToGrid w:val="0"/>
              </w:rPr>
            </w:pPr>
            <w:r w:rsidRPr="00423178">
              <w:rPr>
                <w:rFonts w:hint="eastAsia"/>
              </w:rPr>
              <w:t>1.0mg/L</w:t>
            </w:r>
          </w:p>
        </w:tc>
      </w:tr>
      <w:tr w:rsidR="009E5A3A" w14:paraId="64DE585F"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2948B397" w14:textId="77777777" w:rsidR="009E5A3A" w:rsidRDefault="009E5A3A" w:rsidP="009E5A3A">
            <w:pPr>
              <w:pStyle w:val="aff"/>
            </w:pPr>
          </w:p>
        </w:tc>
        <w:tc>
          <w:tcPr>
            <w:tcW w:w="1418" w:type="pct"/>
            <w:vMerge/>
            <w:shd w:val="clear" w:color="auto" w:fill="auto"/>
            <w:tcMar>
              <w:top w:w="11" w:type="dxa"/>
              <w:left w:w="28" w:type="dxa"/>
              <w:bottom w:w="11" w:type="dxa"/>
              <w:right w:w="28" w:type="dxa"/>
            </w:tcMar>
            <w:vAlign w:val="center"/>
          </w:tcPr>
          <w:p w14:paraId="651E7255" w14:textId="77777777" w:rsidR="009E5A3A" w:rsidRPr="00B700A1" w:rsidRDefault="009E5A3A" w:rsidP="009E5A3A">
            <w:pPr>
              <w:pStyle w:val="aff"/>
              <w:rPr>
                <w:snapToGrid w:val="0"/>
              </w:rPr>
            </w:pPr>
          </w:p>
        </w:tc>
        <w:tc>
          <w:tcPr>
            <w:tcW w:w="424" w:type="pct"/>
            <w:vMerge/>
            <w:vAlign w:val="center"/>
          </w:tcPr>
          <w:p w14:paraId="5C1515D9" w14:textId="77777777" w:rsidR="009E5A3A" w:rsidRPr="00B700A1" w:rsidRDefault="009E5A3A" w:rsidP="009E5A3A">
            <w:pPr>
              <w:pStyle w:val="aff"/>
            </w:pPr>
          </w:p>
        </w:tc>
        <w:tc>
          <w:tcPr>
            <w:tcW w:w="1865" w:type="pct"/>
            <w:shd w:val="clear" w:color="auto" w:fill="auto"/>
            <w:tcMar>
              <w:top w:w="11" w:type="dxa"/>
              <w:left w:w="28" w:type="dxa"/>
              <w:bottom w:w="11" w:type="dxa"/>
              <w:right w:w="28" w:type="dxa"/>
            </w:tcMar>
            <w:vAlign w:val="center"/>
          </w:tcPr>
          <w:p w14:paraId="2FF4000C" w14:textId="1EBB5636" w:rsidR="009E5A3A" w:rsidRPr="00B700A1" w:rsidRDefault="009E5A3A" w:rsidP="009E5A3A">
            <w:pPr>
              <w:pStyle w:val="aff"/>
            </w:pPr>
            <w:r w:rsidRPr="00423178">
              <w:rPr>
                <w:rFonts w:hint="eastAsia"/>
              </w:rPr>
              <w:t>六价铬（</w:t>
            </w:r>
            <w:r w:rsidRPr="00A8141D">
              <w:rPr>
                <w:rFonts w:hint="eastAsia"/>
              </w:rPr>
              <w:t>含铬污水处理系统出口</w:t>
            </w:r>
            <w:r w:rsidRPr="00423178">
              <w:rPr>
                <w:rFonts w:hint="eastAsia"/>
              </w:rPr>
              <w:t>）</w:t>
            </w:r>
          </w:p>
        </w:tc>
        <w:tc>
          <w:tcPr>
            <w:tcW w:w="999" w:type="pct"/>
            <w:shd w:val="clear" w:color="auto" w:fill="auto"/>
            <w:tcMar>
              <w:top w:w="11" w:type="dxa"/>
              <w:left w:w="28" w:type="dxa"/>
              <w:bottom w:w="11" w:type="dxa"/>
              <w:right w:w="28" w:type="dxa"/>
            </w:tcMar>
            <w:vAlign w:val="center"/>
          </w:tcPr>
          <w:p w14:paraId="3EB29A83" w14:textId="13E716A8" w:rsidR="009E5A3A" w:rsidRPr="00B700A1" w:rsidRDefault="009E5A3A" w:rsidP="009E5A3A">
            <w:pPr>
              <w:pStyle w:val="aff"/>
            </w:pPr>
            <w:r w:rsidRPr="00423178">
              <w:rPr>
                <w:rFonts w:hint="eastAsia"/>
              </w:rPr>
              <w:t>0.2mg/L</w:t>
            </w:r>
          </w:p>
        </w:tc>
      </w:tr>
      <w:tr w:rsidR="009E5A3A" w14:paraId="1B0F34FE"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5A530931" w14:textId="77777777" w:rsidR="009E5A3A" w:rsidRDefault="009E5A3A" w:rsidP="009E5A3A">
            <w:pPr>
              <w:pStyle w:val="aff"/>
            </w:pPr>
          </w:p>
        </w:tc>
        <w:tc>
          <w:tcPr>
            <w:tcW w:w="1418" w:type="pct"/>
            <w:vMerge/>
            <w:shd w:val="clear" w:color="auto" w:fill="auto"/>
            <w:tcMar>
              <w:top w:w="11" w:type="dxa"/>
              <w:left w:w="28" w:type="dxa"/>
              <w:bottom w:w="11" w:type="dxa"/>
              <w:right w:w="28" w:type="dxa"/>
            </w:tcMar>
            <w:vAlign w:val="center"/>
          </w:tcPr>
          <w:p w14:paraId="3E949151" w14:textId="77777777" w:rsidR="009E5A3A" w:rsidRPr="00B700A1" w:rsidRDefault="009E5A3A" w:rsidP="009E5A3A">
            <w:pPr>
              <w:pStyle w:val="aff"/>
              <w:rPr>
                <w:snapToGrid w:val="0"/>
              </w:rPr>
            </w:pPr>
          </w:p>
        </w:tc>
        <w:tc>
          <w:tcPr>
            <w:tcW w:w="424" w:type="pct"/>
            <w:vMerge/>
            <w:vAlign w:val="center"/>
          </w:tcPr>
          <w:p w14:paraId="4C9A8817" w14:textId="77777777" w:rsidR="009E5A3A" w:rsidRPr="00B700A1" w:rsidRDefault="009E5A3A" w:rsidP="009E5A3A">
            <w:pPr>
              <w:pStyle w:val="aff"/>
            </w:pPr>
          </w:p>
        </w:tc>
        <w:tc>
          <w:tcPr>
            <w:tcW w:w="1865" w:type="pct"/>
            <w:shd w:val="clear" w:color="auto" w:fill="auto"/>
            <w:tcMar>
              <w:top w:w="11" w:type="dxa"/>
              <w:left w:w="28" w:type="dxa"/>
              <w:bottom w:w="11" w:type="dxa"/>
              <w:right w:w="28" w:type="dxa"/>
            </w:tcMar>
            <w:vAlign w:val="center"/>
          </w:tcPr>
          <w:p w14:paraId="64979535" w14:textId="40A246EE" w:rsidR="009E5A3A" w:rsidRPr="00B700A1" w:rsidRDefault="009E5A3A" w:rsidP="009E5A3A">
            <w:pPr>
              <w:pStyle w:val="aff"/>
              <w:rPr>
                <w:snapToGrid w:val="0"/>
              </w:rPr>
            </w:pPr>
            <w:r w:rsidRPr="00423178">
              <w:rPr>
                <w:rFonts w:hint="eastAsia"/>
              </w:rPr>
              <w:t>石油类（废水总排口）</w:t>
            </w:r>
          </w:p>
        </w:tc>
        <w:tc>
          <w:tcPr>
            <w:tcW w:w="999" w:type="pct"/>
            <w:shd w:val="clear" w:color="auto" w:fill="auto"/>
            <w:tcMar>
              <w:top w:w="11" w:type="dxa"/>
              <w:left w:w="28" w:type="dxa"/>
              <w:bottom w:w="11" w:type="dxa"/>
              <w:right w:w="28" w:type="dxa"/>
            </w:tcMar>
            <w:vAlign w:val="center"/>
          </w:tcPr>
          <w:p w14:paraId="264408B8" w14:textId="7353A914" w:rsidR="009E5A3A" w:rsidRPr="00B700A1" w:rsidRDefault="009E5A3A" w:rsidP="009E5A3A">
            <w:pPr>
              <w:pStyle w:val="aff"/>
              <w:rPr>
                <w:snapToGrid w:val="0"/>
              </w:rPr>
            </w:pPr>
            <w:r w:rsidRPr="00423178">
              <w:rPr>
                <w:rFonts w:hint="eastAsia"/>
              </w:rPr>
              <w:t>3.0mg/L</w:t>
            </w:r>
          </w:p>
        </w:tc>
      </w:tr>
      <w:tr w:rsidR="009E5A3A" w14:paraId="5C78B906"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09B75198" w14:textId="77777777" w:rsidR="009E5A3A" w:rsidRDefault="009E5A3A" w:rsidP="009E5A3A">
            <w:pPr>
              <w:pStyle w:val="aff"/>
            </w:pPr>
          </w:p>
        </w:tc>
        <w:tc>
          <w:tcPr>
            <w:tcW w:w="1418" w:type="pct"/>
            <w:vMerge w:val="restart"/>
            <w:shd w:val="clear" w:color="auto" w:fill="auto"/>
            <w:tcMar>
              <w:top w:w="11" w:type="dxa"/>
              <w:left w:w="28" w:type="dxa"/>
              <w:bottom w:w="11" w:type="dxa"/>
              <w:right w:w="28" w:type="dxa"/>
            </w:tcMar>
            <w:vAlign w:val="center"/>
          </w:tcPr>
          <w:p w14:paraId="58C1FC00" w14:textId="33EA479F" w:rsidR="009E5A3A" w:rsidRPr="00B700A1" w:rsidRDefault="009E5A3A" w:rsidP="009E5A3A">
            <w:pPr>
              <w:pStyle w:val="aff"/>
              <w:rPr>
                <w:snapToGrid w:val="0"/>
              </w:rPr>
            </w:pPr>
            <w:r w:rsidRPr="00A63557">
              <w:rPr>
                <w:rFonts w:hint="eastAsia"/>
              </w:rPr>
              <w:t>小尚庄污水处理厂收水水质指标</w:t>
            </w:r>
          </w:p>
        </w:tc>
        <w:tc>
          <w:tcPr>
            <w:tcW w:w="424" w:type="pct"/>
            <w:vMerge w:val="restart"/>
            <w:vAlign w:val="center"/>
          </w:tcPr>
          <w:p w14:paraId="65B476B7" w14:textId="3DCA7767" w:rsidR="009E5A3A" w:rsidRPr="00B700A1" w:rsidRDefault="009E5A3A" w:rsidP="009E5A3A">
            <w:pPr>
              <w:pStyle w:val="aff"/>
            </w:pPr>
            <w:r w:rsidRPr="00A63557">
              <w:rPr>
                <w:rFonts w:hint="eastAsia"/>
              </w:rPr>
              <w:t>/</w:t>
            </w:r>
          </w:p>
        </w:tc>
        <w:tc>
          <w:tcPr>
            <w:tcW w:w="1865" w:type="pct"/>
            <w:shd w:val="clear" w:color="auto" w:fill="auto"/>
            <w:tcMar>
              <w:top w:w="11" w:type="dxa"/>
              <w:left w:w="28" w:type="dxa"/>
              <w:bottom w:w="11" w:type="dxa"/>
              <w:right w:w="28" w:type="dxa"/>
            </w:tcMar>
            <w:vAlign w:val="center"/>
          </w:tcPr>
          <w:p w14:paraId="24ED664A" w14:textId="6D565189" w:rsidR="009E5A3A" w:rsidRPr="00B700A1" w:rsidRDefault="009E5A3A" w:rsidP="009E5A3A">
            <w:pPr>
              <w:pStyle w:val="aff"/>
              <w:rPr>
                <w:snapToGrid w:val="0"/>
              </w:rPr>
            </w:pPr>
            <w:r w:rsidRPr="00A63557">
              <w:t>COD</w:t>
            </w:r>
            <w:r w:rsidRPr="00423178">
              <w:rPr>
                <w:rFonts w:hint="eastAsia"/>
              </w:rPr>
              <w:t>（废水总排口）</w:t>
            </w:r>
          </w:p>
        </w:tc>
        <w:tc>
          <w:tcPr>
            <w:tcW w:w="999" w:type="pct"/>
            <w:shd w:val="clear" w:color="auto" w:fill="auto"/>
            <w:tcMar>
              <w:top w:w="11" w:type="dxa"/>
              <w:left w:w="28" w:type="dxa"/>
              <w:bottom w:w="11" w:type="dxa"/>
              <w:right w:w="28" w:type="dxa"/>
            </w:tcMar>
            <w:vAlign w:val="center"/>
          </w:tcPr>
          <w:p w14:paraId="4279FA00" w14:textId="6F594485" w:rsidR="009E5A3A" w:rsidRPr="00B700A1" w:rsidRDefault="009E5A3A" w:rsidP="009E5A3A">
            <w:pPr>
              <w:pStyle w:val="aff"/>
              <w:rPr>
                <w:snapToGrid w:val="0"/>
              </w:rPr>
            </w:pPr>
            <w:r w:rsidRPr="00A63557">
              <w:rPr>
                <w:rFonts w:hint="eastAsia"/>
              </w:rPr>
              <w:t>3</w:t>
            </w:r>
            <w:r w:rsidRPr="00A63557">
              <w:t>50</w:t>
            </w:r>
            <w:r w:rsidRPr="00A63557">
              <w:rPr>
                <w:rFonts w:hint="eastAsia"/>
              </w:rPr>
              <w:t>mg/L</w:t>
            </w:r>
          </w:p>
        </w:tc>
      </w:tr>
      <w:tr w:rsidR="009E5A3A" w14:paraId="40B4EE95"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1E5F1205" w14:textId="77777777" w:rsidR="009E5A3A" w:rsidRDefault="009E5A3A" w:rsidP="009E5A3A">
            <w:pPr>
              <w:pStyle w:val="aff"/>
            </w:pPr>
          </w:p>
        </w:tc>
        <w:tc>
          <w:tcPr>
            <w:tcW w:w="1418" w:type="pct"/>
            <w:vMerge/>
            <w:shd w:val="clear" w:color="auto" w:fill="auto"/>
            <w:tcMar>
              <w:top w:w="11" w:type="dxa"/>
              <w:left w:w="28" w:type="dxa"/>
              <w:bottom w:w="11" w:type="dxa"/>
              <w:right w:w="28" w:type="dxa"/>
            </w:tcMar>
            <w:vAlign w:val="center"/>
          </w:tcPr>
          <w:p w14:paraId="40430070" w14:textId="77777777" w:rsidR="009E5A3A" w:rsidRPr="00B700A1" w:rsidRDefault="009E5A3A" w:rsidP="009E5A3A">
            <w:pPr>
              <w:pStyle w:val="aff"/>
              <w:rPr>
                <w:snapToGrid w:val="0"/>
              </w:rPr>
            </w:pPr>
          </w:p>
        </w:tc>
        <w:tc>
          <w:tcPr>
            <w:tcW w:w="424" w:type="pct"/>
            <w:vMerge/>
            <w:vAlign w:val="center"/>
          </w:tcPr>
          <w:p w14:paraId="5612BDFA" w14:textId="77777777" w:rsidR="009E5A3A" w:rsidRPr="00B700A1" w:rsidRDefault="009E5A3A" w:rsidP="009E5A3A">
            <w:pPr>
              <w:pStyle w:val="aff"/>
            </w:pPr>
          </w:p>
        </w:tc>
        <w:tc>
          <w:tcPr>
            <w:tcW w:w="1865" w:type="pct"/>
            <w:shd w:val="clear" w:color="auto" w:fill="auto"/>
            <w:tcMar>
              <w:top w:w="11" w:type="dxa"/>
              <w:left w:w="28" w:type="dxa"/>
              <w:bottom w:w="11" w:type="dxa"/>
              <w:right w:w="28" w:type="dxa"/>
            </w:tcMar>
            <w:vAlign w:val="center"/>
          </w:tcPr>
          <w:p w14:paraId="6574B27C" w14:textId="654BECF6" w:rsidR="009E5A3A" w:rsidRPr="00B700A1" w:rsidRDefault="009E5A3A" w:rsidP="009E5A3A">
            <w:pPr>
              <w:pStyle w:val="aff"/>
              <w:rPr>
                <w:snapToGrid w:val="0"/>
              </w:rPr>
            </w:pPr>
            <w:r w:rsidRPr="00A63557">
              <w:rPr>
                <w:rFonts w:hint="eastAsia"/>
              </w:rPr>
              <w:t>SS</w:t>
            </w:r>
            <w:r w:rsidRPr="00423178">
              <w:rPr>
                <w:rFonts w:hint="eastAsia"/>
              </w:rPr>
              <w:t>（废水总排口）</w:t>
            </w:r>
          </w:p>
        </w:tc>
        <w:tc>
          <w:tcPr>
            <w:tcW w:w="999" w:type="pct"/>
            <w:shd w:val="clear" w:color="auto" w:fill="auto"/>
            <w:tcMar>
              <w:top w:w="11" w:type="dxa"/>
              <w:left w:w="28" w:type="dxa"/>
              <w:bottom w:w="11" w:type="dxa"/>
              <w:right w:w="28" w:type="dxa"/>
            </w:tcMar>
            <w:vAlign w:val="center"/>
          </w:tcPr>
          <w:p w14:paraId="48F02B2B" w14:textId="0A6B044C" w:rsidR="009E5A3A" w:rsidRPr="00B700A1" w:rsidRDefault="009E5A3A" w:rsidP="009E5A3A">
            <w:pPr>
              <w:pStyle w:val="aff"/>
              <w:rPr>
                <w:snapToGrid w:val="0"/>
              </w:rPr>
            </w:pPr>
            <w:r w:rsidRPr="00A63557">
              <w:t>2</w:t>
            </w:r>
            <w:r w:rsidRPr="00A63557">
              <w:rPr>
                <w:rFonts w:hint="eastAsia"/>
              </w:rPr>
              <w:t>50mg/L</w:t>
            </w:r>
          </w:p>
        </w:tc>
      </w:tr>
      <w:tr w:rsidR="009E5A3A" w14:paraId="2388850C"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51DB7886" w14:textId="77777777" w:rsidR="009E5A3A" w:rsidRDefault="009E5A3A" w:rsidP="009E5A3A">
            <w:pPr>
              <w:pStyle w:val="aff"/>
            </w:pPr>
          </w:p>
        </w:tc>
        <w:tc>
          <w:tcPr>
            <w:tcW w:w="1418" w:type="pct"/>
            <w:vMerge/>
            <w:shd w:val="clear" w:color="auto" w:fill="auto"/>
            <w:tcMar>
              <w:top w:w="11" w:type="dxa"/>
              <w:left w:w="28" w:type="dxa"/>
              <w:bottom w:w="11" w:type="dxa"/>
              <w:right w:w="28" w:type="dxa"/>
            </w:tcMar>
            <w:vAlign w:val="center"/>
          </w:tcPr>
          <w:p w14:paraId="6BAB92A8" w14:textId="77777777" w:rsidR="009E5A3A" w:rsidRPr="00B700A1" w:rsidRDefault="009E5A3A" w:rsidP="009E5A3A">
            <w:pPr>
              <w:pStyle w:val="aff"/>
              <w:rPr>
                <w:snapToGrid w:val="0"/>
              </w:rPr>
            </w:pPr>
          </w:p>
        </w:tc>
        <w:tc>
          <w:tcPr>
            <w:tcW w:w="424" w:type="pct"/>
            <w:vMerge/>
            <w:vAlign w:val="center"/>
          </w:tcPr>
          <w:p w14:paraId="05DB044B" w14:textId="77777777" w:rsidR="009E5A3A" w:rsidRPr="00B700A1" w:rsidRDefault="009E5A3A" w:rsidP="009E5A3A">
            <w:pPr>
              <w:pStyle w:val="aff"/>
            </w:pPr>
          </w:p>
        </w:tc>
        <w:tc>
          <w:tcPr>
            <w:tcW w:w="1865" w:type="pct"/>
            <w:shd w:val="clear" w:color="auto" w:fill="auto"/>
            <w:tcMar>
              <w:top w:w="11" w:type="dxa"/>
              <w:left w:w="28" w:type="dxa"/>
              <w:bottom w:w="11" w:type="dxa"/>
              <w:right w:w="28" w:type="dxa"/>
            </w:tcMar>
            <w:vAlign w:val="center"/>
          </w:tcPr>
          <w:p w14:paraId="3026190A" w14:textId="30A50EA4" w:rsidR="009E5A3A" w:rsidRPr="00B700A1" w:rsidRDefault="009E5A3A" w:rsidP="009E5A3A">
            <w:pPr>
              <w:pStyle w:val="aff"/>
              <w:rPr>
                <w:snapToGrid w:val="0"/>
              </w:rPr>
            </w:pPr>
            <w:r w:rsidRPr="00A63557">
              <w:t>氨氮</w:t>
            </w:r>
            <w:r w:rsidRPr="00423178">
              <w:rPr>
                <w:rFonts w:hint="eastAsia"/>
              </w:rPr>
              <w:t>（废水总排口）</w:t>
            </w:r>
          </w:p>
        </w:tc>
        <w:tc>
          <w:tcPr>
            <w:tcW w:w="999" w:type="pct"/>
            <w:shd w:val="clear" w:color="auto" w:fill="auto"/>
            <w:tcMar>
              <w:top w:w="11" w:type="dxa"/>
              <w:left w:w="28" w:type="dxa"/>
              <w:bottom w:w="11" w:type="dxa"/>
              <w:right w:w="28" w:type="dxa"/>
            </w:tcMar>
            <w:vAlign w:val="center"/>
          </w:tcPr>
          <w:p w14:paraId="409B5E96" w14:textId="045B96D9" w:rsidR="009E5A3A" w:rsidRPr="00B700A1" w:rsidRDefault="009E5A3A" w:rsidP="009E5A3A">
            <w:pPr>
              <w:pStyle w:val="aff"/>
              <w:rPr>
                <w:snapToGrid w:val="0"/>
              </w:rPr>
            </w:pPr>
            <w:r w:rsidRPr="00A63557">
              <w:t>30</w:t>
            </w:r>
            <w:r w:rsidRPr="00A63557">
              <w:rPr>
                <w:rFonts w:hint="eastAsia"/>
              </w:rPr>
              <w:t>mg/L</w:t>
            </w:r>
          </w:p>
        </w:tc>
      </w:tr>
      <w:tr w:rsidR="009E5A3A" w14:paraId="28710152"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4764EE0F" w14:textId="77777777" w:rsidR="009E5A3A" w:rsidRDefault="009E5A3A" w:rsidP="009E5A3A">
            <w:pPr>
              <w:pStyle w:val="aff"/>
            </w:pPr>
          </w:p>
        </w:tc>
        <w:tc>
          <w:tcPr>
            <w:tcW w:w="1418" w:type="pct"/>
            <w:vMerge/>
            <w:shd w:val="clear" w:color="auto" w:fill="auto"/>
            <w:tcMar>
              <w:top w:w="11" w:type="dxa"/>
              <w:left w:w="28" w:type="dxa"/>
              <w:bottom w:w="11" w:type="dxa"/>
              <w:right w:w="28" w:type="dxa"/>
            </w:tcMar>
            <w:vAlign w:val="center"/>
          </w:tcPr>
          <w:p w14:paraId="060D80FB" w14:textId="77777777" w:rsidR="009E5A3A" w:rsidRPr="00B700A1" w:rsidRDefault="009E5A3A" w:rsidP="009E5A3A">
            <w:pPr>
              <w:pStyle w:val="aff"/>
              <w:rPr>
                <w:snapToGrid w:val="0"/>
              </w:rPr>
            </w:pPr>
          </w:p>
        </w:tc>
        <w:tc>
          <w:tcPr>
            <w:tcW w:w="424" w:type="pct"/>
            <w:vMerge/>
            <w:vAlign w:val="center"/>
          </w:tcPr>
          <w:p w14:paraId="13FECC31" w14:textId="77777777" w:rsidR="009E5A3A" w:rsidRPr="00B700A1" w:rsidRDefault="009E5A3A" w:rsidP="009E5A3A">
            <w:pPr>
              <w:pStyle w:val="aff"/>
            </w:pPr>
          </w:p>
        </w:tc>
        <w:tc>
          <w:tcPr>
            <w:tcW w:w="1865" w:type="pct"/>
            <w:shd w:val="clear" w:color="auto" w:fill="auto"/>
            <w:tcMar>
              <w:top w:w="11" w:type="dxa"/>
              <w:left w:w="28" w:type="dxa"/>
              <w:bottom w:w="11" w:type="dxa"/>
              <w:right w:w="28" w:type="dxa"/>
            </w:tcMar>
            <w:vAlign w:val="center"/>
          </w:tcPr>
          <w:p w14:paraId="4F19D441" w14:textId="26BE8C61" w:rsidR="009E5A3A" w:rsidRPr="00B700A1" w:rsidRDefault="009E5A3A" w:rsidP="009E5A3A">
            <w:pPr>
              <w:pStyle w:val="aff"/>
              <w:rPr>
                <w:snapToGrid w:val="0"/>
              </w:rPr>
            </w:pPr>
            <w:r w:rsidRPr="00A63557">
              <w:t>总磷</w:t>
            </w:r>
            <w:r w:rsidRPr="00423178">
              <w:rPr>
                <w:rFonts w:hint="eastAsia"/>
              </w:rPr>
              <w:t>（废水总排口）</w:t>
            </w:r>
          </w:p>
        </w:tc>
        <w:tc>
          <w:tcPr>
            <w:tcW w:w="999" w:type="pct"/>
            <w:shd w:val="clear" w:color="auto" w:fill="auto"/>
            <w:tcMar>
              <w:top w:w="11" w:type="dxa"/>
              <w:left w:w="28" w:type="dxa"/>
              <w:bottom w:w="11" w:type="dxa"/>
              <w:right w:w="28" w:type="dxa"/>
            </w:tcMar>
            <w:vAlign w:val="center"/>
          </w:tcPr>
          <w:p w14:paraId="2CF0AEDC" w14:textId="0E347BE7" w:rsidR="009E5A3A" w:rsidRPr="00B700A1" w:rsidRDefault="009E5A3A" w:rsidP="009E5A3A">
            <w:pPr>
              <w:pStyle w:val="aff"/>
              <w:rPr>
                <w:snapToGrid w:val="0"/>
              </w:rPr>
            </w:pPr>
            <w:r w:rsidRPr="00A63557">
              <w:t>3</w:t>
            </w:r>
            <w:r w:rsidRPr="00A63557">
              <w:rPr>
                <w:rFonts w:hint="eastAsia"/>
              </w:rPr>
              <w:t>mg/L</w:t>
            </w:r>
          </w:p>
        </w:tc>
      </w:tr>
      <w:tr w:rsidR="009E5A3A" w14:paraId="01340C41"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78319B6C" w14:textId="77777777" w:rsidR="009E5A3A" w:rsidRDefault="009E5A3A" w:rsidP="009E5A3A">
            <w:pPr>
              <w:pStyle w:val="aff"/>
            </w:pPr>
          </w:p>
        </w:tc>
        <w:tc>
          <w:tcPr>
            <w:tcW w:w="1418" w:type="pct"/>
            <w:vMerge/>
            <w:shd w:val="clear" w:color="auto" w:fill="auto"/>
            <w:tcMar>
              <w:top w:w="11" w:type="dxa"/>
              <w:left w:w="28" w:type="dxa"/>
              <w:bottom w:w="11" w:type="dxa"/>
              <w:right w:w="28" w:type="dxa"/>
            </w:tcMar>
            <w:vAlign w:val="center"/>
          </w:tcPr>
          <w:p w14:paraId="22248183" w14:textId="77777777" w:rsidR="009E5A3A" w:rsidRPr="00B700A1" w:rsidRDefault="009E5A3A" w:rsidP="009E5A3A">
            <w:pPr>
              <w:pStyle w:val="aff"/>
              <w:rPr>
                <w:snapToGrid w:val="0"/>
              </w:rPr>
            </w:pPr>
          </w:p>
        </w:tc>
        <w:tc>
          <w:tcPr>
            <w:tcW w:w="424" w:type="pct"/>
            <w:vMerge/>
            <w:vAlign w:val="center"/>
          </w:tcPr>
          <w:p w14:paraId="756F2E58" w14:textId="77777777" w:rsidR="009E5A3A" w:rsidRPr="00B700A1" w:rsidRDefault="009E5A3A" w:rsidP="009E5A3A">
            <w:pPr>
              <w:pStyle w:val="aff"/>
            </w:pPr>
          </w:p>
        </w:tc>
        <w:tc>
          <w:tcPr>
            <w:tcW w:w="1865" w:type="pct"/>
            <w:shd w:val="clear" w:color="auto" w:fill="auto"/>
            <w:tcMar>
              <w:top w:w="11" w:type="dxa"/>
              <w:left w:w="28" w:type="dxa"/>
              <w:bottom w:w="11" w:type="dxa"/>
              <w:right w:w="28" w:type="dxa"/>
            </w:tcMar>
            <w:vAlign w:val="center"/>
          </w:tcPr>
          <w:p w14:paraId="6D893B0E" w14:textId="2D642835" w:rsidR="009E5A3A" w:rsidRPr="00B700A1" w:rsidRDefault="009E5A3A" w:rsidP="009E5A3A">
            <w:pPr>
              <w:pStyle w:val="aff"/>
              <w:rPr>
                <w:snapToGrid w:val="0"/>
              </w:rPr>
            </w:pPr>
            <w:r w:rsidRPr="00A63557">
              <w:rPr>
                <w:rFonts w:hint="eastAsia"/>
              </w:rPr>
              <w:t>总氮</w:t>
            </w:r>
            <w:r w:rsidRPr="00423178">
              <w:rPr>
                <w:rFonts w:hint="eastAsia"/>
              </w:rPr>
              <w:t>（废水总排口）</w:t>
            </w:r>
          </w:p>
        </w:tc>
        <w:tc>
          <w:tcPr>
            <w:tcW w:w="999" w:type="pct"/>
            <w:shd w:val="clear" w:color="auto" w:fill="auto"/>
            <w:tcMar>
              <w:top w:w="11" w:type="dxa"/>
              <w:left w:w="28" w:type="dxa"/>
              <w:bottom w:w="11" w:type="dxa"/>
              <w:right w:w="28" w:type="dxa"/>
            </w:tcMar>
            <w:vAlign w:val="center"/>
          </w:tcPr>
          <w:p w14:paraId="44AB7854" w14:textId="744A98A1" w:rsidR="009E5A3A" w:rsidRPr="00B700A1" w:rsidRDefault="009E5A3A" w:rsidP="009E5A3A">
            <w:pPr>
              <w:pStyle w:val="aff"/>
              <w:rPr>
                <w:snapToGrid w:val="0"/>
              </w:rPr>
            </w:pPr>
            <w:r w:rsidRPr="00A63557">
              <w:rPr>
                <w:rFonts w:hint="eastAsia"/>
              </w:rPr>
              <w:t>40mg/L</w:t>
            </w:r>
          </w:p>
        </w:tc>
      </w:tr>
      <w:tr w:rsidR="009E5A3A" w14:paraId="5DFE9CBE" w14:textId="77777777" w:rsidTr="009E5A3A">
        <w:trPr>
          <w:trHeight w:val="397"/>
          <w:jc w:val="center"/>
        </w:trPr>
        <w:tc>
          <w:tcPr>
            <w:tcW w:w="294" w:type="pct"/>
            <w:vMerge w:val="restart"/>
            <w:shd w:val="clear" w:color="auto" w:fill="auto"/>
            <w:tcMar>
              <w:left w:w="28" w:type="dxa"/>
              <w:right w:w="28" w:type="dxa"/>
            </w:tcMar>
            <w:vAlign w:val="center"/>
          </w:tcPr>
          <w:p w14:paraId="5DFE9CB9" w14:textId="77777777" w:rsidR="009E5A3A" w:rsidRDefault="009E5A3A" w:rsidP="00844330">
            <w:pPr>
              <w:pStyle w:val="aff"/>
            </w:pPr>
            <w:r>
              <w:t>噪声</w:t>
            </w:r>
          </w:p>
        </w:tc>
        <w:tc>
          <w:tcPr>
            <w:tcW w:w="1418" w:type="pct"/>
            <w:vMerge w:val="restart"/>
            <w:shd w:val="clear" w:color="auto" w:fill="auto"/>
            <w:tcMar>
              <w:left w:w="28" w:type="dxa"/>
              <w:right w:w="28" w:type="dxa"/>
            </w:tcMar>
            <w:vAlign w:val="center"/>
          </w:tcPr>
          <w:p w14:paraId="5DFE9CBB" w14:textId="31756BD3" w:rsidR="009E5A3A" w:rsidRDefault="009E5A3A" w:rsidP="00844330">
            <w:pPr>
              <w:pStyle w:val="aff"/>
            </w:pPr>
            <w:r>
              <w:t>《工业企业厂界环境噪声排放标准》</w:t>
            </w:r>
            <w:r>
              <w:rPr>
                <w:rFonts w:hint="eastAsia"/>
              </w:rPr>
              <w:t>（</w:t>
            </w:r>
            <w:r>
              <w:t>GB12348-2008</w:t>
            </w:r>
            <w:r>
              <w:rPr>
                <w:rFonts w:hint="eastAsia"/>
              </w:rPr>
              <w:t>）</w:t>
            </w:r>
          </w:p>
        </w:tc>
        <w:tc>
          <w:tcPr>
            <w:tcW w:w="424" w:type="pct"/>
            <w:vMerge w:val="restart"/>
            <w:vAlign w:val="center"/>
          </w:tcPr>
          <w:p w14:paraId="5ABA877A" w14:textId="00B63EB2" w:rsidR="009E5A3A" w:rsidRDefault="009E5A3A" w:rsidP="00844330">
            <w:pPr>
              <w:pStyle w:val="aff"/>
            </w:pPr>
            <w:r>
              <w:t>3</w:t>
            </w:r>
            <w:r>
              <w:t>类</w:t>
            </w:r>
          </w:p>
        </w:tc>
        <w:tc>
          <w:tcPr>
            <w:tcW w:w="1865" w:type="pct"/>
            <w:vMerge w:val="restart"/>
            <w:shd w:val="clear" w:color="auto" w:fill="auto"/>
            <w:tcMar>
              <w:top w:w="11" w:type="dxa"/>
              <w:left w:w="28" w:type="dxa"/>
              <w:bottom w:w="11" w:type="dxa"/>
              <w:right w:w="28" w:type="dxa"/>
            </w:tcMar>
            <w:vAlign w:val="center"/>
          </w:tcPr>
          <w:p w14:paraId="5DFE9CBC" w14:textId="23D5C385" w:rsidR="009E5A3A" w:rsidRDefault="009E5A3A" w:rsidP="00844330">
            <w:pPr>
              <w:pStyle w:val="aff"/>
            </w:pPr>
            <w:r>
              <w:rPr>
                <w:rFonts w:hint="eastAsia"/>
              </w:rPr>
              <w:t>噪声</w:t>
            </w:r>
          </w:p>
        </w:tc>
        <w:tc>
          <w:tcPr>
            <w:tcW w:w="999" w:type="pct"/>
            <w:shd w:val="clear" w:color="auto" w:fill="auto"/>
            <w:tcMar>
              <w:top w:w="11" w:type="dxa"/>
              <w:left w:w="28" w:type="dxa"/>
              <w:bottom w:w="11" w:type="dxa"/>
              <w:right w:w="28" w:type="dxa"/>
            </w:tcMar>
            <w:vAlign w:val="center"/>
          </w:tcPr>
          <w:p w14:paraId="5DFE9CBD" w14:textId="77777777" w:rsidR="009E5A3A" w:rsidRDefault="009E5A3A" w:rsidP="00844330">
            <w:pPr>
              <w:pStyle w:val="aff"/>
            </w:pPr>
            <w:r>
              <w:t>昼</w:t>
            </w:r>
            <w:r>
              <w:t>65dB(A)</w:t>
            </w:r>
          </w:p>
        </w:tc>
      </w:tr>
      <w:tr w:rsidR="009E5A3A" w14:paraId="5DFE9CC4" w14:textId="77777777" w:rsidTr="009E5A3A">
        <w:trPr>
          <w:trHeight w:val="397"/>
          <w:jc w:val="center"/>
        </w:trPr>
        <w:tc>
          <w:tcPr>
            <w:tcW w:w="294" w:type="pct"/>
            <w:vMerge/>
            <w:shd w:val="clear" w:color="auto" w:fill="auto"/>
            <w:tcMar>
              <w:left w:w="28" w:type="dxa"/>
              <w:right w:w="28" w:type="dxa"/>
            </w:tcMar>
            <w:vAlign w:val="center"/>
          </w:tcPr>
          <w:p w14:paraId="5DFE9CBF" w14:textId="77777777" w:rsidR="009E5A3A" w:rsidRDefault="009E5A3A" w:rsidP="00844330">
            <w:pPr>
              <w:pStyle w:val="aff"/>
            </w:pPr>
          </w:p>
        </w:tc>
        <w:tc>
          <w:tcPr>
            <w:tcW w:w="1418" w:type="pct"/>
            <w:vMerge/>
            <w:shd w:val="clear" w:color="auto" w:fill="auto"/>
            <w:tcMar>
              <w:left w:w="28" w:type="dxa"/>
              <w:right w:w="28" w:type="dxa"/>
            </w:tcMar>
            <w:vAlign w:val="center"/>
          </w:tcPr>
          <w:p w14:paraId="5DFE9CC1" w14:textId="77777777" w:rsidR="009E5A3A" w:rsidRDefault="009E5A3A" w:rsidP="00844330">
            <w:pPr>
              <w:pStyle w:val="aff"/>
            </w:pPr>
          </w:p>
        </w:tc>
        <w:tc>
          <w:tcPr>
            <w:tcW w:w="424" w:type="pct"/>
            <w:vMerge/>
            <w:vAlign w:val="center"/>
          </w:tcPr>
          <w:p w14:paraId="532F7DC0" w14:textId="77777777" w:rsidR="009E5A3A" w:rsidRDefault="009E5A3A" w:rsidP="00844330">
            <w:pPr>
              <w:pStyle w:val="aff"/>
            </w:pPr>
          </w:p>
        </w:tc>
        <w:tc>
          <w:tcPr>
            <w:tcW w:w="1865" w:type="pct"/>
            <w:vMerge/>
            <w:shd w:val="clear" w:color="auto" w:fill="auto"/>
            <w:tcMar>
              <w:top w:w="11" w:type="dxa"/>
              <w:left w:w="28" w:type="dxa"/>
              <w:bottom w:w="11" w:type="dxa"/>
              <w:right w:w="28" w:type="dxa"/>
            </w:tcMar>
            <w:vAlign w:val="center"/>
          </w:tcPr>
          <w:p w14:paraId="5DFE9CC2" w14:textId="63EE974E" w:rsidR="009E5A3A" w:rsidRDefault="009E5A3A" w:rsidP="00844330">
            <w:pPr>
              <w:pStyle w:val="aff"/>
            </w:pPr>
          </w:p>
        </w:tc>
        <w:tc>
          <w:tcPr>
            <w:tcW w:w="999" w:type="pct"/>
            <w:shd w:val="clear" w:color="auto" w:fill="auto"/>
            <w:tcMar>
              <w:top w:w="11" w:type="dxa"/>
              <w:left w:w="28" w:type="dxa"/>
              <w:bottom w:w="11" w:type="dxa"/>
              <w:right w:w="28" w:type="dxa"/>
            </w:tcMar>
            <w:vAlign w:val="center"/>
          </w:tcPr>
          <w:p w14:paraId="5DFE9CC3" w14:textId="77777777" w:rsidR="009E5A3A" w:rsidRDefault="009E5A3A" w:rsidP="00844330">
            <w:pPr>
              <w:pStyle w:val="aff"/>
            </w:pPr>
            <w:r>
              <w:t>夜</w:t>
            </w:r>
            <w:r>
              <w:t>55dB(A)</w:t>
            </w:r>
          </w:p>
        </w:tc>
      </w:tr>
      <w:tr w:rsidR="009E5A3A" w14:paraId="5DFE9CC8" w14:textId="77777777" w:rsidTr="009E5A3A">
        <w:trPr>
          <w:trHeight w:val="397"/>
          <w:jc w:val="center"/>
        </w:trPr>
        <w:tc>
          <w:tcPr>
            <w:tcW w:w="294" w:type="pct"/>
            <w:vMerge w:val="restart"/>
            <w:shd w:val="clear" w:color="auto" w:fill="auto"/>
            <w:tcMar>
              <w:top w:w="11" w:type="dxa"/>
              <w:left w:w="28" w:type="dxa"/>
              <w:bottom w:w="11" w:type="dxa"/>
              <w:right w:w="28" w:type="dxa"/>
            </w:tcMar>
            <w:vAlign w:val="center"/>
          </w:tcPr>
          <w:p w14:paraId="5DFE9CC6" w14:textId="1BA15229" w:rsidR="009E5A3A" w:rsidRDefault="009E5A3A" w:rsidP="00844330">
            <w:pPr>
              <w:pStyle w:val="aff"/>
            </w:pPr>
            <w:r>
              <w:t>固废</w:t>
            </w:r>
          </w:p>
        </w:tc>
        <w:tc>
          <w:tcPr>
            <w:tcW w:w="4706" w:type="pct"/>
            <w:gridSpan w:val="4"/>
            <w:vAlign w:val="center"/>
          </w:tcPr>
          <w:p w14:paraId="5DFE9CC7" w14:textId="37031FFD" w:rsidR="009E5A3A" w:rsidRDefault="009E5A3A" w:rsidP="00844330">
            <w:pPr>
              <w:pStyle w:val="aff"/>
            </w:pPr>
            <w:r>
              <w:rPr>
                <w:rFonts w:hint="eastAsia"/>
              </w:rPr>
              <w:t>《一般工业固体废物贮存和填埋污染控制标准》（</w:t>
            </w:r>
            <w:r>
              <w:rPr>
                <w:rFonts w:hint="eastAsia"/>
              </w:rPr>
              <w:t>GB18599-2020</w:t>
            </w:r>
            <w:r>
              <w:rPr>
                <w:rFonts w:hint="eastAsia"/>
              </w:rPr>
              <w:t>）</w:t>
            </w:r>
            <w:bookmarkStart w:id="20" w:name="_Hlk101335710"/>
            <w:r>
              <w:rPr>
                <w:rFonts w:hint="eastAsia"/>
              </w:rPr>
              <w:t>中</w:t>
            </w:r>
            <w:r>
              <w:t>防渗漏、防雨淋、防扬尘等环境保护要求</w:t>
            </w:r>
            <w:bookmarkEnd w:id="20"/>
          </w:p>
        </w:tc>
      </w:tr>
      <w:tr w:rsidR="009E5A3A" w14:paraId="5DFE9CCB" w14:textId="77777777" w:rsidTr="009E5A3A">
        <w:trPr>
          <w:trHeight w:val="397"/>
          <w:jc w:val="center"/>
        </w:trPr>
        <w:tc>
          <w:tcPr>
            <w:tcW w:w="294" w:type="pct"/>
            <w:vMerge/>
            <w:shd w:val="clear" w:color="auto" w:fill="auto"/>
            <w:tcMar>
              <w:top w:w="11" w:type="dxa"/>
              <w:left w:w="28" w:type="dxa"/>
              <w:bottom w:w="11" w:type="dxa"/>
              <w:right w:w="28" w:type="dxa"/>
            </w:tcMar>
            <w:vAlign w:val="center"/>
          </w:tcPr>
          <w:p w14:paraId="5DFE9CC9" w14:textId="77777777" w:rsidR="009E5A3A" w:rsidRDefault="009E5A3A" w:rsidP="00844330">
            <w:pPr>
              <w:pStyle w:val="aff"/>
            </w:pPr>
          </w:p>
        </w:tc>
        <w:tc>
          <w:tcPr>
            <w:tcW w:w="4706" w:type="pct"/>
            <w:gridSpan w:val="4"/>
            <w:vAlign w:val="center"/>
          </w:tcPr>
          <w:p w14:paraId="5DFE9CCA" w14:textId="44A1EBE0" w:rsidR="009E5A3A" w:rsidRDefault="009E5A3A" w:rsidP="00844330">
            <w:pPr>
              <w:pStyle w:val="aff"/>
            </w:pPr>
            <w:r>
              <w:t>《危险废物贮存污染控制标准》</w:t>
            </w:r>
            <w:r>
              <w:rPr>
                <w:rFonts w:hint="eastAsia"/>
              </w:rPr>
              <w:t>（</w:t>
            </w:r>
            <w:r>
              <w:t>GB18597-2023</w:t>
            </w:r>
            <w:r>
              <w:rPr>
                <w:rFonts w:hint="eastAsia"/>
              </w:rPr>
              <w:t>）</w:t>
            </w:r>
          </w:p>
        </w:tc>
      </w:tr>
    </w:tbl>
    <w:p w14:paraId="5DFE9CD4" w14:textId="77777777" w:rsidR="00BC092F" w:rsidRDefault="001A7355">
      <w:pPr>
        <w:pStyle w:val="1"/>
        <w:ind w:firstLine="643"/>
        <w:rPr>
          <w:rFonts w:cs="Times New Roman"/>
        </w:rPr>
      </w:pPr>
      <w:bookmarkStart w:id="21" w:name="_Toc30498842"/>
      <w:r>
        <w:rPr>
          <w:rFonts w:cs="Times New Roman"/>
        </w:rPr>
        <w:lastRenderedPageBreak/>
        <w:t>7.</w:t>
      </w:r>
      <w:r>
        <w:rPr>
          <w:rFonts w:cs="Times New Roman"/>
        </w:rPr>
        <w:t>验收监测内容</w:t>
      </w:r>
      <w:bookmarkEnd w:id="21"/>
    </w:p>
    <w:p w14:paraId="5DFE9CD5" w14:textId="77777777" w:rsidR="00BC092F" w:rsidRDefault="001A7355">
      <w:pPr>
        <w:pStyle w:val="2"/>
        <w:spacing w:before="156" w:after="156"/>
        <w:ind w:firstLine="643"/>
        <w:rPr>
          <w:rFonts w:cs="Times New Roman"/>
        </w:rPr>
      </w:pPr>
      <w:bookmarkStart w:id="22" w:name="_Toc30498843"/>
      <w:r>
        <w:rPr>
          <w:rFonts w:cs="Times New Roman"/>
        </w:rPr>
        <w:t>7.1</w:t>
      </w:r>
      <w:r>
        <w:rPr>
          <w:rFonts w:cs="Times New Roman"/>
        </w:rPr>
        <w:t>环境保护设施调试运行效果</w:t>
      </w:r>
      <w:bookmarkEnd w:id="22"/>
    </w:p>
    <w:p w14:paraId="5DFE9CD6" w14:textId="77777777" w:rsidR="00BC092F" w:rsidRDefault="001A7355">
      <w:pPr>
        <w:pStyle w:val="3"/>
        <w:spacing w:before="0" w:after="0" w:line="520" w:lineRule="exact"/>
        <w:ind w:firstLine="562"/>
        <w:rPr>
          <w:rFonts w:cs="Times New Roman"/>
        </w:rPr>
      </w:pPr>
      <w:r>
        <w:rPr>
          <w:rFonts w:cs="Times New Roman"/>
        </w:rPr>
        <w:t>7.1.1</w:t>
      </w:r>
      <w:r>
        <w:rPr>
          <w:rFonts w:cs="Times New Roman"/>
        </w:rPr>
        <w:t>废气</w:t>
      </w:r>
    </w:p>
    <w:p w14:paraId="5DFE9CD7" w14:textId="77777777" w:rsidR="00BC092F" w:rsidRDefault="001A7355">
      <w:pPr>
        <w:pStyle w:val="4"/>
        <w:spacing w:before="0" w:after="0" w:line="520" w:lineRule="exact"/>
        <w:ind w:firstLine="482"/>
        <w:rPr>
          <w:rFonts w:cs="Times New Roman"/>
        </w:rPr>
      </w:pPr>
      <w:r>
        <w:rPr>
          <w:rFonts w:cs="Times New Roman"/>
        </w:rPr>
        <w:t>7.1.1.1</w:t>
      </w:r>
      <w:r>
        <w:rPr>
          <w:rFonts w:cs="Times New Roman"/>
        </w:rPr>
        <w:t>有组织排放</w:t>
      </w:r>
    </w:p>
    <w:p w14:paraId="5DFE9CD8" w14:textId="77777777" w:rsidR="00BC092F" w:rsidRDefault="001A7355">
      <w:pPr>
        <w:ind w:firstLine="480"/>
        <w:jc w:val="both"/>
        <w:rPr>
          <w:rFonts w:cs="Times New Roman"/>
        </w:rPr>
      </w:pPr>
      <w:r>
        <w:rPr>
          <w:rFonts w:cs="Times New Roman"/>
        </w:rPr>
        <w:t>本项目废气有组织监测内容见下表：</w:t>
      </w:r>
    </w:p>
    <w:p w14:paraId="5DFE9CD9" w14:textId="04444B21" w:rsidR="00BC092F" w:rsidRDefault="001A7355">
      <w:pPr>
        <w:ind w:firstLine="480"/>
        <w:jc w:val="both"/>
        <w:rPr>
          <w:rFonts w:eastAsia="黑体" w:cs="Times New Roman"/>
        </w:rPr>
      </w:pPr>
      <w:r>
        <w:rPr>
          <w:rFonts w:eastAsia="黑体" w:cs="Times New Roman"/>
        </w:rPr>
        <w:t>表</w:t>
      </w:r>
      <w:r>
        <w:rPr>
          <w:rFonts w:eastAsia="黑体" w:cs="Times New Roman"/>
        </w:rPr>
        <w:t xml:space="preserve">7-1                      </w:t>
      </w:r>
      <w:r w:rsidR="00673677">
        <w:rPr>
          <w:rFonts w:eastAsia="黑体" w:cs="Times New Roman" w:hint="eastAsia"/>
        </w:rPr>
        <w:t xml:space="preserve">          </w:t>
      </w:r>
      <w:r>
        <w:rPr>
          <w:rFonts w:eastAsia="黑体" w:cs="Times New Roman"/>
        </w:rPr>
        <w:t xml:space="preserve">    </w:t>
      </w:r>
      <w:r>
        <w:rPr>
          <w:rFonts w:eastAsia="黑体" w:cs="Times New Roman"/>
        </w:rPr>
        <w:t>废气有组织排放监测内容</w:t>
      </w:r>
    </w:p>
    <w:tbl>
      <w:tblPr>
        <w:tblW w:w="51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2014"/>
        <w:gridCol w:w="2125"/>
        <w:gridCol w:w="1419"/>
        <w:gridCol w:w="1139"/>
        <w:gridCol w:w="902"/>
        <w:gridCol w:w="930"/>
      </w:tblGrid>
      <w:tr w:rsidR="00BC092F" w14:paraId="5DFE9CE0" w14:textId="77777777" w:rsidTr="00147B18">
        <w:trPr>
          <w:trHeight w:val="397"/>
        </w:trPr>
        <w:tc>
          <w:tcPr>
            <w:tcW w:w="1180" w:type="pct"/>
            <w:tcBorders>
              <w:left w:val="single" w:sz="8" w:space="0" w:color="auto"/>
              <w:bottom w:val="single" w:sz="4" w:space="0" w:color="000000"/>
              <w:right w:val="single" w:sz="4" w:space="0" w:color="000000"/>
            </w:tcBorders>
            <w:vAlign w:val="center"/>
          </w:tcPr>
          <w:p w14:paraId="5DFE9CDA" w14:textId="77777777" w:rsidR="00BC092F" w:rsidRDefault="001A7355">
            <w:pPr>
              <w:pStyle w:val="af9"/>
              <w:rPr>
                <w:b/>
              </w:rPr>
            </w:pPr>
            <w:r>
              <w:rPr>
                <w:b/>
              </w:rPr>
              <w:t>污染源</w:t>
            </w:r>
          </w:p>
        </w:tc>
        <w:tc>
          <w:tcPr>
            <w:tcW w:w="1246" w:type="pct"/>
            <w:tcBorders>
              <w:left w:val="single" w:sz="4" w:space="0" w:color="000000"/>
              <w:bottom w:val="single" w:sz="4" w:space="0" w:color="000000"/>
              <w:right w:val="single" w:sz="4" w:space="0" w:color="000000"/>
            </w:tcBorders>
            <w:vAlign w:val="center"/>
          </w:tcPr>
          <w:p w14:paraId="5DFE9CDB" w14:textId="77777777" w:rsidR="00BC092F" w:rsidRDefault="001A7355">
            <w:pPr>
              <w:pStyle w:val="af9"/>
              <w:rPr>
                <w:b/>
              </w:rPr>
            </w:pPr>
            <w:r>
              <w:rPr>
                <w:b/>
              </w:rPr>
              <w:t>设施名称</w:t>
            </w:r>
          </w:p>
        </w:tc>
        <w:tc>
          <w:tcPr>
            <w:tcW w:w="832" w:type="pct"/>
            <w:tcBorders>
              <w:left w:val="single" w:sz="4" w:space="0" w:color="000000"/>
              <w:bottom w:val="single" w:sz="4" w:space="0" w:color="000000"/>
              <w:right w:val="single" w:sz="4" w:space="0" w:color="000000"/>
            </w:tcBorders>
            <w:vAlign w:val="center"/>
          </w:tcPr>
          <w:p w14:paraId="5DFE9CDC" w14:textId="594E33CB" w:rsidR="00BC092F" w:rsidRDefault="005D4644">
            <w:pPr>
              <w:pStyle w:val="af9"/>
              <w:rPr>
                <w:b/>
              </w:rPr>
            </w:pPr>
            <w:r>
              <w:rPr>
                <w:b/>
              </w:rPr>
              <w:t>监测因子</w:t>
            </w:r>
          </w:p>
        </w:tc>
        <w:tc>
          <w:tcPr>
            <w:tcW w:w="668" w:type="pct"/>
            <w:tcBorders>
              <w:left w:val="single" w:sz="4" w:space="0" w:color="000000"/>
              <w:bottom w:val="single" w:sz="4" w:space="0" w:color="000000"/>
              <w:right w:val="single" w:sz="4" w:space="0" w:color="000000"/>
            </w:tcBorders>
            <w:vAlign w:val="center"/>
          </w:tcPr>
          <w:p w14:paraId="5DFE9CDD" w14:textId="51B2F42D" w:rsidR="00BC092F" w:rsidRDefault="005D4644">
            <w:pPr>
              <w:pStyle w:val="af9"/>
              <w:rPr>
                <w:b/>
              </w:rPr>
            </w:pPr>
            <w:r>
              <w:rPr>
                <w:b/>
              </w:rPr>
              <w:t>监测位置</w:t>
            </w:r>
          </w:p>
        </w:tc>
        <w:tc>
          <w:tcPr>
            <w:tcW w:w="529" w:type="pct"/>
            <w:tcBorders>
              <w:left w:val="single" w:sz="4" w:space="0" w:color="000000"/>
              <w:bottom w:val="single" w:sz="4" w:space="0" w:color="000000"/>
              <w:right w:val="single" w:sz="4" w:space="0" w:color="000000"/>
            </w:tcBorders>
            <w:vAlign w:val="center"/>
          </w:tcPr>
          <w:p w14:paraId="5DFE9CDE" w14:textId="77777777" w:rsidR="00BC092F" w:rsidRDefault="001A7355">
            <w:pPr>
              <w:pStyle w:val="af9"/>
              <w:rPr>
                <w:b/>
              </w:rPr>
            </w:pPr>
            <w:r>
              <w:rPr>
                <w:b/>
              </w:rPr>
              <w:t>监测频次</w:t>
            </w:r>
          </w:p>
        </w:tc>
        <w:tc>
          <w:tcPr>
            <w:tcW w:w="545" w:type="pct"/>
            <w:tcBorders>
              <w:left w:val="single" w:sz="4" w:space="0" w:color="000000"/>
              <w:bottom w:val="single" w:sz="4" w:space="0" w:color="000000"/>
              <w:right w:val="single" w:sz="8" w:space="0" w:color="auto"/>
            </w:tcBorders>
            <w:vAlign w:val="center"/>
          </w:tcPr>
          <w:p w14:paraId="5DFE9CDF" w14:textId="77777777" w:rsidR="00BC092F" w:rsidRDefault="001A7355">
            <w:pPr>
              <w:pStyle w:val="af9"/>
              <w:rPr>
                <w:b/>
              </w:rPr>
            </w:pPr>
            <w:r>
              <w:rPr>
                <w:b/>
              </w:rPr>
              <w:t>监测要求</w:t>
            </w:r>
          </w:p>
        </w:tc>
      </w:tr>
      <w:tr w:rsidR="00A57207" w14:paraId="5DFE9CE8" w14:textId="77777777" w:rsidTr="00147B18">
        <w:trPr>
          <w:trHeight w:val="397"/>
        </w:trPr>
        <w:tc>
          <w:tcPr>
            <w:tcW w:w="1180" w:type="pct"/>
            <w:tcBorders>
              <w:top w:val="single" w:sz="4" w:space="0" w:color="000000"/>
              <w:left w:val="single" w:sz="8" w:space="0" w:color="auto"/>
              <w:bottom w:val="single" w:sz="4" w:space="0" w:color="000000"/>
              <w:right w:val="single" w:sz="4" w:space="0" w:color="000000"/>
            </w:tcBorders>
            <w:vAlign w:val="center"/>
          </w:tcPr>
          <w:p w14:paraId="5DFE9CE1" w14:textId="7C65C515" w:rsidR="00A57207" w:rsidRDefault="00755068" w:rsidP="005D4644">
            <w:pPr>
              <w:pStyle w:val="af9"/>
              <w:rPr>
                <w:highlight w:val="yellow"/>
              </w:rPr>
            </w:pPr>
            <w:r w:rsidRPr="00755068">
              <w:rPr>
                <w:rFonts w:hint="eastAsia"/>
                <w:szCs w:val="21"/>
              </w:rPr>
              <w:t>钢壳电镀线废气、危废间废气、含铬污水站废气</w:t>
            </w:r>
          </w:p>
        </w:tc>
        <w:tc>
          <w:tcPr>
            <w:tcW w:w="1246" w:type="pct"/>
            <w:tcBorders>
              <w:top w:val="single" w:sz="4" w:space="0" w:color="000000"/>
              <w:left w:val="single" w:sz="4" w:space="0" w:color="000000"/>
              <w:right w:val="single" w:sz="4" w:space="0" w:color="000000"/>
            </w:tcBorders>
            <w:vAlign w:val="center"/>
          </w:tcPr>
          <w:p w14:paraId="5DFE9CE2" w14:textId="0E730F25" w:rsidR="00A57207" w:rsidRDefault="00AB5D82" w:rsidP="005D4644">
            <w:pPr>
              <w:pStyle w:val="af9"/>
              <w:rPr>
                <w:highlight w:val="yellow"/>
              </w:rPr>
            </w:pPr>
            <w:r w:rsidRPr="00AB5D82">
              <w:rPr>
                <w:rFonts w:hint="eastAsia"/>
                <w:bCs/>
                <w:szCs w:val="21"/>
              </w:rPr>
              <w:t>两级酸雾吸收塔</w:t>
            </w:r>
            <w:r w:rsidRPr="00AB5D82">
              <w:rPr>
                <w:rFonts w:hint="eastAsia"/>
                <w:bCs/>
                <w:szCs w:val="21"/>
              </w:rPr>
              <w:t>+15m</w:t>
            </w:r>
            <w:r w:rsidRPr="00AB5D82">
              <w:rPr>
                <w:rFonts w:hint="eastAsia"/>
                <w:bCs/>
                <w:szCs w:val="21"/>
              </w:rPr>
              <w:t>高排气筒</w:t>
            </w:r>
            <w:r w:rsidRPr="00AB5D82">
              <w:rPr>
                <w:rFonts w:hint="eastAsia"/>
                <w:bCs/>
                <w:szCs w:val="21"/>
              </w:rPr>
              <w:t>DA001</w:t>
            </w:r>
          </w:p>
        </w:tc>
        <w:tc>
          <w:tcPr>
            <w:tcW w:w="832" w:type="pct"/>
            <w:tcBorders>
              <w:top w:val="single" w:sz="4" w:space="0" w:color="000000"/>
              <w:left w:val="single" w:sz="4" w:space="0" w:color="000000"/>
              <w:right w:val="single" w:sz="4" w:space="0" w:color="000000"/>
            </w:tcBorders>
            <w:vAlign w:val="center"/>
          </w:tcPr>
          <w:p w14:paraId="5DFE9CE3" w14:textId="0BA3D8A9" w:rsidR="00A57207" w:rsidRDefault="002B6D47" w:rsidP="005D4644">
            <w:pPr>
              <w:pStyle w:val="af9"/>
              <w:rPr>
                <w:highlight w:val="yellow"/>
              </w:rPr>
            </w:pPr>
            <w:r w:rsidRPr="002B6D47">
              <w:rPr>
                <w:rFonts w:hint="eastAsia"/>
                <w:szCs w:val="21"/>
              </w:rPr>
              <w:t>硫酸雾、铬酸雾、臭气浓度</w:t>
            </w:r>
          </w:p>
        </w:tc>
        <w:tc>
          <w:tcPr>
            <w:tcW w:w="668" w:type="pct"/>
            <w:tcBorders>
              <w:top w:val="single" w:sz="4" w:space="0" w:color="000000"/>
              <w:left w:val="single" w:sz="4" w:space="0" w:color="000000"/>
              <w:right w:val="single" w:sz="4" w:space="0" w:color="000000"/>
            </w:tcBorders>
            <w:shd w:val="clear" w:color="auto" w:fill="auto"/>
            <w:vAlign w:val="center"/>
          </w:tcPr>
          <w:p w14:paraId="5DFE9CE4" w14:textId="4F33CA38" w:rsidR="00A57207" w:rsidRDefault="003E77BD" w:rsidP="005D4644">
            <w:pPr>
              <w:pStyle w:val="af9"/>
            </w:pPr>
            <w:r w:rsidRPr="003E77BD">
              <w:rPr>
                <w:rFonts w:hint="eastAsia"/>
              </w:rPr>
              <w:t>治理设施进、出口</w:t>
            </w:r>
          </w:p>
        </w:tc>
        <w:tc>
          <w:tcPr>
            <w:tcW w:w="529" w:type="pct"/>
            <w:vMerge w:val="restart"/>
            <w:tcBorders>
              <w:top w:val="single" w:sz="4" w:space="0" w:color="000000"/>
              <w:left w:val="single" w:sz="4" w:space="0" w:color="000000"/>
              <w:right w:val="single" w:sz="4" w:space="0" w:color="000000"/>
            </w:tcBorders>
            <w:vAlign w:val="center"/>
          </w:tcPr>
          <w:p w14:paraId="141FD7A2" w14:textId="77777777" w:rsidR="00900ADB" w:rsidRDefault="00900ADB" w:rsidP="005D4644">
            <w:pPr>
              <w:pStyle w:val="af9"/>
            </w:pPr>
            <w:r w:rsidRPr="00900ADB">
              <w:rPr>
                <w:rFonts w:hint="eastAsia"/>
              </w:rPr>
              <w:t>连续两天</w:t>
            </w:r>
          </w:p>
          <w:p w14:paraId="5DFE9CE6" w14:textId="7EE78D2C" w:rsidR="00A57207" w:rsidRDefault="00900ADB" w:rsidP="005D4644">
            <w:pPr>
              <w:pStyle w:val="af9"/>
            </w:pPr>
            <w:r w:rsidRPr="00900ADB">
              <w:rPr>
                <w:rFonts w:hint="eastAsia"/>
              </w:rPr>
              <w:t>3</w:t>
            </w:r>
            <w:r w:rsidRPr="00900ADB">
              <w:rPr>
                <w:rFonts w:hint="eastAsia"/>
              </w:rPr>
              <w:t>次</w:t>
            </w:r>
            <w:r w:rsidRPr="00900ADB">
              <w:rPr>
                <w:rFonts w:hint="eastAsia"/>
              </w:rPr>
              <w:t>/d</w:t>
            </w:r>
          </w:p>
        </w:tc>
        <w:tc>
          <w:tcPr>
            <w:tcW w:w="545" w:type="pct"/>
            <w:vMerge w:val="restart"/>
            <w:tcBorders>
              <w:top w:val="single" w:sz="4" w:space="0" w:color="000000"/>
              <w:left w:val="single" w:sz="4" w:space="0" w:color="000000"/>
              <w:right w:val="single" w:sz="8" w:space="0" w:color="auto"/>
            </w:tcBorders>
            <w:vAlign w:val="center"/>
          </w:tcPr>
          <w:p w14:paraId="5DFE9CE7" w14:textId="77777777" w:rsidR="00A57207" w:rsidRDefault="00A57207" w:rsidP="005D4644">
            <w:pPr>
              <w:pStyle w:val="af9"/>
              <w:rPr>
                <w:highlight w:val="yellow"/>
              </w:rPr>
            </w:pPr>
            <w:r>
              <w:t>按照竣工验收要求进行监测</w:t>
            </w:r>
          </w:p>
        </w:tc>
      </w:tr>
      <w:tr w:rsidR="00A57207" w14:paraId="5DFE9CEF" w14:textId="77777777" w:rsidTr="00147B18">
        <w:trPr>
          <w:trHeight w:val="397"/>
        </w:trPr>
        <w:tc>
          <w:tcPr>
            <w:tcW w:w="1180" w:type="pct"/>
            <w:tcBorders>
              <w:top w:val="single" w:sz="4" w:space="0" w:color="000000"/>
              <w:left w:val="single" w:sz="8" w:space="0" w:color="auto"/>
              <w:bottom w:val="single" w:sz="4" w:space="0" w:color="000000"/>
              <w:right w:val="single" w:sz="4" w:space="0" w:color="000000"/>
            </w:tcBorders>
            <w:vAlign w:val="center"/>
          </w:tcPr>
          <w:p w14:paraId="5DFE9CE9" w14:textId="682BE4EB" w:rsidR="00A57207" w:rsidRDefault="0074630A" w:rsidP="005D4644">
            <w:pPr>
              <w:pStyle w:val="af9"/>
            </w:pPr>
            <w:r w:rsidRPr="0074630A">
              <w:rPr>
                <w:rFonts w:hint="eastAsia"/>
                <w:szCs w:val="21"/>
              </w:rPr>
              <w:t>钢带电镀线废气</w:t>
            </w:r>
          </w:p>
        </w:tc>
        <w:tc>
          <w:tcPr>
            <w:tcW w:w="1246" w:type="pct"/>
            <w:tcBorders>
              <w:left w:val="single" w:sz="4" w:space="0" w:color="000000"/>
              <w:right w:val="single" w:sz="4" w:space="0" w:color="000000"/>
            </w:tcBorders>
            <w:vAlign w:val="center"/>
          </w:tcPr>
          <w:p w14:paraId="5DFE9CEA" w14:textId="18BA5306" w:rsidR="00A57207" w:rsidRDefault="00AB5D82" w:rsidP="005D4644">
            <w:pPr>
              <w:pStyle w:val="af9"/>
              <w:rPr>
                <w:szCs w:val="21"/>
              </w:rPr>
            </w:pPr>
            <w:r w:rsidRPr="00AB5D82">
              <w:rPr>
                <w:rFonts w:hint="eastAsia"/>
                <w:bCs/>
                <w:szCs w:val="21"/>
              </w:rPr>
              <w:t>两级酸雾吸收塔</w:t>
            </w:r>
            <w:r w:rsidRPr="00AB5D82">
              <w:rPr>
                <w:rFonts w:hint="eastAsia"/>
                <w:bCs/>
                <w:szCs w:val="21"/>
              </w:rPr>
              <w:t>+15m</w:t>
            </w:r>
            <w:r w:rsidRPr="00AB5D82">
              <w:rPr>
                <w:rFonts w:hint="eastAsia"/>
                <w:bCs/>
                <w:szCs w:val="21"/>
              </w:rPr>
              <w:t>高排气筒</w:t>
            </w:r>
            <w:r w:rsidRPr="00AB5D82">
              <w:rPr>
                <w:rFonts w:hint="eastAsia"/>
                <w:bCs/>
                <w:szCs w:val="21"/>
              </w:rPr>
              <w:t>DA00</w:t>
            </w:r>
            <w:r>
              <w:rPr>
                <w:rFonts w:hint="eastAsia"/>
                <w:bCs/>
                <w:szCs w:val="21"/>
              </w:rPr>
              <w:t>2</w:t>
            </w:r>
          </w:p>
        </w:tc>
        <w:tc>
          <w:tcPr>
            <w:tcW w:w="832" w:type="pct"/>
            <w:tcBorders>
              <w:left w:val="single" w:sz="4" w:space="0" w:color="000000"/>
              <w:right w:val="single" w:sz="4" w:space="0" w:color="000000"/>
            </w:tcBorders>
            <w:vAlign w:val="center"/>
          </w:tcPr>
          <w:p w14:paraId="5DFE9CEB" w14:textId="42D4D0C2" w:rsidR="00A57207" w:rsidRDefault="002B6D47" w:rsidP="005D4644">
            <w:pPr>
              <w:pStyle w:val="af9"/>
            </w:pPr>
            <w:r w:rsidRPr="002B6D47">
              <w:rPr>
                <w:rFonts w:hint="eastAsia"/>
                <w:szCs w:val="21"/>
              </w:rPr>
              <w:t>硫酸雾</w:t>
            </w:r>
          </w:p>
        </w:tc>
        <w:tc>
          <w:tcPr>
            <w:tcW w:w="668" w:type="pct"/>
            <w:tcBorders>
              <w:left w:val="single" w:sz="4" w:space="0" w:color="000000"/>
              <w:right w:val="single" w:sz="4" w:space="0" w:color="000000"/>
            </w:tcBorders>
            <w:shd w:val="clear" w:color="auto" w:fill="auto"/>
            <w:vAlign w:val="center"/>
          </w:tcPr>
          <w:p w14:paraId="5DFE9CEC" w14:textId="1E954575" w:rsidR="00A57207" w:rsidRDefault="003E77BD" w:rsidP="005D4644">
            <w:pPr>
              <w:pStyle w:val="af9"/>
            </w:pPr>
            <w:r w:rsidRPr="003E77BD">
              <w:rPr>
                <w:rFonts w:hint="eastAsia"/>
              </w:rPr>
              <w:t>治理设施进、出口</w:t>
            </w:r>
          </w:p>
        </w:tc>
        <w:tc>
          <w:tcPr>
            <w:tcW w:w="529" w:type="pct"/>
            <w:vMerge/>
            <w:tcBorders>
              <w:left w:val="single" w:sz="4" w:space="0" w:color="000000"/>
              <w:right w:val="single" w:sz="4" w:space="0" w:color="000000"/>
            </w:tcBorders>
            <w:vAlign w:val="center"/>
          </w:tcPr>
          <w:p w14:paraId="5DFE9CED" w14:textId="77777777" w:rsidR="00A57207" w:rsidRDefault="00A57207" w:rsidP="005D4644">
            <w:pPr>
              <w:pStyle w:val="af9"/>
            </w:pPr>
          </w:p>
        </w:tc>
        <w:tc>
          <w:tcPr>
            <w:tcW w:w="545" w:type="pct"/>
            <w:vMerge/>
            <w:tcBorders>
              <w:left w:val="single" w:sz="4" w:space="0" w:color="000000"/>
              <w:right w:val="single" w:sz="8" w:space="0" w:color="auto"/>
            </w:tcBorders>
            <w:vAlign w:val="center"/>
          </w:tcPr>
          <w:p w14:paraId="5DFE9CEE" w14:textId="77777777" w:rsidR="00A57207" w:rsidRDefault="00A57207" w:rsidP="005D4644">
            <w:pPr>
              <w:pStyle w:val="af9"/>
            </w:pPr>
          </w:p>
        </w:tc>
      </w:tr>
    </w:tbl>
    <w:p w14:paraId="5DFE9D0C" w14:textId="77777777" w:rsidR="00BC092F" w:rsidRDefault="001A7355">
      <w:pPr>
        <w:pStyle w:val="4"/>
        <w:spacing w:before="0" w:after="0" w:line="520" w:lineRule="exact"/>
        <w:ind w:firstLine="482"/>
        <w:rPr>
          <w:rFonts w:cs="Times New Roman"/>
        </w:rPr>
      </w:pPr>
      <w:r>
        <w:rPr>
          <w:rFonts w:cs="Times New Roman"/>
        </w:rPr>
        <w:t>7.1.1.2</w:t>
      </w:r>
      <w:r>
        <w:rPr>
          <w:rFonts w:cs="Times New Roman"/>
        </w:rPr>
        <w:t>无组织排放</w:t>
      </w:r>
    </w:p>
    <w:p w14:paraId="5DFE9D0D" w14:textId="77777777" w:rsidR="00BC092F" w:rsidRDefault="001A7355">
      <w:pPr>
        <w:ind w:firstLine="480"/>
        <w:jc w:val="both"/>
        <w:rPr>
          <w:rFonts w:cs="Times New Roman"/>
        </w:rPr>
      </w:pPr>
      <w:r>
        <w:rPr>
          <w:rFonts w:cs="Times New Roman"/>
        </w:rPr>
        <w:t>本项目废气无组织监测内容见下表：</w:t>
      </w:r>
    </w:p>
    <w:p w14:paraId="5DFE9D0E" w14:textId="4923197B" w:rsidR="00BC092F" w:rsidRDefault="001A7355">
      <w:pPr>
        <w:ind w:firstLine="480"/>
        <w:jc w:val="both"/>
        <w:rPr>
          <w:rFonts w:eastAsia="黑体" w:cs="Times New Roman"/>
        </w:rPr>
      </w:pPr>
      <w:r>
        <w:rPr>
          <w:rFonts w:eastAsia="黑体" w:cs="Times New Roman"/>
        </w:rPr>
        <w:t>表</w:t>
      </w:r>
      <w:r>
        <w:rPr>
          <w:rFonts w:eastAsia="黑体" w:cs="Times New Roman"/>
        </w:rPr>
        <w:t xml:space="preserve">7-2                     </w:t>
      </w:r>
      <w:r w:rsidR="00673677">
        <w:rPr>
          <w:rFonts w:eastAsia="黑体" w:cs="Times New Roman" w:hint="eastAsia"/>
        </w:rPr>
        <w:t xml:space="preserve">  </w:t>
      </w:r>
      <w:r>
        <w:rPr>
          <w:rFonts w:eastAsia="黑体" w:cs="Times New Roman"/>
        </w:rPr>
        <w:t xml:space="preserve">            </w:t>
      </w:r>
      <w:r>
        <w:rPr>
          <w:rFonts w:eastAsia="黑体" w:cs="Times New Roman"/>
        </w:rPr>
        <w:t>废气无组织监测内容</w:t>
      </w:r>
    </w:p>
    <w:tbl>
      <w:tblPr>
        <w:tblW w:w="515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3573"/>
        <w:gridCol w:w="3686"/>
        <w:gridCol w:w="1354"/>
      </w:tblGrid>
      <w:tr w:rsidR="00BC092F" w14:paraId="5DFE9D12" w14:textId="77777777" w:rsidTr="001C24EB">
        <w:trPr>
          <w:trHeight w:val="397"/>
        </w:trPr>
        <w:tc>
          <w:tcPr>
            <w:tcW w:w="2074" w:type="pct"/>
            <w:tcBorders>
              <w:left w:val="single" w:sz="8" w:space="0" w:color="auto"/>
              <w:bottom w:val="single" w:sz="4" w:space="0" w:color="000000"/>
              <w:right w:val="single" w:sz="4" w:space="0" w:color="000000"/>
            </w:tcBorders>
            <w:vAlign w:val="center"/>
          </w:tcPr>
          <w:p w14:paraId="5DFE9D0F" w14:textId="77777777" w:rsidR="00BC092F" w:rsidRDefault="001A7355">
            <w:pPr>
              <w:pStyle w:val="af9"/>
              <w:rPr>
                <w:b/>
              </w:rPr>
            </w:pPr>
            <w:r>
              <w:rPr>
                <w:b/>
              </w:rPr>
              <w:t>监测位置</w:t>
            </w:r>
          </w:p>
        </w:tc>
        <w:tc>
          <w:tcPr>
            <w:tcW w:w="2140" w:type="pct"/>
            <w:tcBorders>
              <w:left w:val="single" w:sz="4" w:space="0" w:color="000000"/>
              <w:bottom w:val="single" w:sz="4" w:space="0" w:color="000000"/>
              <w:right w:val="single" w:sz="4" w:space="0" w:color="000000"/>
            </w:tcBorders>
            <w:vAlign w:val="center"/>
          </w:tcPr>
          <w:p w14:paraId="5DFE9D10" w14:textId="77777777" w:rsidR="00BC092F" w:rsidRDefault="001A7355">
            <w:pPr>
              <w:pStyle w:val="af9"/>
              <w:rPr>
                <w:b/>
              </w:rPr>
            </w:pPr>
            <w:r>
              <w:rPr>
                <w:b/>
              </w:rPr>
              <w:t>监测因子</w:t>
            </w:r>
          </w:p>
        </w:tc>
        <w:tc>
          <w:tcPr>
            <w:tcW w:w="787" w:type="pct"/>
            <w:tcBorders>
              <w:left w:val="single" w:sz="4" w:space="0" w:color="000000"/>
              <w:bottom w:val="single" w:sz="4" w:space="0" w:color="000000"/>
              <w:right w:val="single" w:sz="8" w:space="0" w:color="auto"/>
            </w:tcBorders>
            <w:vAlign w:val="center"/>
          </w:tcPr>
          <w:p w14:paraId="5DFE9D11" w14:textId="77777777" w:rsidR="00BC092F" w:rsidRDefault="001A7355">
            <w:pPr>
              <w:pStyle w:val="af9"/>
              <w:rPr>
                <w:b/>
              </w:rPr>
            </w:pPr>
            <w:r>
              <w:rPr>
                <w:b/>
              </w:rPr>
              <w:t>监测频次</w:t>
            </w:r>
          </w:p>
        </w:tc>
      </w:tr>
      <w:tr w:rsidR="00BC092F" w14:paraId="5DFE9D17" w14:textId="77777777" w:rsidTr="001C24EB">
        <w:trPr>
          <w:trHeight w:val="397"/>
        </w:trPr>
        <w:tc>
          <w:tcPr>
            <w:tcW w:w="2074" w:type="pct"/>
            <w:tcBorders>
              <w:top w:val="single" w:sz="4" w:space="0" w:color="000000"/>
              <w:left w:val="single" w:sz="8" w:space="0" w:color="auto"/>
              <w:right w:val="single" w:sz="4" w:space="0" w:color="000000"/>
            </w:tcBorders>
            <w:vAlign w:val="center"/>
          </w:tcPr>
          <w:p w14:paraId="5DFE9D13" w14:textId="77777777" w:rsidR="00BC092F" w:rsidRDefault="001A7355">
            <w:pPr>
              <w:pStyle w:val="af9"/>
            </w:pPr>
            <w:r>
              <w:t>项目厂区上风向设</w:t>
            </w:r>
            <w:r>
              <w:t>1</w:t>
            </w:r>
            <w:r>
              <w:t>个参照点</w:t>
            </w:r>
            <w:r>
              <w:t>1#</w:t>
            </w:r>
            <w:r>
              <w:t>，厂区下风向设</w:t>
            </w:r>
            <w:r>
              <w:t>3</w:t>
            </w:r>
            <w:r>
              <w:t>个监控点</w:t>
            </w:r>
            <w:r>
              <w:t>2#</w:t>
            </w:r>
            <w:r>
              <w:t>、</w:t>
            </w:r>
            <w:r>
              <w:t>3#</w:t>
            </w:r>
            <w:r>
              <w:t>、</w:t>
            </w:r>
            <w:r>
              <w:t>4#</w:t>
            </w:r>
          </w:p>
        </w:tc>
        <w:tc>
          <w:tcPr>
            <w:tcW w:w="2140" w:type="pct"/>
            <w:tcBorders>
              <w:top w:val="single" w:sz="4" w:space="0" w:color="000000"/>
              <w:left w:val="single" w:sz="4" w:space="0" w:color="000000"/>
              <w:right w:val="single" w:sz="4" w:space="0" w:color="000000"/>
            </w:tcBorders>
            <w:vAlign w:val="center"/>
          </w:tcPr>
          <w:p w14:paraId="5DFE9D14" w14:textId="473FB23D" w:rsidR="00BC092F" w:rsidRPr="00D02004" w:rsidRDefault="00D02004">
            <w:pPr>
              <w:pStyle w:val="af9"/>
              <w:rPr>
                <w:szCs w:val="21"/>
              </w:rPr>
            </w:pPr>
            <w:r w:rsidRPr="00D02004">
              <w:rPr>
                <w:rFonts w:hint="eastAsia"/>
                <w:color w:val="000000" w:themeColor="text1"/>
                <w:szCs w:val="21"/>
              </w:rPr>
              <w:t>硫酸雾、铬酸雾、臭气浓度</w:t>
            </w:r>
            <w:r w:rsidR="001A7355" w:rsidRPr="00D02004">
              <w:rPr>
                <w:szCs w:val="21"/>
              </w:rPr>
              <w:t>，同时测定风向、风速、气温、气压、天气状况</w:t>
            </w:r>
          </w:p>
        </w:tc>
        <w:tc>
          <w:tcPr>
            <w:tcW w:w="787" w:type="pct"/>
            <w:tcBorders>
              <w:top w:val="single" w:sz="4" w:space="0" w:color="000000"/>
              <w:left w:val="single" w:sz="4" w:space="0" w:color="000000"/>
              <w:right w:val="single" w:sz="8" w:space="0" w:color="auto"/>
            </w:tcBorders>
            <w:vAlign w:val="center"/>
          </w:tcPr>
          <w:p w14:paraId="4AB32CDE" w14:textId="77777777" w:rsidR="00900ADB" w:rsidRDefault="001C24EB">
            <w:pPr>
              <w:pStyle w:val="af9"/>
            </w:pPr>
            <w:r w:rsidRPr="001C24EB">
              <w:rPr>
                <w:rFonts w:hint="eastAsia"/>
              </w:rPr>
              <w:t>连续两天</w:t>
            </w:r>
          </w:p>
          <w:p w14:paraId="5DFE9D16" w14:textId="2EBAAE08" w:rsidR="00BC092F" w:rsidRDefault="001C24EB">
            <w:pPr>
              <w:pStyle w:val="af9"/>
            </w:pPr>
            <w:r w:rsidRPr="001C24EB">
              <w:rPr>
                <w:rFonts w:hint="eastAsia"/>
              </w:rPr>
              <w:t>4</w:t>
            </w:r>
            <w:r w:rsidRPr="001C24EB">
              <w:rPr>
                <w:rFonts w:hint="eastAsia"/>
              </w:rPr>
              <w:t>次</w:t>
            </w:r>
            <w:r w:rsidRPr="001C24EB">
              <w:rPr>
                <w:rFonts w:hint="eastAsia"/>
              </w:rPr>
              <w:t>/d</w:t>
            </w:r>
          </w:p>
        </w:tc>
      </w:tr>
    </w:tbl>
    <w:p w14:paraId="5DFE9D18" w14:textId="77777777" w:rsidR="00BC092F" w:rsidRDefault="001A7355">
      <w:pPr>
        <w:pStyle w:val="3"/>
        <w:spacing w:before="0" w:after="0" w:line="520" w:lineRule="exact"/>
        <w:ind w:firstLine="562"/>
        <w:rPr>
          <w:rFonts w:cs="Times New Roman"/>
        </w:rPr>
      </w:pPr>
      <w:r>
        <w:rPr>
          <w:rFonts w:cs="Times New Roman"/>
        </w:rPr>
        <w:t>7.1.2</w:t>
      </w:r>
      <w:r>
        <w:rPr>
          <w:rFonts w:cs="Times New Roman" w:hint="eastAsia"/>
        </w:rPr>
        <w:t>废水</w:t>
      </w:r>
    </w:p>
    <w:p w14:paraId="5DFE9D19" w14:textId="77777777" w:rsidR="00BC092F" w:rsidRDefault="001A7355">
      <w:pPr>
        <w:ind w:firstLine="480"/>
        <w:jc w:val="both"/>
        <w:rPr>
          <w:rFonts w:cs="Times New Roman"/>
        </w:rPr>
      </w:pPr>
      <w:r>
        <w:rPr>
          <w:rFonts w:cs="Times New Roman" w:hint="eastAsia"/>
        </w:rPr>
        <w:t>本项目废水监测内容见下表：</w:t>
      </w:r>
    </w:p>
    <w:p w14:paraId="5DFE9D1A" w14:textId="37F14535" w:rsidR="00BC092F" w:rsidRDefault="001A7355">
      <w:pPr>
        <w:ind w:firstLine="480"/>
        <w:jc w:val="both"/>
        <w:rPr>
          <w:rFonts w:eastAsia="黑体" w:cs="Times New Roman"/>
        </w:rPr>
      </w:pPr>
      <w:r>
        <w:rPr>
          <w:rFonts w:eastAsia="黑体" w:cs="Times New Roman"/>
        </w:rPr>
        <w:t>表</w:t>
      </w:r>
      <w:r>
        <w:rPr>
          <w:rFonts w:eastAsia="黑体" w:cs="Times New Roman"/>
        </w:rPr>
        <w:t>7-</w:t>
      </w:r>
      <w:r w:rsidR="00673677">
        <w:rPr>
          <w:rFonts w:eastAsia="黑体" w:cs="Times New Roman" w:hint="eastAsia"/>
        </w:rPr>
        <w:t>3</w:t>
      </w:r>
      <w:r>
        <w:rPr>
          <w:rFonts w:eastAsia="黑体" w:cs="Times New Roman"/>
        </w:rPr>
        <w:t xml:space="preserve">                </w:t>
      </w:r>
      <w:r w:rsidR="00673677">
        <w:rPr>
          <w:rFonts w:eastAsia="黑体" w:cs="Times New Roman" w:hint="eastAsia"/>
        </w:rPr>
        <w:t xml:space="preserve">                   </w:t>
      </w:r>
      <w:r>
        <w:rPr>
          <w:rFonts w:eastAsia="黑体" w:cs="Times New Roman"/>
        </w:rPr>
        <w:t xml:space="preserve">      </w:t>
      </w:r>
      <w:r>
        <w:rPr>
          <w:rFonts w:eastAsia="黑体" w:cs="Times New Roman"/>
        </w:rPr>
        <w:t>废</w:t>
      </w:r>
      <w:r>
        <w:rPr>
          <w:rFonts w:eastAsia="黑体" w:cs="Times New Roman" w:hint="eastAsia"/>
        </w:rPr>
        <w:t>水</w:t>
      </w:r>
      <w:r>
        <w:rPr>
          <w:rFonts w:eastAsia="黑体" w:cs="Times New Roman"/>
        </w:rPr>
        <w:t>监测内容</w:t>
      </w:r>
    </w:p>
    <w:tbl>
      <w:tblPr>
        <w:tblW w:w="515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730"/>
        <w:gridCol w:w="2267"/>
        <w:gridCol w:w="2694"/>
        <w:gridCol w:w="992"/>
        <w:gridCol w:w="930"/>
      </w:tblGrid>
      <w:tr w:rsidR="00BC092F" w14:paraId="5DFE9D20" w14:textId="77777777" w:rsidTr="00147B18">
        <w:trPr>
          <w:trHeight w:val="397"/>
        </w:trPr>
        <w:tc>
          <w:tcPr>
            <w:tcW w:w="1004" w:type="pct"/>
            <w:tcBorders>
              <w:left w:val="single" w:sz="8" w:space="0" w:color="auto"/>
              <w:bottom w:val="single" w:sz="4" w:space="0" w:color="000000"/>
              <w:right w:val="single" w:sz="4" w:space="0" w:color="000000"/>
            </w:tcBorders>
            <w:vAlign w:val="center"/>
          </w:tcPr>
          <w:p w14:paraId="5DFE9D1B" w14:textId="77777777" w:rsidR="00BC092F" w:rsidRDefault="001A7355">
            <w:pPr>
              <w:pStyle w:val="af9"/>
              <w:rPr>
                <w:b/>
              </w:rPr>
            </w:pPr>
            <w:r>
              <w:rPr>
                <w:b/>
              </w:rPr>
              <w:t>污染源</w:t>
            </w:r>
          </w:p>
        </w:tc>
        <w:tc>
          <w:tcPr>
            <w:tcW w:w="1316" w:type="pct"/>
            <w:tcBorders>
              <w:left w:val="single" w:sz="4" w:space="0" w:color="000000"/>
              <w:bottom w:val="single" w:sz="4" w:space="0" w:color="000000"/>
              <w:right w:val="single" w:sz="4" w:space="0" w:color="000000"/>
            </w:tcBorders>
            <w:vAlign w:val="center"/>
          </w:tcPr>
          <w:p w14:paraId="5DFE9D1C" w14:textId="77777777" w:rsidR="00BC092F" w:rsidRDefault="001A7355">
            <w:pPr>
              <w:pStyle w:val="af9"/>
              <w:rPr>
                <w:b/>
              </w:rPr>
            </w:pPr>
            <w:r>
              <w:rPr>
                <w:b/>
              </w:rPr>
              <w:t>监测位置</w:t>
            </w:r>
          </w:p>
        </w:tc>
        <w:tc>
          <w:tcPr>
            <w:tcW w:w="1564" w:type="pct"/>
            <w:tcBorders>
              <w:left w:val="single" w:sz="4" w:space="0" w:color="000000"/>
              <w:bottom w:val="single" w:sz="4" w:space="0" w:color="000000"/>
              <w:right w:val="single" w:sz="4" w:space="0" w:color="000000"/>
            </w:tcBorders>
            <w:vAlign w:val="center"/>
          </w:tcPr>
          <w:p w14:paraId="5DFE9D1D" w14:textId="77777777" w:rsidR="00BC092F" w:rsidRDefault="001A7355">
            <w:pPr>
              <w:pStyle w:val="af9"/>
              <w:rPr>
                <w:b/>
              </w:rPr>
            </w:pPr>
            <w:r>
              <w:rPr>
                <w:b/>
              </w:rPr>
              <w:t>监测因子</w:t>
            </w:r>
          </w:p>
        </w:tc>
        <w:tc>
          <w:tcPr>
            <w:tcW w:w="576" w:type="pct"/>
            <w:tcBorders>
              <w:left w:val="single" w:sz="4" w:space="0" w:color="000000"/>
              <w:bottom w:val="single" w:sz="4" w:space="0" w:color="000000"/>
              <w:right w:val="single" w:sz="4" w:space="0" w:color="000000"/>
            </w:tcBorders>
            <w:vAlign w:val="center"/>
          </w:tcPr>
          <w:p w14:paraId="5DFE9D1E" w14:textId="77777777" w:rsidR="00BC092F" w:rsidRDefault="001A7355">
            <w:pPr>
              <w:pStyle w:val="af9"/>
              <w:rPr>
                <w:b/>
              </w:rPr>
            </w:pPr>
            <w:r>
              <w:rPr>
                <w:b/>
              </w:rPr>
              <w:t>监测频次</w:t>
            </w:r>
          </w:p>
        </w:tc>
        <w:tc>
          <w:tcPr>
            <w:tcW w:w="540" w:type="pct"/>
            <w:tcBorders>
              <w:left w:val="single" w:sz="4" w:space="0" w:color="000000"/>
              <w:bottom w:val="single" w:sz="4" w:space="0" w:color="000000"/>
              <w:right w:val="single" w:sz="8" w:space="0" w:color="auto"/>
            </w:tcBorders>
            <w:vAlign w:val="center"/>
          </w:tcPr>
          <w:p w14:paraId="5DFE9D1F" w14:textId="77777777" w:rsidR="00BC092F" w:rsidRDefault="001A7355">
            <w:pPr>
              <w:pStyle w:val="af9"/>
              <w:rPr>
                <w:b/>
              </w:rPr>
            </w:pPr>
            <w:r>
              <w:rPr>
                <w:b/>
              </w:rPr>
              <w:t>监测要求</w:t>
            </w:r>
          </w:p>
        </w:tc>
      </w:tr>
      <w:tr w:rsidR="00E74F0B" w14:paraId="5DFE9D26" w14:textId="77777777" w:rsidTr="00147B18">
        <w:trPr>
          <w:trHeight w:val="397"/>
        </w:trPr>
        <w:tc>
          <w:tcPr>
            <w:tcW w:w="1004" w:type="pct"/>
            <w:tcBorders>
              <w:top w:val="single" w:sz="4" w:space="0" w:color="000000"/>
              <w:left w:val="single" w:sz="8" w:space="0" w:color="auto"/>
              <w:bottom w:val="single" w:sz="4" w:space="0" w:color="000000"/>
              <w:right w:val="single" w:sz="4" w:space="0" w:color="000000"/>
            </w:tcBorders>
            <w:vAlign w:val="center"/>
          </w:tcPr>
          <w:p w14:paraId="5DFE9D21" w14:textId="09F135AD" w:rsidR="00E74F0B" w:rsidRDefault="00E74F0B">
            <w:pPr>
              <w:pStyle w:val="af9"/>
              <w:rPr>
                <w:highlight w:val="yellow"/>
              </w:rPr>
            </w:pPr>
            <w:r w:rsidRPr="00E75A9D">
              <w:rPr>
                <w:rFonts w:hint="eastAsia"/>
                <w:color w:val="000000"/>
                <w:szCs w:val="21"/>
              </w:rPr>
              <w:t>含镍电镀废水</w:t>
            </w:r>
          </w:p>
        </w:tc>
        <w:tc>
          <w:tcPr>
            <w:tcW w:w="1316" w:type="pct"/>
            <w:tcBorders>
              <w:top w:val="single" w:sz="4" w:space="0" w:color="000000"/>
              <w:left w:val="single" w:sz="4" w:space="0" w:color="000000"/>
              <w:bottom w:val="single" w:sz="4" w:space="0" w:color="000000"/>
              <w:right w:val="single" w:sz="4" w:space="0" w:color="000000"/>
            </w:tcBorders>
            <w:vAlign w:val="center"/>
          </w:tcPr>
          <w:p w14:paraId="5DFE9D22" w14:textId="38DB396D" w:rsidR="00E74F0B" w:rsidRDefault="00E74F0B">
            <w:pPr>
              <w:pStyle w:val="af9"/>
              <w:rPr>
                <w:highlight w:val="yellow"/>
              </w:rPr>
            </w:pPr>
            <w:r w:rsidRPr="003D2E84">
              <w:rPr>
                <w:rFonts w:hint="eastAsia"/>
                <w:color w:val="000000"/>
                <w:szCs w:val="21"/>
              </w:rPr>
              <w:t>含镍污水处理系统出口</w:t>
            </w:r>
          </w:p>
        </w:tc>
        <w:tc>
          <w:tcPr>
            <w:tcW w:w="1564" w:type="pct"/>
            <w:tcBorders>
              <w:top w:val="single" w:sz="4" w:space="0" w:color="000000"/>
              <w:left w:val="single" w:sz="4" w:space="0" w:color="000000"/>
              <w:bottom w:val="single" w:sz="4" w:space="0" w:color="000000"/>
              <w:right w:val="single" w:sz="4" w:space="0" w:color="000000"/>
            </w:tcBorders>
            <w:vAlign w:val="center"/>
          </w:tcPr>
          <w:p w14:paraId="5DFE9D23" w14:textId="3E1937F6" w:rsidR="00E74F0B" w:rsidRDefault="00E74F0B">
            <w:pPr>
              <w:pStyle w:val="af9"/>
            </w:pPr>
            <w:r w:rsidRPr="006C38DE">
              <w:rPr>
                <w:rFonts w:hint="eastAsia"/>
              </w:rPr>
              <w:t>pH</w:t>
            </w:r>
            <w:r w:rsidRPr="006C38DE">
              <w:rPr>
                <w:rFonts w:hint="eastAsia"/>
              </w:rPr>
              <w:t>、</w:t>
            </w:r>
            <w:r w:rsidRPr="006C38DE">
              <w:rPr>
                <w:rFonts w:hint="eastAsia"/>
              </w:rPr>
              <w:t>COD</w:t>
            </w:r>
            <w:r w:rsidRPr="006C38DE">
              <w:rPr>
                <w:rFonts w:hint="eastAsia"/>
              </w:rPr>
              <w:t>、总镍</w:t>
            </w:r>
          </w:p>
        </w:tc>
        <w:tc>
          <w:tcPr>
            <w:tcW w:w="576" w:type="pct"/>
            <w:vMerge w:val="restart"/>
            <w:tcBorders>
              <w:top w:val="single" w:sz="4" w:space="0" w:color="000000"/>
              <w:left w:val="single" w:sz="4" w:space="0" w:color="000000"/>
              <w:right w:val="single" w:sz="4" w:space="0" w:color="000000"/>
            </w:tcBorders>
            <w:vAlign w:val="center"/>
          </w:tcPr>
          <w:p w14:paraId="28909834" w14:textId="77777777" w:rsidR="00E74F0B" w:rsidRDefault="00E74F0B">
            <w:pPr>
              <w:pStyle w:val="af9"/>
            </w:pPr>
            <w:r w:rsidRPr="00E74F0B">
              <w:rPr>
                <w:rFonts w:hint="eastAsia"/>
              </w:rPr>
              <w:t>连续两天</w:t>
            </w:r>
          </w:p>
          <w:p w14:paraId="5DFE9D24" w14:textId="39345AEA" w:rsidR="00E74F0B" w:rsidRDefault="00E74F0B">
            <w:pPr>
              <w:pStyle w:val="af9"/>
            </w:pPr>
            <w:r w:rsidRPr="00E74F0B">
              <w:rPr>
                <w:rFonts w:hint="eastAsia"/>
              </w:rPr>
              <w:t>4</w:t>
            </w:r>
            <w:r w:rsidRPr="00E74F0B">
              <w:rPr>
                <w:rFonts w:hint="eastAsia"/>
              </w:rPr>
              <w:t>次</w:t>
            </w:r>
            <w:r w:rsidRPr="00E74F0B">
              <w:rPr>
                <w:rFonts w:hint="eastAsia"/>
              </w:rPr>
              <w:t>/d</w:t>
            </w:r>
          </w:p>
        </w:tc>
        <w:tc>
          <w:tcPr>
            <w:tcW w:w="540" w:type="pct"/>
            <w:vMerge w:val="restart"/>
            <w:tcBorders>
              <w:top w:val="single" w:sz="4" w:space="0" w:color="000000"/>
              <w:left w:val="single" w:sz="4" w:space="0" w:color="000000"/>
              <w:right w:val="single" w:sz="8" w:space="0" w:color="auto"/>
            </w:tcBorders>
            <w:vAlign w:val="center"/>
          </w:tcPr>
          <w:p w14:paraId="5DFE9D25" w14:textId="77777777" w:rsidR="00E74F0B" w:rsidRDefault="00E74F0B">
            <w:pPr>
              <w:pStyle w:val="af9"/>
              <w:rPr>
                <w:highlight w:val="yellow"/>
              </w:rPr>
            </w:pPr>
            <w:r>
              <w:t>按照竣工验收要求进行监测</w:t>
            </w:r>
          </w:p>
        </w:tc>
      </w:tr>
      <w:tr w:rsidR="00E74F0B" w14:paraId="5BC203BD" w14:textId="77777777" w:rsidTr="00147B18">
        <w:trPr>
          <w:trHeight w:val="397"/>
        </w:trPr>
        <w:tc>
          <w:tcPr>
            <w:tcW w:w="1004" w:type="pct"/>
            <w:tcBorders>
              <w:top w:val="single" w:sz="4" w:space="0" w:color="000000"/>
              <w:left w:val="single" w:sz="8" w:space="0" w:color="auto"/>
              <w:bottom w:val="single" w:sz="4" w:space="0" w:color="000000"/>
              <w:right w:val="single" w:sz="4" w:space="0" w:color="000000"/>
            </w:tcBorders>
            <w:vAlign w:val="center"/>
          </w:tcPr>
          <w:p w14:paraId="1EBE392E" w14:textId="35805DCA" w:rsidR="00E74F0B" w:rsidRDefault="00E74F0B">
            <w:pPr>
              <w:pStyle w:val="af9"/>
              <w:rPr>
                <w:color w:val="000000"/>
                <w:szCs w:val="21"/>
              </w:rPr>
            </w:pPr>
            <w:r w:rsidRPr="006F31F0">
              <w:rPr>
                <w:rFonts w:hint="eastAsia"/>
                <w:color w:val="000000"/>
                <w:szCs w:val="21"/>
              </w:rPr>
              <w:t>含铬电镀废水</w:t>
            </w:r>
          </w:p>
        </w:tc>
        <w:tc>
          <w:tcPr>
            <w:tcW w:w="1316" w:type="pct"/>
            <w:tcBorders>
              <w:top w:val="single" w:sz="4" w:space="0" w:color="000000"/>
              <w:left w:val="single" w:sz="4" w:space="0" w:color="000000"/>
              <w:bottom w:val="single" w:sz="4" w:space="0" w:color="000000"/>
              <w:right w:val="single" w:sz="4" w:space="0" w:color="000000"/>
            </w:tcBorders>
            <w:vAlign w:val="center"/>
          </w:tcPr>
          <w:p w14:paraId="02A45F2C" w14:textId="191A8CFF" w:rsidR="00E74F0B" w:rsidRDefault="00E74F0B">
            <w:pPr>
              <w:pStyle w:val="af9"/>
              <w:rPr>
                <w:color w:val="000000"/>
                <w:szCs w:val="21"/>
              </w:rPr>
            </w:pPr>
            <w:r w:rsidRPr="00987435">
              <w:rPr>
                <w:rFonts w:hint="eastAsia"/>
                <w:color w:val="000000"/>
                <w:szCs w:val="21"/>
              </w:rPr>
              <w:t>含铬污水处理系统出口</w:t>
            </w:r>
          </w:p>
        </w:tc>
        <w:tc>
          <w:tcPr>
            <w:tcW w:w="1564" w:type="pct"/>
            <w:tcBorders>
              <w:top w:val="single" w:sz="4" w:space="0" w:color="000000"/>
              <w:left w:val="single" w:sz="4" w:space="0" w:color="000000"/>
              <w:bottom w:val="single" w:sz="4" w:space="0" w:color="000000"/>
              <w:right w:val="single" w:sz="4" w:space="0" w:color="000000"/>
            </w:tcBorders>
            <w:vAlign w:val="center"/>
          </w:tcPr>
          <w:p w14:paraId="76E3DD11" w14:textId="7EF2A730" w:rsidR="00E74F0B" w:rsidRPr="00C31B89" w:rsidRDefault="00E74F0B">
            <w:pPr>
              <w:pStyle w:val="af9"/>
            </w:pPr>
            <w:r w:rsidRPr="001E7D4C">
              <w:rPr>
                <w:rFonts w:hint="eastAsia"/>
              </w:rPr>
              <w:t>pH</w:t>
            </w:r>
            <w:r w:rsidRPr="001E7D4C">
              <w:rPr>
                <w:rFonts w:hint="eastAsia"/>
              </w:rPr>
              <w:t>、</w:t>
            </w:r>
            <w:r w:rsidRPr="001E7D4C">
              <w:rPr>
                <w:rFonts w:hint="eastAsia"/>
              </w:rPr>
              <w:t>COD</w:t>
            </w:r>
            <w:r w:rsidRPr="001E7D4C">
              <w:rPr>
                <w:rFonts w:hint="eastAsia"/>
              </w:rPr>
              <w:t>、总铬、六价铬</w:t>
            </w:r>
          </w:p>
        </w:tc>
        <w:tc>
          <w:tcPr>
            <w:tcW w:w="576" w:type="pct"/>
            <w:vMerge/>
            <w:tcBorders>
              <w:left w:val="single" w:sz="4" w:space="0" w:color="000000"/>
              <w:right w:val="single" w:sz="4" w:space="0" w:color="000000"/>
            </w:tcBorders>
            <w:vAlign w:val="center"/>
          </w:tcPr>
          <w:p w14:paraId="1EA4DD53" w14:textId="77777777" w:rsidR="00E74F0B" w:rsidRDefault="00E74F0B">
            <w:pPr>
              <w:pStyle w:val="af9"/>
            </w:pPr>
          </w:p>
        </w:tc>
        <w:tc>
          <w:tcPr>
            <w:tcW w:w="540" w:type="pct"/>
            <w:vMerge/>
            <w:tcBorders>
              <w:left w:val="single" w:sz="4" w:space="0" w:color="000000"/>
              <w:right w:val="single" w:sz="8" w:space="0" w:color="auto"/>
            </w:tcBorders>
            <w:vAlign w:val="center"/>
          </w:tcPr>
          <w:p w14:paraId="35CB8535" w14:textId="77777777" w:rsidR="00E74F0B" w:rsidRDefault="00E74F0B">
            <w:pPr>
              <w:pStyle w:val="af9"/>
            </w:pPr>
          </w:p>
        </w:tc>
      </w:tr>
      <w:tr w:rsidR="00E74F0B" w14:paraId="3C43AEB5" w14:textId="77777777" w:rsidTr="00147B18">
        <w:trPr>
          <w:trHeight w:val="397"/>
        </w:trPr>
        <w:tc>
          <w:tcPr>
            <w:tcW w:w="1004" w:type="pct"/>
            <w:tcBorders>
              <w:top w:val="single" w:sz="4" w:space="0" w:color="000000"/>
              <w:left w:val="single" w:sz="8" w:space="0" w:color="auto"/>
              <w:bottom w:val="single" w:sz="4" w:space="0" w:color="000000"/>
              <w:right w:val="single" w:sz="4" w:space="0" w:color="000000"/>
            </w:tcBorders>
            <w:vAlign w:val="center"/>
          </w:tcPr>
          <w:p w14:paraId="4FBB5464" w14:textId="3DAF34F5" w:rsidR="00E74F0B" w:rsidRDefault="00E74F0B">
            <w:pPr>
              <w:pStyle w:val="af9"/>
              <w:rPr>
                <w:color w:val="000000"/>
                <w:szCs w:val="21"/>
              </w:rPr>
            </w:pPr>
            <w:r>
              <w:rPr>
                <w:rFonts w:hint="eastAsia"/>
                <w:color w:val="000000"/>
                <w:szCs w:val="21"/>
              </w:rPr>
              <w:t>综合外排废水</w:t>
            </w:r>
          </w:p>
        </w:tc>
        <w:tc>
          <w:tcPr>
            <w:tcW w:w="1316" w:type="pct"/>
            <w:tcBorders>
              <w:top w:val="single" w:sz="4" w:space="0" w:color="000000"/>
              <w:left w:val="single" w:sz="4" w:space="0" w:color="000000"/>
              <w:right w:val="single" w:sz="4" w:space="0" w:color="000000"/>
            </w:tcBorders>
            <w:vAlign w:val="center"/>
          </w:tcPr>
          <w:p w14:paraId="60A15B5D" w14:textId="4E4800D4" w:rsidR="00E74F0B" w:rsidRDefault="00E74F0B">
            <w:pPr>
              <w:pStyle w:val="af9"/>
              <w:rPr>
                <w:color w:val="000000"/>
                <w:szCs w:val="21"/>
              </w:rPr>
            </w:pPr>
            <w:r w:rsidRPr="0009539C">
              <w:rPr>
                <w:rFonts w:hint="eastAsia"/>
                <w:color w:val="000000"/>
                <w:szCs w:val="21"/>
              </w:rPr>
              <w:t>厂区废水总排口</w:t>
            </w:r>
          </w:p>
        </w:tc>
        <w:tc>
          <w:tcPr>
            <w:tcW w:w="1564" w:type="pct"/>
            <w:tcBorders>
              <w:top w:val="single" w:sz="4" w:space="0" w:color="000000"/>
              <w:left w:val="single" w:sz="4" w:space="0" w:color="000000"/>
              <w:bottom w:val="single" w:sz="4" w:space="0" w:color="000000"/>
              <w:right w:val="single" w:sz="4" w:space="0" w:color="000000"/>
            </w:tcBorders>
            <w:vAlign w:val="center"/>
          </w:tcPr>
          <w:p w14:paraId="293AF33A" w14:textId="1F363A34" w:rsidR="00E74F0B" w:rsidRPr="00C31B89" w:rsidRDefault="00E74F0B">
            <w:pPr>
              <w:pStyle w:val="af9"/>
            </w:pPr>
            <w:r w:rsidRPr="00403D8B">
              <w:rPr>
                <w:rFonts w:hint="eastAsia"/>
              </w:rPr>
              <w:t>pH</w:t>
            </w:r>
            <w:r w:rsidRPr="00403D8B">
              <w:rPr>
                <w:rFonts w:hint="eastAsia"/>
              </w:rPr>
              <w:t>、</w:t>
            </w:r>
            <w:r w:rsidRPr="00403D8B">
              <w:rPr>
                <w:rFonts w:hint="eastAsia"/>
              </w:rPr>
              <w:t>COD</w:t>
            </w:r>
            <w:r w:rsidRPr="00403D8B">
              <w:rPr>
                <w:rFonts w:hint="eastAsia"/>
              </w:rPr>
              <w:t>、</w:t>
            </w:r>
            <w:r w:rsidRPr="00403D8B">
              <w:rPr>
                <w:rFonts w:hint="eastAsia"/>
              </w:rPr>
              <w:t>SS</w:t>
            </w:r>
            <w:r w:rsidRPr="00403D8B">
              <w:rPr>
                <w:rFonts w:hint="eastAsia"/>
              </w:rPr>
              <w:t>、</w:t>
            </w:r>
            <w:r w:rsidRPr="00403D8B">
              <w:rPr>
                <w:rFonts w:hint="eastAsia"/>
              </w:rPr>
              <w:t>NH3-N</w:t>
            </w:r>
            <w:r w:rsidRPr="00403D8B">
              <w:rPr>
                <w:rFonts w:hint="eastAsia"/>
              </w:rPr>
              <w:t>、</w:t>
            </w:r>
            <w:r w:rsidRPr="00403D8B">
              <w:rPr>
                <w:rFonts w:hint="eastAsia"/>
              </w:rPr>
              <w:t>TN</w:t>
            </w:r>
            <w:r w:rsidRPr="00403D8B">
              <w:rPr>
                <w:rFonts w:hint="eastAsia"/>
              </w:rPr>
              <w:t>、</w:t>
            </w:r>
            <w:r w:rsidRPr="00403D8B">
              <w:rPr>
                <w:rFonts w:hint="eastAsia"/>
              </w:rPr>
              <w:t>TP</w:t>
            </w:r>
            <w:r w:rsidRPr="00403D8B">
              <w:rPr>
                <w:rFonts w:hint="eastAsia"/>
              </w:rPr>
              <w:t>、石油类、流量</w:t>
            </w:r>
          </w:p>
        </w:tc>
        <w:tc>
          <w:tcPr>
            <w:tcW w:w="576" w:type="pct"/>
            <w:vMerge/>
            <w:tcBorders>
              <w:left w:val="single" w:sz="4" w:space="0" w:color="000000"/>
              <w:right w:val="single" w:sz="4" w:space="0" w:color="000000"/>
            </w:tcBorders>
            <w:vAlign w:val="center"/>
          </w:tcPr>
          <w:p w14:paraId="5591B5E3" w14:textId="77777777" w:rsidR="00E74F0B" w:rsidRDefault="00E74F0B">
            <w:pPr>
              <w:pStyle w:val="af9"/>
            </w:pPr>
          </w:p>
        </w:tc>
        <w:tc>
          <w:tcPr>
            <w:tcW w:w="540" w:type="pct"/>
            <w:vMerge/>
            <w:tcBorders>
              <w:left w:val="single" w:sz="4" w:space="0" w:color="000000"/>
              <w:right w:val="single" w:sz="8" w:space="0" w:color="auto"/>
            </w:tcBorders>
            <w:vAlign w:val="center"/>
          </w:tcPr>
          <w:p w14:paraId="51FB99AF" w14:textId="77777777" w:rsidR="00E74F0B" w:rsidRDefault="00E74F0B">
            <w:pPr>
              <w:pStyle w:val="af9"/>
            </w:pPr>
          </w:p>
        </w:tc>
      </w:tr>
    </w:tbl>
    <w:p w14:paraId="5DFE9D29" w14:textId="77777777" w:rsidR="00BC092F" w:rsidRDefault="001A7355">
      <w:pPr>
        <w:pStyle w:val="3"/>
        <w:spacing w:before="0" w:after="0" w:line="520" w:lineRule="exact"/>
        <w:ind w:firstLine="562"/>
        <w:rPr>
          <w:rFonts w:cs="Times New Roman"/>
        </w:rPr>
      </w:pPr>
      <w:r>
        <w:rPr>
          <w:rFonts w:cs="Times New Roman" w:hint="eastAsia"/>
        </w:rPr>
        <w:t>7</w:t>
      </w:r>
      <w:r>
        <w:rPr>
          <w:rFonts w:cs="Times New Roman"/>
        </w:rPr>
        <w:t>.1.3</w:t>
      </w:r>
      <w:r>
        <w:rPr>
          <w:rFonts w:cs="Times New Roman"/>
        </w:rPr>
        <w:t>厂界噪声监测</w:t>
      </w:r>
    </w:p>
    <w:p w14:paraId="19D4369F" w14:textId="6880553B" w:rsidR="00155EB2" w:rsidRDefault="00155EB2" w:rsidP="00155EB2">
      <w:pPr>
        <w:ind w:firstLine="480"/>
        <w:jc w:val="both"/>
        <w:rPr>
          <w:rFonts w:cs="Times New Roman"/>
        </w:rPr>
      </w:pPr>
      <w:r>
        <w:rPr>
          <w:rFonts w:cs="Times New Roman" w:hint="eastAsia"/>
        </w:rPr>
        <w:t>本项目噪声监测内容见下表：</w:t>
      </w:r>
    </w:p>
    <w:p w14:paraId="5DFE9D2A" w14:textId="2D3056F9" w:rsidR="00BC092F" w:rsidRDefault="001A7355">
      <w:pPr>
        <w:ind w:firstLine="480"/>
        <w:jc w:val="both"/>
        <w:rPr>
          <w:rFonts w:eastAsia="黑体" w:cs="Times New Roman"/>
        </w:rPr>
      </w:pPr>
      <w:r>
        <w:rPr>
          <w:rFonts w:eastAsia="黑体" w:cs="Times New Roman"/>
        </w:rPr>
        <w:t>表</w:t>
      </w:r>
      <w:r>
        <w:rPr>
          <w:rFonts w:eastAsia="黑体" w:cs="Times New Roman"/>
        </w:rPr>
        <w:t>7-</w:t>
      </w:r>
      <w:r w:rsidR="00673677">
        <w:rPr>
          <w:rFonts w:eastAsia="黑体" w:cs="Times New Roman" w:hint="eastAsia"/>
        </w:rPr>
        <w:t>4</w:t>
      </w:r>
      <w:r>
        <w:rPr>
          <w:rFonts w:eastAsia="黑体" w:cs="Times New Roman"/>
        </w:rPr>
        <w:t xml:space="preserve">         </w:t>
      </w:r>
      <w:r w:rsidR="00673677">
        <w:rPr>
          <w:rFonts w:eastAsia="黑体" w:cs="Times New Roman" w:hint="eastAsia"/>
        </w:rPr>
        <w:t xml:space="preserve">     </w:t>
      </w:r>
      <w:r>
        <w:rPr>
          <w:rFonts w:eastAsia="黑体" w:cs="Times New Roman"/>
        </w:rPr>
        <w:t xml:space="preserve">                     </w:t>
      </w:r>
      <w:r>
        <w:rPr>
          <w:rFonts w:eastAsia="黑体" w:cs="Times New Roman"/>
        </w:rPr>
        <w:t>厂界噪声监测内容</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276"/>
        <w:gridCol w:w="1243"/>
        <w:gridCol w:w="3003"/>
      </w:tblGrid>
      <w:tr w:rsidR="00BC092F" w14:paraId="5DFE9D2E" w14:textId="77777777">
        <w:trPr>
          <w:trHeight w:val="397"/>
        </w:trPr>
        <w:tc>
          <w:tcPr>
            <w:tcW w:w="2509" w:type="pct"/>
            <w:tcBorders>
              <w:left w:val="single" w:sz="8" w:space="0" w:color="auto"/>
              <w:bottom w:val="single" w:sz="4" w:space="0" w:color="000000"/>
              <w:right w:val="single" w:sz="4" w:space="0" w:color="000000"/>
            </w:tcBorders>
            <w:vAlign w:val="center"/>
          </w:tcPr>
          <w:p w14:paraId="5DFE9D2B" w14:textId="77777777" w:rsidR="00BC092F" w:rsidRDefault="001A7355">
            <w:pPr>
              <w:pStyle w:val="af9"/>
              <w:rPr>
                <w:b/>
              </w:rPr>
            </w:pPr>
            <w:r>
              <w:rPr>
                <w:b/>
              </w:rPr>
              <w:t>监测点位</w:t>
            </w:r>
          </w:p>
        </w:tc>
        <w:tc>
          <w:tcPr>
            <w:tcW w:w="729" w:type="pct"/>
            <w:tcBorders>
              <w:left w:val="single" w:sz="4" w:space="0" w:color="000000"/>
              <w:bottom w:val="single" w:sz="4" w:space="0" w:color="000000"/>
              <w:right w:val="single" w:sz="4" w:space="0" w:color="000000"/>
            </w:tcBorders>
            <w:vAlign w:val="center"/>
          </w:tcPr>
          <w:p w14:paraId="5DFE9D2C" w14:textId="77777777" w:rsidR="00BC092F" w:rsidRDefault="001A7355">
            <w:pPr>
              <w:pStyle w:val="af9"/>
              <w:rPr>
                <w:b/>
              </w:rPr>
            </w:pPr>
            <w:r>
              <w:rPr>
                <w:b/>
              </w:rPr>
              <w:t>监测项目</w:t>
            </w:r>
          </w:p>
        </w:tc>
        <w:tc>
          <w:tcPr>
            <w:tcW w:w="1762" w:type="pct"/>
            <w:tcBorders>
              <w:left w:val="single" w:sz="4" w:space="0" w:color="000000"/>
              <w:bottom w:val="single" w:sz="4" w:space="0" w:color="000000"/>
              <w:right w:val="single" w:sz="8" w:space="0" w:color="auto"/>
            </w:tcBorders>
            <w:vAlign w:val="center"/>
          </w:tcPr>
          <w:p w14:paraId="5DFE9D2D" w14:textId="77777777" w:rsidR="00BC092F" w:rsidRDefault="001A7355">
            <w:pPr>
              <w:pStyle w:val="af9"/>
              <w:rPr>
                <w:b/>
              </w:rPr>
            </w:pPr>
            <w:r>
              <w:rPr>
                <w:b/>
              </w:rPr>
              <w:t>监测频次</w:t>
            </w:r>
          </w:p>
        </w:tc>
      </w:tr>
      <w:tr w:rsidR="00BC092F" w14:paraId="5DFE9D33" w14:textId="77777777">
        <w:trPr>
          <w:trHeight w:val="397"/>
        </w:trPr>
        <w:tc>
          <w:tcPr>
            <w:tcW w:w="2509" w:type="pct"/>
            <w:tcBorders>
              <w:top w:val="single" w:sz="4" w:space="0" w:color="000000"/>
              <w:left w:val="single" w:sz="8" w:space="0" w:color="auto"/>
              <w:right w:val="single" w:sz="4" w:space="0" w:color="000000"/>
            </w:tcBorders>
            <w:vAlign w:val="center"/>
          </w:tcPr>
          <w:p w14:paraId="5DFE9D2F" w14:textId="77777777" w:rsidR="00BC092F" w:rsidRDefault="001A7355">
            <w:pPr>
              <w:pStyle w:val="af9"/>
            </w:pPr>
            <w:r>
              <w:t>东、南、西、北厂界外</w:t>
            </w:r>
            <w:r>
              <w:t>1m</w:t>
            </w:r>
          </w:p>
          <w:p w14:paraId="5DFE9D30" w14:textId="77777777" w:rsidR="00BC092F" w:rsidRDefault="001A7355">
            <w:pPr>
              <w:pStyle w:val="af9"/>
            </w:pPr>
            <w:r>
              <w:t>各布设</w:t>
            </w:r>
            <w:r>
              <w:t>1</w:t>
            </w:r>
            <w:r>
              <w:t>个监测点位，共</w:t>
            </w:r>
            <w:r>
              <w:t>4</w:t>
            </w:r>
            <w:r>
              <w:t>个监测点</w:t>
            </w:r>
          </w:p>
        </w:tc>
        <w:tc>
          <w:tcPr>
            <w:tcW w:w="729" w:type="pct"/>
            <w:tcBorders>
              <w:top w:val="single" w:sz="4" w:space="0" w:color="000000"/>
              <w:left w:val="single" w:sz="4" w:space="0" w:color="000000"/>
              <w:right w:val="single" w:sz="4" w:space="0" w:color="000000"/>
            </w:tcBorders>
            <w:vAlign w:val="center"/>
          </w:tcPr>
          <w:p w14:paraId="5DFE9D31" w14:textId="77777777" w:rsidR="00BC092F" w:rsidRDefault="001A7355">
            <w:pPr>
              <w:pStyle w:val="af9"/>
            </w:pPr>
            <w:r>
              <w:t>等效声级</w:t>
            </w:r>
          </w:p>
        </w:tc>
        <w:tc>
          <w:tcPr>
            <w:tcW w:w="1762" w:type="pct"/>
            <w:tcBorders>
              <w:top w:val="single" w:sz="4" w:space="0" w:color="000000"/>
              <w:left w:val="single" w:sz="4" w:space="0" w:color="000000"/>
              <w:right w:val="single" w:sz="8" w:space="0" w:color="auto"/>
            </w:tcBorders>
            <w:vAlign w:val="center"/>
          </w:tcPr>
          <w:p w14:paraId="5DFE9D32" w14:textId="77777777" w:rsidR="00BC092F" w:rsidRDefault="001A7355">
            <w:pPr>
              <w:pStyle w:val="af9"/>
            </w:pPr>
            <w:r>
              <w:t>每天昼、夜各</w:t>
            </w:r>
            <w:r>
              <w:t>1</w:t>
            </w:r>
            <w:r>
              <w:t>次，连续</w:t>
            </w:r>
            <w:r>
              <w:t>2</w:t>
            </w:r>
            <w:r>
              <w:t>天</w:t>
            </w:r>
          </w:p>
        </w:tc>
      </w:tr>
    </w:tbl>
    <w:p w14:paraId="5DFE9D34" w14:textId="74653A54" w:rsidR="00BC092F" w:rsidRPr="00B3210C" w:rsidRDefault="003430A1">
      <w:pPr>
        <w:spacing w:line="240" w:lineRule="auto"/>
        <w:ind w:firstLineChars="0" w:firstLine="0"/>
        <w:jc w:val="center"/>
        <w:rPr>
          <w:rFonts w:eastAsia="黑体" w:cs="Times New Roman"/>
        </w:rPr>
      </w:pPr>
      <w:bookmarkStart w:id="23" w:name="_Toc30498844"/>
      <w:r>
        <w:rPr>
          <w:noProof/>
        </w:rPr>
        <w:lastRenderedPageBreak/>
        <w:drawing>
          <wp:inline distT="0" distB="0" distL="0" distR="0" wp14:anchorId="49C5F10B" wp14:editId="13E9A9B7">
            <wp:extent cx="5274310" cy="7256145"/>
            <wp:effectExtent l="0" t="0" r="2540" b="1905"/>
            <wp:docPr id="1494516634" name="图片 2"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16634" name="图片 2" descr="图示&#10;&#10;低可信度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7256145"/>
                    </a:xfrm>
                    <a:prstGeom prst="rect">
                      <a:avLst/>
                    </a:prstGeom>
                    <a:noFill/>
                    <a:ln>
                      <a:noFill/>
                    </a:ln>
                  </pic:spPr>
                </pic:pic>
              </a:graphicData>
            </a:graphic>
          </wp:inline>
        </w:drawing>
      </w:r>
    </w:p>
    <w:p w14:paraId="5DFE9D35" w14:textId="77777777" w:rsidR="00BC092F" w:rsidRDefault="001A7355">
      <w:pPr>
        <w:spacing w:line="240" w:lineRule="auto"/>
        <w:ind w:firstLineChars="0" w:firstLine="0"/>
        <w:jc w:val="center"/>
        <w:textAlignment w:val="baseline"/>
        <w:rPr>
          <w:rFonts w:eastAsia="黑体"/>
          <w:bCs/>
          <w:color w:val="000000"/>
          <w:szCs w:val="24"/>
        </w:rPr>
      </w:pPr>
      <w:r w:rsidRPr="003430A1">
        <w:rPr>
          <w:rFonts w:eastAsia="黑体"/>
          <w:bCs/>
          <w:color w:val="000000"/>
          <w:szCs w:val="24"/>
        </w:rPr>
        <w:t>图</w:t>
      </w:r>
      <w:r w:rsidRPr="003430A1">
        <w:rPr>
          <w:rFonts w:eastAsia="黑体"/>
          <w:bCs/>
          <w:color w:val="000000"/>
          <w:szCs w:val="24"/>
        </w:rPr>
        <w:t xml:space="preserve">7-1  </w:t>
      </w:r>
      <w:r w:rsidRPr="003430A1">
        <w:rPr>
          <w:rFonts w:eastAsia="黑体"/>
          <w:bCs/>
          <w:color w:val="000000"/>
          <w:szCs w:val="24"/>
        </w:rPr>
        <w:t>本项目厂区平面及检测点位图</w:t>
      </w:r>
    </w:p>
    <w:p w14:paraId="5DFE9D36" w14:textId="344FAC83" w:rsidR="00BC092F" w:rsidRDefault="001A7355">
      <w:pPr>
        <w:pStyle w:val="3"/>
        <w:spacing w:before="0" w:after="0" w:line="520" w:lineRule="exact"/>
        <w:ind w:firstLine="562"/>
        <w:rPr>
          <w:rFonts w:cs="Times New Roman"/>
        </w:rPr>
      </w:pPr>
      <w:r>
        <w:rPr>
          <w:rFonts w:cs="Times New Roman" w:hint="eastAsia"/>
        </w:rPr>
        <w:t>7.1.</w:t>
      </w:r>
      <w:r w:rsidR="0079755B">
        <w:rPr>
          <w:rFonts w:cs="Times New Roman"/>
        </w:rPr>
        <w:t>4</w:t>
      </w:r>
      <w:r>
        <w:rPr>
          <w:rFonts w:cs="Times New Roman" w:hint="eastAsia"/>
        </w:rPr>
        <w:t xml:space="preserve"> </w:t>
      </w:r>
      <w:r>
        <w:rPr>
          <w:rFonts w:cs="Times New Roman" w:hint="eastAsia"/>
        </w:rPr>
        <w:t>项目变动情况</w:t>
      </w:r>
    </w:p>
    <w:p w14:paraId="5DFE9D37" w14:textId="13416EC0" w:rsidR="00BC092F" w:rsidRDefault="001A7355">
      <w:pPr>
        <w:ind w:firstLine="480"/>
        <w:jc w:val="both"/>
        <w:rPr>
          <w:highlight w:val="yellow"/>
        </w:rPr>
      </w:pPr>
      <w:r>
        <w:rPr>
          <w:rFonts w:hAnsi="宋体" w:hint="eastAsia"/>
          <w:color w:val="000000"/>
          <w:szCs w:val="24"/>
        </w:rPr>
        <w:t>本项目实际建设情况与</w:t>
      </w:r>
      <w:r w:rsidR="003525CE" w:rsidRPr="003525CE">
        <w:rPr>
          <w:rFonts w:cs="Times New Roman" w:hint="eastAsia"/>
          <w:szCs w:val="24"/>
        </w:rPr>
        <w:t>《</w:t>
      </w:r>
      <w:r w:rsidR="007D5343" w:rsidRPr="007D5343">
        <w:rPr>
          <w:rFonts w:cs="Times New Roman" w:hint="eastAsia"/>
          <w:szCs w:val="24"/>
        </w:rPr>
        <w:t>电镀建设项目重大变动清单</w:t>
      </w:r>
      <w:r w:rsidR="003525CE" w:rsidRPr="003525CE">
        <w:rPr>
          <w:rFonts w:cs="Times New Roman" w:hint="eastAsia"/>
          <w:szCs w:val="24"/>
        </w:rPr>
        <w:t>（试行）》</w:t>
      </w:r>
      <w:r>
        <w:rPr>
          <w:rFonts w:hAnsi="宋体" w:hint="eastAsia"/>
          <w:color w:val="000000"/>
          <w:szCs w:val="24"/>
        </w:rPr>
        <w:t>的对比分析：</w:t>
      </w:r>
    </w:p>
    <w:p w14:paraId="71490949" w14:textId="77777777" w:rsidR="003430A1" w:rsidRDefault="003430A1">
      <w:pPr>
        <w:ind w:firstLine="480"/>
        <w:jc w:val="both"/>
        <w:rPr>
          <w:rFonts w:eastAsia="黑体" w:cs="Times New Roman"/>
        </w:rPr>
      </w:pPr>
    </w:p>
    <w:p w14:paraId="5DFE9D38" w14:textId="1A4557E1" w:rsidR="00BC092F" w:rsidRDefault="001A7355">
      <w:pPr>
        <w:ind w:firstLine="480"/>
        <w:jc w:val="both"/>
        <w:rPr>
          <w:rFonts w:eastAsia="黑体" w:cs="Times New Roman"/>
        </w:rPr>
      </w:pPr>
      <w:r>
        <w:rPr>
          <w:rFonts w:eastAsia="黑体" w:cs="Times New Roman"/>
        </w:rPr>
        <w:lastRenderedPageBreak/>
        <w:t>表</w:t>
      </w:r>
      <w:r>
        <w:rPr>
          <w:rFonts w:eastAsia="黑体" w:cs="Times New Roman" w:hint="eastAsia"/>
        </w:rPr>
        <w:t>7-</w:t>
      </w:r>
      <w:r w:rsidR="002768C6">
        <w:rPr>
          <w:rFonts w:eastAsia="黑体" w:cs="Times New Roman" w:hint="eastAsia"/>
        </w:rPr>
        <w:t>5</w:t>
      </w:r>
      <w:r>
        <w:rPr>
          <w:rFonts w:eastAsia="黑体" w:cs="Times New Roman"/>
        </w:rPr>
        <w:t xml:space="preserve">  </w:t>
      </w:r>
      <w:r>
        <w:rPr>
          <w:rFonts w:eastAsia="黑体" w:cs="Times New Roman" w:hint="eastAsia"/>
        </w:rPr>
        <w:t>本项目与</w:t>
      </w:r>
      <w:r w:rsidR="007D5343" w:rsidRPr="007D5343">
        <w:rPr>
          <w:rFonts w:eastAsia="黑体" w:cs="Times New Roman" w:hint="eastAsia"/>
        </w:rPr>
        <w:t>《电镀建设项目重大变动清单（试行）》</w:t>
      </w:r>
      <w:r>
        <w:rPr>
          <w:rFonts w:eastAsia="黑体" w:cs="Times New Roman" w:hint="eastAsia"/>
        </w:rPr>
        <w:t>的对比分析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3"/>
        <w:gridCol w:w="2819"/>
        <w:gridCol w:w="4395"/>
        <w:gridCol w:w="519"/>
      </w:tblGrid>
      <w:tr w:rsidR="00BC092F" w14:paraId="5DFE9D3C" w14:textId="77777777" w:rsidTr="001B0538">
        <w:trPr>
          <w:trHeight w:val="397"/>
          <w:jc w:val="center"/>
        </w:trPr>
        <w:tc>
          <w:tcPr>
            <w:tcW w:w="3412" w:type="dxa"/>
            <w:gridSpan w:val="2"/>
            <w:vAlign w:val="center"/>
          </w:tcPr>
          <w:p w14:paraId="5DFE9D39" w14:textId="77777777" w:rsidR="00BC092F" w:rsidRDefault="001A7355">
            <w:pPr>
              <w:spacing w:line="240" w:lineRule="auto"/>
              <w:ind w:firstLineChars="0" w:firstLine="0"/>
              <w:jc w:val="center"/>
              <w:rPr>
                <w:b/>
                <w:color w:val="000000"/>
                <w:sz w:val="21"/>
                <w:szCs w:val="21"/>
              </w:rPr>
            </w:pPr>
            <w:r>
              <w:rPr>
                <w:b/>
                <w:color w:val="000000"/>
                <w:sz w:val="21"/>
                <w:szCs w:val="21"/>
              </w:rPr>
              <w:t>通知内容</w:t>
            </w:r>
          </w:p>
        </w:tc>
        <w:tc>
          <w:tcPr>
            <w:tcW w:w="4395" w:type="dxa"/>
            <w:vAlign w:val="center"/>
          </w:tcPr>
          <w:p w14:paraId="5DFE9D3A" w14:textId="77777777" w:rsidR="00BC092F" w:rsidRDefault="001A7355">
            <w:pPr>
              <w:spacing w:line="240" w:lineRule="auto"/>
              <w:ind w:firstLineChars="0" w:firstLine="0"/>
              <w:jc w:val="center"/>
              <w:rPr>
                <w:b/>
                <w:color w:val="000000"/>
                <w:sz w:val="21"/>
                <w:szCs w:val="21"/>
              </w:rPr>
            </w:pPr>
            <w:r>
              <w:rPr>
                <w:b/>
                <w:color w:val="000000"/>
                <w:sz w:val="21"/>
                <w:szCs w:val="21"/>
              </w:rPr>
              <w:t>本项目情况</w:t>
            </w:r>
          </w:p>
        </w:tc>
        <w:tc>
          <w:tcPr>
            <w:tcW w:w="519" w:type="dxa"/>
            <w:vAlign w:val="center"/>
          </w:tcPr>
          <w:p w14:paraId="5DFE9D3B" w14:textId="77777777" w:rsidR="00BC092F" w:rsidRDefault="001A7355">
            <w:pPr>
              <w:spacing w:line="240" w:lineRule="auto"/>
              <w:ind w:firstLineChars="0" w:firstLine="0"/>
              <w:jc w:val="center"/>
              <w:rPr>
                <w:b/>
                <w:color w:val="000000"/>
                <w:sz w:val="21"/>
                <w:szCs w:val="21"/>
              </w:rPr>
            </w:pPr>
            <w:r>
              <w:rPr>
                <w:rFonts w:hint="eastAsia"/>
                <w:b/>
                <w:color w:val="000000"/>
                <w:sz w:val="21"/>
                <w:szCs w:val="21"/>
              </w:rPr>
              <w:t>对比结果</w:t>
            </w:r>
          </w:p>
        </w:tc>
      </w:tr>
      <w:tr w:rsidR="005B747C" w14:paraId="2F3E3CB4" w14:textId="77777777" w:rsidTr="001B0538">
        <w:trPr>
          <w:trHeight w:val="397"/>
          <w:jc w:val="center"/>
        </w:trPr>
        <w:tc>
          <w:tcPr>
            <w:tcW w:w="593" w:type="dxa"/>
            <w:vAlign w:val="center"/>
          </w:tcPr>
          <w:p w14:paraId="191EF66A" w14:textId="4FA9AEFD" w:rsidR="005B747C" w:rsidRDefault="00BB07B4" w:rsidP="005B747C">
            <w:pPr>
              <w:spacing w:line="240" w:lineRule="auto"/>
              <w:ind w:firstLineChars="0" w:firstLine="0"/>
              <w:jc w:val="center"/>
              <w:rPr>
                <w:color w:val="000000"/>
                <w:sz w:val="21"/>
                <w:szCs w:val="21"/>
              </w:rPr>
            </w:pPr>
            <w:r w:rsidRPr="00951A64">
              <w:rPr>
                <w:rFonts w:hint="eastAsia"/>
                <w:color w:val="000000"/>
                <w:sz w:val="21"/>
                <w:szCs w:val="21"/>
              </w:rPr>
              <w:t>规模</w:t>
            </w:r>
          </w:p>
        </w:tc>
        <w:tc>
          <w:tcPr>
            <w:tcW w:w="2819" w:type="dxa"/>
            <w:vAlign w:val="center"/>
          </w:tcPr>
          <w:p w14:paraId="53DFF8DA" w14:textId="7E68D9F0" w:rsidR="005B747C" w:rsidRPr="00527D01" w:rsidRDefault="00BB07B4" w:rsidP="00BB07B4">
            <w:pPr>
              <w:spacing w:line="240" w:lineRule="auto"/>
              <w:ind w:firstLineChars="0" w:firstLine="0"/>
              <w:jc w:val="both"/>
              <w:rPr>
                <w:color w:val="000000"/>
                <w:sz w:val="21"/>
                <w:szCs w:val="21"/>
              </w:rPr>
            </w:pPr>
            <w:r w:rsidRPr="00BB07B4">
              <w:rPr>
                <w:rFonts w:hint="eastAsia"/>
                <w:color w:val="000000"/>
                <w:sz w:val="21"/>
                <w:szCs w:val="21"/>
              </w:rPr>
              <w:t>1.</w:t>
            </w:r>
            <w:r w:rsidRPr="00BB07B4">
              <w:rPr>
                <w:rFonts w:hint="eastAsia"/>
                <w:color w:val="000000"/>
                <w:sz w:val="21"/>
                <w:szCs w:val="21"/>
              </w:rPr>
              <w:t>主镀槽规格增大或数量增加导致电镀生产能力增大</w:t>
            </w:r>
            <w:r w:rsidRPr="00BB07B4">
              <w:rPr>
                <w:rFonts w:hint="eastAsia"/>
                <w:color w:val="000000"/>
                <w:sz w:val="21"/>
                <w:szCs w:val="21"/>
              </w:rPr>
              <w:t>30%</w:t>
            </w:r>
            <w:r w:rsidRPr="00BB07B4">
              <w:rPr>
                <w:rFonts w:hint="eastAsia"/>
                <w:color w:val="000000"/>
                <w:sz w:val="21"/>
                <w:szCs w:val="21"/>
              </w:rPr>
              <w:t>及以上。</w:t>
            </w:r>
          </w:p>
        </w:tc>
        <w:tc>
          <w:tcPr>
            <w:tcW w:w="4395" w:type="dxa"/>
            <w:shd w:val="clear" w:color="auto" w:fill="auto"/>
            <w:vAlign w:val="center"/>
          </w:tcPr>
          <w:p w14:paraId="525AB3D0" w14:textId="67170557" w:rsidR="005B747C" w:rsidRDefault="001B0538" w:rsidP="001B0538">
            <w:pPr>
              <w:spacing w:line="240" w:lineRule="auto"/>
              <w:ind w:firstLineChars="0" w:firstLine="0"/>
              <w:jc w:val="both"/>
              <w:rPr>
                <w:color w:val="000000"/>
                <w:sz w:val="21"/>
                <w:szCs w:val="21"/>
              </w:rPr>
            </w:pPr>
            <w:r w:rsidRPr="001B0538">
              <w:rPr>
                <w:rFonts w:hint="eastAsia"/>
                <w:color w:val="000000"/>
                <w:sz w:val="21"/>
                <w:szCs w:val="21"/>
              </w:rPr>
              <w:t>①原环评批复中钢壳主镀槽规格为</w:t>
            </w:r>
            <w:r w:rsidRPr="001B0538">
              <w:rPr>
                <w:rFonts w:hint="eastAsia"/>
                <w:color w:val="000000"/>
                <w:sz w:val="21"/>
                <w:szCs w:val="21"/>
              </w:rPr>
              <w:t>3800mm*2300mm*1100mm</w:t>
            </w:r>
            <w:r w:rsidRPr="001B0538">
              <w:rPr>
                <w:rFonts w:hint="eastAsia"/>
                <w:color w:val="000000"/>
                <w:sz w:val="21"/>
                <w:szCs w:val="21"/>
              </w:rPr>
              <w:t>，镀槽数量为</w:t>
            </w:r>
            <w:r w:rsidRPr="001B0538">
              <w:rPr>
                <w:rFonts w:hint="eastAsia"/>
                <w:color w:val="000000"/>
                <w:sz w:val="21"/>
                <w:szCs w:val="21"/>
              </w:rPr>
              <w:t>32</w:t>
            </w:r>
            <w:r w:rsidRPr="001B0538">
              <w:rPr>
                <w:rFonts w:hint="eastAsia"/>
                <w:color w:val="000000"/>
                <w:sz w:val="21"/>
                <w:szCs w:val="21"/>
              </w:rPr>
              <w:t>个，则主镀槽总容积为</w:t>
            </w:r>
            <w:r w:rsidRPr="001B0538">
              <w:rPr>
                <w:rFonts w:hint="eastAsia"/>
                <w:color w:val="000000"/>
                <w:sz w:val="21"/>
                <w:szCs w:val="21"/>
              </w:rPr>
              <w:t>307.648m</w:t>
            </w:r>
            <w:r w:rsidRPr="001B0538">
              <w:rPr>
                <w:rFonts w:hint="eastAsia"/>
                <w:color w:val="000000"/>
                <w:sz w:val="21"/>
                <w:szCs w:val="21"/>
                <w:vertAlign w:val="superscript"/>
              </w:rPr>
              <w:t>3</w:t>
            </w:r>
            <w:r w:rsidRPr="001B0538">
              <w:rPr>
                <w:rFonts w:hint="eastAsia"/>
                <w:color w:val="000000"/>
                <w:sz w:val="21"/>
                <w:szCs w:val="21"/>
              </w:rPr>
              <w:t>；实际建设中主镀槽规格为</w:t>
            </w:r>
            <w:r w:rsidRPr="001B0538">
              <w:rPr>
                <w:rFonts w:hint="eastAsia"/>
                <w:color w:val="000000"/>
                <w:sz w:val="21"/>
                <w:szCs w:val="21"/>
              </w:rPr>
              <w:t>950mm*2450mm*1100mm</w:t>
            </w:r>
            <w:r w:rsidRPr="001B0538">
              <w:rPr>
                <w:rFonts w:hint="eastAsia"/>
                <w:color w:val="000000"/>
                <w:sz w:val="21"/>
                <w:szCs w:val="21"/>
              </w:rPr>
              <w:t>，镀槽数量为</w:t>
            </w:r>
            <w:r w:rsidRPr="001B0538">
              <w:rPr>
                <w:rFonts w:hint="eastAsia"/>
                <w:color w:val="000000"/>
                <w:sz w:val="21"/>
                <w:szCs w:val="21"/>
              </w:rPr>
              <w:t>40</w:t>
            </w:r>
            <w:r w:rsidRPr="001B0538">
              <w:rPr>
                <w:rFonts w:hint="eastAsia"/>
                <w:color w:val="000000"/>
                <w:sz w:val="21"/>
                <w:szCs w:val="21"/>
              </w:rPr>
              <w:t>个，则主镀槽总容积为</w:t>
            </w:r>
            <w:r w:rsidRPr="001B0538">
              <w:rPr>
                <w:rFonts w:hint="eastAsia"/>
                <w:color w:val="000000"/>
                <w:sz w:val="21"/>
                <w:szCs w:val="21"/>
              </w:rPr>
              <w:t>102.41m</w:t>
            </w:r>
            <w:r w:rsidRPr="001B0538">
              <w:rPr>
                <w:rFonts w:hint="eastAsia"/>
                <w:color w:val="000000"/>
                <w:sz w:val="21"/>
                <w:szCs w:val="21"/>
                <w:vertAlign w:val="superscript"/>
              </w:rPr>
              <w:t>3</w:t>
            </w:r>
            <w:r w:rsidRPr="001B0538">
              <w:rPr>
                <w:rFonts w:hint="eastAsia"/>
                <w:color w:val="000000"/>
                <w:sz w:val="21"/>
                <w:szCs w:val="21"/>
              </w:rPr>
              <w:t>，本次钢壳生产线中主镀槽单槽容积减小，数量增加，其电镀能力不增加，因此不属于重大变动。②原环评批复中钢带主镀槽规格为</w:t>
            </w:r>
            <w:r w:rsidRPr="001B0538">
              <w:rPr>
                <w:rFonts w:hint="eastAsia"/>
                <w:color w:val="000000"/>
                <w:sz w:val="21"/>
                <w:szCs w:val="21"/>
              </w:rPr>
              <w:t>6000mm*600mm*1000mm</w:t>
            </w:r>
            <w:r w:rsidRPr="001B0538">
              <w:rPr>
                <w:rFonts w:hint="eastAsia"/>
                <w:color w:val="000000"/>
                <w:sz w:val="21"/>
                <w:szCs w:val="21"/>
              </w:rPr>
              <w:t>，镀槽数量为</w:t>
            </w:r>
            <w:r w:rsidRPr="001B0538">
              <w:rPr>
                <w:rFonts w:hint="eastAsia"/>
                <w:color w:val="000000"/>
                <w:sz w:val="21"/>
                <w:szCs w:val="21"/>
              </w:rPr>
              <w:t>1</w:t>
            </w:r>
            <w:r w:rsidRPr="001B0538">
              <w:rPr>
                <w:rFonts w:hint="eastAsia"/>
                <w:color w:val="000000"/>
                <w:sz w:val="21"/>
                <w:szCs w:val="21"/>
              </w:rPr>
              <w:t>个，则主镀槽总容积为</w:t>
            </w:r>
            <w:r w:rsidRPr="001B0538">
              <w:rPr>
                <w:rFonts w:hint="eastAsia"/>
                <w:color w:val="000000"/>
                <w:sz w:val="21"/>
                <w:szCs w:val="21"/>
              </w:rPr>
              <w:t>3.6m</w:t>
            </w:r>
            <w:r w:rsidRPr="001B0538">
              <w:rPr>
                <w:rFonts w:hint="eastAsia"/>
                <w:color w:val="000000"/>
                <w:sz w:val="21"/>
                <w:szCs w:val="21"/>
                <w:vertAlign w:val="superscript"/>
              </w:rPr>
              <w:t>3</w:t>
            </w:r>
            <w:r w:rsidRPr="001B0538">
              <w:rPr>
                <w:rFonts w:hint="eastAsia"/>
                <w:color w:val="000000"/>
                <w:sz w:val="21"/>
                <w:szCs w:val="21"/>
              </w:rPr>
              <w:t>；实际建设中主镀槽规格为</w:t>
            </w:r>
            <w:r w:rsidRPr="001B0538">
              <w:rPr>
                <w:rFonts w:hint="eastAsia"/>
                <w:color w:val="000000"/>
                <w:sz w:val="21"/>
                <w:szCs w:val="21"/>
              </w:rPr>
              <w:t>3300mm*850mm*1200mm</w:t>
            </w:r>
            <w:r w:rsidRPr="001B0538">
              <w:rPr>
                <w:rFonts w:hint="eastAsia"/>
                <w:color w:val="000000"/>
                <w:sz w:val="21"/>
                <w:szCs w:val="21"/>
              </w:rPr>
              <w:t>，镀槽数量为</w:t>
            </w:r>
            <w:r w:rsidRPr="001B0538">
              <w:rPr>
                <w:rFonts w:hint="eastAsia"/>
                <w:color w:val="000000"/>
                <w:sz w:val="21"/>
                <w:szCs w:val="21"/>
              </w:rPr>
              <w:t>1</w:t>
            </w:r>
            <w:r w:rsidRPr="001B0538">
              <w:rPr>
                <w:rFonts w:hint="eastAsia"/>
                <w:color w:val="000000"/>
                <w:sz w:val="21"/>
                <w:szCs w:val="21"/>
              </w:rPr>
              <w:t>个，则主镀槽总容积为</w:t>
            </w:r>
            <w:r w:rsidRPr="001B0538">
              <w:rPr>
                <w:rFonts w:hint="eastAsia"/>
                <w:color w:val="000000"/>
                <w:sz w:val="21"/>
                <w:szCs w:val="21"/>
              </w:rPr>
              <w:t>3.366m</w:t>
            </w:r>
            <w:r w:rsidRPr="001B0538">
              <w:rPr>
                <w:rFonts w:hint="eastAsia"/>
                <w:color w:val="000000"/>
                <w:sz w:val="21"/>
                <w:szCs w:val="21"/>
                <w:vertAlign w:val="superscript"/>
              </w:rPr>
              <w:t>3</w:t>
            </w:r>
            <w:r w:rsidRPr="001B0538">
              <w:rPr>
                <w:rFonts w:hint="eastAsia"/>
                <w:color w:val="000000"/>
                <w:sz w:val="21"/>
                <w:szCs w:val="21"/>
              </w:rPr>
              <w:t>，本次钢带生产线中主镀槽单槽容积减小，数量不变，其电镀能力不增加，因此不属于重大变动。</w:t>
            </w:r>
          </w:p>
        </w:tc>
        <w:tc>
          <w:tcPr>
            <w:tcW w:w="519" w:type="dxa"/>
            <w:vAlign w:val="center"/>
          </w:tcPr>
          <w:p w14:paraId="7CB10C9F" w14:textId="255BE0C4" w:rsidR="005B747C" w:rsidRDefault="00951506" w:rsidP="005B747C">
            <w:pPr>
              <w:spacing w:line="240" w:lineRule="auto"/>
              <w:ind w:firstLineChars="0" w:firstLine="0"/>
              <w:jc w:val="center"/>
              <w:rPr>
                <w:color w:val="000000"/>
                <w:sz w:val="21"/>
                <w:szCs w:val="21"/>
              </w:rPr>
            </w:pPr>
            <w:r>
              <w:rPr>
                <w:rFonts w:hint="eastAsia"/>
                <w:color w:val="000000"/>
                <w:sz w:val="21"/>
                <w:szCs w:val="21"/>
              </w:rPr>
              <w:t>不属于</w:t>
            </w:r>
          </w:p>
        </w:tc>
      </w:tr>
      <w:tr w:rsidR="00951506" w14:paraId="7577C5D4" w14:textId="77777777" w:rsidTr="001B0538">
        <w:trPr>
          <w:trHeight w:val="397"/>
          <w:jc w:val="center"/>
        </w:trPr>
        <w:tc>
          <w:tcPr>
            <w:tcW w:w="593" w:type="dxa"/>
            <w:vAlign w:val="center"/>
          </w:tcPr>
          <w:p w14:paraId="11A3E8C9" w14:textId="7C664790" w:rsidR="00951506" w:rsidRPr="00951A64" w:rsidRDefault="00951506" w:rsidP="00951506">
            <w:pPr>
              <w:spacing w:line="240" w:lineRule="auto"/>
              <w:ind w:firstLineChars="0" w:firstLine="0"/>
              <w:jc w:val="center"/>
              <w:rPr>
                <w:color w:val="000000"/>
                <w:sz w:val="21"/>
                <w:szCs w:val="21"/>
              </w:rPr>
            </w:pPr>
            <w:r w:rsidRPr="00947AF6">
              <w:rPr>
                <w:rFonts w:hint="eastAsia"/>
                <w:color w:val="000000"/>
                <w:sz w:val="21"/>
                <w:szCs w:val="21"/>
              </w:rPr>
              <w:t>建设地点</w:t>
            </w:r>
          </w:p>
        </w:tc>
        <w:tc>
          <w:tcPr>
            <w:tcW w:w="2819" w:type="dxa"/>
            <w:vAlign w:val="center"/>
          </w:tcPr>
          <w:p w14:paraId="582613C0" w14:textId="2557B62F" w:rsidR="00951506" w:rsidRPr="00BB07B4" w:rsidRDefault="00951506" w:rsidP="00951506">
            <w:pPr>
              <w:spacing w:line="240" w:lineRule="auto"/>
              <w:ind w:firstLineChars="0" w:firstLine="0"/>
              <w:jc w:val="both"/>
              <w:rPr>
                <w:color w:val="000000"/>
                <w:sz w:val="21"/>
                <w:szCs w:val="21"/>
              </w:rPr>
            </w:pPr>
            <w:r w:rsidRPr="00947AF6">
              <w:rPr>
                <w:rFonts w:hint="eastAsia"/>
                <w:color w:val="000000"/>
                <w:sz w:val="21"/>
                <w:szCs w:val="21"/>
              </w:rPr>
              <w:t>2.</w:t>
            </w:r>
            <w:r w:rsidRPr="00947AF6">
              <w:rPr>
                <w:rFonts w:hint="eastAsia"/>
                <w:color w:val="000000"/>
                <w:sz w:val="21"/>
                <w:szCs w:val="21"/>
              </w:rPr>
              <w:t>项目重新选址；在原厂址附近调整（包括总平面布置变化）导致防护距离内新增敏感点。</w:t>
            </w:r>
          </w:p>
        </w:tc>
        <w:tc>
          <w:tcPr>
            <w:tcW w:w="4395" w:type="dxa"/>
            <w:vAlign w:val="center"/>
          </w:tcPr>
          <w:p w14:paraId="47D09773" w14:textId="599AB260" w:rsidR="00951506" w:rsidRDefault="0038750A" w:rsidP="00951506">
            <w:pPr>
              <w:spacing w:line="240" w:lineRule="auto"/>
              <w:ind w:firstLineChars="0" w:firstLine="0"/>
              <w:jc w:val="center"/>
              <w:rPr>
                <w:color w:val="000000"/>
                <w:sz w:val="21"/>
                <w:szCs w:val="21"/>
              </w:rPr>
            </w:pPr>
            <w:r>
              <w:rPr>
                <w:rFonts w:hint="eastAsia"/>
                <w:color w:val="000000"/>
                <w:sz w:val="21"/>
                <w:szCs w:val="21"/>
              </w:rPr>
              <w:t>无变动</w:t>
            </w:r>
          </w:p>
        </w:tc>
        <w:tc>
          <w:tcPr>
            <w:tcW w:w="519" w:type="dxa"/>
            <w:vAlign w:val="center"/>
          </w:tcPr>
          <w:p w14:paraId="284EE36E" w14:textId="748A43DD" w:rsidR="00951506" w:rsidRDefault="00951506" w:rsidP="00951506">
            <w:pPr>
              <w:spacing w:line="240" w:lineRule="auto"/>
              <w:ind w:firstLineChars="0" w:firstLine="0"/>
              <w:jc w:val="center"/>
              <w:rPr>
                <w:color w:val="000000"/>
                <w:sz w:val="21"/>
                <w:szCs w:val="21"/>
              </w:rPr>
            </w:pPr>
            <w:r>
              <w:rPr>
                <w:rFonts w:hint="eastAsia"/>
                <w:color w:val="000000"/>
                <w:sz w:val="21"/>
                <w:szCs w:val="21"/>
              </w:rPr>
              <w:t>不属于</w:t>
            </w:r>
          </w:p>
        </w:tc>
      </w:tr>
      <w:tr w:rsidR="00951506" w14:paraId="04E9990F" w14:textId="77777777" w:rsidTr="001B0538">
        <w:trPr>
          <w:trHeight w:val="397"/>
          <w:jc w:val="center"/>
        </w:trPr>
        <w:tc>
          <w:tcPr>
            <w:tcW w:w="593" w:type="dxa"/>
            <w:vMerge w:val="restart"/>
            <w:vAlign w:val="center"/>
          </w:tcPr>
          <w:p w14:paraId="0E271CC6" w14:textId="17B45198" w:rsidR="00951506" w:rsidRPr="00947AF6" w:rsidRDefault="00951506" w:rsidP="00951506">
            <w:pPr>
              <w:spacing w:line="240" w:lineRule="auto"/>
              <w:ind w:firstLineChars="0" w:firstLine="0"/>
              <w:jc w:val="center"/>
              <w:rPr>
                <w:color w:val="000000"/>
                <w:sz w:val="21"/>
                <w:szCs w:val="21"/>
              </w:rPr>
            </w:pPr>
            <w:r w:rsidRPr="00947AF6">
              <w:rPr>
                <w:rFonts w:hint="eastAsia"/>
                <w:color w:val="000000"/>
                <w:sz w:val="21"/>
                <w:szCs w:val="21"/>
              </w:rPr>
              <w:t>生产工艺</w:t>
            </w:r>
          </w:p>
        </w:tc>
        <w:tc>
          <w:tcPr>
            <w:tcW w:w="2819" w:type="dxa"/>
            <w:vAlign w:val="center"/>
          </w:tcPr>
          <w:p w14:paraId="0D878138" w14:textId="56C6CDB5" w:rsidR="00951506" w:rsidRPr="00BB07B4" w:rsidRDefault="00951506" w:rsidP="00951506">
            <w:pPr>
              <w:spacing w:line="240" w:lineRule="auto"/>
              <w:ind w:firstLineChars="0" w:firstLine="0"/>
              <w:jc w:val="both"/>
              <w:rPr>
                <w:color w:val="000000"/>
                <w:sz w:val="21"/>
                <w:szCs w:val="21"/>
              </w:rPr>
            </w:pPr>
            <w:r w:rsidRPr="00A9041A">
              <w:rPr>
                <w:rFonts w:hint="eastAsia"/>
                <w:color w:val="000000"/>
                <w:sz w:val="21"/>
                <w:szCs w:val="21"/>
              </w:rPr>
              <w:t>3.</w:t>
            </w:r>
            <w:r w:rsidRPr="00A9041A">
              <w:rPr>
                <w:rFonts w:hint="eastAsia"/>
                <w:color w:val="000000"/>
                <w:sz w:val="21"/>
                <w:szCs w:val="21"/>
              </w:rPr>
              <w:t>镀种类型变化，导致新增污染物或污染物排放量增加。</w:t>
            </w:r>
          </w:p>
        </w:tc>
        <w:tc>
          <w:tcPr>
            <w:tcW w:w="4395" w:type="dxa"/>
            <w:vAlign w:val="center"/>
          </w:tcPr>
          <w:p w14:paraId="2274F80B" w14:textId="0E092EED" w:rsidR="00951506" w:rsidRDefault="00CF1997" w:rsidP="00951506">
            <w:pPr>
              <w:spacing w:line="240" w:lineRule="auto"/>
              <w:ind w:firstLineChars="0" w:firstLine="0"/>
              <w:jc w:val="center"/>
              <w:rPr>
                <w:color w:val="000000"/>
                <w:sz w:val="21"/>
                <w:szCs w:val="21"/>
              </w:rPr>
            </w:pPr>
            <w:r>
              <w:rPr>
                <w:rFonts w:hint="eastAsia"/>
                <w:color w:val="000000"/>
                <w:sz w:val="21"/>
                <w:szCs w:val="21"/>
              </w:rPr>
              <w:t>无变动</w:t>
            </w:r>
          </w:p>
        </w:tc>
        <w:tc>
          <w:tcPr>
            <w:tcW w:w="519" w:type="dxa"/>
            <w:vAlign w:val="center"/>
          </w:tcPr>
          <w:p w14:paraId="7C5C8866" w14:textId="775A7569" w:rsidR="00951506" w:rsidRDefault="00951506" w:rsidP="00951506">
            <w:pPr>
              <w:spacing w:line="240" w:lineRule="auto"/>
              <w:ind w:firstLineChars="0" w:firstLine="0"/>
              <w:jc w:val="center"/>
              <w:rPr>
                <w:color w:val="000000"/>
                <w:sz w:val="21"/>
                <w:szCs w:val="21"/>
              </w:rPr>
            </w:pPr>
            <w:r>
              <w:rPr>
                <w:rFonts w:hint="eastAsia"/>
                <w:color w:val="000000"/>
                <w:sz w:val="21"/>
                <w:szCs w:val="21"/>
              </w:rPr>
              <w:t>不属于</w:t>
            </w:r>
          </w:p>
        </w:tc>
      </w:tr>
      <w:tr w:rsidR="00951506" w14:paraId="350BC7FF" w14:textId="77777777" w:rsidTr="001B0538">
        <w:trPr>
          <w:trHeight w:val="397"/>
          <w:jc w:val="center"/>
        </w:trPr>
        <w:tc>
          <w:tcPr>
            <w:tcW w:w="593" w:type="dxa"/>
            <w:vMerge/>
            <w:vAlign w:val="center"/>
          </w:tcPr>
          <w:p w14:paraId="6BB71C53" w14:textId="77777777" w:rsidR="00951506" w:rsidRPr="00951A64" w:rsidRDefault="00951506" w:rsidP="00951506">
            <w:pPr>
              <w:spacing w:line="240" w:lineRule="auto"/>
              <w:ind w:firstLineChars="0" w:firstLine="0"/>
              <w:jc w:val="center"/>
              <w:rPr>
                <w:color w:val="000000"/>
                <w:sz w:val="21"/>
                <w:szCs w:val="21"/>
              </w:rPr>
            </w:pPr>
          </w:p>
        </w:tc>
        <w:tc>
          <w:tcPr>
            <w:tcW w:w="2819" w:type="dxa"/>
            <w:vAlign w:val="center"/>
          </w:tcPr>
          <w:p w14:paraId="6AC685CD" w14:textId="21C9E372" w:rsidR="00951506" w:rsidRPr="00BB07B4" w:rsidRDefault="00951506" w:rsidP="00951506">
            <w:pPr>
              <w:spacing w:line="240" w:lineRule="auto"/>
              <w:ind w:firstLineChars="0" w:firstLine="0"/>
              <w:jc w:val="both"/>
              <w:rPr>
                <w:color w:val="000000"/>
                <w:sz w:val="21"/>
                <w:szCs w:val="21"/>
              </w:rPr>
            </w:pPr>
            <w:r w:rsidRPr="00A9041A">
              <w:rPr>
                <w:rFonts w:hint="eastAsia"/>
                <w:color w:val="000000"/>
                <w:sz w:val="21"/>
                <w:szCs w:val="21"/>
              </w:rPr>
              <w:t>4.</w:t>
            </w:r>
            <w:r w:rsidRPr="00A9041A">
              <w:rPr>
                <w:rFonts w:hint="eastAsia"/>
                <w:color w:val="000000"/>
                <w:sz w:val="21"/>
                <w:szCs w:val="21"/>
              </w:rPr>
              <w:t>主要生产工艺变化；主要原辅材料变化导致新增污染物或污染物排放量增加。</w:t>
            </w:r>
          </w:p>
        </w:tc>
        <w:tc>
          <w:tcPr>
            <w:tcW w:w="4395" w:type="dxa"/>
            <w:shd w:val="clear" w:color="auto" w:fill="auto"/>
            <w:vAlign w:val="center"/>
          </w:tcPr>
          <w:p w14:paraId="5D07E7CE" w14:textId="7869D4CF" w:rsidR="00951506" w:rsidRDefault="001B0538" w:rsidP="001B0538">
            <w:pPr>
              <w:spacing w:line="240" w:lineRule="auto"/>
              <w:ind w:firstLineChars="0" w:firstLine="0"/>
              <w:jc w:val="both"/>
              <w:rPr>
                <w:color w:val="000000"/>
                <w:sz w:val="21"/>
                <w:szCs w:val="21"/>
              </w:rPr>
            </w:pPr>
            <w:r w:rsidRPr="001B0538">
              <w:rPr>
                <w:rFonts w:hint="eastAsia"/>
                <w:color w:val="000000"/>
                <w:sz w:val="21"/>
                <w:szCs w:val="21"/>
              </w:rPr>
              <w:t>①本项目钢壳电镀生产线实际建设中主要增加了一道超声波水洗程序、一道“酸洗</w:t>
            </w:r>
            <w:r w:rsidRPr="001B0538">
              <w:rPr>
                <w:rFonts w:hint="eastAsia"/>
                <w:color w:val="000000"/>
                <w:sz w:val="21"/>
                <w:szCs w:val="21"/>
              </w:rPr>
              <w:t>+</w:t>
            </w:r>
            <w:r w:rsidRPr="001B0538">
              <w:rPr>
                <w:rFonts w:hint="eastAsia"/>
                <w:color w:val="000000"/>
                <w:sz w:val="21"/>
                <w:szCs w:val="21"/>
              </w:rPr>
              <w:t>水洗”程序，减少了一道水洗程序、一道中和过程，镀种类型未变化，主要原辅材料未变化，未导致新增污染物或污染物排放量增加，因此不属于重大变动。②本项目钢带电镀生产线实际建设中主要增加了一道水洗程序、一道纯水喷淋程序，电解除油工段仅使用氢氧化钠（不再使用纯碱），酸洗工段将盐酸改成硫酸，镀种类型未变化，主要原辅材料未变化，未导致新增污染物或污染物排放量增加，因此不属于重大变动。</w:t>
            </w:r>
          </w:p>
        </w:tc>
        <w:tc>
          <w:tcPr>
            <w:tcW w:w="519" w:type="dxa"/>
            <w:vAlign w:val="center"/>
          </w:tcPr>
          <w:p w14:paraId="1354BE0E" w14:textId="64572E5C" w:rsidR="00951506" w:rsidRDefault="00951506" w:rsidP="00951506">
            <w:pPr>
              <w:spacing w:line="240" w:lineRule="auto"/>
              <w:ind w:firstLineChars="0" w:firstLine="0"/>
              <w:jc w:val="center"/>
              <w:rPr>
                <w:color w:val="000000"/>
                <w:sz w:val="21"/>
                <w:szCs w:val="21"/>
              </w:rPr>
            </w:pPr>
            <w:r>
              <w:rPr>
                <w:rFonts w:hint="eastAsia"/>
                <w:color w:val="000000"/>
                <w:sz w:val="21"/>
                <w:szCs w:val="21"/>
              </w:rPr>
              <w:t>不属于</w:t>
            </w:r>
          </w:p>
        </w:tc>
      </w:tr>
      <w:tr w:rsidR="00951506" w14:paraId="704CB505" w14:textId="77777777" w:rsidTr="001B0538">
        <w:trPr>
          <w:trHeight w:val="397"/>
          <w:jc w:val="center"/>
        </w:trPr>
        <w:tc>
          <w:tcPr>
            <w:tcW w:w="593" w:type="dxa"/>
            <w:vMerge w:val="restart"/>
            <w:vAlign w:val="center"/>
          </w:tcPr>
          <w:p w14:paraId="5BEBF01B" w14:textId="5A58700C" w:rsidR="00951506" w:rsidRPr="00951A64" w:rsidRDefault="00951506" w:rsidP="00951506">
            <w:pPr>
              <w:spacing w:line="240" w:lineRule="auto"/>
              <w:ind w:firstLineChars="0" w:firstLine="0"/>
              <w:jc w:val="center"/>
              <w:rPr>
                <w:color w:val="000000"/>
                <w:sz w:val="21"/>
                <w:szCs w:val="21"/>
              </w:rPr>
            </w:pPr>
            <w:r w:rsidRPr="00A9041A">
              <w:rPr>
                <w:rFonts w:hint="eastAsia"/>
                <w:color w:val="000000"/>
                <w:sz w:val="21"/>
                <w:szCs w:val="21"/>
              </w:rPr>
              <w:t>环境保护措施</w:t>
            </w:r>
          </w:p>
        </w:tc>
        <w:tc>
          <w:tcPr>
            <w:tcW w:w="2819" w:type="dxa"/>
            <w:vAlign w:val="center"/>
          </w:tcPr>
          <w:p w14:paraId="05671A86" w14:textId="4ECCC49B" w:rsidR="00951506" w:rsidRPr="00A9041A" w:rsidRDefault="00951506" w:rsidP="00951506">
            <w:pPr>
              <w:spacing w:line="240" w:lineRule="auto"/>
              <w:ind w:firstLineChars="0" w:firstLine="0"/>
              <w:jc w:val="both"/>
              <w:rPr>
                <w:color w:val="000000"/>
                <w:sz w:val="21"/>
                <w:szCs w:val="21"/>
              </w:rPr>
            </w:pPr>
            <w:r w:rsidRPr="00951506">
              <w:rPr>
                <w:rFonts w:hint="eastAsia"/>
                <w:color w:val="000000"/>
                <w:sz w:val="21"/>
                <w:szCs w:val="21"/>
              </w:rPr>
              <w:t>5.</w:t>
            </w:r>
            <w:r w:rsidRPr="00951506">
              <w:rPr>
                <w:rFonts w:hint="eastAsia"/>
                <w:color w:val="000000"/>
                <w:sz w:val="21"/>
                <w:szCs w:val="21"/>
              </w:rPr>
              <w:t>废水、废气处理工艺变化，导致新增污染物或污染物排放量增加（废气无组织排放改为有组织排放除外）。</w:t>
            </w:r>
          </w:p>
        </w:tc>
        <w:tc>
          <w:tcPr>
            <w:tcW w:w="4395" w:type="dxa"/>
            <w:vAlign w:val="center"/>
          </w:tcPr>
          <w:p w14:paraId="5F712A92" w14:textId="43C6A385" w:rsidR="00951506" w:rsidRDefault="00CF1997" w:rsidP="00951506">
            <w:pPr>
              <w:spacing w:line="240" w:lineRule="auto"/>
              <w:ind w:firstLineChars="0" w:firstLine="0"/>
              <w:jc w:val="center"/>
              <w:rPr>
                <w:color w:val="000000"/>
                <w:sz w:val="21"/>
                <w:szCs w:val="21"/>
              </w:rPr>
            </w:pPr>
            <w:r>
              <w:rPr>
                <w:rFonts w:hint="eastAsia"/>
                <w:color w:val="000000"/>
                <w:sz w:val="21"/>
                <w:szCs w:val="21"/>
              </w:rPr>
              <w:t>无变动</w:t>
            </w:r>
          </w:p>
        </w:tc>
        <w:tc>
          <w:tcPr>
            <w:tcW w:w="519" w:type="dxa"/>
            <w:vAlign w:val="center"/>
          </w:tcPr>
          <w:p w14:paraId="137AFD1B" w14:textId="7F9A6AF1" w:rsidR="00951506" w:rsidRDefault="00951506" w:rsidP="00951506">
            <w:pPr>
              <w:spacing w:line="240" w:lineRule="auto"/>
              <w:ind w:firstLineChars="0" w:firstLine="0"/>
              <w:jc w:val="center"/>
              <w:rPr>
                <w:color w:val="000000"/>
                <w:sz w:val="21"/>
                <w:szCs w:val="21"/>
              </w:rPr>
            </w:pPr>
            <w:r>
              <w:rPr>
                <w:rFonts w:hint="eastAsia"/>
                <w:color w:val="000000"/>
                <w:sz w:val="21"/>
                <w:szCs w:val="21"/>
              </w:rPr>
              <w:t>不属于</w:t>
            </w:r>
          </w:p>
        </w:tc>
      </w:tr>
      <w:tr w:rsidR="00951506" w14:paraId="1E6FCAAF" w14:textId="77777777" w:rsidTr="001B0538">
        <w:trPr>
          <w:trHeight w:val="397"/>
          <w:jc w:val="center"/>
        </w:trPr>
        <w:tc>
          <w:tcPr>
            <w:tcW w:w="593" w:type="dxa"/>
            <w:vMerge/>
            <w:vAlign w:val="center"/>
          </w:tcPr>
          <w:p w14:paraId="49C97435" w14:textId="77777777" w:rsidR="00951506" w:rsidRPr="00951A64" w:rsidRDefault="00951506" w:rsidP="00951506">
            <w:pPr>
              <w:spacing w:line="240" w:lineRule="auto"/>
              <w:ind w:firstLineChars="0" w:firstLine="0"/>
              <w:jc w:val="center"/>
              <w:rPr>
                <w:color w:val="000000"/>
                <w:sz w:val="21"/>
                <w:szCs w:val="21"/>
              </w:rPr>
            </w:pPr>
          </w:p>
        </w:tc>
        <w:tc>
          <w:tcPr>
            <w:tcW w:w="2819" w:type="dxa"/>
            <w:vAlign w:val="center"/>
          </w:tcPr>
          <w:p w14:paraId="507BE49A" w14:textId="3688D47A" w:rsidR="00951506" w:rsidRPr="00A9041A" w:rsidRDefault="00951506" w:rsidP="00951506">
            <w:pPr>
              <w:spacing w:line="240" w:lineRule="auto"/>
              <w:ind w:firstLineChars="0" w:firstLine="0"/>
              <w:jc w:val="both"/>
              <w:rPr>
                <w:color w:val="000000"/>
                <w:sz w:val="21"/>
                <w:szCs w:val="21"/>
              </w:rPr>
            </w:pPr>
            <w:r w:rsidRPr="00951506">
              <w:rPr>
                <w:rFonts w:hint="eastAsia"/>
                <w:color w:val="000000"/>
                <w:sz w:val="21"/>
                <w:szCs w:val="21"/>
              </w:rPr>
              <w:t>6.</w:t>
            </w:r>
            <w:r w:rsidRPr="00951506">
              <w:rPr>
                <w:rFonts w:hint="eastAsia"/>
                <w:color w:val="000000"/>
                <w:sz w:val="21"/>
                <w:szCs w:val="21"/>
              </w:rPr>
              <w:t>排气筒高度降低</w:t>
            </w:r>
            <w:r w:rsidRPr="00951506">
              <w:rPr>
                <w:rFonts w:hint="eastAsia"/>
                <w:color w:val="000000"/>
                <w:sz w:val="21"/>
                <w:szCs w:val="21"/>
              </w:rPr>
              <w:t>10%</w:t>
            </w:r>
            <w:r w:rsidRPr="00951506">
              <w:rPr>
                <w:rFonts w:hint="eastAsia"/>
                <w:color w:val="000000"/>
                <w:sz w:val="21"/>
                <w:szCs w:val="21"/>
              </w:rPr>
              <w:t>及以上。</w:t>
            </w:r>
          </w:p>
        </w:tc>
        <w:tc>
          <w:tcPr>
            <w:tcW w:w="4395" w:type="dxa"/>
            <w:vAlign w:val="center"/>
          </w:tcPr>
          <w:p w14:paraId="3BFDCF7F" w14:textId="50345FDA" w:rsidR="00951506" w:rsidRDefault="00CF1997" w:rsidP="00951506">
            <w:pPr>
              <w:spacing w:line="240" w:lineRule="auto"/>
              <w:ind w:firstLineChars="0" w:firstLine="0"/>
              <w:jc w:val="center"/>
              <w:rPr>
                <w:color w:val="000000"/>
                <w:sz w:val="21"/>
                <w:szCs w:val="21"/>
              </w:rPr>
            </w:pPr>
            <w:r>
              <w:rPr>
                <w:rFonts w:hint="eastAsia"/>
                <w:color w:val="000000"/>
                <w:sz w:val="21"/>
                <w:szCs w:val="21"/>
              </w:rPr>
              <w:t>无变动</w:t>
            </w:r>
          </w:p>
        </w:tc>
        <w:tc>
          <w:tcPr>
            <w:tcW w:w="519" w:type="dxa"/>
            <w:vAlign w:val="center"/>
          </w:tcPr>
          <w:p w14:paraId="130E1607" w14:textId="6205927D" w:rsidR="00951506" w:rsidRDefault="00951506" w:rsidP="00951506">
            <w:pPr>
              <w:spacing w:line="240" w:lineRule="auto"/>
              <w:ind w:firstLineChars="0" w:firstLine="0"/>
              <w:jc w:val="center"/>
              <w:rPr>
                <w:color w:val="000000"/>
                <w:sz w:val="21"/>
                <w:szCs w:val="21"/>
              </w:rPr>
            </w:pPr>
            <w:r>
              <w:rPr>
                <w:rFonts w:hint="eastAsia"/>
                <w:color w:val="000000"/>
                <w:sz w:val="21"/>
                <w:szCs w:val="21"/>
              </w:rPr>
              <w:t>不属于</w:t>
            </w:r>
          </w:p>
        </w:tc>
      </w:tr>
      <w:tr w:rsidR="00951506" w14:paraId="5242B6D2" w14:textId="77777777" w:rsidTr="001B0538">
        <w:trPr>
          <w:trHeight w:val="397"/>
          <w:jc w:val="center"/>
        </w:trPr>
        <w:tc>
          <w:tcPr>
            <w:tcW w:w="593" w:type="dxa"/>
            <w:vMerge/>
            <w:vAlign w:val="center"/>
          </w:tcPr>
          <w:p w14:paraId="41BF61A2" w14:textId="77777777" w:rsidR="00951506" w:rsidRPr="00951A64" w:rsidRDefault="00951506" w:rsidP="00951506">
            <w:pPr>
              <w:spacing w:line="240" w:lineRule="auto"/>
              <w:ind w:firstLineChars="0" w:firstLine="0"/>
              <w:jc w:val="center"/>
              <w:rPr>
                <w:color w:val="000000"/>
                <w:sz w:val="21"/>
                <w:szCs w:val="21"/>
              </w:rPr>
            </w:pPr>
          </w:p>
        </w:tc>
        <w:tc>
          <w:tcPr>
            <w:tcW w:w="2819" w:type="dxa"/>
            <w:vAlign w:val="center"/>
          </w:tcPr>
          <w:p w14:paraId="66115752" w14:textId="522181FE" w:rsidR="00951506" w:rsidRPr="00A9041A" w:rsidRDefault="00951506" w:rsidP="00951506">
            <w:pPr>
              <w:spacing w:line="240" w:lineRule="auto"/>
              <w:ind w:firstLineChars="0" w:firstLine="0"/>
              <w:jc w:val="both"/>
              <w:rPr>
                <w:color w:val="000000"/>
                <w:sz w:val="21"/>
                <w:szCs w:val="21"/>
              </w:rPr>
            </w:pPr>
            <w:r w:rsidRPr="00951506">
              <w:rPr>
                <w:rFonts w:hint="eastAsia"/>
                <w:color w:val="000000"/>
                <w:sz w:val="21"/>
                <w:szCs w:val="21"/>
              </w:rPr>
              <w:t>7.</w:t>
            </w:r>
            <w:r w:rsidRPr="00951506">
              <w:rPr>
                <w:rFonts w:hint="eastAsia"/>
                <w:color w:val="000000"/>
                <w:sz w:val="21"/>
                <w:szCs w:val="21"/>
              </w:rPr>
              <w:t>新增废水排放口；废水排放去向由间接排放改为直接排放；直接排放口位置变化导致不利环境影响加重。</w:t>
            </w:r>
          </w:p>
        </w:tc>
        <w:tc>
          <w:tcPr>
            <w:tcW w:w="4395" w:type="dxa"/>
            <w:vAlign w:val="center"/>
          </w:tcPr>
          <w:p w14:paraId="424FCBF7" w14:textId="6D40528A" w:rsidR="00951506" w:rsidRDefault="00CF1997" w:rsidP="00951506">
            <w:pPr>
              <w:spacing w:line="240" w:lineRule="auto"/>
              <w:ind w:firstLineChars="0" w:firstLine="0"/>
              <w:jc w:val="center"/>
              <w:rPr>
                <w:color w:val="000000"/>
                <w:sz w:val="21"/>
                <w:szCs w:val="21"/>
              </w:rPr>
            </w:pPr>
            <w:r>
              <w:rPr>
                <w:rFonts w:hint="eastAsia"/>
                <w:color w:val="000000"/>
                <w:sz w:val="21"/>
                <w:szCs w:val="21"/>
              </w:rPr>
              <w:t>无变动</w:t>
            </w:r>
          </w:p>
        </w:tc>
        <w:tc>
          <w:tcPr>
            <w:tcW w:w="519" w:type="dxa"/>
            <w:vAlign w:val="center"/>
          </w:tcPr>
          <w:p w14:paraId="0A50A125" w14:textId="0AD1B7D4" w:rsidR="00951506" w:rsidRDefault="00951506" w:rsidP="00951506">
            <w:pPr>
              <w:spacing w:line="240" w:lineRule="auto"/>
              <w:ind w:firstLineChars="0" w:firstLine="0"/>
              <w:jc w:val="center"/>
              <w:rPr>
                <w:color w:val="000000"/>
                <w:sz w:val="21"/>
                <w:szCs w:val="21"/>
              </w:rPr>
            </w:pPr>
            <w:r>
              <w:rPr>
                <w:rFonts w:hint="eastAsia"/>
                <w:color w:val="000000"/>
                <w:sz w:val="21"/>
                <w:szCs w:val="21"/>
              </w:rPr>
              <w:t>不属于</w:t>
            </w:r>
          </w:p>
        </w:tc>
      </w:tr>
    </w:tbl>
    <w:p w14:paraId="5DFE9D83" w14:textId="77777777" w:rsidR="00BC092F" w:rsidRDefault="001A7355">
      <w:pPr>
        <w:ind w:firstLine="480"/>
        <w:jc w:val="both"/>
        <w:textAlignment w:val="baseline"/>
        <w:rPr>
          <w:rFonts w:hAnsi="宋体" w:hint="eastAsia"/>
          <w:color w:val="000000"/>
          <w:szCs w:val="24"/>
        </w:rPr>
      </w:pPr>
      <w:r>
        <w:rPr>
          <w:rFonts w:hAnsi="宋体" w:hint="eastAsia"/>
          <w:color w:val="000000"/>
          <w:szCs w:val="24"/>
        </w:rPr>
        <w:t>根据上表对比结果可知，项目不属于重大变动，满足验收要求。</w:t>
      </w:r>
    </w:p>
    <w:p w14:paraId="5DFE9D84" w14:textId="77777777" w:rsidR="00BC092F" w:rsidRDefault="001A7355">
      <w:pPr>
        <w:pStyle w:val="1"/>
        <w:ind w:firstLine="643"/>
        <w:rPr>
          <w:rFonts w:cs="Times New Roman"/>
        </w:rPr>
      </w:pPr>
      <w:r>
        <w:rPr>
          <w:rFonts w:cs="Times New Roman"/>
        </w:rPr>
        <w:lastRenderedPageBreak/>
        <w:t>8.</w:t>
      </w:r>
      <w:r>
        <w:rPr>
          <w:rFonts w:cs="Times New Roman"/>
        </w:rPr>
        <w:t>质量保证和质量控制</w:t>
      </w:r>
      <w:bookmarkEnd w:id="23"/>
    </w:p>
    <w:p w14:paraId="5DFE9D85" w14:textId="77777777" w:rsidR="00BC092F" w:rsidRDefault="001A7355">
      <w:pPr>
        <w:pStyle w:val="2"/>
        <w:spacing w:before="156" w:after="156"/>
        <w:ind w:firstLine="643"/>
        <w:rPr>
          <w:rFonts w:cs="Times New Roman"/>
        </w:rPr>
      </w:pPr>
      <w:bookmarkStart w:id="24" w:name="_Toc30498845"/>
      <w:r>
        <w:rPr>
          <w:rFonts w:cs="Times New Roman"/>
        </w:rPr>
        <w:t>8.1</w:t>
      </w:r>
      <w:r>
        <w:rPr>
          <w:rFonts w:cs="Times New Roman"/>
        </w:rPr>
        <w:t>监测分析方法及监测仪器</w:t>
      </w:r>
      <w:bookmarkEnd w:id="24"/>
    </w:p>
    <w:p w14:paraId="5DFE9D86" w14:textId="0781F1FA" w:rsidR="00BC092F" w:rsidRDefault="001A7355">
      <w:pPr>
        <w:ind w:firstLine="480"/>
        <w:rPr>
          <w:rFonts w:cs="Times New Roman"/>
        </w:rPr>
      </w:pPr>
      <w:r>
        <w:rPr>
          <w:rFonts w:cs="Times New Roman"/>
        </w:rPr>
        <w:t>本次检测分析方法、使用仪器及检出限见</w:t>
      </w:r>
      <w:r w:rsidR="00155EB2">
        <w:rPr>
          <w:rFonts w:cs="Times New Roman" w:hint="eastAsia"/>
        </w:rPr>
        <w:t>下表</w:t>
      </w:r>
      <w:r>
        <w:rPr>
          <w:rFonts w:cs="Times New Roman"/>
        </w:rPr>
        <w:t>：</w:t>
      </w:r>
    </w:p>
    <w:p w14:paraId="5DFE9D87" w14:textId="77777777" w:rsidR="00BC092F" w:rsidRDefault="001A7355">
      <w:pPr>
        <w:ind w:firstLine="480"/>
        <w:jc w:val="both"/>
        <w:rPr>
          <w:rFonts w:eastAsia="黑体" w:cs="Times New Roman"/>
        </w:rPr>
      </w:pPr>
      <w:r>
        <w:rPr>
          <w:rFonts w:eastAsia="黑体" w:cs="Times New Roman"/>
        </w:rPr>
        <w:t>表</w:t>
      </w:r>
      <w:r>
        <w:rPr>
          <w:rFonts w:eastAsia="黑体" w:cs="Times New Roman"/>
        </w:rPr>
        <w:t xml:space="preserve">8-1                </w:t>
      </w:r>
      <w:r>
        <w:rPr>
          <w:rFonts w:eastAsia="黑体" w:cs="Times New Roman"/>
        </w:rPr>
        <w:t>检测分析方法、使用仪器及检出限</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63"/>
        <w:gridCol w:w="962"/>
        <w:gridCol w:w="3039"/>
        <w:gridCol w:w="1985"/>
        <w:gridCol w:w="1813"/>
      </w:tblGrid>
      <w:tr w:rsidR="00BC092F" w:rsidRPr="00D37BE4" w14:paraId="5DFE9D8D" w14:textId="77777777" w:rsidTr="007041EC">
        <w:trPr>
          <w:trHeight w:val="397"/>
          <w:jc w:val="center"/>
        </w:trPr>
        <w:tc>
          <w:tcPr>
            <w:tcW w:w="337" w:type="pct"/>
            <w:tcBorders>
              <w:left w:val="single" w:sz="8" w:space="0" w:color="auto"/>
              <w:bottom w:val="single" w:sz="4" w:space="0" w:color="000000"/>
            </w:tcBorders>
            <w:shd w:val="clear" w:color="auto" w:fill="auto"/>
            <w:vAlign w:val="center"/>
          </w:tcPr>
          <w:p w14:paraId="5DFE9D88" w14:textId="77777777" w:rsidR="00BC092F" w:rsidRPr="00D37BE4" w:rsidRDefault="001A7355">
            <w:pPr>
              <w:pStyle w:val="af9"/>
              <w:rPr>
                <w:b/>
                <w:szCs w:val="21"/>
              </w:rPr>
            </w:pPr>
            <w:r w:rsidRPr="00D37BE4">
              <w:rPr>
                <w:b/>
                <w:szCs w:val="21"/>
              </w:rPr>
              <w:t>类别</w:t>
            </w:r>
          </w:p>
        </w:tc>
        <w:tc>
          <w:tcPr>
            <w:tcW w:w="575" w:type="pct"/>
            <w:tcBorders>
              <w:bottom w:val="single" w:sz="4" w:space="0" w:color="000000"/>
            </w:tcBorders>
            <w:shd w:val="clear" w:color="auto" w:fill="auto"/>
            <w:vAlign w:val="center"/>
          </w:tcPr>
          <w:p w14:paraId="5DFE9D89" w14:textId="77777777" w:rsidR="00BC092F" w:rsidRPr="00D37BE4" w:rsidRDefault="001A7355">
            <w:pPr>
              <w:pStyle w:val="af9"/>
              <w:rPr>
                <w:b/>
                <w:szCs w:val="21"/>
              </w:rPr>
            </w:pPr>
            <w:r w:rsidRPr="00D37BE4">
              <w:rPr>
                <w:b/>
                <w:szCs w:val="21"/>
              </w:rPr>
              <w:t>检测因子</w:t>
            </w:r>
          </w:p>
        </w:tc>
        <w:tc>
          <w:tcPr>
            <w:tcW w:w="1817" w:type="pct"/>
            <w:tcBorders>
              <w:bottom w:val="single" w:sz="4" w:space="0" w:color="000000"/>
              <w:right w:val="single" w:sz="4" w:space="0" w:color="000000"/>
            </w:tcBorders>
            <w:shd w:val="clear" w:color="auto" w:fill="auto"/>
            <w:vAlign w:val="center"/>
          </w:tcPr>
          <w:p w14:paraId="5DFE9D8A" w14:textId="77777777" w:rsidR="00BC092F" w:rsidRPr="00D37BE4" w:rsidRDefault="001A7355">
            <w:pPr>
              <w:pStyle w:val="af9"/>
              <w:rPr>
                <w:b/>
                <w:szCs w:val="21"/>
              </w:rPr>
            </w:pPr>
            <w:r w:rsidRPr="00D37BE4">
              <w:rPr>
                <w:b/>
                <w:szCs w:val="21"/>
              </w:rPr>
              <w:t>检测分析方法</w:t>
            </w:r>
          </w:p>
        </w:tc>
        <w:tc>
          <w:tcPr>
            <w:tcW w:w="1187" w:type="pct"/>
            <w:tcBorders>
              <w:left w:val="single" w:sz="4" w:space="0" w:color="000000"/>
              <w:bottom w:val="single" w:sz="4" w:space="0" w:color="000000"/>
              <w:right w:val="single" w:sz="4" w:space="0" w:color="000000"/>
            </w:tcBorders>
            <w:shd w:val="clear" w:color="auto" w:fill="auto"/>
            <w:vAlign w:val="center"/>
          </w:tcPr>
          <w:p w14:paraId="5DFE9D8B" w14:textId="77777777" w:rsidR="00BC092F" w:rsidRPr="00D37BE4" w:rsidRDefault="001A7355">
            <w:pPr>
              <w:pStyle w:val="af9"/>
              <w:rPr>
                <w:b/>
                <w:szCs w:val="21"/>
              </w:rPr>
            </w:pPr>
            <w:r w:rsidRPr="00D37BE4">
              <w:rPr>
                <w:b/>
                <w:szCs w:val="21"/>
              </w:rPr>
              <w:t>仪器型号及编号</w:t>
            </w:r>
          </w:p>
        </w:tc>
        <w:tc>
          <w:tcPr>
            <w:tcW w:w="1084" w:type="pct"/>
            <w:tcBorders>
              <w:left w:val="single" w:sz="4" w:space="0" w:color="000000"/>
              <w:bottom w:val="single" w:sz="4" w:space="0" w:color="000000"/>
              <w:right w:val="single" w:sz="8" w:space="0" w:color="auto"/>
            </w:tcBorders>
            <w:shd w:val="clear" w:color="auto" w:fill="auto"/>
            <w:vAlign w:val="center"/>
          </w:tcPr>
          <w:p w14:paraId="5DFE9D8C" w14:textId="43CEDDD9" w:rsidR="00BC092F" w:rsidRPr="00D37BE4" w:rsidRDefault="001A7355">
            <w:pPr>
              <w:pStyle w:val="af9"/>
              <w:rPr>
                <w:b/>
                <w:szCs w:val="21"/>
              </w:rPr>
            </w:pPr>
            <w:r w:rsidRPr="00D37BE4">
              <w:rPr>
                <w:b/>
                <w:kern w:val="0"/>
                <w:szCs w:val="21"/>
              </w:rPr>
              <w:t>检出限</w:t>
            </w:r>
            <w:r w:rsidR="000D7D23" w:rsidRPr="000D7D23">
              <w:rPr>
                <w:rFonts w:hint="eastAsia"/>
                <w:b/>
                <w:kern w:val="0"/>
                <w:szCs w:val="21"/>
              </w:rPr>
              <w:t>/</w:t>
            </w:r>
            <w:r w:rsidR="000D7D23" w:rsidRPr="000D7D23">
              <w:rPr>
                <w:rFonts w:hint="eastAsia"/>
                <w:b/>
                <w:kern w:val="0"/>
                <w:szCs w:val="21"/>
              </w:rPr>
              <w:t>最低检出浓度</w:t>
            </w:r>
          </w:p>
        </w:tc>
      </w:tr>
      <w:tr w:rsidR="007F059A" w:rsidRPr="00D37BE4" w14:paraId="5DFE9D97" w14:textId="77777777" w:rsidTr="007041EC">
        <w:trPr>
          <w:trHeight w:val="397"/>
          <w:jc w:val="center"/>
        </w:trPr>
        <w:tc>
          <w:tcPr>
            <w:tcW w:w="337" w:type="pct"/>
            <w:vMerge w:val="restart"/>
            <w:tcBorders>
              <w:top w:val="single" w:sz="4" w:space="0" w:color="000000"/>
              <w:left w:val="single" w:sz="8" w:space="0" w:color="auto"/>
              <w:right w:val="single" w:sz="4" w:space="0" w:color="000000"/>
            </w:tcBorders>
            <w:shd w:val="clear" w:color="auto" w:fill="auto"/>
            <w:vAlign w:val="center"/>
          </w:tcPr>
          <w:p w14:paraId="5DFE9D8E" w14:textId="20F1D84B" w:rsidR="007F059A" w:rsidRPr="00D37BE4" w:rsidRDefault="007F059A">
            <w:pPr>
              <w:pStyle w:val="af9"/>
              <w:rPr>
                <w:kern w:val="0"/>
                <w:szCs w:val="21"/>
              </w:rPr>
            </w:pPr>
            <w:r w:rsidRPr="00D37BE4">
              <w:rPr>
                <w:kern w:val="0"/>
                <w:szCs w:val="21"/>
              </w:rPr>
              <w:t>废气</w:t>
            </w:r>
          </w:p>
        </w:tc>
        <w:tc>
          <w:tcPr>
            <w:tcW w:w="575" w:type="pct"/>
            <w:tcBorders>
              <w:top w:val="single" w:sz="4" w:space="0" w:color="000000"/>
              <w:left w:val="single" w:sz="4" w:space="0" w:color="000000"/>
              <w:right w:val="single" w:sz="4" w:space="0" w:color="000000"/>
            </w:tcBorders>
            <w:shd w:val="clear" w:color="auto" w:fill="auto"/>
            <w:vAlign w:val="center"/>
          </w:tcPr>
          <w:p w14:paraId="5DFE9D8F" w14:textId="311B7ACC" w:rsidR="007F059A" w:rsidRPr="00D37BE4" w:rsidRDefault="0093101C" w:rsidP="00F32B11">
            <w:pPr>
              <w:pStyle w:val="af9"/>
              <w:adjustRightInd w:val="0"/>
              <w:snapToGrid w:val="0"/>
              <w:rPr>
                <w:kern w:val="0"/>
                <w:szCs w:val="21"/>
              </w:rPr>
            </w:pPr>
            <w:r w:rsidRPr="00D37BE4">
              <w:rPr>
                <w:rFonts w:hint="eastAsia"/>
                <w:kern w:val="0"/>
                <w:szCs w:val="21"/>
              </w:rPr>
              <w:t>臭气浓度</w:t>
            </w: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E9D91" w14:textId="5B886C13" w:rsidR="007F059A" w:rsidRPr="00D37BE4" w:rsidRDefault="003B6FF2">
            <w:pPr>
              <w:adjustRightInd/>
              <w:snapToGrid/>
              <w:spacing w:line="240" w:lineRule="auto"/>
              <w:ind w:firstLineChars="0" w:firstLine="0"/>
              <w:jc w:val="center"/>
              <w:rPr>
                <w:rFonts w:cs="Times New Roman"/>
                <w:sz w:val="21"/>
                <w:szCs w:val="21"/>
                <w:lang w:bidi="ar"/>
              </w:rPr>
            </w:pPr>
            <w:r w:rsidRPr="00D37BE4">
              <w:rPr>
                <w:rFonts w:cs="Times New Roman" w:hint="eastAsia"/>
                <w:sz w:val="21"/>
                <w:szCs w:val="21"/>
                <w:lang w:bidi="ar"/>
              </w:rPr>
              <w:t>环境空气和废气</w:t>
            </w:r>
            <w:r w:rsidRPr="00D37BE4">
              <w:rPr>
                <w:rFonts w:cs="Times New Roman" w:hint="eastAsia"/>
                <w:sz w:val="21"/>
                <w:szCs w:val="21"/>
                <w:lang w:bidi="ar"/>
              </w:rPr>
              <w:t xml:space="preserve"> </w:t>
            </w:r>
            <w:r w:rsidRPr="00D37BE4">
              <w:rPr>
                <w:rFonts w:cs="Times New Roman" w:hint="eastAsia"/>
                <w:sz w:val="21"/>
                <w:szCs w:val="21"/>
                <w:lang w:bidi="ar"/>
              </w:rPr>
              <w:t>臭气的测定</w:t>
            </w:r>
            <w:r w:rsidRPr="00D37BE4">
              <w:rPr>
                <w:rFonts w:cs="Times New Roman" w:hint="eastAsia"/>
                <w:sz w:val="21"/>
                <w:szCs w:val="21"/>
                <w:lang w:bidi="ar"/>
              </w:rPr>
              <w:t xml:space="preserve"> </w:t>
            </w:r>
            <w:r w:rsidRPr="00D37BE4">
              <w:rPr>
                <w:rFonts w:cs="Times New Roman" w:hint="eastAsia"/>
                <w:sz w:val="21"/>
                <w:szCs w:val="21"/>
                <w:lang w:bidi="ar"/>
              </w:rPr>
              <w:t>三点比较式臭袋法</w:t>
            </w:r>
            <w:r w:rsidRPr="00D37BE4">
              <w:rPr>
                <w:rFonts w:cs="Times New Roman" w:hint="eastAsia"/>
                <w:sz w:val="21"/>
                <w:szCs w:val="21"/>
                <w:lang w:bidi="ar"/>
              </w:rPr>
              <w:t>HJ1262-2022</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E9D95" w14:textId="50F2499C" w:rsidR="007F059A" w:rsidRPr="00D37BE4" w:rsidRDefault="00484B62">
            <w:pPr>
              <w:pStyle w:val="af9"/>
              <w:rPr>
                <w:kern w:val="0"/>
                <w:szCs w:val="21"/>
              </w:rPr>
            </w:pPr>
            <w:r>
              <w:rPr>
                <w:rFonts w:hint="eastAsia"/>
                <w:kern w:val="0"/>
                <w:szCs w:val="21"/>
              </w:rPr>
              <w:t>/</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5DFE9D96" w14:textId="79FECA39" w:rsidR="007F059A" w:rsidRPr="00D37BE4" w:rsidRDefault="00484B62">
            <w:pPr>
              <w:pStyle w:val="af9"/>
              <w:rPr>
                <w:kern w:val="0"/>
                <w:szCs w:val="21"/>
              </w:rPr>
            </w:pPr>
            <w:r>
              <w:rPr>
                <w:rFonts w:hint="eastAsia"/>
                <w:kern w:val="0"/>
                <w:szCs w:val="21"/>
              </w:rPr>
              <w:t>/</w:t>
            </w:r>
          </w:p>
        </w:tc>
      </w:tr>
      <w:tr w:rsidR="00914EDD" w:rsidRPr="00D37BE4" w14:paraId="5DFE9D9E" w14:textId="77777777" w:rsidTr="007041EC">
        <w:trPr>
          <w:trHeight w:val="397"/>
          <w:jc w:val="center"/>
        </w:trPr>
        <w:tc>
          <w:tcPr>
            <w:tcW w:w="337" w:type="pct"/>
            <w:vMerge/>
            <w:tcBorders>
              <w:left w:val="single" w:sz="8" w:space="0" w:color="auto"/>
              <w:right w:val="single" w:sz="4" w:space="0" w:color="000000"/>
            </w:tcBorders>
            <w:shd w:val="clear" w:color="auto" w:fill="auto"/>
            <w:vAlign w:val="center"/>
          </w:tcPr>
          <w:p w14:paraId="5DFE9D98" w14:textId="77777777" w:rsidR="00914EDD" w:rsidRPr="00D37BE4" w:rsidRDefault="00914EDD" w:rsidP="00914EDD">
            <w:pPr>
              <w:pStyle w:val="af9"/>
              <w:rPr>
                <w:kern w:val="0"/>
                <w:szCs w:val="21"/>
              </w:rPr>
            </w:pPr>
          </w:p>
        </w:tc>
        <w:tc>
          <w:tcPr>
            <w:tcW w:w="575" w:type="pct"/>
            <w:tcBorders>
              <w:top w:val="single" w:sz="4" w:space="0" w:color="000000"/>
              <w:left w:val="single" w:sz="4" w:space="0" w:color="000000"/>
              <w:right w:val="single" w:sz="4" w:space="0" w:color="000000"/>
            </w:tcBorders>
            <w:shd w:val="clear" w:color="auto" w:fill="auto"/>
            <w:vAlign w:val="center"/>
          </w:tcPr>
          <w:p w14:paraId="5DFE9D9A" w14:textId="19E5D76A" w:rsidR="00914EDD" w:rsidRPr="00D37BE4" w:rsidRDefault="00914EDD" w:rsidP="00914EDD">
            <w:pPr>
              <w:pStyle w:val="af9"/>
              <w:rPr>
                <w:kern w:val="0"/>
                <w:szCs w:val="21"/>
              </w:rPr>
            </w:pPr>
            <w:r w:rsidRPr="00D37BE4">
              <w:rPr>
                <w:rFonts w:hint="eastAsia"/>
                <w:kern w:val="0"/>
                <w:szCs w:val="21"/>
              </w:rPr>
              <w:t>硫酸雾</w:t>
            </w: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E9D9B" w14:textId="6F4AC234" w:rsidR="00914EDD" w:rsidRPr="00D37BE4" w:rsidRDefault="00914EDD" w:rsidP="00914EDD">
            <w:pPr>
              <w:adjustRightInd/>
              <w:snapToGrid/>
              <w:spacing w:line="240" w:lineRule="auto"/>
              <w:ind w:firstLineChars="0" w:firstLine="0"/>
              <w:jc w:val="center"/>
              <w:rPr>
                <w:rFonts w:cs="Times New Roman"/>
                <w:sz w:val="21"/>
                <w:szCs w:val="21"/>
                <w:lang w:bidi="ar"/>
              </w:rPr>
            </w:pPr>
            <w:r w:rsidRPr="00D37BE4">
              <w:rPr>
                <w:rFonts w:cs="Times New Roman" w:hint="eastAsia"/>
                <w:sz w:val="21"/>
                <w:szCs w:val="21"/>
                <w:lang w:bidi="ar"/>
              </w:rPr>
              <w:t>固定污染源废气</w:t>
            </w:r>
            <w:r w:rsidRPr="00D37BE4">
              <w:rPr>
                <w:rFonts w:cs="Times New Roman" w:hint="eastAsia"/>
                <w:sz w:val="21"/>
                <w:szCs w:val="21"/>
                <w:lang w:bidi="ar"/>
              </w:rPr>
              <w:t xml:space="preserve"> </w:t>
            </w:r>
            <w:r w:rsidRPr="00D37BE4">
              <w:rPr>
                <w:rFonts w:cs="Times New Roman" w:hint="eastAsia"/>
                <w:sz w:val="21"/>
                <w:szCs w:val="21"/>
                <w:lang w:bidi="ar"/>
              </w:rPr>
              <w:t>硫酸雾的测定</w:t>
            </w:r>
            <w:r w:rsidRPr="00D37BE4">
              <w:rPr>
                <w:rFonts w:cs="Times New Roman" w:hint="eastAsia"/>
                <w:sz w:val="21"/>
                <w:szCs w:val="21"/>
                <w:lang w:bidi="ar"/>
              </w:rPr>
              <w:t xml:space="preserve"> </w:t>
            </w:r>
            <w:r w:rsidRPr="00D37BE4">
              <w:rPr>
                <w:rFonts w:cs="Times New Roman" w:hint="eastAsia"/>
                <w:sz w:val="21"/>
                <w:szCs w:val="21"/>
                <w:lang w:bidi="ar"/>
              </w:rPr>
              <w:t>离子色谱法</w:t>
            </w:r>
            <w:r w:rsidRPr="00D37BE4">
              <w:rPr>
                <w:rFonts w:cs="Times New Roman"/>
                <w:sz w:val="21"/>
                <w:szCs w:val="21"/>
                <w:lang w:bidi="ar"/>
              </w:rPr>
              <w:t>HJ544-2016</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D66F4" w14:textId="6F630C1B" w:rsidR="00914EDD" w:rsidRPr="000B5A57" w:rsidRDefault="00914EDD" w:rsidP="00914EDD">
            <w:pPr>
              <w:pStyle w:val="af9"/>
              <w:rPr>
                <w:kern w:val="0"/>
                <w:szCs w:val="21"/>
              </w:rPr>
            </w:pPr>
            <w:r w:rsidRPr="000B5A57">
              <w:rPr>
                <w:rFonts w:hint="eastAsia"/>
                <w:kern w:val="0"/>
                <w:szCs w:val="21"/>
              </w:rPr>
              <w:t>离子色谱仪</w:t>
            </w:r>
            <w:r w:rsidRPr="000B5A57">
              <w:rPr>
                <w:kern w:val="0"/>
                <w:szCs w:val="21"/>
              </w:rPr>
              <w:t>IC6000</w:t>
            </w:r>
          </w:p>
          <w:p w14:paraId="5DFE9D9C" w14:textId="0A639CF9" w:rsidR="00914EDD" w:rsidRPr="00D37BE4" w:rsidRDefault="00914EDD" w:rsidP="00914EDD">
            <w:pPr>
              <w:pStyle w:val="af9"/>
              <w:rPr>
                <w:kern w:val="0"/>
                <w:szCs w:val="21"/>
              </w:rPr>
            </w:pPr>
            <w:r w:rsidRPr="000B5A57">
              <w:rPr>
                <w:kern w:val="0"/>
                <w:szCs w:val="21"/>
              </w:rPr>
              <w:t>LYYQ-1-002-1</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227D8882" w14:textId="77777777" w:rsidR="00D00625" w:rsidRPr="00D00625" w:rsidRDefault="00D00625" w:rsidP="00D00625">
            <w:pPr>
              <w:pStyle w:val="af9"/>
              <w:rPr>
                <w:kern w:val="0"/>
                <w:szCs w:val="21"/>
              </w:rPr>
            </w:pPr>
            <w:r w:rsidRPr="00D00625">
              <w:rPr>
                <w:rFonts w:hint="eastAsia"/>
                <w:kern w:val="0"/>
                <w:szCs w:val="21"/>
              </w:rPr>
              <w:t>有组织：</w:t>
            </w:r>
            <w:r w:rsidRPr="00D00625">
              <w:rPr>
                <w:rFonts w:hint="eastAsia"/>
                <w:kern w:val="0"/>
                <w:szCs w:val="21"/>
              </w:rPr>
              <w:t>0.2mg/m</w:t>
            </w:r>
            <w:r w:rsidRPr="00D00625">
              <w:rPr>
                <w:rFonts w:hint="eastAsia"/>
                <w:kern w:val="0"/>
                <w:szCs w:val="21"/>
                <w:vertAlign w:val="superscript"/>
              </w:rPr>
              <w:t>3</w:t>
            </w:r>
          </w:p>
          <w:p w14:paraId="5DFE9D9D" w14:textId="44EAB918" w:rsidR="00914EDD" w:rsidRPr="00D00625" w:rsidRDefault="00D00625" w:rsidP="00D00625">
            <w:pPr>
              <w:pStyle w:val="af9"/>
              <w:rPr>
                <w:kern w:val="0"/>
                <w:szCs w:val="21"/>
              </w:rPr>
            </w:pPr>
            <w:r w:rsidRPr="00D00625">
              <w:rPr>
                <w:rFonts w:hint="eastAsia"/>
                <w:kern w:val="0"/>
                <w:szCs w:val="21"/>
              </w:rPr>
              <w:t>无组织：</w:t>
            </w:r>
            <w:r w:rsidRPr="00D00625">
              <w:rPr>
                <w:rFonts w:hint="eastAsia"/>
                <w:kern w:val="0"/>
                <w:szCs w:val="21"/>
              </w:rPr>
              <w:t>0.005mg/m</w:t>
            </w:r>
            <w:r w:rsidRPr="00D00625">
              <w:rPr>
                <w:rFonts w:hint="eastAsia"/>
                <w:kern w:val="0"/>
                <w:szCs w:val="21"/>
                <w:vertAlign w:val="superscript"/>
              </w:rPr>
              <w:t>3</w:t>
            </w:r>
          </w:p>
        </w:tc>
      </w:tr>
      <w:tr w:rsidR="00914EDD" w:rsidRPr="00D37BE4" w14:paraId="5DFE9DA5" w14:textId="77777777" w:rsidTr="007041EC">
        <w:trPr>
          <w:trHeight w:val="397"/>
          <w:jc w:val="center"/>
        </w:trPr>
        <w:tc>
          <w:tcPr>
            <w:tcW w:w="337" w:type="pct"/>
            <w:vMerge/>
            <w:tcBorders>
              <w:left w:val="single" w:sz="8" w:space="0" w:color="auto"/>
              <w:right w:val="single" w:sz="4" w:space="0" w:color="000000"/>
            </w:tcBorders>
            <w:shd w:val="clear" w:color="auto" w:fill="auto"/>
            <w:vAlign w:val="center"/>
          </w:tcPr>
          <w:p w14:paraId="5DFE9D9F" w14:textId="77777777" w:rsidR="00914EDD" w:rsidRPr="00D37BE4" w:rsidRDefault="00914EDD" w:rsidP="00914EDD">
            <w:pPr>
              <w:pStyle w:val="af9"/>
              <w:rPr>
                <w:kern w:val="0"/>
                <w:szCs w:val="21"/>
              </w:rPr>
            </w:pPr>
          </w:p>
        </w:tc>
        <w:tc>
          <w:tcPr>
            <w:tcW w:w="575" w:type="pct"/>
            <w:tcBorders>
              <w:left w:val="single" w:sz="4" w:space="0" w:color="000000"/>
              <w:bottom w:val="single" w:sz="4" w:space="0" w:color="000000"/>
              <w:right w:val="single" w:sz="4" w:space="0" w:color="000000"/>
            </w:tcBorders>
            <w:shd w:val="clear" w:color="auto" w:fill="auto"/>
            <w:vAlign w:val="center"/>
          </w:tcPr>
          <w:p w14:paraId="5DFE9DA1" w14:textId="63A44839" w:rsidR="00914EDD" w:rsidRPr="00D37BE4" w:rsidRDefault="00914EDD" w:rsidP="00914EDD">
            <w:pPr>
              <w:pStyle w:val="af9"/>
              <w:rPr>
                <w:kern w:val="0"/>
                <w:szCs w:val="21"/>
              </w:rPr>
            </w:pPr>
            <w:r w:rsidRPr="00D37BE4">
              <w:rPr>
                <w:rFonts w:hint="eastAsia"/>
                <w:kern w:val="0"/>
                <w:szCs w:val="21"/>
              </w:rPr>
              <w:t>铬酸雾</w:t>
            </w: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E9DA2" w14:textId="205FD6FE" w:rsidR="00914EDD" w:rsidRPr="00D37BE4" w:rsidRDefault="00914EDD" w:rsidP="00914EDD">
            <w:pPr>
              <w:adjustRightInd/>
              <w:snapToGrid/>
              <w:spacing w:line="240" w:lineRule="auto"/>
              <w:ind w:firstLineChars="0" w:firstLine="0"/>
              <w:jc w:val="center"/>
              <w:rPr>
                <w:sz w:val="21"/>
                <w:szCs w:val="21"/>
              </w:rPr>
            </w:pPr>
            <w:r w:rsidRPr="00D37BE4">
              <w:rPr>
                <w:rFonts w:hint="eastAsia"/>
                <w:sz w:val="21"/>
                <w:szCs w:val="21"/>
              </w:rPr>
              <w:t>固定污染源排气中铬酸雾的测定</w:t>
            </w:r>
            <w:r w:rsidRPr="00D37BE4">
              <w:rPr>
                <w:rFonts w:hint="eastAsia"/>
                <w:sz w:val="21"/>
                <w:szCs w:val="21"/>
              </w:rPr>
              <w:t xml:space="preserve"> </w:t>
            </w:r>
            <w:r w:rsidRPr="00D37BE4">
              <w:rPr>
                <w:rFonts w:hint="eastAsia"/>
                <w:sz w:val="21"/>
                <w:szCs w:val="21"/>
              </w:rPr>
              <w:t>二苯基碳酰二肼分光光度法</w:t>
            </w:r>
            <w:r w:rsidRPr="00D37BE4">
              <w:rPr>
                <w:sz w:val="21"/>
                <w:szCs w:val="21"/>
              </w:rPr>
              <w:t>HJ/T29-1999</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5A1B7" w14:textId="77777777" w:rsidR="00914EDD" w:rsidRPr="00074CDA" w:rsidRDefault="00914EDD" w:rsidP="00914EDD">
            <w:pPr>
              <w:pStyle w:val="af9"/>
              <w:rPr>
                <w:kern w:val="0"/>
                <w:szCs w:val="21"/>
              </w:rPr>
            </w:pPr>
            <w:r w:rsidRPr="00074CDA">
              <w:rPr>
                <w:rFonts w:hint="eastAsia"/>
                <w:kern w:val="0"/>
                <w:szCs w:val="21"/>
              </w:rPr>
              <w:t>紫外可见分光光度计</w:t>
            </w:r>
          </w:p>
          <w:p w14:paraId="2699C9EA" w14:textId="77777777" w:rsidR="00914EDD" w:rsidRPr="00074CDA" w:rsidRDefault="00914EDD" w:rsidP="00914EDD">
            <w:pPr>
              <w:pStyle w:val="af9"/>
              <w:rPr>
                <w:kern w:val="0"/>
                <w:szCs w:val="21"/>
              </w:rPr>
            </w:pPr>
            <w:r w:rsidRPr="00074CDA">
              <w:rPr>
                <w:rFonts w:hint="eastAsia"/>
                <w:kern w:val="0"/>
                <w:szCs w:val="21"/>
              </w:rPr>
              <w:t>T6</w:t>
            </w:r>
            <w:r w:rsidRPr="00074CDA">
              <w:rPr>
                <w:rFonts w:hint="eastAsia"/>
                <w:kern w:val="0"/>
                <w:szCs w:val="21"/>
              </w:rPr>
              <w:t>新世纪</w:t>
            </w:r>
          </w:p>
          <w:p w14:paraId="5DFE9DA3" w14:textId="74E3E714" w:rsidR="00914EDD" w:rsidRPr="00D37BE4" w:rsidRDefault="00914EDD" w:rsidP="00914EDD">
            <w:pPr>
              <w:pStyle w:val="af9"/>
              <w:rPr>
                <w:kern w:val="0"/>
                <w:szCs w:val="21"/>
              </w:rPr>
            </w:pPr>
            <w:r w:rsidRPr="00074CDA">
              <w:rPr>
                <w:kern w:val="0"/>
                <w:szCs w:val="21"/>
              </w:rPr>
              <w:t>LYYQ-1-009-1</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0AE2CB78" w14:textId="77777777" w:rsidR="00F32B11" w:rsidRDefault="0061291B" w:rsidP="00F32B11">
            <w:pPr>
              <w:pStyle w:val="af9"/>
              <w:rPr>
                <w:kern w:val="0"/>
                <w:szCs w:val="21"/>
              </w:rPr>
            </w:pPr>
            <w:r w:rsidRPr="0061291B">
              <w:rPr>
                <w:rFonts w:hint="eastAsia"/>
                <w:kern w:val="0"/>
                <w:szCs w:val="21"/>
              </w:rPr>
              <w:t>有组织：</w:t>
            </w:r>
            <w:r w:rsidRPr="0061291B">
              <w:rPr>
                <w:rFonts w:hint="eastAsia"/>
                <w:kern w:val="0"/>
                <w:szCs w:val="21"/>
              </w:rPr>
              <w:t>5</w:t>
            </w:r>
            <w:r w:rsidRPr="0061291B">
              <w:rPr>
                <w:rFonts w:hint="eastAsia"/>
                <w:kern w:val="0"/>
                <w:szCs w:val="21"/>
              </w:rPr>
              <w:t>×</w:t>
            </w:r>
            <w:r w:rsidRPr="0061291B">
              <w:rPr>
                <w:rFonts w:hint="eastAsia"/>
                <w:kern w:val="0"/>
                <w:szCs w:val="21"/>
              </w:rPr>
              <w:t>10</w:t>
            </w:r>
            <w:r w:rsidRPr="00044BC1">
              <w:rPr>
                <w:rFonts w:hint="eastAsia"/>
                <w:kern w:val="0"/>
                <w:szCs w:val="21"/>
                <w:vertAlign w:val="superscript"/>
              </w:rPr>
              <w:t>-3</w:t>
            </w:r>
          </w:p>
          <w:p w14:paraId="36F5C94A" w14:textId="39A45F4F" w:rsidR="00914EDD" w:rsidRDefault="0061291B" w:rsidP="0061291B">
            <w:pPr>
              <w:pStyle w:val="af9"/>
              <w:rPr>
                <w:kern w:val="0"/>
                <w:szCs w:val="21"/>
              </w:rPr>
            </w:pPr>
            <w:r w:rsidRPr="0061291B">
              <w:rPr>
                <w:kern w:val="0"/>
                <w:szCs w:val="21"/>
              </w:rPr>
              <w:t>mg/m</w:t>
            </w:r>
            <w:r w:rsidRPr="00044BC1">
              <w:rPr>
                <w:kern w:val="0"/>
                <w:szCs w:val="21"/>
                <w:vertAlign w:val="superscript"/>
              </w:rPr>
              <w:t>3</w:t>
            </w:r>
          </w:p>
          <w:p w14:paraId="71E933AF" w14:textId="77777777" w:rsidR="00F32B11" w:rsidRDefault="00044BC1" w:rsidP="00F32B11">
            <w:pPr>
              <w:pStyle w:val="af9"/>
              <w:rPr>
                <w:kern w:val="0"/>
                <w:szCs w:val="21"/>
              </w:rPr>
            </w:pPr>
            <w:r w:rsidRPr="00044BC1">
              <w:rPr>
                <w:rFonts w:hint="eastAsia"/>
                <w:kern w:val="0"/>
                <w:szCs w:val="21"/>
              </w:rPr>
              <w:t>无组织：</w:t>
            </w:r>
            <w:r w:rsidRPr="00044BC1">
              <w:rPr>
                <w:rFonts w:hint="eastAsia"/>
                <w:kern w:val="0"/>
                <w:szCs w:val="21"/>
              </w:rPr>
              <w:t>5</w:t>
            </w:r>
            <w:r w:rsidRPr="00044BC1">
              <w:rPr>
                <w:rFonts w:hint="eastAsia"/>
                <w:kern w:val="0"/>
                <w:szCs w:val="21"/>
              </w:rPr>
              <w:t>×</w:t>
            </w:r>
            <w:r w:rsidRPr="00044BC1">
              <w:rPr>
                <w:rFonts w:hint="eastAsia"/>
                <w:kern w:val="0"/>
                <w:szCs w:val="21"/>
              </w:rPr>
              <w:t>10</w:t>
            </w:r>
            <w:r w:rsidRPr="00044BC1">
              <w:rPr>
                <w:rFonts w:hint="eastAsia"/>
                <w:kern w:val="0"/>
                <w:szCs w:val="21"/>
                <w:vertAlign w:val="superscript"/>
              </w:rPr>
              <w:t>-4</w:t>
            </w:r>
          </w:p>
          <w:p w14:paraId="5DFE9DA4" w14:textId="1A70C68C" w:rsidR="00044BC1" w:rsidRPr="00D37BE4" w:rsidRDefault="00044BC1" w:rsidP="00044BC1">
            <w:pPr>
              <w:pStyle w:val="af9"/>
              <w:rPr>
                <w:kern w:val="0"/>
                <w:szCs w:val="21"/>
              </w:rPr>
            </w:pPr>
            <w:r w:rsidRPr="00044BC1">
              <w:rPr>
                <w:kern w:val="0"/>
                <w:szCs w:val="21"/>
              </w:rPr>
              <w:t>mg/m</w:t>
            </w:r>
            <w:r w:rsidRPr="00044BC1">
              <w:rPr>
                <w:kern w:val="0"/>
                <w:szCs w:val="21"/>
                <w:vertAlign w:val="superscript"/>
              </w:rPr>
              <w:t>3</w:t>
            </w:r>
          </w:p>
        </w:tc>
      </w:tr>
      <w:tr w:rsidR="00F32B11" w:rsidRPr="00D37BE4" w14:paraId="5DFE9DE3" w14:textId="77777777" w:rsidTr="007041EC">
        <w:trPr>
          <w:trHeight w:val="397"/>
          <w:jc w:val="center"/>
        </w:trPr>
        <w:tc>
          <w:tcPr>
            <w:tcW w:w="337" w:type="pct"/>
            <w:vMerge w:val="restart"/>
            <w:tcBorders>
              <w:left w:val="single" w:sz="8" w:space="0" w:color="auto"/>
              <w:right w:val="single" w:sz="4" w:space="0" w:color="000000"/>
            </w:tcBorders>
            <w:shd w:val="clear" w:color="auto" w:fill="auto"/>
            <w:vAlign w:val="center"/>
          </w:tcPr>
          <w:p w14:paraId="5DFE9DDC" w14:textId="77777777" w:rsidR="00F32B11" w:rsidRPr="00D37BE4" w:rsidRDefault="00F32B11" w:rsidP="00F32B11">
            <w:pPr>
              <w:pStyle w:val="af9"/>
              <w:rPr>
                <w:kern w:val="0"/>
                <w:szCs w:val="21"/>
              </w:rPr>
            </w:pPr>
            <w:r w:rsidRPr="00D37BE4">
              <w:rPr>
                <w:rFonts w:hint="eastAsia"/>
                <w:kern w:val="0"/>
                <w:szCs w:val="21"/>
              </w:rPr>
              <w:t>废水</w:t>
            </w:r>
          </w:p>
        </w:tc>
        <w:tc>
          <w:tcPr>
            <w:tcW w:w="575" w:type="pct"/>
            <w:tcBorders>
              <w:top w:val="single" w:sz="4" w:space="0" w:color="000000"/>
              <w:left w:val="single" w:sz="4" w:space="0" w:color="000000"/>
              <w:bottom w:val="single" w:sz="4" w:space="0" w:color="auto"/>
              <w:right w:val="single" w:sz="4" w:space="0" w:color="000000"/>
            </w:tcBorders>
            <w:shd w:val="clear" w:color="auto" w:fill="auto"/>
            <w:vAlign w:val="center"/>
          </w:tcPr>
          <w:p w14:paraId="5DFE9DDD" w14:textId="23FEED0F" w:rsidR="00F32B11" w:rsidRPr="00D37BE4" w:rsidRDefault="00F32B11" w:rsidP="00F32B11">
            <w:pPr>
              <w:pStyle w:val="af9"/>
              <w:rPr>
                <w:kern w:val="0"/>
                <w:szCs w:val="21"/>
              </w:rPr>
            </w:pPr>
            <w:r>
              <w:rPr>
                <w:szCs w:val="21"/>
              </w:rPr>
              <w:t>pH</w:t>
            </w:r>
            <w:r>
              <w:rPr>
                <w:szCs w:val="21"/>
              </w:rPr>
              <w:t>值</w:t>
            </w:r>
          </w:p>
        </w:tc>
        <w:tc>
          <w:tcPr>
            <w:tcW w:w="1817" w:type="pct"/>
            <w:tcBorders>
              <w:top w:val="single" w:sz="4" w:space="0" w:color="000000"/>
              <w:left w:val="single" w:sz="4" w:space="0" w:color="000000"/>
              <w:bottom w:val="single" w:sz="4" w:space="0" w:color="auto"/>
              <w:right w:val="single" w:sz="4" w:space="0" w:color="000000"/>
            </w:tcBorders>
            <w:shd w:val="clear" w:color="auto" w:fill="auto"/>
            <w:vAlign w:val="center"/>
          </w:tcPr>
          <w:p w14:paraId="7A97945E" w14:textId="77777777" w:rsidR="00F32B11" w:rsidRPr="00F32B11" w:rsidRDefault="00F32B11" w:rsidP="00F32B11">
            <w:pPr>
              <w:spacing w:line="240" w:lineRule="auto"/>
              <w:ind w:firstLineChars="0" w:firstLine="0"/>
              <w:jc w:val="center"/>
              <w:rPr>
                <w:rFonts w:cs="Times New Roman"/>
                <w:kern w:val="2"/>
                <w:sz w:val="21"/>
                <w:szCs w:val="21"/>
              </w:rPr>
            </w:pPr>
            <w:r w:rsidRPr="00F32B11">
              <w:rPr>
                <w:rFonts w:cs="Times New Roman"/>
                <w:kern w:val="2"/>
                <w:sz w:val="21"/>
                <w:szCs w:val="21"/>
              </w:rPr>
              <w:t>水质</w:t>
            </w:r>
            <w:r w:rsidRPr="00F32B11">
              <w:rPr>
                <w:rFonts w:cs="Times New Roman"/>
                <w:kern w:val="2"/>
                <w:sz w:val="21"/>
                <w:szCs w:val="21"/>
              </w:rPr>
              <w:t xml:space="preserve"> pH</w:t>
            </w:r>
            <w:r w:rsidRPr="00F32B11">
              <w:rPr>
                <w:rFonts w:cs="Times New Roman"/>
                <w:kern w:val="2"/>
                <w:sz w:val="21"/>
                <w:szCs w:val="21"/>
              </w:rPr>
              <w:t>值的测定</w:t>
            </w:r>
            <w:r w:rsidRPr="00F32B11">
              <w:rPr>
                <w:rFonts w:cs="Times New Roman"/>
                <w:kern w:val="2"/>
                <w:sz w:val="21"/>
                <w:szCs w:val="21"/>
              </w:rPr>
              <w:t xml:space="preserve"> </w:t>
            </w:r>
            <w:r w:rsidRPr="00F32B11">
              <w:rPr>
                <w:rFonts w:cs="Times New Roman"/>
                <w:kern w:val="2"/>
                <w:sz w:val="21"/>
                <w:szCs w:val="21"/>
              </w:rPr>
              <w:t>电极法</w:t>
            </w:r>
          </w:p>
          <w:p w14:paraId="5DFE9DDF" w14:textId="2423DABA" w:rsidR="00F32B11" w:rsidRPr="00F32B11" w:rsidRDefault="00F32B11" w:rsidP="00F32B11">
            <w:pPr>
              <w:pStyle w:val="af9"/>
              <w:adjustRightInd w:val="0"/>
              <w:snapToGrid w:val="0"/>
              <w:rPr>
                <w:kern w:val="0"/>
                <w:szCs w:val="21"/>
              </w:rPr>
            </w:pPr>
            <w:r w:rsidRPr="00F32B11">
              <w:rPr>
                <w:szCs w:val="21"/>
              </w:rPr>
              <w:t>HJ 1147-2020</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580FF" w14:textId="2535B6E2"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便携式酸度计</w:t>
            </w:r>
            <w:r w:rsidRPr="00F32B11">
              <w:rPr>
                <w:rFonts w:cs="Times New Roman"/>
                <w:sz w:val="21"/>
                <w:szCs w:val="21"/>
              </w:rPr>
              <w:t>pHB-4</w:t>
            </w:r>
          </w:p>
          <w:p w14:paraId="5DFE9DE1" w14:textId="7D65E6A5" w:rsidR="00F32B11" w:rsidRPr="00F32B11" w:rsidRDefault="00F32B11" w:rsidP="00F32B11">
            <w:pPr>
              <w:pStyle w:val="af9"/>
              <w:adjustRightInd w:val="0"/>
              <w:snapToGrid w:val="0"/>
              <w:rPr>
                <w:kern w:val="0"/>
                <w:szCs w:val="21"/>
              </w:rPr>
            </w:pPr>
            <w:r w:rsidRPr="00F32B11">
              <w:rPr>
                <w:szCs w:val="21"/>
              </w:rPr>
              <w:t>LYYQ-2-010-2</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5DFE9DE2" w14:textId="17D7FD06" w:rsidR="00F32B11" w:rsidRPr="00F32B11" w:rsidRDefault="00F32B11" w:rsidP="00F32B11">
            <w:pPr>
              <w:pStyle w:val="af9"/>
              <w:adjustRightInd w:val="0"/>
              <w:snapToGrid w:val="0"/>
              <w:rPr>
                <w:kern w:val="0"/>
                <w:szCs w:val="21"/>
              </w:rPr>
            </w:pPr>
            <w:r w:rsidRPr="00F32B11">
              <w:rPr>
                <w:szCs w:val="21"/>
              </w:rPr>
              <w:t>/</w:t>
            </w:r>
          </w:p>
        </w:tc>
      </w:tr>
      <w:tr w:rsidR="00F32B11" w:rsidRPr="00D37BE4" w14:paraId="5DFE9DEA" w14:textId="77777777" w:rsidTr="007041EC">
        <w:trPr>
          <w:trHeight w:val="397"/>
          <w:jc w:val="center"/>
        </w:trPr>
        <w:tc>
          <w:tcPr>
            <w:tcW w:w="337" w:type="pct"/>
            <w:vMerge/>
            <w:tcBorders>
              <w:left w:val="single" w:sz="8" w:space="0" w:color="auto"/>
              <w:right w:val="single" w:sz="4" w:space="0" w:color="000000"/>
            </w:tcBorders>
            <w:shd w:val="clear" w:color="auto" w:fill="auto"/>
            <w:vAlign w:val="center"/>
          </w:tcPr>
          <w:p w14:paraId="5DFE9DE4" w14:textId="77777777" w:rsidR="00F32B11" w:rsidRPr="00D37BE4" w:rsidRDefault="00F32B11" w:rsidP="00F32B11">
            <w:pPr>
              <w:pStyle w:val="af9"/>
              <w:rPr>
                <w:kern w:val="0"/>
                <w:szCs w:val="21"/>
              </w:rPr>
            </w:pPr>
          </w:p>
        </w:tc>
        <w:tc>
          <w:tcPr>
            <w:tcW w:w="575" w:type="pct"/>
            <w:tcBorders>
              <w:top w:val="single" w:sz="4" w:space="0" w:color="000000"/>
              <w:left w:val="single" w:sz="4" w:space="0" w:color="000000"/>
              <w:bottom w:val="single" w:sz="4" w:space="0" w:color="auto"/>
              <w:right w:val="single" w:sz="4" w:space="0" w:color="000000"/>
            </w:tcBorders>
            <w:shd w:val="clear" w:color="auto" w:fill="auto"/>
            <w:vAlign w:val="center"/>
          </w:tcPr>
          <w:p w14:paraId="5DFE9DE6" w14:textId="736280A5" w:rsidR="00F32B11" w:rsidRPr="00D37BE4" w:rsidRDefault="00F32B11" w:rsidP="00F32B11">
            <w:pPr>
              <w:adjustRightInd/>
              <w:spacing w:line="240" w:lineRule="auto"/>
              <w:ind w:firstLineChars="0" w:firstLine="0"/>
              <w:jc w:val="center"/>
              <w:rPr>
                <w:sz w:val="21"/>
                <w:szCs w:val="21"/>
              </w:rPr>
            </w:pPr>
            <w:r>
              <w:rPr>
                <w:rFonts w:cs="Times New Roman" w:hint="eastAsia"/>
                <w:sz w:val="21"/>
                <w:szCs w:val="21"/>
              </w:rPr>
              <w:t>COD</w:t>
            </w:r>
          </w:p>
        </w:tc>
        <w:tc>
          <w:tcPr>
            <w:tcW w:w="1817" w:type="pct"/>
            <w:tcBorders>
              <w:top w:val="single" w:sz="4" w:space="0" w:color="000000"/>
              <w:left w:val="single" w:sz="4" w:space="0" w:color="000000"/>
              <w:bottom w:val="single" w:sz="4" w:space="0" w:color="auto"/>
              <w:right w:val="single" w:sz="4" w:space="0" w:color="000000"/>
            </w:tcBorders>
            <w:shd w:val="clear" w:color="auto" w:fill="auto"/>
            <w:vAlign w:val="center"/>
          </w:tcPr>
          <w:p w14:paraId="54128C52" w14:textId="77777777" w:rsidR="00F32B11" w:rsidRPr="00F32B11" w:rsidRDefault="00F32B11" w:rsidP="00F32B11">
            <w:pPr>
              <w:spacing w:line="240" w:lineRule="auto"/>
              <w:ind w:firstLineChars="0" w:firstLine="0"/>
              <w:jc w:val="center"/>
              <w:textAlignment w:val="center"/>
              <w:rPr>
                <w:rFonts w:cs="Times New Roman"/>
                <w:snapToGrid w:val="0"/>
                <w:sz w:val="21"/>
                <w:szCs w:val="21"/>
              </w:rPr>
            </w:pPr>
            <w:r w:rsidRPr="00F32B11">
              <w:rPr>
                <w:rFonts w:cs="Times New Roman"/>
                <w:snapToGrid w:val="0"/>
                <w:sz w:val="21"/>
                <w:szCs w:val="21"/>
              </w:rPr>
              <w:t>水质</w:t>
            </w:r>
            <w:r w:rsidRPr="00F32B11">
              <w:rPr>
                <w:rFonts w:cs="Times New Roman"/>
                <w:snapToGrid w:val="0"/>
                <w:sz w:val="21"/>
                <w:szCs w:val="21"/>
              </w:rPr>
              <w:t xml:space="preserve"> </w:t>
            </w:r>
            <w:r w:rsidRPr="00F32B11">
              <w:rPr>
                <w:rFonts w:cs="Times New Roman"/>
                <w:snapToGrid w:val="0"/>
                <w:sz w:val="21"/>
                <w:szCs w:val="21"/>
              </w:rPr>
              <w:t>化学需氧量的测定</w:t>
            </w:r>
            <w:r w:rsidRPr="00F32B11">
              <w:rPr>
                <w:rFonts w:cs="Times New Roman"/>
                <w:snapToGrid w:val="0"/>
                <w:sz w:val="21"/>
                <w:szCs w:val="21"/>
              </w:rPr>
              <w:t xml:space="preserve"> </w:t>
            </w:r>
            <w:r w:rsidRPr="00F32B11">
              <w:rPr>
                <w:rFonts w:cs="Times New Roman"/>
                <w:snapToGrid w:val="0"/>
                <w:sz w:val="21"/>
                <w:szCs w:val="21"/>
              </w:rPr>
              <w:t>重铬酸盐法</w:t>
            </w:r>
          </w:p>
          <w:p w14:paraId="5DFE9DE7" w14:textId="669E0805" w:rsidR="00F32B11" w:rsidRPr="00F32B11" w:rsidRDefault="00F32B11" w:rsidP="00F32B11">
            <w:pPr>
              <w:pStyle w:val="af9"/>
              <w:adjustRightInd w:val="0"/>
              <w:snapToGrid w:val="0"/>
              <w:rPr>
                <w:kern w:val="0"/>
                <w:szCs w:val="21"/>
              </w:rPr>
            </w:pPr>
            <w:r w:rsidRPr="00F32B11">
              <w:rPr>
                <w:snapToGrid w:val="0"/>
                <w:szCs w:val="21"/>
              </w:rPr>
              <w:t>HJ 828-2017</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686AD" w14:textId="110BA52D" w:rsidR="00F32B11" w:rsidRPr="00F32B11" w:rsidRDefault="00F32B11" w:rsidP="00F32B11">
            <w:pPr>
              <w:spacing w:line="240" w:lineRule="auto"/>
              <w:ind w:firstLineChars="0" w:firstLine="0"/>
              <w:jc w:val="center"/>
              <w:textAlignment w:val="center"/>
              <w:rPr>
                <w:rFonts w:cs="Times New Roman"/>
                <w:sz w:val="21"/>
                <w:szCs w:val="21"/>
                <w:lang w:bidi="ar"/>
              </w:rPr>
            </w:pPr>
            <w:r w:rsidRPr="00F32B11">
              <w:rPr>
                <w:rFonts w:cs="Times New Roman"/>
                <w:sz w:val="21"/>
                <w:szCs w:val="21"/>
                <w:lang w:bidi="ar"/>
              </w:rPr>
              <w:t>标准</w:t>
            </w:r>
            <w:r w:rsidRPr="00F32B11">
              <w:rPr>
                <w:rFonts w:cs="Times New Roman"/>
                <w:sz w:val="21"/>
                <w:szCs w:val="21"/>
                <w:lang w:bidi="ar"/>
              </w:rPr>
              <w:t>COD</w:t>
            </w:r>
            <w:r w:rsidRPr="00F32B11">
              <w:rPr>
                <w:rFonts w:cs="Times New Roman"/>
                <w:sz w:val="21"/>
                <w:szCs w:val="21"/>
                <w:lang w:bidi="ar"/>
              </w:rPr>
              <w:t>消解器</w:t>
            </w:r>
            <w:r w:rsidRPr="00F32B11">
              <w:rPr>
                <w:rFonts w:cs="Times New Roman"/>
                <w:sz w:val="21"/>
                <w:szCs w:val="21"/>
                <w:lang w:bidi="ar"/>
              </w:rPr>
              <w:t>CA-100</w:t>
            </w:r>
          </w:p>
          <w:p w14:paraId="5DFE9DE8" w14:textId="2A89730A" w:rsidR="00F32B11" w:rsidRPr="00F32B11" w:rsidRDefault="00F32B11" w:rsidP="00F32B11">
            <w:pPr>
              <w:pStyle w:val="af9"/>
              <w:adjustRightInd w:val="0"/>
              <w:snapToGrid w:val="0"/>
              <w:rPr>
                <w:kern w:val="0"/>
                <w:szCs w:val="21"/>
              </w:rPr>
            </w:pPr>
            <w:r w:rsidRPr="00F32B11">
              <w:rPr>
                <w:szCs w:val="21"/>
                <w:lang w:bidi="ar"/>
              </w:rPr>
              <w:t>LYYQ-1-036-1</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5DFE9DE9" w14:textId="760F1874" w:rsidR="00F32B11" w:rsidRPr="00F32B11" w:rsidRDefault="00F32B11" w:rsidP="00F32B11">
            <w:pPr>
              <w:spacing w:line="240" w:lineRule="auto"/>
              <w:ind w:firstLineChars="0" w:firstLine="0"/>
              <w:jc w:val="center"/>
              <w:rPr>
                <w:rFonts w:cs="Times New Roman"/>
                <w:sz w:val="21"/>
                <w:szCs w:val="21"/>
              </w:rPr>
            </w:pPr>
            <w:r w:rsidRPr="00F32B11">
              <w:rPr>
                <w:rFonts w:cs="Times New Roman"/>
                <w:sz w:val="21"/>
                <w:szCs w:val="21"/>
              </w:rPr>
              <w:t>4mg/L</w:t>
            </w:r>
          </w:p>
        </w:tc>
      </w:tr>
      <w:tr w:rsidR="00F32B11" w:rsidRPr="00D37BE4" w14:paraId="5DFE9DF1" w14:textId="77777777" w:rsidTr="007041EC">
        <w:trPr>
          <w:trHeight w:val="397"/>
          <w:jc w:val="center"/>
        </w:trPr>
        <w:tc>
          <w:tcPr>
            <w:tcW w:w="337" w:type="pct"/>
            <w:vMerge/>
            <w:tcBorders>
              <w:left w:val="single" w:sz="8" w:space="0" w:color="auto"/>
              <w:right w:val="single" w:sz="4" w:space="0" w:color="000000"/>
            </w:tcBorders>
            <w:shd w:val="clear" w:color="auto" w:fill="auto"/>
            <w:vAlign w:val="center"/>
          </w:tcPr>
          <w:p w14:paraId="5DFE9DEB" w14:textId="77777777" w:rsidR="00F32B11" w:rsidRPr="00D37BE4" w:rsidRDefault="00F32B11" w:rsidP="00F32B11">
            <w:pPr>
              <w:pStyle w:val="af9"/>
              <w:rPr>
                <w:kern w:val="0"/>
                <w:szCs w:val="21"/>
              </w:rPr>
            </w:pPr>
          </w:p>
        </w:tc>
        <w:tc>
          <w:tcPr>
            <w:tcW w:w="575" w:type="pct"/>
            <w:tcBorders>
              <w:top w:val="single" w:sz="4" w:space="0" w:color="000000"/>
              <w:left w:val="single" w:sz="4" w:space="0" w:color="000000"/>
              <w:bottom w:val="single" w:sz="4" w:space="0" w:color="auto"/>
              <w:right w:val="single" w:sz="4" w:space="0" w:color="000000"/>
            </w:tcBorders>
            <w:shd w:val="clear" w:color="auto" w:fill="auto"/>
            <w:vAlign w:val="center"/>
          </w:tcPr>
          <w:p w14:paraId="5DFE9DEC" w14:textId="73DE9103" w:rsidR="00F32B11" w:rsidRPr="00D37BE4" w:rsidRDefault="00F32B11" w:rsidP="00F32B11">
            <w:pPr>
              <w:pStyle w:val="af9"/>
              <w:rPr>
                <w:kern w:val="0"/>
                <w:szCs w:val="21"/>
              </w:rPr>
            </w:pPr>
            <w:r>
              <w:rPr>
                <w:rFonts w:hint="eastAsia"/>
                <w:szCs w:val="21"/>
              </w:rPr>
              <w:t>SS</w:t>
            </w:r>
          </w:p>
        </w:tc>
        <w:tc>
          <w:tcPr>
            <w:tcW w:w="1817" w:type="pct"/>
            <w:tcBorders>
              <w:top w:val="single" w:sz="4" w:space="0" w:color="000000"/>
              <w:left w:val="single" w:sz="4" w:space="0" w:color="000000"/>
              <w:bottom w:val="single" w:sz="4" w:space="0" w:color="auto"/>
              <w:right w:val="single" w:sz="4" w:space="0" w:color="000000"/>
            </w:tcBorders>
            <w:shd w:val="clear" w:color="auto" w:fill="auto"/>
            <w:vAlign w:val="center"/>
          </w:tcPr>
          <w:p w14:paraId="3C2A0178"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水质</w:t>
            </w:r>
            <w:r w:rsidRPr="00F32B11">
              <w:rPr>
                <w:rFonts w:cs="Times New Roman"/>
                <w:sz w:val="21"/>
                <w:szCs w:val="21"/>
              </w:rPr>
              <w:t xml:space="preserve"> </w:t>
            </w:r>
            <w:r w:rsidRPr="00F32B11">
              <w:rPr>
                <w:rFonts w:cs="Times New Roman"/>
                <w:sz w:val="21"/>
                <w:szCs w:val="21"/>
              </w:rPr>
              <w:t>悬浮物的测定</w:t>
            </w:r>
            <w:r w:rsidRPr="00F32B11">
              <w:rPr>
                <w:rFonts w:cs="Times New Roman"/>
                <w:sz w:val="21"/>
                <w:szCs w:val="21"/>
              </w:rPr>
              <w:t xml:space="preserve"> </w:t>
            </w:r>
            <w:r w:rsidRPr="00F32B11">
              <w:rPr>
                <w:rFonts w:cs="Times New Roman"/>
                <w:sz w:val="21"/>
                <w:szCs w:val="21"/>
              </w:rPr>
              <w:t>重量法</w:t>
            </w:r>
          </w:p>
          <w:p w14:paraId="5DFE9DED" w14:textId="32871EA7" w:rsidR="00F32B11" w:rsidRPr="00F32B11" w:rsidRDefault="00F32B11" w:rsidP="00F32B11">
            <w:pPr>
              <w:pStyle w:val="af9"/>
              <w:adjustRightInd w:val="0"/>
              <w:snapToGrid w:val="0"/>
              <w:rPr>
                <w:kern w:val="0"/>
                <w:szCs w:val="21"/>
              </w:rPr>
            </w:pPr>
            <w:r w:rsidRPr="00F32B11">
              <w:rPr>
                <w:szCs w:val="21"/>
              </w:rPr>
              <w:t>GB/T 11901-1989</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AE5E4" w14:textId="12B3A5AD"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分析天平</w:t>
            </w:r>
            <w:r w:rsidRPr="00F32B11">
              <w:rPr>
                <w:rFonts w:cs="Times New Roman"/>
                <w:sz w:val="21"/>
                <w:szCs w:val="21"/>
              </w:rPr>
              <w:t>FA2004</w:t>
            </w:r>
          </w:p>
          <w:p w14:paraId="5DFE9DEF" w14:textId="51023A3D" w:rsidR="00F32B11" w:rsidRPr="00F32B11" w:rsidRDefault="00F32B11" w:rsidP="00F32B11">
            <w:pPr>
              <w:pStyle w:val="af9"/>
              <w:adjustRightInd w:val="0"/>
              <w:snapToGrid w:val="0"/>
              <w:rPr>
                <w:kern w:val="0"/>
                <w:szCs w:val="21"/>
              </w:rPr>
            </w:pPr>
            <w:r w:rsidRPr="00F32B11">
              <w:rPr>
                <w:szCs w:val="21"/>
              </w:rPr>
              <w:t>LYYQ-1-010-1</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5DFE9DF0" w14:textId="5D810AE7" w:rsidR="00F32B11" w:rsidRPr="00F32B11" w:rsidRDefault="00F32B11" w:rsidP="00F32B11">
            <w:pPr>
              <w:spacing w:line="240" w:lineRule="auto"/>
              <w:ind w:firstLineChars="0" w:firstLine="0"/>
              <w:jc w:val="center"/>
              <w:rPr>
                <w:rFonts w:cs="Times New Roman"/>
                <w:sz w:val="21"/>
                <w:szCs w:val="21"/>
              </w:rPr>
            </w:pPr>
            <w:r w:rsidRPr="00F32B11">
              <w:rPr>
                <w:rFonts w:cs="Times New Roman"/>
                <w:sz w:val="21"/>
                <w:szCs w:val="21"/>
              </w:rPr>
              <w:t>/</w:t>
            </w:r>
          </w:p>
        </w:tc>
      </w:tr>
      <w:tr w:rsidR="00F32B11" w:rsidRPr="00D37BE4" w14:paraId="5DFE9E01" w14:textId="77777777" w:rsidTr="007041EC">
        <w:trPr>
          <w:trHeight w:val="397"/>
          <w:jc w:val="center"/>
        </w:trPr>
        <w:tc>
          <w:tcPr>
            <w:tcW w:w="337" w:type="pct"/>
            <w:vMerge/>
            <w:tcBorders>
              <w:left w:val="single" w:sz="8" w:space="0" w:color="auto"/>
              <w:right w:val="single" w:sz="4" w:space="0" w:color="000000"/>
            </w:tcBorders>
            <w:shd w:val="clear" w:color="auto" w:fill="auto"/>
            <w:vAlign w:val="center"/>
          </w:tcPr>
          <w:p w14:paraId="5DFE9DFA" w14:textId="77777777" w:rsidR="00F32B11" w:rsidRPr="00D37BE4" w:rsidRDefault="00F32B11" w:rsidP="00F32B11">
            <w:pPr>
              <w:pStyle w:val="af9"/>
              <w:rPr>
                <w:kern w:val="0"/>
                <w:szCs w:val="21"/>
              </w:rPr>
            </w:pPr>
          </w:p>
        </w:tc>
        <w:tc>
          <w:tcPr>
            <w:tcW w:w="575" w:type="pct"/>
            <w:tcBorders>
              <w:top w:val="single" w:sz="4" w:space="0" w:color="000000"/>
              <w:left w:val="single" w:sz="4" w:space="0" w:color="000000"/>
              <w:bottom w:val="single" w:sz="4" w:space="0" w:color="auto"/>
              <w:right w:val="single" w:sz="4" w:space="0" w:color="000000"/>
            </w:tcBorders>
            <w:shd w:val="clear" w:color="auto" w:fill="auto"/>
            <w:vAlign w:val="center"/>
          </w:tcPr>
          <w:p w14:paraId="5DFE9DFB" w14:textId="7BC04663" w:rsidR="00F32B11" w:rsidRPr="00D37BE4" w:rsidRDefault="00F32B11" w:rsidP="00F32B11">
            <w:pPr>
              <w:pStyle w:val="af9"/>
              <w:rPr>
                <w:kern w:val="0"/>
                <w:szCs w:val="21"/>
              </w:rPr>
            </w:pPr>
            <w:r>
              <w:rPr>
                <w:rFonts w:hint="eastAsia"/>
                <w:szCs w:val="21"/>
              </w:rPr>
              <w:t>NH3-N</w:t>
            </w:r>
          </w:p>
        </w:tc>
        <w:tc>
          <w:tcPr>
            <w:tcW w:w="1817" w:type="pct"/>
            <w:tcBorders>
              <w:top w:val="single" w:sz="4" w:space="0" w:color="000000"/>
              <w:left w:val="single" w:sz="4" w:space="0" w:color="000000"/>
              <w:bottom w:val="single" w:sz="4" w:space="0" w:color="auto"/>
              <w:right w:val="single" w:sz="4" w:space="0" w:color="000000"/>
            </w:tcBorders>
            <w:shd w:val="clear" w:color="auto" w:fill="auto"/>
            <w:vAlign w:val="center"/>
          </w:tcPr>
          <w:p w14:paraId="3A8C2A77"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水质</w:t>
            </w:r>
            <w:r w:rsidRPr="00F32B11">
              <w:rPr>
                <w:rFonts w:cs="Times New Roman"/>
                <w:sz w:val="21"/>
                <w:szCs w:val="21"/>
              </w:rPr>
              <w:t xml:space="preserve"> </w:t>
            </w:r>
            <w:r w:rsidRPr="00F32B11">
              <w:rPr>
                <w:rFonts w:cs="Times New Roman"/>
                <w:sz w:val="21"/>
                <w:szCs w:val="21"/>
              </w:rPr>
              <w:t>氨氮的测定</w:t>
            </w:r>
            <w:r w:rsidRPr="00F32B11">
              <w:rPr>
                <w:rFonts w:cs="Times New Roman"/>
                <w:sz w:val="21"/>
                <w:szCs w:val="21"/>
              </w:rPr>
              <w:t xml:space="preserve"> </w:t>
            </w:r>
            <w:r w:rsidRPr="00F32B11">
              <w:rPr>
                <w:rFonts w:cs="Times New Roman"/>
                <w:sz w:val="21"/>
                <w:szCs w:val="21"/>
              </w:rPr>
              <w:t>纳氏试剂分光光度法</w:t>
            </w:r>
          </w:p>
          <w:p w14:paraId="5DFE9DFD" w14:textId="2E45FC4F" w:rsidR="00F32B11" w:rsidRPr="00F32B11" w:rsidRDefault="00F32B11" w:rsidP="00F32B11">
            <w:pPr>
              <w:spacing w:line="240" w:lineRule="auto"/>
              <w:ind w:firstLineChars="0" w:firstLine="0"/>
              <w:jc w:val="center"/>
              <w:rPr>
                <w:rFonts w:cs="Times New Roman"/>
                <w:sz w:val="21"/>
                <w:szCs w:val="21"/>
              </w:rPr>
            </w:pPr>
            <w:r w:rsidRPr="00F32B11">
              <w:rPr>
                <w:rFonts w:cs="Times New Roman"/>
                <w:sz w:val="21"/>
                <w:szCs w:val="21"/>
              </w:rPr>
              <w:t>HJ 535-2009</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D3DD0"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紫外可见分光光度计</w:t>
            </w:r>
          </w:p>
          <w:p w14:paraId="2169299C"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T6</w:t>
            </w:r>
            <w:r w:rsidRPr="00F32B11">
              <w:rPr>
                <w:rFonts w:cs="Times New Roman"/>
                <w:sz w:val="21"/>
                <w:szCs w:val="21"/>
              </w:rPr>
              <w:t>新世纪</w:t>
            </w:r>
          </w:p>
          <w:p w14:paraId="5DFE9DFF" w14:textId="5A6DFF5E" w:rsidR="00F32B11" w:rsidRPr="00F32B11" w:rsidRDefault="00F32B11" w:rsidP="00F32B11">
            <w:pPr>
              <w:spacing w:line="240" w:lineRule="auto"/>
              <w:ind w:firstLineChars="0" w:firstLine="0"/>
              <w:jc w:val="center"/>
              <w:rPr>
                <w:rFonts w:cs="Times New Roman"/>
                <w:sz w:val="21"/>
                <w:szCs w:val="21"/>
              </w:rPr>
            </w:pPr>
            <w:r w:rsidRPr="00F32B11">
              <w:rPr>
                <w:rFonts w:cs="Times New Roman"/>
                <w:sz w:val="21"/>
                <w:szCs w:val="21"/>
              </w:rPr>
              <w:t>LYYQ-1-009-1</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5DFE9E00" w14:textId="48EA8DBE" w:rsidR="00F32B11" w:rsidRPr="00F32B11" w:rsidRDefault="00F32B11" w:rsidP="00F32B11">
            <w:pPr>
              <w:spacing w:line="240" w:lineRule="auto"/>
              <w:ind w:firstLineChars="0" w:firstLine="0"/>
              <w:jc w:val="center"/>
              <w:rPr>
                <w:rFonts w:cs="Times New Roman"/>
                <w:sz w:val="21"/>
                <w:szCs w:val="21"/>
              </w:rPr>
            </w:pPr>
            <w:r w:rsidRPr="00F32B11">
              <w:rPr>
                <w:rFonts w:cs="Times New Roman"/>
                <w:sz w:val="21"/>
                <w:szCs w:val="21"/>
              </w:rPr>
              <w:t>0.025mg/L</w:t>
            </w:r>
          </w:p>
        </w:tc>
      </w:tr>
      <w:tr w:rsidR="00F32B11" w:rsidRPr="00D37BE4" w14:paraId="5DFE9E08" w14:textId="77777777" w:rsidTr="007041EC">
        <w:trPr>
          <w:trHeight w:val="397"/>
          <w:jc w:val="center"/>
        </w:trPr>
        <w:tc>
          <w:tcPr>
            <w:tcW w:w="337" w:type="pct"/>
            <w:vMerge/>
            <w:tcBorders>
              <w:left w:val="single" w:sz="8" w:space="0" w:color="auto"/>
              <w:right w:val="single" w:sz="4" w:space="0" w:color="000000"/>
            </w:tcBorders>
            <w:shd w:val="clear" w:color="auto" w:fill="auto"/>
            <w:vAlign w:val="center"/>
          </w:tcPr>
          <w:p w14:paraId="5DFE9E02" w14:textId="77777777" w:rsidR="00F32B11" w:rsidRPr="00D37BE4" w:rsidRDefault="00F32B11" w:rsidP="00F32B11">
            <w:pPr>
              <w:pStyle w:val="af9"/>
              <w:rPr>
                <w:kern w:val="0"/>
                <w:szCs w:val="21"/>
              </w:rPr>
            </w:pPr>
          </w:p>
        </w:tc>
        <w:tc>
          <w:tcPr>
            <w:tcW w:w="575" w:type="pct"/>
            <w:tcBorders>
              <w:top w:val="single" w:sz="4" w:space="0" w:color="000000"/>
              <w:left w:val="single" w:sz="4" w:space="0" w:color="000000"/>
              <w:bottom w:val="single" w:sz="4" w:space="0" w:color="auto"/>
              <w:right w:val="single" w:sz="4" w:space="0" w:color="000000"/>
            </w:tcBorders>
            <w:shd w:val="clear" w:color="auto" w:fill="auto"/>
            <w:vAlign w:val="center"/>
          </w:tcPr>
          <w:p w14:paraId="5DFE9E03" w14:textId="336621C2" w:rsidR="00F32B11" w:rsidRPr="00D37BE4" w:rsidRDefault="00F32B11" w:rsidP="00F32B11">
            <w:pPr>
              <w:pStyle w:val="af9"/>
              <w:rPr>
                <w:kern w:val="0"/>
                <w:szCs w:val="21"/>
              </w:rPr>
            </w:pPr>
            <w:r>
              <w:rPr>
                <w:szCs w:val="21"/>
              </w:rPr>
              <w:t>总磷</w:t>
            </w:r>
          </w:p>
        </w:tc>
        <w:tc>
          <w:tcPr>
            <w:tcW w:w="1817" w:type="pct"/>
            <w:tcBorders>
              <w:top w:val="single" w:sz="4" w:space="0" w:color="000000"/>
              <w:left w:val="single" w:sz="4" w:space="0" w:color="000000"/>
              <w:bottom w:val="single" w:sz="4" w:space="0" w:color="auto"/>
              <w:right w:val="single" w:sz="4" w:space="0" w:color="000000"/>
            </w:tcBorders>
            <w:shd w:val="clear" w:color="auto" w:fill="auto"/>
            <w:vAlign w:val="center"/>
          </w:tcPr>
          <w:p w14:paraId="694C8EA2"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水质</w:t>
            </w:r>
            <w:r w:rsidRPr="00F32B11">
              <w:rPr>
                <w:rFonts w:cs="Times New Roman"/>
                <w:sz w:val="21"/>
                <w:szCs w:val="21"/>
              </w:rPr>
              <w:t xml:space="preserve"> </w:t>
            </w:r>
            <w:r w:rsidRPr="00F32B11">
              <w:rPr>
                <w:rFonts w:cs="Times New Roman"/>
                <w:sz w:val="21"/>
                <w:szCs w:val="21"/>
              </w:rPr>
              <w:t>总磷的测定</w:t>
            </w:r>
            <w:r w:rsidRPr="00F32B11">
              <w:rPr>
                <w:rFonts w:cs="Times New Roman"/>
                <w:sz w:val="21"/>
                <w:szCs w:val="21"/>
              </w:rPr>
              <w:t xml:space="preserve"> </w:t>
            </w:r>
            <w:r w:rsidRPr="00F32B11">
              <w:rPr>
                <w:rFonts w:cs="Times New Roman"/>
                <w:sz w:val="21"/>
                <w:szCs w:val="21"/>
              </w:rPr>
              <w:t>钼酸铵分光光度法</w:t>
            </w:r>
          </w:p>
          <w:p w14:paraId="5DFE9E04" w14:textId="3908CA2C" w:rsidR="00F32B11" w:rsidRPr="00F32B11" w:rsidRDefault="00F32B11" w:rsidP="00F32B11">
            <w:pPr>
              <w:pStyle w:val="af9"/>
              <w:adjustRightInd w:val="0"/>
              <w:snapToGrid w:val="0"/>
              <w:rPr>
                <w:kern w:val="0"/>
                <w:szCs w:val="21"/>
              </w:rPr>
            </w:pPr>
            <w:r w:rsidRPr="00F32B11">
              <w:rPr>
                <w:szCs w:val="21"/>
              </w:rPr>
              <w:t>GB/T 11893-1989</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0D45A"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紫外可见分光光度计</w:t>
            </w:r>
          </w:p>
          <w:p w14:paraId="4F1F366B"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T6</w:t>
            </w:r>
            <w:r w:rsidRPr="00F32B11">
              <w:rPr>
                <w:rFonts w:cs="Times New Roman"/>
                <w:sz w:val="21"/>
                <w:szCs w:val="21"/>
              </w:rPr>
              <w:t>新世纪</w:t>
            </w:r>
          </w:p>
          <w:p w14:paraId="5DFE9E05" w14:textId="7B7789C6" w:rsidR="00F32B11" w:rsidRPr="00F32B11" w:rsidRDefault="00F32B11" w:rsidP="00F32B11">
            <w:pPr>
              <w:pStyle w:val="af9"/>
              <w:adjustRightInd w:val="0"/>
              <w:snapToGrid w:val="0"/>
              <w:rPr>
                <w:kern w:val="0"/>
                <w:szCs w:val="21"/>
              </w:rPr>
            </w:pPr>
            <w:r w:rsidRPr="00F32B11">
              <w:rPr>
                <w:szCs w:val="21"/>
                <w:lang w:bidi="ar"/>
              </w:rPr>
              <w:t>LYYQ-1-009-1</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5DFE9E07" w14:textId="33ED6824" w:rsidR="00F32B11" w:rsidRPr="00F32B11" w:rsidRDefault="00F32B11" w:rsidP="00F32B11">
            <w:pPr>
              <w:spacing w:line="240" w:lineRule="auto"/>
              <w:ind w:firstLineChars="0" w:firstLine="0"/>
              <w:jc w:val="center"/>
              <w:rPr>
                <w:rFonts w:cs="Times New Roman"/>
                <w:sz w:val="21"/>
                <w:szCs w:val="21"/>
              </w:rPr>
            </w:pPr>
            <w:r w:rsidRPr="00F32B11">
              <w:rPr>
                <w:rFonts w:cs="Times New Roman"/>
                <w:sz w:val="21"/>
                <w:szCs w:val="21"/>
              </w:rPr>
              <w:t>0.01mg/L</w:t>
            </w:r>
          </w:p>
        </w:tc>
      </w:tr>
      <w:tr w:rsidR="00F32B11" w:rsidRPr="00D37BE4" w14:paraId="53CDFC93" w14:textId="77777777" w:rsidTr="007041EC">
        <w:trPr>
          <w:trHeight w:val="397"/>
          <w:jc w:val="center"/>
        </w:trPr>
        <w:tc>
          <w:tcPr>
            <w:tcW w:w="337" w:type="pct"/>
            <w:vMerge/>
            <w:tcBorders>
              <w:left w:val="single" w:sz="8" w:space="0" w:color="auto"/>
              <w:right w:val="single" w:sz="4" w:space="0" w:color="000000"/>
            </w:tcBorders>
            <w:shd w:val="clear" w:color="auto" w:fill="auto"/>
            <w:vAlign w:val="center"/>
          </w:tcPr>
          <w:p w14:paraId="5361001E" w14:textId="77777777" w:rsidR="00F32B11" w:rsidRPr="00D37BE4" w:rsidRDefault="00F32B11" w:rsidP="00F32B11">
            <w:pPr>
              <w:pStyle w:val="af9"/>
              <w:rPr>
                <w:kern w:val="0"/>
                <w:szCs w:val="21"/>
              </w:rPr>
            </w:pPr>
          </w:p>
        </w:tc>
        <w:tc>
          <w:tcPr>
            <w:tcW w:w="575" w:type="pct"/>
            <w:tcBorders>
              <w:top w:val="single" w:sz="4" w:space="0" w:color="000000"/>
              <w:left w:val="single" w:sz="4" w:space="0" w:color="000000"/>
              <w:bottom w:val="single" w:sz="4" w:space="0" w:color="auto"/>
              <w:right w:val="single" w:sz="4" w:space="0" w:color="000000"/>
            </w:tcBorders>
            <w:shd w:val="clear" w:color="auto" w:fill="auto"/>
            <w:vAlign w:val="center"/>
          </w:tcPr>
          <w:p w14:paraId="4B4E6301" w14:textId="7029CD5D" w:rsidR="00F32B11" w:rsidRPr="00D37BE4" w:rsidRDefault="00F32B11" w:rsidP="00F32B11">
            <w:pPr>
              <w:pStyle w:val="af9"/>
              <w:rPr>
                <w:kern w:val="0"/>
                <w:szCs w:val="21"/>
              </w:rPr>
            </w:pPr>
            <w:r>
              <w:rPr>
                <w:szCs w:val="21"/>
              </w:rPr>
              <w:t>总氮</w:t>
            </w:r>
          </w:p>
        </w:tc>
        <w:tc>
          <w:tcPr>
            <w:tcW w:w="1817" w:type="pct"/>
            <w:tcBorders>
              <w:top w:val="single" w:sz="4" w:space="0" w:color="000000"/>
              <w:left w:val="single" w:sz="4" w:space="0" w:color="000000"/>
              <w:bottom w:val="single" w:sz="4" w:space="0" w:color="auto"/>
              <w:right w:val="single" w:sz="4" w:space="0" w:color="000000"/>
            </w:tcBorders>
            <w:shd w:val="clear" w:color="auto" w:fill="auto"/>
            <w:vAlign w:val="center"/>
          </w:tcPr>
          <w:p w14:paraId="35C1069E"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水质</w:t>
            </w:r>
            <w:r w:rsidRPr="00F32B11">
              <w:rPr>
                <w:rFonts w:cs="Times New Roman"/>
                <w:sz w:val="21"/>
                <w:szCs w:val="21"/>
              </w:rPr>
              <w:t xml:space="preserve"> </w:t>
            </w:r>
            <w:r w:rsidRPr="00F32B11">
              <w:rPr>
                <w:rFonts w:cs="Times New Roman"/>
                <w:sz w:val="21"/>
                <w:szCs w:val="21"/>
              </w:rPr>
              <w:t>总氮的测定</w:t>
            </w:r>
            <w:r w:rsidRPr="00F32B11">
              <w:rPr>
                <w:rFonts w:cs="Times New Roman"/>
                <w:sz w:val="21"/>
                <w:szCs w:val="21"/>
              </w:rPr>
              <w:t xml:space="preserve"> </w:t>
            </w:r>
            <w:r w:rsidRPr="00F32B11">
              <w:rPr>
                <w:rFonts w:cs="Times New Roman"/>
                <w:sz w:val="21"/>
                <w:szCs w:val="21"/>
              </w:rPr>
              <w:t>碱性过硫酸钾消解紫外分光光度法</w:t>
            </w:r>
          </w:p>
          <w:p w14:paraId="1938F615" w14:textId="4927B78F" w:rsidR="00F32B11" w:rsidRPr="00F32B11" w:rsidRDefault="00F32B11" w:rsidP="00F32B11">
            <w:pPr>
              <w:pStyle w:val="af9"/>
              <w:adjustRightInd w:val="0"/>
              <w:snapToGrid w:val="0"/>
              <w:rPr>
                <w:kern w:val="0"/>
                <w:szCs w:val="21"/>
              </w:rPr>
            </w:pPr>
            <w:r w:rsidRPr="00F32B11">
              <w:rPr>
                <w:szCs w:val="21"/>
              </w:rPr>
              <w:t>HJ636-2012</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9D2D3"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紫外可见分光光度计</w:t>
            </w:r>
          </w:p>
          <w:p w14:paraId="5AD9B561"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T6</w:t>
            </w:r>
            <w:r w:rsidRPr="00F32B11">
              <w:rPr>
                <w:rFonts w:cs="Times New Roman"/>
                <w:sz w:val="21"/>
                <w:szCs w:val="21"/>
              </w:rPr>
              <w:t>新世纪</w:t>
            </w:r>
          </w:p>
          <w:p w14:paraId="39453981" w14:textId="6D102413" w:rsidR="00F32B11" w:rsidRPr="00F32B11" w:rsidRDefault="00F32B11" w:rsidP="00F32B11">
            <w:pPr>
              <w:pStyle w:val="af9"/>
              <w:adjustRightInd w:val="0"/>
              <w:snapToGrid w:val="0"/>
              <w:rPr>
                <w:kern w:val="0"/>
                <w:szCs w:val="21"/>
              </w:rPr>
            </w:pPr>
            <w:r w:rsidRPr="00F32B11">
              <w:rPr>
                <w:szCs w:val="21"/>
                <w:lang w:bidi="ar"/>
              </w:rPr>
              <w:t>LYYQ-1-009-1</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2FBBD458" w14:textId="1F44E4F1" w:rsidR="00F32B11" w:rsidRPr="00F32B11" w:rsidRDefault="00F32B11" w:rsidP="00F32B11">
            <w:pPr>
              <w:spacing w:line="240" w:lineRule="auto"/>
              <w:ind w:firstLineChars="0" w:firstLine="0"/>
              <w:jc w:val="center"/>
              <w:rPr>
                <w:rFonts w:cs="Times New Roman"/>
                <w:sz w:val="21"/>
                <w:szCs w:val="21"/>
              </w:rPr>
            </w:pPr>
            <w:r w:rsidRPr="00F32B11">
              <w:rPr>
                <w:rFonts w:cs="Times New Roman"/>
                <w:sz w:val="21"/>
                <w:szCs w:val="21"/>
              </w:rPr>
              <w:t>0.05mg/L</w:t>
            </w:r>
          </w:p>
        </w:tc>
      </w:tr>
      <w:tr w:rsidR="00F32B11" w:rsidRPr="00D37BE4" w14:paraId="5210EDEF" w14:textId="77777777" w:rsidTr="007041EC">
        <w:trPr>
          <w:trHeight w:val="397"/>
          <w:jc w:val="center"/>
        </w:trPr>
        <w:tc>
          <w:tcPr>
            <w:tcW w:w="337" w:type="pct"/>
            <w:vMerge/>
            <w:tcBorders>
              <w:left w:val="single" w:sz="8" w:space="0" w:color="auto"/>
              <w:right w:val="single" w:sz="4" w:space="0" w:color="000000"/>
            </w:tcBorders>
            <w:shd w:val="clear" w:color="auto" w:fill="auto"/>
            <w:vAlign w:val="center"/>
          </w:tcPr>
          <w:p w14:paraId="205F6D9E" w14:textId="77777777" w:rsidR="00F32B11" w:rsidRPr="00D37BE4" w:rsidRDefault="00F32B11" w:rsidP="00F32B11">
            <w:pPr>
              <w:pStyle w:val="af9"/>
              <w:rPr>
                <w:kern w:val="0"/>
                <w:szCs w:val="21"/>
              </w:rPr>
            </w:pPr>
          </w:p>
        </w:tc>
        <w:tc>
          <w:tcPr>
            <w:tcW w:w="575" w:type="pct"/>
            <w:tcBorders>
              <w:top w:val="single" w:sz="4" w:space="0" w:color="000000"/>
              <w:left w:val="single" w:sz="4" w:space="0" w:color="000000"/>
              <w:bottom w:val="single" w:sz="4" w:space="0" w:color="auto"/>
              <w:right w:val="single" w:sz="4" w:space="0" w:color="000000"/>
            </w:tcBorders>
            <w:shd w:val="clear" w:color="auto" w:fill="auto"/>
            <w:vAlign w:val="center"/>
          </w:tcPr>
          <w:p w14:paraId="07FD148D" w14:textId="0EB86A57" w:rsidR="00F32B11" w:rsidRPr="00D37BE4" w:rsidRDefault="00F32B11" w:rsidP="00F32B11">
            <w:pPr>
              <w:pStyle w:val="af9"/>
              <w:rPr>
                <w:kern w:val="0"/>
                <w:szCs w:val="21"/>
              </w:rPr>
            </w:pPr>
            <w:r>
              <w:rPr>
                <w:kern w:val="0"/>
                <w:szCs w:val="21"/>
              </w:rPr>
              <w:t>石油类</w:t>
            </w:r>
          </w:p>
        </w:tc>
        <w:tc>
          <w:tcPr>
            <w:tcW w:w="1817" w:type="pct"/>
            <w:tcBorders>
              <w:top w:val="single" w:sz="4" w:space="0" w:color="000000"/>
              <w:left w:val="single" w:sz="4" w:space="0" w:color="000000"/>
              <w:bottom w:val="single" w:sz="4" w:space="0" w:color="auto"/>
              <w:right w:val="single" w:sz="4" w:space="0" w:color="000000"/>
            </w:tcBorders>
            <w:shd w:val="clear" w:color="auto" w:fill="auto"/>
            <w:vAlign w:val="center"/>
          </w:tcPr>
          <w:p w14:paraId="310FA4BA"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水质</w:t>
            </w:r>
            <w:r w:rsidRPr="00F32B11">
              <w:rPr>
                <w:rFonts w:cs="Times New Roman"/>
                <w:sz w:val="21"/>
                <w:szCs w:val="21"/>
              </w:rPr>
              <w:t xml:space="preserve"> </w:t>
            </w:r>
            <w:r w:rsidRPr="00F32B11">
              <w:rPr>
                <w:rFonts w:cs="Times New Roman"/>
                <w:sz w:val="21"/>
                <w:szCs w:val="21"/>
              </w:rPr>
              <w:t>石油类和动植物油类的测定</w:t>
            </w:r>
            <w:r w:rsidRPr="00F32B11">
              <w:rPr>
                <w:rFonts w:cs="Times New Roman"/>
                <w:sz w:val="21"/>
                <w:szCs w:val="21"/>
              </w:rPr>
              <w:t xml:space="preserve"> </w:t>
            </w:r>
            <w:r w:rsidRPr="00F32B11">
              <w:rPr>
                <w:rFonts w:cs="Times New Roman"/>
                <w:sz w:val="21"/>
                <w:szCs w:val="21"/>
              </w:rPr>
              <w:t>红外分光光度法</w:t>
            </w:r>
          </w:p>
          <w:p w14:paraId="130A2A03" w14:textId="402F4FBC" w:rsidR="00F32B11" w:rsidRPr="00F32B11" w:rsidRDefault="00F32B11" w:rsidP="00F32B11">
            <w:pPr>
              <w:pStyle w:val="af9"/>
              <w:adjustRightInd w:val="0"/>
              <w:snapToGrid w:val="0"/>
              <w:rPr>
                <w:kern w:val="0"/>
                <w:szCs w:val="21"/>
              </w:rPr>
            </w:pPr>
            <w:r w:rsidRPr="00F32B11">
              <w:rPr>
                <w:szCs w:val="21"/>
              </w:rPr>
              <w:t>HJ 637-2018</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2A2CE"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红外分光测油仪</w:t>
            </w:r>
          </w:p>
          <w:p w14:paraId="4FFCABED"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JC-OIL-6</w:t>
            </w:r>
          </w:p>
          <w:p w14:paraId="07FA5ED4" w14:textId="2B5C7CF0" w:rsidR="00F32B11" w:rsidRPr="00F32B11" w:rsidRDefault="00F32B11" w:rsidP="00F32B11">
            <w:pPr>
              <w:pStyle w:val="af9"/>
              <w:adjustRightInd w:val="0"/>
              <w:snapToGrid w:val="0"/>
              <w:rPr>
                <w:kern w:val="0"/>
                <w:szCs w:val="21"/>
              </w:rPr>
            </w:pPr>
            <w:r w:rsidRPr="00F32B11">
              <w:rPr>
                <w:szCs w:val="21"/>
              </w:rPr>
              <w:t>LYYQ-1-013-1</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2B14A529" w14:textId="1631D4DD" w:rsidR="00F32B11" w:rsidRPr="00F32B11" w:rsidRDefault="00F32B11" w:rsidP="00F32B11">
            <w:pPr>
              <w:spacing w:line="240" w:lineRule="auto"/>
              <w:ind w:firstLineChars="0" w:firstLine="0"/>
              <w:jc w:val="center"/>
              <w:rPr>
                <w:rFonts w:cs="Times New Roman"/>
                <w:sz w:val="21"/>
                <w:szCs w:val="21"/>
              </w:rPr>
            </w:pPr>
            <w:r w:rsidRPr="00F32B11">
              <w:rPr>
                <w:rFonts w:cs="Times New Roman"/>
                <w:sz w:val="21"/>
                <w:szCs w:val="21"/>
              </w:rPr>
              <w:t>0.06mg/L</w:t>
            </w:r>
          </w:p>
        </w:tc>
      </w:tr>
      <w:tr w:rsidR="00F32B11" w:rsidRPr="00D37BE4" w14:paraId="368FE7FE" w14:textId="77777777" w:rsidTr="007041EC">
        <w:trPr>
          <w:trHeight w:val="397"/>
          <w:jc w:val="center"/>
        </w:trPr>
        <w:tc>
          <w:tcPr>
            <w:tcW w:w="337" w:type="pct"/>
            <w:vMerge/>
            <w:tcBorders>
              <w:left w:val="single" w:sz="8" w:space="0" w:color="auto"/>
              <w:right w:val="single" w:sz="4" w:space="0" w:color="000000"/>
            </w:tcBorders>
            <w:shd w:val="clear" w:color="auto" w:fill="auto"/>
            <w:vAlign w:val="center"/>
          </w:tcPr>
          <w:p w14:paraId="6E84D412" w14:textId="77777777" w:rsidR="00F32B11" w:rsidRPr="00D37BE4" w:rsidRDefault="00F32B11" w:rsidP="00F32B11">
            <w:pPr>
              <w:pStyle w:val="af9"/>
              <w:rPr>
                <w:kern w:val="0"/>
                <w:szCs w:val="21"/>
              </w:rPr>
            </w:pPr>
          </w:p>
        </w:tc>
        <w:tc>
          <w:tcPr>
            <w:tcW w:w="575" w:type="pct"/>
            <w:tcBorders>
              <w:top w:val="single" w:sz="4" w:space="0" w:color="000000"/>
              <w:left w:val="single" w:sz="4" w:space="0" w:color="000000"/>
              <w:bottom w:val="single" w:sz="4" w:space="0" w:color="auto"/>
              <w:right w:val="single" w:sz="4" w:space="0" w:color="000000"/>
            </w:tcBorders>
            <w:shd w:val="clear" w:color="auto" w:fill="auto"/>
            <w:vAlign w:val="center"/>
          </w:tcPr>
          <w:p w14:paraId="78C8A61B" w14:textId="53D44154" w:rsidR="00F32B11" w:rsidRPr="00D37BE4" w:rsidRDefault="00F32B11" w:rsidP="00F32B11">
            <w:pPr>
              <w:pStyle w:val="af9"/>
              <w:rPr>
                <w:kern w:val="0"/>
                <w:szCs w:val="21"/>
              </w:rPr>
            </w:pPr>
            <w:r>
              <w:rPr>
                <w:szCs w:val="21"/>
              </w:rPr>
              <w:t>六价铬</w:t>
            </w:r>
          </w:p>
        </w:tc>
        <w:tc>
          <w:tcPr>
            <w:tcW w:w="1817" w:type="pct"/>
            <w:tcBorders>
              <w:top w:val="single" w:sz="4" w:space="0" w:color="000000"/>
              <w:left w:val="single" w:sz="4" w:space="0" w:color="000000"/>
              <w:bottom w:val="single" w:sz="4" w:space="0" w:color="auto"/>
              <w:right w:val="single" w:sz="4" w:space="0" w:color="000000"/>
            </w:tcBorders>
            <w:shd w:val="clear" w:color="auto" w:fill="auto"/>
            <w:vAlign w:val="center"/>
          </w:tcPr>
          <w:p w14:paraId="4499457B" w14:textId="10BFD551" w:rsidR="00F32B11" w:rsidRPr="00F32B11" w:rsidRDefault="00F32B11" w:rsidP="00F32B11">
            <w:pPr>
              <w:pStyle w:val="af9"/>
              <w:adjustRightInd w:val="0"/>
              <w:snapToGrid w:val="0"/>
              <w:rPr>
                <w:kern w:val="0"/>
                <w:szCs w:val="21"/>
              </w:rPr>
            </w:pPr>
            <w:r w:rsidRPr="00F32B11">
              <w:rPr>
                <w:szCs w:val="21"/>
              </w:rPr>
              <w:t>水质</w:t>
            </w:r>
            <w:r w:rsidRPr="00F32B11">
              <w:rPr>
                <w:szCs w:val="21"/>
              </w:rPr>
              <w:t xml:space="preserve"> </w:t>
            </w:r>
            <w:r w:rsidRPr="00F32B11">
              <w:rPr>
                <w:szCs w:val="21"/>
              </w:rPr>
              <w:t>六价铬的测定</w:t>
            </w:r>
            <w:r w:rsidRPr="00F32B11">
              <w:rPr>
                <w:szCs w:val="21"/>
              </w:rPr>
              <w:t xml:space="preserve"> </w:t>
            </w:r>
            <w:r w:rsidRPr="00F32B11">
              <w:rPr>
                <w:szCs w:val="21"/>
              </w:rPr>
              <w:t>二苯碳酰二肼分光光度法</w:t>
            </w:r>
            <w:r w:rsidRPr="00F32B11">
              <w:rPr>
                <w:szCs w:val="21"/>
              </w:rPr>
              <w:t>GB/T 7467-1987</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72C4A"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紫外可见分光光度计</w:t>
            </w:r>
          </w:p>
          <w:p w14:paraId="531ADEA2" w14:textId="77777777" w:rsidR="00F32B11" w:rsidRPr="00F32B11" w:rsidRDefault="00F32B11" w:rsidP="00F32B11">
            <w:pPr>
              <w:spacing w:line="240" w:lineRule="auto"/>
              <w:ind w:firstLineChars="0" w:firstLine="0"/>
              <w:jc w:val="center"/>
              <w:textAlignment w:val="center"/>
              <w:rPr>
                <w:rFonts w:cs="Times New Roman"/>
                <w:sz w:val="21"/>
                <w:szCs w:val="21"/>
              </w:rPr>
            </w:pPr>
            <w:r w:rsidRPr="00F32B11">
              <w:rPr>
                <w:rFonts w:cs="Times New Roman"/>
                <w:sz w:val="21"/>
                <w:szCs w:val="21"/>
              </w:rPr>
              <w:t>T6</w:t>
            </w:r>
            <w:r w:rsidRPr="00F32B11">
              <w:rPr>
                <w:rFonts w:cs="Times New Roman"/>
                <w:sz w:val="21"/>
                <w:szCs w:val="21"/>
              </w:rPr>
              <w:t>新世纪</w:t>
            </w:r>
          </w:p>
          <w:p w14:paraId="470B5A46" w14:textId="48DBDF31" w:rsidR="00F32B11" w:rsidRPr="00F32B11" w:rsidRDefault="00F32B11" w:rsidP="00F32B11">
            <w:pPr>
              <w:pStyle w:val="af9"/>
              <w:adjustRightInd w:val="0"/>
              <w:snapToGrid w:val="0"/>
              <w:rPr>
                <w:kern w:val="0"/>
                <w:szCs w:val="21"/>
              </w:rPr>
            </w:pPr>
            <w:r w:rsidRPr="00F32B11">
              <w:rPr>
                <w:szCs w:val="21"/>
              </w:rPr>
              <w:t>LYYQ-1-009-1</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1992FA10" w14:textId="360E3BAF" w:rsidR="00F32B11" w:rsidRPr="00F32B11" w:rsidRDefault="00F32B11" w:rsidP="00F32B11">
            <w:pPr>
              <w:spacing w:line="240" w:lineRule="auto"/>
              <w:ind w:firstLineChars="0" w:firstLine="0"/>
              <w:jc w:val="center"/>
              <w:rPr>
                <w:rFonts w:cs="Times New Roman"/>
                <w:sz w:val="21"/>
                <w:szCs w:val="21"/>
              </w:rPr>
            </w:pPr>
            <w:r w:rsidRPr="00F32B11">
              <w:rPr>
                <w:rFonts w:cs="Times New Roman"/>
                <w:sz w:val="21"/>
                <w:szCs w:val="21"/>
              </w:rPr>
              <w:t>0.004mg/L</w:t>
            </w:r>
          </w:p>
        </w:tc>
      </w:tr>
      <w:tr w:rsidR="00F32B11" w:rsidRPr="00D37BE4" w14:paraId="7CEE1BD3" w14:textId="77777777" w:rsidTr="007041EC">
        <w:trPr>
          <w:trHeight w:val="397"/>
          <w:jc w:val="center"/>
        </w:trPr>
        <w:tc>
          <w:tcPr>
            <w:tcW w:w="337" w:type="pct"/>
            <w:vMerge/>
            <w:tcBorders>
              <w:left w:val="single" w:sz="8" w:space="0" w:color="auto"/>
              <w:right w:val="single" w:sz="4" w:space="0" w:color="000000"/>
            </w:tcBorders>
            <w:shd w:val="clear" w:color="auto" w:fill="auto"/>
            <w:vAlign w:val="center"/>
          </w:tcPr>
          <w:p w14:paraId="49C3CD3F" w14:textId="77777777" w:rsidR="00F32B11" w:rsidRPr="00D37BE4" w:rsidRDefault="00F32B11" w:rsidP="00F32B11">
            <w:pPr>
              <w:pStyle w:val="af9"/>
              <w:rPr>
                <w:kern w:val="0"/>
                <w:szCs w:val="21"/>
              </w:rPr>
            </w:pPr>
          </w:p>
        </w:tc>
        <w:tc>
          <w:tcPr>
            <w:tcW w:w="575" w:type="pct"/>
            <w:tcBorders>
              <w:top w:val="single" w:sz="4" w:space="0" w:color="000000"/>
              <w:left w:val="single" w:sz="4" w:space="0" w:color="000000"/>
              <w:bottom w:val="single" w:sz="4" w:space="0" w:color="auto"/>
              <w:right w:val="single" w:sz="4" w:space="0" w:color="000000"/>
            </w:tcBorders>
            <w:shd w:val="clear" w:color="auto" w:fill="auto"/>
            <w:vAlign w:val="center"/>
          </w:tcPr>
          <w:p w14:paraId="77A5B8C8" w14:textId="10DB166D" w:rsidR="00F32B11" w:rsidRPr="00D37BE4" w:rsidRDefault="00F32B11" w:rsidP="00F32B11">
            <w:pPr>
              <w:pStyle w:val="af9"/>
              <w:rPr>
                <w:kern w:val="0"/>
                <w:szCs w:val="21"/>
              </w:rPr>
            </w:pPr>
            <w:r>
              <w:rPr>
                <w:szCs w:val="21"/>
              </w:rPr>
              <w:t>总铬</w:t>
            </w:r>
          </w:p>
        </w:tc>
        <w:tc>
          <w:tcPr>
            <w:tcW w:w="1817" w:type="pct"/>
            <w:tcBorders>
              <w:top w:val="single" w:sz="4" w:space="0" w:color="000000"/>
              <w:left w:val="single" w:sz="4" w:space="0" w:color="000000"/>
              <w:bottom w:val="single" w:sz="4" w:space="0" w:color="auto"/>
              <w:right w:val="single" w:sz="4" w:space="0" w:color="000000"/>
            </w:tcBorders>
            <w:shd w:val="clear" w:color="auto" w:fill="auto"/>
            <w:vAlign w:val="center"/>
          </w:tcPr>
          <w:p w14:paraId="2BAEDB20" w14:textId="5B147D18" w:rsidR="00F32B11" w:rsidRPr="00F32B11" w:rsidRDefault="00F32B11" w:rsidP="00F32B11">
            <w:pPr>
              <w:pStyle w:val="af9"/>
              <w:adjustRightInd w:val="0"/>
              <w:snapToGrid w:val="0"/>
              <w:rPr>
                <w:kern w:val="0"/>
                <w:szCs w:val="21"/>
              </w:rPr>
            </w:pPr>
            <w:r w:rsidRPr="00F32B11">
              <w:rPr>
                <w:szCs w:val="21"/>
              </w:rPr>
              <w:t>水质总铬的测定（第一篇</w:t>
            </w:r>
            <w:r w:rsidRPr="00F32B11">
              <w:rPr>
                <w:szCs w:val="21"/>
              </w:rPr>
              <w:t xml:space="preserve"> </w:t>
            </w:r>
            <w:r w:rsidRPr="00F32B11">
              <w:rPr>
                <w:szCs w:val="21"/>
              </w:rPr>
              <w:t>高锰酸钾氧化</w:t>
            </w:r>
            <w:r w:rsidRPr="00F32B11">
              <w:rPr>
                <w:szCs w:val="21"/>
              </w:rPr>
              <w:t>-</w:t>
            </w:r>
            <w:r w:rsidRPr="00F32B11">
              <w:rPr>
                <w:szCs w:val="21"/>
              </w:rPr>
              <w:t>二苯碳酰二肼分光光度法）</w:t>
            </w:r>
            <w:r w:rsidRPr="00F32B11">
              <w:rPr>
                <w:szCs w:val="21"/>
              </w:rPr>
              <w:t>GB7466-1987</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FD75D" w14:textId="77777777" w:rsidR="00F32B11" w:rsidRPr="00F32B11" w:rsidRDefault="00F32B11" w:rsidP="00F32B11">
            <w:pPr>
              <w:spacing w:line="240" w:lineRule="auto"/>
              <w:ind w:firstLineChars="0" w:firstLine="0"/>
              <w:jc w:val="center"/>
              <w:textAlignment w:val="center"/>
              <w:rPr>
                <w:rFonts w:cs="Times New Roman"/>
                <w:color w:val="000000"/>
                <w:sz w:val="21"/>
                <w:szCs w:val="21"/>
              </w:rPr>
            </w:pPr>
            <w:r w:rsidRPr="00F32B11">
              <w:rPr>
                <w:rFonts w:cs="Times New Roman"/>
                <w:color w:val="000000"/>
                <w:sz w:val="21"/>
                <w:szCs w:val="21"/>
              </w:rPr>
              <w:t>紫外可见分光光度计</w:t>
            </w:r>
          </w:p>
          <w:p w14:paraId="46C5D5DD" w14:textId="77777777" w:rsidR="00F32B11" w:rsidRPr="00F32B11" w:rsidRDefault="00F32B11" w:rsidP="00F32B11">
            <w:pPr>
              <w:spacing w:line="240" w:lineRule="auto"/>
              <w:ind w:firstLineChars="0" w:firstLine="0"/>
              <w:jc w:val="center"/>
              <w:textAlignment w:val="center"/>
              <w:rPr>
                <w:rFonts w:cs="Times New Roman"/>
                <w:color w:val="000000"/>
                <w:sz w:val="21"/>
                <w:szCs w:val="21"/>
              </w:rPr>
            </w:pPr>
            <w:r w:rsidRPr="00F32B11">
              <w:rPr>
                <w:rFonts w:cs="Times New Roman"/>
                <w:color w:val="000000"/>
                <w:sz w:val="21"/>
                <w:szCs w:val="21"/>
              </w:rPr>
              <w:t>T6</w:t>
            </w:r>
            <w:r w:rsidRPr="00F32B11">
              <w:rPr>
                <w:rFonts w:cs="Times New Roman"/>
                <w:color w:val="000000"/>
                <w:sz w:val="21"/>
                <w:szCs w:val="21"/>
              </w:rPr>
              <w:t>新世纪</w:t>
            </w:r>
          </w:p>
          <w:p w14:paraId="6E1927E0" w14:textId="2EAA5947" w:rsidR="00F32B11" w:rsidRPr="00F32B11" w:rsidRDefault="00F32B11" w:rsidP="00F32B11">
            <w:pPr>
              <w:pStyle w:val="af9"/>
              <w:adjustRightInd w:val="0"/>
              <w:snapToGrid w:val="0"/>
              <w:rPr>
                <w:kern w:val="0"/>
                <w:szCs w:val="21"/>
              </w:rPr>
            </w:pPr>
            <w:r w:rsidRPr="00F32B11">
              <w:rPr>
                <w:color w:val="000000"/>
                <w:szCs w:val="21"/>
              </w:rPr>
              <w:t>LYYQ-1-009-1</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561BA0A1" w14:textId="582FB209" w:rsidR="00F32B11" w:rsidRPr="00F32B11" w:rsidRDefault="00F32B11" w:rsidP="00F32B11">
            <w:pPr>
              <w:spacing w:line="240" w:lineRule="auto"/>
              <w:ind w:firstLineChars="0" w:firstLine="0"/>
              <w:jc w:val="center"/>
              <w:rPr>
                <w:rFonts w:cs="Times New Roman"/>
                <w:sz w:val="21"/>
                <w:szCs w:val="21"/>
              </w:rPr>
            </w:pPr>
            <w:r w:rsidRPr="00F32B11">
              <w:rPr>
                <w:rFonts w:cs="Times New Roman"/>
                <w:sz w:val="21"/>
                <w:szCs w:val="21"/>
              </w:rPr>
              <w:t>0.004mg/L</w:t>
            </w:r>
          </w:p>
        </w:tc>
      </w:tr>
      <w:tr w:rsidR="00F32B11" w:rsidRPr="00D37BE4" w14:paraId="1CFC8C47" w14:textId="77777777" w:rsidTr="007041EC">
        <w:trPr>
          <w:trHeight w:val="397"/>
          <w:jc w:val="center"/>
        </w:trPr>
        <w:tc>
          <w:tcPr>
            <w:tcW w:w="337" w:type="pct"/>
            <w:vMerge/>
            <w:tcBorders>
              <w:left w:val="single" w:sz="8" w:space="0" w:color="auto"/>
              <w:right w:val="single" w:sz="4" w:space="0" w:color="000000"/>
            </w:tcBorders>
            <w:shd w:val="clear" w:color="auto" w:fill="auto"/>
            <w:vAlign w:val="center"/>
          </w:tcPr>
          <w:p w14:paraId="55AE579A" w14:textId="77777777" w:rsidR="00F32B11" w:rsidRPr="00D37BE4" w:rsidRDefault="00F32B11" w:rsidP="00F32B11">
            <w:pPr>
              <w:pStyle w:val="af9"/>
              <w:rPr>
                <w:kern w:val="0"/>
                <w:szCs w:val="21"/>
              </w:rPr>
            </w:pPr>
          </w:p>
        </w:tc>
        <w:tc>
          <w:tcPr>
            <w:tcW w:w="575" w:type="pct"/>
            <w:tcBorders>
              <w:top w:val="single" w:sz="4" w:space="0" w:color="000000"/>
              <w:left w:val="single" w:sz="4" w:space="0" w:color="000000"/>
              <w:bottom w:val="single" w:sz="4" w:space="0" w:color="auto"/>
              <w:right w:val="single" w:sz="4" w:space="0" w:color="000000"/>
            </w:tcBorders>
            <w:shd w:val="clear" w:color="auto" w:fill="auto"/>
            <w:vAlign w:val="center"/>
          </w:tcPr>
          <w:p w14:paraId="1C6382CB" w14:textId="3FF7FE15" w:rsidR="00F32B11" w:rsidRPr="00D37BE4" w:rsidRDefault="00F32B11" w:rsidP="00F32B11">
            <w:pPr>
              <w:pStyle w:val="af9"/>
              <w:rPr>
                <w:kern w:val="0"/>
                <w:szCs w:val="21"/>
              </w:rPr>
            </w:pPr>
            <w:r>
              <w:rPr>
                <w:szCs w:val="21"/>
              </w:rPr>
              <w:t>镍</w:t>
            </w:r>
          </w:p>
        </w:tc>
        <w:tc>
          <w:tcPr>
            <w:tcW w:w="1817" w:type="pct"/>
            <w:tcBorders>
              <w:top w:val="single" w:sz="4" w:space="0" w:color="000000"/>
              <w:left w:val="single" w:sz="4" w:space="0" w:color="000000"/>
              <w:bottom w:val="single" w:sz="4" w:space="0" w:color="auto"/>
              <w:right w:val="single" w:sz="4" w:space="0" w:color="000000"/>
            </w:tcBorders>
            <w:shd w:val="clear" w:color="auto" w:fill="auto"/>
            <w:vAlign w:val="center"/>
          </w:tcPr>
          <w:p w14:paraId="309D630A" w14:textId="38CDFAC8" w:rsidR="00F32B11" w:rsidRPr="00F32B11" w:rsidRDefault="00F32B11" w:rsidP="00F32B11">
            <w:pPr>
              <w:pStyle w:val="af9"/>
              <w:adjustRightInd w:val="0"/>
              <w:snapToGrid w:val="0"/>
              <w:rPr>
                <w:kern w:val="0"/>
                <w:szCs w:val="21"/>
              </w:rPr>
            </w:pPr>
            <w:r w:rsidRPr="00F32B11">
              <w:rPr>
                <w:szCs w:val="21"/>
              </w:rPr>
              <w:t>水质</w:t>
            </w:r>
            <w:r w:rsidRPr="00F32B11">
              <w:rPr>
                <w:szCs w:val="21"/>
              </w:rPr>
              <w:t xml:space="preserve"> </w:t>
            </w:r>
            <w:r w:rsidRPr="00F32B11">
              <w:rPr>
                <w:szCs w:val="21"/>
              </w:rPr>
              <w:t>镍的测定</w:t>
            </w:r>
            <w:r w:rsidRPr="00F32B11">
              <w:rPr>
                <w:szCs w:val="21"/>
              </w:rPr>
              <w:t xml:space="preserve"> </w:t>
            </w:r>
            <w:r w:rsidRPr="00F32B11">
              <w:rPr>
                <w:szCs w:val="21"/>
              </w:rPr>
              <w:t>火焰原子吸收分光光度法</w:t>
            </w:r>
            <w:r w:rsidRPr="00F32B11">
              <w:rPr>
                <w:szCs w:val="21"/>
              </w:rPr>
              <w:t>GB/T 11912-1989</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A99A1" w14:textId="77777777" w:rsidR="00F32B11" w:rsidRPr="00F32B11" w:rsidRDefault="00F32B11" w:rsidP="00F32B11">
            <w:pPr>
              <w:spacing w:line="240" w:lineRule="auto"/>
              <w:ind w:firstLineChars="0" w:firstLine="0"/>
              <w:jc w:val="center"/>
              <w:textAlignment w:val="center"/>
              <w:rPr>
                <w:rFonts w:cs="Times New Roman"/>
                <w:color w:val="000000"/>
                <w:sz w:val="21"/>
                <w:szCs w:val="21"/>
              </w:rPr>
            </w:pPr>
            <w:r w:rsidRPr="00F32B11">
              <w:rPr>
                <w:rFonts w:cs="Times New Roman"/>
                <w:color w:val="000000"/>
                <w:sz w:val="21"/>
                <w:szCs w:val="21"/>
              </w:rPr>
              <w:t>原子吸收分光光度计</w:t>
            </w:r>
          </w:p>
          <w:p w14:paraId="0484A091" w14:textId="77777777" w:rsidR="00F32B11" w:rsidRPr="00F32B11" w:rsidRDefault="00F32B11" w:rsidP="00F32B11">
            <w:pPr>
              <w:spacing w:line="240" w:lineRule="auto"/>
              <w:ind w:firstLineChars="0" w:firstLine="0"/>
              <w:jc w:val="center"/>
              <w:textAlignment w:val="center"/>
              <w:rPr>
                <w:rFonts w:cs="Times New Roman"/>
                <w:color w:val="000000"/>
                <w:sz w:val="21"/>
                <w:szCs w:val="21"/>
              </w:rPr>
            </w:pPr>
            <w:r w:rsidRPr="00F32B11">
              <w:rPr>
                <w:rFonts w:cs="Times New Roman"/>
                <w:color w:val="000000"/>
                <w:sz w:val="21"/>
                <w:szCs w:val="21"/>
              </w:rPr>
              <w:t>TAS-990AFG</w:t>
            </w:r>
          </w:p>
          <w:p w14:paraId="20ED4070" w14:textId="6F107D71" w:rsidR="00F32B11" w:rsidRPr="00F32B11" w:rsidRDefault="00F32B11" w:rsidP="00F32B11">
            <w:pPr>
              <w:pStyle w:val="af9"/>
              <w:adjustRightInd w:val="0"/>
              <w:snapToGrid w:val="0"/>
              <w:rPr>
                <w:kern w:val="0"/>
                <w:szCs w:val="21"/>
              </w:rPr>
            </w:pPr>
            <w:r w:rsidRPr="00F32B11">
              <w:rPr>
                <w:color w:val="000000"/>
                <w:szCs w:val="21"/>
              </w:rPr>
              <w:t>LYYQ-1-003-1</w:t>
            </w:r>
          </w:p>
        </w:tc>
        <w:tc>
          <w:tcPr>
            <w:tcW w:w="1084" w:type="pct"/>
            <w:tcBorders>
              <w:top w:val="single" w:sz="4" w:space="0" w:color="000000"/>
              <w:left w:val="single" w:sz="4" w:space="0" w:color="000000"/>
              <w:bottom w:val="single" w:sz="4" w:space="0" w:color="000000"/>
              <w:right w:val="single" w:sz="8" w:space="0" w:color="auto"/>
            </w:tcBorders>
            <w:shd w:val="clear" w:color="auto" w:fill="auto"/>
            <w:vAlign w:val="center"/>
          </w:tcPr>
          <w:p w14:paraId="48CDDF4E" w14:textId="66A93CAD" w:rsidR="00F32B11" w:rsidRPr="00F32B11" w:rsidRDefault="00F32B11" w:rsidP="00F32B11">
            <w:pPr>
              <w:spacing w:line="240" w:lineRule="auto"/>
              <w:ind w:firstLineChars="0" w:firstLine="0"/>
              <w:jc w:val="center"/>
              <w:rPr>
                <w:rFonts w:cs="Times New Roman"/>
                <w:sz w:val="21"/>
                <w:szCs w:val="21"/>
              </w:rPr>
            </w:pPr>
            <w:r w:rsidRPr="00F32B11">
              <w:rPr>
                <w:rFonts w:cs="Times New Roman"/>
                <w:sz w:val="21"/>
                <w:szCs w:val="21"/>
              </w:rPr>
              <w:t>0.05mg/L</w:t>
            </w:r>
          </w:p>
        </w:tc>
      </w:tr>
      <w:tr w:rsidR="00BA45F3" w:rsidRPr="00D37BE4" w14:paraId="5DFE9E1F" w14:textId="77777777" w:rsidTr="007041EC">
        <w:trPr>
          <w:trHeight w:val="397"/>
          <w:jc w:val="center"/>
        </w:trPr>
        <w:tc>
          <w:tcPr>
            <w:tcW w:w="337" w:type="pct"/>
            <w:tcBorders>
              <w:top w:val="single" w:sz="4" w:space="0" w:color="000000"/>
              <w:left w:val="single" w:sz="8" w:space="0" w:color="auto"/>
              <w:right w:val="single" w:sz="4" w:space="0" w:color="000000"/>
            </w:tcBorders>
            <w:shd w:val="clear" w:color="auto" w:fill="auto"/>
            <w:vAlign w:val="center"/>
          </w:tcPr>
          <w:p w14:paraId="5DFE9E19" w14:textId="77777777" w:rsidR="00BA45F3" w:rsidRPr="00D37BE4" w:rsidRDefault="00BA45F3" w:rsidP="00BA45F3">
            <w:pPr>
              <w:pStyle w:val="af9"/>
              <w:rPr>
                <w:kern w:val="0"/>
                <w:szCs w:val="21"/>
              </w:rPr>
            </w:pPr>
            <w:r w:rsidRPr="00D37BE4">
              <w:rPr>
                <w:kern w:val="0"/>
                <w:szCs w:val="21"/>
              </w:rPr>
              <w:t>噪声</w:t>
            </w:r>
          </w:p>
        </w:tc>
        <w:tc>
          <w:tcPr>
            <w:tcW w:w="575" w:type="pct"/>
            <w:tcBorders>
              <w:top w:val="single" w:sz="4" w:space="0" w:color="auto"/>
              <w:left w:val="single" w:sz="4" w:space="0" w:color="000000"/>
              <w:right w:val="single" w:sz="4" w:space="0" w:color="000000"/>
            </w:tcBorders>
            <w:shd w:val="clear" w:color="auto" w:fill="auto"/>
            <w:vAlign w:val="center"/>
          </w:tcPr>
          <w:p w14:paraId="5DFE9E1A" w14:textId="2F218DB9" w:rsidR="00BA45F3" w:rsidRPr="00D37BE4" w:rsidRDefault="007861C0" w:rsidP="00BA45F3">
            <w:pPr>
              <w:pStyle w:val="af9"/>
              <w:rPr>
                <w:kern w:val="0"/>
                <w:szCs w:val="21"/>
              </w:rPr>
            </w:pPr>
            <w:r w:rsidRPr="007861C0">
              <w:rPr>
                <w:rFonts w:hint="eastAsia"/>
                <w:kern w:val="0"/>
                <w:szCs w:val="21"/>
              </w:rPr>
              <w:t>厂界环境噪声</w:t>
            </w:r>
          </w:p>
        </w:tc>
        <w:tc>
          <w:tcPr>
            <w:tcW w:w="1817" w:type="pct"/>
            <w:tcBorders>
              <w:top w:val="single" w:sz="4" w:space="0" w:color="auto"/>
              <w:left w:val="single" w:sz="4" w:space="0" w:color="000000"/>
              <w:right w:val="single" w:sz="4" w:space="0" w:color="000000"/>
            </w:tcBorders>
            <w:shd w:val="clear" w:color="auto" w:fill="auto"/>
            <w:vAlign w:val="center"/>
          </w:tcPr>
          <w:p w14:paraId="4C89A981" w14:textId="13AFF871" w:rsidR="00F9262F" w:rsidRPr="00F9262F" w:rsidRDefault="00F9262F" w:rsidP="00F9262F">
            <w:pPr>
              <w:pStyle w:val="af9"/>
              <w:rPr>
                <w:kern w:val="0"/>
                <w:szCs w:val="21"/>
              </w:rPr>
            </w:pPr>
            <w:r w:rsidRPr="00F9262F">
              <w:rPr>
                <w:rFonts w:hint="eastAsia"/>
                <w:kern w:val="0"/>
                <w:szCs w:val="21"/>
              </w:rPr>
              <w:t>工业企业厂界环境噪声排放标准</w:t>
            </w:r>
            <w:r w:rsidRPr="00F9262F">
              <w:rPr>
                <w:rFonts w:hint="eastAsia"/>
                <w:kern w:val="0"/>
                <w:szCs w:val="21"/>
              </w:rPr>
              <w:t xml:space="preserve"> </w:t>
            </w:r>
          </w:p>
          <w:p w14:paraId="5DFE9E1B" w14:textId="60DAC251" w:rsidR="00BA45F3" w:rsidRPr="00D37BE4" w:rsidRDefault="00F9262F" w:rsidP="00F9262F">
            <w:pPr>
              <w:pStyle w:val="af9"/>
              <w:rPr>
                <w:kern w:val="0"/>
                <w:szCs w:val="21"/>
              </w:rPr>
            </w:pPr>
            <w:r w:rsidRPr="00F9262F">
              <w:rPr>
                <w:kern w:val="0"/>
                <w:szCs w:val="21"/>
              </w:rPr>
              <w:t>GB12348-2008</w:t>
            </w:r>
          </w:p>
        </w:tc>
        <w:tc>
          <w:tcPr>
            <w:tcW w:w="1187" w:type="pct"/>
            <w:tcBorders>
              <w:top w:val="single" w:sz="4" w:space="0" w:color="000000"/>
              <w:left w:val="single" w:sz="4" w:space="0" w:color="000000"/>
              <w:right w:val="single" w:sz="4" w:space="0" w:color="000000"/>
            </w:tcBorders>
            <w:shd w:val="clear" w:color="auto" w:fill="auto"/>
            <w:vAlign w:val="center"/>
          </w:tcPr>
          <w:p w14:paraId="28DB5141" w14:textId="77777777" w:rsidR="0082746C" w:rsidRPr="0082746C" w:rsidRDefault="0082746C" w:rsidP="0082746C">
            <w:pPr>
              <w:pStyle w:val="af9"/>
              <w:rPr>
                <w:kern w:val="0"/>
                <w:szCs w:val="21"/>
              </w:rPr>
            </w:pPr>
            <w:r w:rsidRPr="0082746C">
              <w:rPr>
                <w:rFonts w:hint="eastAsia"/>
                <w:kern w:val="0"/>
                <w:szCs w:val="21"/>
              </w:rPr>
              <w:t>多功能声级计</w:t>
            </w:r>
            <w:r w:rsidRPr="0082746C">
              <w:rPr>
                <w:rFonts w:hint="eastAsia"/>
                <w:kern w:val="0"/>
                <w:szCs w:val="21"/>
              </w:rPr>
              <w:t>AWA5688</w:t>
            </w:r>
          </w:p>
          <w:p w14:paraId="5DFE9E1D" w14:textId="00C8EE94" w:rsidR="00BA45F3" w:rsidRPr="00D37BE4" w:rsidRDefault="0082746C" w:rsidP="0082746C">
            <w:pPr>
              <w:pStyle w:val="af9"/>
              <w:rPr>
                <w:kern w:val="0"/>
                <w:szCs w:val="21"/>
              </w:rPr>
            </w:pPr>
            <w:r w:rsidRPr="0082746C">
              <w:rPr>
                <w:kern w:val="0"/>
                <w:szCs w:val="21"/>
              </w:rPr>
              <w:t>LYYQ-2-003-3</w:t>
            </w:r>
          </w:p>
        </w:tc>
        <w:tc>
          <w:tcPr>
            <w:tcW w:w="1084" w:type="pct"/>
            <w:tcBorders>
              <w:top w:val="single" w:sz="4" w:space="0" w:color="000000"/>
              <w:left w:val="single" w:sz="4" w:space="0" w:color="000000"/>
              <w:right w:val="single" w:sz="8" w:space="0" w:color="auto"/>
            </w:tcBorders>
            <w:shd w:val="clear" w:color="auto" w:fill="auto"/>
            <w:vAlign w:val="center"/>
          </w:tcPr>
          <w:p w14:paraId="5DFE9E1E" w14:textId="7D723D54" w:rsidR="00BA45F3" w:rsidRPr="00D37BE4" w:rsidRDefault="007041EC" w:rsidP="00BA45F3">
            <w:pPr>
              <w:pStyle w:val="af9"/>
              <w:rPr>
                <w:kern w:val="0"/>
                <w:szCs w:val="21"/>
              </w:rPr>
            </w:pPr>
            <w:r>
              <w:rPr>
                <w:rFonts w:hint="eastAsia"/>
                <w:kern w:val="0"/>
                <w:szCs w:val="21"/>
              </w:rPr>
              <w:t>/</w:t>
            </w:r>
          </w:p>
        </w:tc>
      </w:tr>
    </w:tbl>
    <w:p w14:paraId="5DFE9E20" w14:textId="77777777" w:rsidR="00BC092F" w:rsidRDefault="001A7355">
      <w:pPr>
        <w:pStyle w:val="2"/>
        <w:spacing w:before="156" w:after="156"/>
        <w:ind w:firstLine="643"/>
        <w:rPr>
          <w:rFonts w:cs="Times New Roman"/>
        </w:rPr>
      </w:pPr>
      <w:bookmarkStart w:id="25" w:name="_Toc30498846"/>
      <w:r>
        <w:rPr>
          <w:rFonts w:cs="Times New Roman"/>
        </w:rPr>
        <w:lastRenderedPageBreak/>
        <w:t>8.2</w:t>
      </w:r>
      <w:r>
        <w:rPr>
          <w:rFonts w:cs="Times New Roman"/>
        </w:rPr>
        <w:t>质量控制措施</w:t>
      </w:r>
      <w:bookmarkEnd w:id="25"/>
    </w:p>
    <w:p w14:paraId="5DFE9E22" w14:textId="53E64634" w:rsidR="00BC092F" w:rsidRPr="0078186D" w:rsidRDefault="001A7355">
      <w:pPr>
        <w:widowControl w:val="0"/>
        <w:autoSpaceDE w:val="0"/>
        <w:ind w:firstLine="488"/>
        <w:rPr>
          <w:rFonts w:cs="Times New Roman"/>
          <w:spacing w:val="4"/>
          <w:szCs w:val="24"/>
        </w:rPr>
      </w:pPr>
      <w:bookmarkStart w:id="26" w:name="_Toc30498847"/>
      <w:r w:rsidRPr="0078186D">
        <w:rPr>
          <w:rFonts w:cs="Times New Roman"/>
          <w:spacing w:val="4"/>
          <w:szCs w:val="24"/>
        </w:rPr>
        <w:t>（</w:t>
      </w:r>
      <w:r w:rsidRPr="0078186D">
        <w:rPr>
          <w:rFonts w:cs="Times New Roman"/>
          <w:spacing w:val="4"/>
          <w:szCs w:val="24"/>
        </w:rPr>
        <w:t>1</w:t>
      </w:r>
      <w:r w:rsidRPr="0078186D">
        <w:rPr>
          <w:rFonts w:cs="Times New Roman"/>
          <w:spacing w:val="4"/>
          <w:szCs w:val="24"/>
        </w:rPr>
        <w:t>）</w:t>
      </w:r>
      <w:r w:rsidR="00ED1D3C" w:rsidRPr="0078186D">
        <w:rPr>
          <w:rFonts w:cs="Times New Roman"/>
          <w:spacing w:val="4"/>
          <w:szCs w:val="24"/>
        </w:rPr>
        <w:t>检测采样及样品分析均按照国家标准、技术规范要求进行</w:t>
      </w:r>
      <w:r w:rsidRPr="0078186D">
        <w:rPr>
          <w:rFonts w:cs="Times New Roman"/>
          <w:spacing w:val="4"/>
          <w:szCs w:val="24"/>
        </w:rPr>
        <w:t>。</w:t>
      </w:r>
    </w:p>
    <w:p w14:paraId="5DFE9E23" w14:textId="5EF12BF3" w:rsidR="00BC092F" w:rsidRPr="0078186D" w:rsidRDefault="001A7355">
      <w:pPr>
        <w:widowControl w:val="0"/>
        <w:autoSpaceDE w:val="0"/>
        <w:ind w:firstLine="488"/>
        <w:rPr>
          <w:rFonts w:cs="Times New Roman"/>
          <w:spacing w:val="4"/>
          <w:szCs w:val="24"/>
        </w:rPr>
      </w:pPr>
      <w:r w:rsidRPr="0078186D">
        <w:rPr>
          <w:rFonts w:cs="Times New Roman"/>
          <w:spacing w:val="4"/>
          <w:szCs w:val="24"/>
        </w:rPr>
        <w:t>（</w:t>
      </w:r>
      <w:r w:rsidRPr="0078186D">
        <w:rPr>
          <w:rFonts w:cs="Times New Roman"/>
          <w:spacing w:val="4"/>
          <w:szCs w:val="24"/>
        </w:rPr>
        <w:t>2</w:t>
      </w:r>
      <w:r w:rsidRPr="0078186D">
        <w:rPr>
          <w:rFonts w:cs="Times New Roman"/>
          <w:spacing w:val="4"/>
          <w:szCs w:val="24"/>
        </w:rPr>
        <w:t>）</w:t>
      </w:r>
      <w:r w:rsidR="007E0857" w:rsidRPr="0078186D">
        <w:rPr>
          <w:rFonts w:cs="Times New Roman"/>
          <w:spacing w:val="4"/>
          <w:szCs w:val="24"/>
        </w:rPr>
        <w:t>检测所使用仪器设备使用前均通过有资质的计量单位进行了检定或校准，且都在有效期内，并参照有关计量检定规程定期校验和维护，确认满足检验检测要求</w:t>
      </w:r>
      <w:r w:rsidRPr="0078186D">
        <w:rPr>
          <w:rFonts w:cs="Times New Roman"/>
          <w:spacing w:val="4"/>
          <w:szCs w:val="24"/>
        </w:rPr>
        <w:t>。</w:t>
      </w:r>
    </w:p>
    <w:p w14:paraId="5DFE9E24" w14:textId="59594ED3" w:rsidR="00BC092F" w:rsidRPr="0078186D" w:rsidRDefault="001A7355" w:rsidP="000B2856">
      <w:pPr>
        <w:widowControl w:val="0"/>
        <w:autoSpaceDE w:val="0"/>
        <w:ind w:firstLine="488"/>
        <w:jc w:val="both"/>
        <w:rPr>
          <w:rFonts w:cs="Times New Roman"/>
          <w:spacing w:val="4"/>
          <w:szCs w:val="24"/>
        </w:rPr>
      </w:pPr>
      <w:r w:rsidRPr="0078186D">
        <w:rPr>
          <w:rFonts w:cs="Times New Roman"/>
          <w:spacing w:val="4"/>
          <w:szCs w:val="24"/>
        </w:rPr>
        <w:t>（</w:t>
      </w:r>
      <w:r w:rsidRPr="0078186D">
        <w:rPr>
          <w:rFonts w:cs="Times New Roman"/>
          <w:spacing w:val="4"/>
          <w:szCs w:val="24"/>
        </w:rPr>
        <w:t>3</w:t>
      </w:r>
      <w:r w:rsidRPr="0078186D">
        <w:rPr>
          <w:rFonts w:cs="Times New Roman"/>
          <w:spacing w:val="4"/>
          <w:szCs w:val="24"/>
        </w:rPr>
        <w:t>）</w:t>
      </w:r>
      <w:r w:rsidR="000F707E" w:rsidRPr="0078186D">
        <w:rPr>
          <w:rFonts w:cs="Times New Roman"/>
          <w:spacing w:val="4"/>
          <w:szCs w:val="24"/>
        </w:rPr>
        <w:t>所有项目按国家标准分析方法及我公司质控要求进行质量控制，采取空白样、平行样、加标回收测定、质控样品等措施对检测全过程进行质量控制</w:t>
      </w:r>
      <w:r w:rsidR="000B2856" w:rsidRPr="0078186D">
        <w:rPr>
          <w:rFonts w:cs="Times New Roman"/>
          <w:spacing w:val="4"/>
          <w:szCs w:val="24"/>
        </w:rPr>
        <w:t>。</w:t>
      </w:r>
    </w:p>
    <w:p w14:paraId="2FB221FB" w14:textId="3ACECC49" w:rsidR="0078186D" w:rsidRPr="0078186D" w:rsidRDefault="0078186D" w:rsidP="000B2856">
      <w:pPr>
        <w:widowControl w:val="0"/>
        <w:autoSpaceDE w:val="0"/>
        <w:ind w:firstLine="480"/>
        <w:jc w:val="both"/>
        <w:rPr>
          <w:rFonts w:cs="Times New Roman"/>
          <w:szCs w:val="24"/>
        </w:rPr>
      </w:pPr>
      <w:r w:rsidRPr="0078186D">
        <w:rPr>
          <w:rFonts w:cs="Times New Roman"/>
          <w:szCs w:val="24"/>
        </w:rPr>
        <w:t>（</w:t>
      </w:r>
      <w:r w:rsidRPr="0078186D">
        <w:rPr>
          <w:rFonts w:cs="Times New Roman"/>
          <w:szCs w:val="24"/>
        </w:rPr>
        <w:t>4</w:t>
      </w:r>
      <w:r w:rsidRPr="0078186D">
        <w:rPr>
          <w:rFonts w:cs="Times New Roman"/>
          <w:szCs w:val="24"/>
        </w:rPr>
        <w:t>）检测人员均经考核合格，并持证上岗。</w:t>
      </w:r>
    </w:p>
    <w:p w14:paraId="5DFE9E25" w14:textId="77777777" w:rsidR="00BC092F" w:rsidRDefault="001A7355">
      <w:pPr>
        <w:pStyle w:val="1"/>
        <w:ind w:firstLine="643"/>
        <w:rPr>
          <w:rFonts w:cs="Times New Roman"/>
        </w:rPr>
      </w:pPr>
      <w:r>
        <w:rPr>
          <w:rFonts w:cs="Times New Roman"/>
        </w:rPr>
        <w:lastRenderedPageBreak/>
        <w:t>9.</w:t>
      </w:r>
      <w:r>
        <w:rPr>
          <w:rFonts w:cs="Times New Roman"/>
        </w:rPr>
        <w:t>验收监测结果</w:t>
      </w:r>
      <w:bookmarkEnd w:id="26"/>
    </w:p>
    <w:p w14:paraId="5DFE9E26" w14:textId="77777777" w:rsidR="00BC092F" w:rsidRDefault="001A7355">
      <w:pPr>
        <w:pStyle w:val="2"/>
        <w:spacing w:before="156" w:after="156"/>
        <w:ind w:firstLine="643"/>
        <w:rPr>
          <w:rFonts w:cs="Times New Roman"/>
        </w:rPr>
      </w:pPr>
      <w:bookmarkStart w:id="27" w:name="_Toc30498848"/>
      <w:r>
        <w:rPr>
          <w:rFonts w:cs="Times New Roman"/>
        </w:rPr>
        <w:t>9.1</w:t>
      </w:r>
      <w:r>
        <w:rPr>
          <w:rFonts w:cs="Times New Roman"/>
        </w:rPr>
        <w:t>生产工况</w:t>
      </w:r>
      <w:bookmarkEnd w:id="27"/>
    </w:p>
    <w:p w14:paraId="5DFE9E27" w14:textId="3611B30B" w:rsidR="00BC092F" w:rsidRDefault="001A7355">
      <w:pPr>
        <w:ind w:firstLine="480"/>
        <w:jc w:val="both"/>
        <w:rPr>
          <w:rFonts w:cs="Times New Roman"/>
        </w:rPr>
      </w:pPr>
      <w:r>
        <w:rPr>
          <w:rFonts w:cs="Times New Roman"/>
        </w:rPr>
        <w:t>本项目为</w:t>
      </w:r>
      <w:r>
        <w:rPr>
          <w:rFonts w:ascii="宋体" w:hAnsi="宋体" w:cs="Times New Roman"/>
        </w:rPr>
        <w:t>“</w:t>
      </w:r>
      <w:r w:rsidR="00E60287" w:rsidRPr="00E60287">
        <w:rPr>
          <w:rFonts w:cs="Times New Roman" w:hint="eastAsia"/>
        </w:rPr>
        <w:t>新乡市亚航电源电子科技有限公司年产</w:t>
      </w:r>
      <w:r w:rsidR="00E60287" w:rsidRPr="00E60287">
        <w:rPr>
          <w:rFonts w:cs="Times New Roman" w:hint="eastAsia"/>
        </w:rPr>
        <w:t>20</w:t>
      </w:r>
      <w:r w:rsidR="00E60287" w:rsidRPr="00E60287">
        <w:rPr>
          <w:rFonts w:cs="Times New Roman" w:hint="eastAsia"/>
        </w:rPr>
        <w:t>亿只锂电钢壳、</w:t>
      </w:r>
      <w:r w:rsidR="00E60287" w:rsidRPr="00E60287">
        <w:rPr>
          <w:rFonts w:cs="Times New Roman" w:hint="eastAsia"/>
        </w:rPr>
        <w:t>20</w:t>
      </w:r>
      <w:r w:rsidR="00E60287" w:rsidRPr="00E60287">
        <w:rPr>
          <w:rFonts w:cs="Times New Roman" w:hint="eastAsia"/>
        </w:rPr>
        <w:t>亿只锂电盖帽和</w:t>
      </w:r>
      <w:r w:rsidR="00E60287" w:rsidRPr="00E60287">
        <w:rPr>
          <w:rFonts w:cs="Times New Roman" w:hint="eastAsia"/>
        </w:rPr>
        <w:t>600</w:t>
      </w:r>
      <w:r w:rsidR="00E60287" w:rsidRPr="00E60287">
        <w:rPr>
          <w:rFonts w:cs="Times New Roman" w:hint="eastAsia"/>
        </w:rPr>
        <w:t>吨钢带退城入园及技改项目（一期）</w:t>
      </w:r>
      <w:r>
        <w:rPr>
          <w:rFonts w:ascii="宋体" w:hAnsi="宋体" w:cs="Times New Roman"/>
        </w:rPr>
        <w:t>”</w:t>
      </w:r>
      <w:r>
        <w:rPr>
          <w:rFonts w:cs="Times New Roman"/>
        </w:rPr>
        <w:t>，年工作天数为</w:t>
      </w:r>
      <w:r w:rsidR="000B2856">
        <w:rPr>
          <w:rFonts w:cs="Times New Roman"/>
        </w:rPr>
        <w:t>30</w:t>
      </w:r>
      <w:r>
        <w:rPr>
          <w:rFonts w:cs="Times New Roman"/>
        </w:rPr>
        <w:t>0</w:t>
      </w:r>
      <w:r>
        <w:rPr>
          <w:rFonts w:cs="Times New Roman"/>
        </w:rPr>
        <w:t>天。生产工况见下表。</w:t>
      </w:r>
    </w:p>
    <w:p w14:paraId="5DFE9E28" w14:textId="77777777" w:rsidR="00BC092F" w:rsidRDefault="001A7355">
      <w:pPr>
        <w:ind w:firstLine="480"/>
        <w:jc w:val="both"/>
        <w:rPr>
          <w:rFonts w:eastAsia="黑体" w:cs="Times New Roman"/>
        </w:rPr>
      </w:pPr>
      <w:r>
        <w:rPr>
          <w:rFonts w:eastAsia="黑体" w:cs="Times New Roman"/>
        </w:rPr>
        <w:t>表</w:t>
      </w:r>
      <w:r>
        <w:rPr>
          <w:rFonts w:eastAsia="黑体" w:cs="Times New Roman"/>
        </w:rPr>
        <w:t xml:space="preserve">9-1                                 </w:t>
      </w:r>
      <w:r>
        <w:rPr>
          <w:rFonts w:eastAsia="黑体" w:cs="Times New Roman"/>
        </w:rPr>
        <w:t>验收期间工况负荷表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3337"/>
        <w:gridCol w:w="5185"/>
      </w:tblGrid>
      <w:tr w:rsidR="00BC092F" w14:paraId="5DFE9E2B" w14:textId="77777777">
        <w:trPr>
          <w:trHeight w:val="397"/>
          <w:jc w:val="center"/>
        </w:trPr>
        <w:tc>
          <w:tcPr>
            <w:tcW w:w="3369" w:type="dxa"/>
            <w:tcBorders>
              <w:left w:val="single" w:sz="8" w:space="0" w:color="auto"/>
              <w:bottom w:val="single" w:sz="4" w:space="0" w:color="000000"/>
              <w:right w:val="single" w:sz="4" w:space="0" w:color="000000"/>
            </w:tcBorders>
            <w:vAlign w:val="center"/>
          </w:tcPr>
          <w:p w14:paraId="5DFE9E29" w14:textId="77777777" w:rsidR="00BC092F" w:rsidRDefault="001A7355">
            <w:pPr>
              <w:pStyle w:val="af9"/>
              <w:rPr>
                <w:b/>
              </w:rPr>
            </w:pPr>
            <w:r>
              <w:rPr>
                <w:b/>
              </w:rPr>
              <w:t>监测日期</w:t>
            </w:r>
          </w:p>
        </w:tc>
        <w:tc>
          <w:tcPr>
            <w:tcW w:w="5237" w:type="dxa"/>
            <w:tcBorders>
              <w:left w:val="single" w:sz="4" w:space="0" w:color="000000"/>
              <w:bottom w:val="single" w:sz="4" w:space="0" w:color="000000"/>
              <w:right w:val="single" w:sz="8" w:space="0" w:color="auto"/>
            </w:tcBorders>
            <w:vAlign w:val="center"/>
          </w:tcPr>
          <w:p w14:paraId="5DFE9E2A" w14:textId="77777777" w:rsidR="00BC092F" w:rsidRDefault="001A7355">
            <w:pPr>
              <w:pStyle w:val="af9"/>
              <w:rPr>
                <w:b/>
              </w:rPr>
            </w:pPr>
            <w:r>
              <w:rPr>
                <w:b/>
              </w:rPr>
              <w:t>生产负荷（</w:t>
            </w:r>
            <w:r>
              <w:rPr>
                <w:b/>
              </w:rPr>
              <w:t>%</w:t>
            </w:r>
            <w:r>
              <w:rPr>
                <w:b/>
              </w:rPr>
              <w:t>）</w:t>
            </w:r>
          </w:p>
        </w:tc>
      </w:tr>
      <w:tr w:rsidR="00BC092F" w:rsidRPr="00813138" w14:paraId="5DFE9E2E" w14:textId="77777777" w:rsidTr="00813138">
        <w:trPr>
          <w:trHeight w:val="397"/>
          <w:jc w:val="center"/>
        </w:trPr>
        <w:tc>
          <w:tcPr>
            <w:tcW w:w="3369" w:type="dxa"/>
            <w:tcBorders>
              <w:top w:val="single" w:sz="4" w:space="0" w:color="000000"/>
              <w:left w:val="single" w:sz="8" w:space="0" w:color="auto"/>
              <w:bottom w:val="single" w:sz="4" w:space="0" w:color="000000"/>
              <w:right w:val="single" w:sz="4" w:space="0" w:color="000000"/>
            </w:tcBorders>
            <w:shd w:val="clear" w:color="auto" w:fill="auto"/>
            <w:vAlign w:val="center"/>
          </w:tcPr>
          <w:p w14:paraId="5DFE9E2C" w14:textId="58964360" w:rsidR="00BC092F" w:rsidRPr="00813138" w:rsidRDefault="00A0206F">
            <w:pPr>
              <w:pStyle w:val="af9"/>
            </w:pPr>
            <w:r w:rsidRPr="00813138">
              <w:rPr>
                <w:rFonts w:hint="eastAsia"/>
              </w:rPr>
              <w:t>2024.06.13</w:t>
            </w:r>
          </w:p>
        </w:tc>
        <w:tc>
          <w:tcPr>
            <w:tcW w:w="5237" w:type="dxa"/>
            <w:tcBorders>
              <w:top w:val="single" w:sz="4" w:space="0" w:color="000000"/>
              <w:left w:val="single" w:sz="4" w:space="0" w:color="000000"/>
              <w:bottom w:val="single" w:sz="4" w:space="0" w:color="000000"/>
              <w:right w:val="single" w:sz="8" w:space="0" w:color="auto"/>
            </w:tcBorders>
            <w:shd w:val="clear" w:color="auto" w:fill="auto"/>
            <w:vAlign w:val="center"/>
          </w:tcPr>
          <w:p w14:paraId="5DFE9E2D" w14:textId="0633432D" w:rsidR="00BC092F" w:rsidRPr="00813138" w:rsidRDefault="00473152">
            <w:pPr>
              <w:pStyle w:val="af9"/>
            </w:pPr>
            <w:r w:rsidRPr="00813138">
              <w:rPr>
                <w:rFonts w:hint="eastAsia"/>
              </w:rPr>
              <w:t>95.0</w:t>
            </w:r>
          </w:p>
        </w:tc>
      </w:tr>
      <w:tr w:rsidR="00BC092F" w:rsidRPr="00813138" w14:paraId="5DFE9E31" w14:textId="77777777" w:rsidTr="00813138">
        <w:trPr>
          <w:trHeight w:val="397"/>
          <w:jc w:val="center"/>
        </w:trPr>
        <w:tc>
          <w:tcPr>
            <w:tcW w:w="3369" w:type="dxa"/>
            <w:tcBorders>
              <w:top w:val="single" w:sz="4" w:space="0" w:color="000000"/>
              <w:left w:val="single" w:sz="8" w:space="0" w:color="auto"/>
              <w:right w:val="single" w:sz="4" w:space="0" w:color="000000"/>
            </w:tcBorders>
            <w:shd w:val="clear" w:color="auto" w:fill="auto"/>
            <w:vAlign w:val="center"/>
          </w:tcPr>
          <w:p w14:paraId="5DFE9E2F" w14:textId="6F0823C6" w:rsidR="00BC092F" w:rsidRPr="00813138" w:rsidRDefault="00A0206F">
            <w:pPr>
              <w:pStyle w:val="af9"/>
            </w:pPr>
            <w:r w:rsidRPr="00813138">
              <w:rPr>
                <w:rFonts w:hint="eastAsia"/>
              </w:rPr>
              <w:t>2024.06.14</w:t>
            </w:r>
          </w:p>
        </w:tc>
        <w:tc>
          <w:tcPr>
            <w:tcW w:w="5237" w:type="dxa"/>
            <w:tcBorders>
              <w:top w:val="single" w:sz="4" w:space="0" w:color="000000"/>
              <w:left w:val="single" w:sz="4" w:space="0" w:color="000000"/>
              <w:right w:val="single" w:sz="8" w:space="0" w:color="auto"/>
            </w:tcBorders>
            <w:shd w:val="clear" w:color="auto" w:fill="auto"/>
            <w:vAlign w:val="center"/>
          </w:tcPr>
          <w:p w14:paraId="5DFE9E30" w14:textId="7EB4E7D5" w:rsidR="00BC092F" w:rsidRPr="00813138" w:rsidRDefault="00473152">
            <w:pPr>
              <w:pStyle w:val="af9"/>
            </w:pPr>
            <w:r w:rsidRPr="00813138">
              <w:rPr>
                <w:rFonts w:hint="eastAsia"/>
              </w:rPr>
              <w:t>97.3</w:t>
            </w:r>
          </w:p>
        </w:tc>
      </w:tr>
    </w:tbl>
    <w:p w14:paraId="5DFE9E32" w14:textId="37F3E0FC" w:rsidR="00BC092F" w:rsidRDefault="001A7355">
      <w:pPr>
        <w:ind w:firstLine="480"/>
        <w:jc w:val="both"/>
        <w:rPr>
          <w:rFonts w:cs="Times New Roman"/>
        </w:rPr>
      </w:pPr>
      <w:r w:rsidRPr="00813138">
        <w:rPr>
          <w:rFonts w:cs="Times New Roman"/>
        </w:rPr>
        <w:t>由</w:t>
      </w:r>
      <w:r w:rsidR="00155EB2" w:rsidRPr="00813138">
        <w:rPr>
          <w:rFonts w:cs="Times New Roman" w:hint="eastAsia"/>
        </w:rPr>
        <w:t>上表</w:t>
      </w:r>
      <w:r w:rsidRPr="00813138">
        <w:rPr>
          <w:rFonts w:cs="Times New Roman"/>
        </w:rPr>
        <w:t>可知：验收监测期间，生产负荷达到</w:t>
      </w:r>
      <w:r w:rsidR="006861F4" w:rsidRPr="00813138">
        <w:rPr>
          <w:rFonts w:cs="Times New Roman"/>
        </w:rPr>
        <w:t>9</w:t>
      </w:r>
      <w:r w:rsidR="0085567C" w:rsidRPr="00813138">
        <w:rPr>
          <w:rFonts w:cs="Times New Roman"/>
        </w:rPr>
        <w:t>5.0</w:t>
      </w:r>
      <w:r w:rsidRPr="00813138">
        <w:rPr>
          <w:rFonts w:cs="Times New Roman"/>
        </w:rPr>
        <w:t>%~</w:t>
      </w:r>
      <w:r w:rsidR="006861F4" w:rsidRPr="00813138">
        <w:rPr>
          <w:rFonts w:cs="Times New Roman"/>
        </w:rPr>
        <w:t>9</w:t>
      </w:r>
      <w:r w:rsidR="0085567C" w:rsidRPr="00813138">
        <w:rPr>
          <w:rFonts w:cs="Times New Roman"/>
        </w:rPr>
        <w:t>7.3</w:t>
      </w:r>
      <w:r w:rsidRPr="00813138">
        <w:rPr>
          <w:rFonts w:cs="Times New Roman"/>
        </w:rPr>
        <w:t>%</w:t>
      </w:r>
      <w:r w:rsidRPr="00813138">
        <w:rPr>
          <w:rFonts w:cs="Times New Roman"/>
        </w:rPr>
        <w:t>，</w:t>
      </w:r>
      <w:r>
        <w:rPr>
          <w:rFonts w:cs="Times New Roman"/>
        </w:rPr>
        <w:t>主体工程调试工况稳定、环境保护设施运行正常。符合验收监测期间对生产工况的要求</w:t>
      </w:r>
    </w:p>
    <w:p w14:paraId="5DFE9E33" w14:textId="77777777" w:rsidR="00BC092F" w:rsidRDefault="001A7355">
      <w:pPr>
        <w:pStyle w:val="2"/>
        <w:spacing w:before="156" w:after="156"/>
        <w:ind w:firstLine="643"/>
        <w:rPr>
          <w:rFonts w:cs="Times New Roman"/>
        </w:rPr>
      </w:pPr>
      <w:bookmarkStart w:id="28" w:name="_Toc30498849"/>
      <w:r>
        <w:rPr>
          <w:rFonts w:cs="Times New Roman"/>
        </w:rPr>
        <w:t>9.2</w:t>
      </w:r>
      <w:r>
        <w:rPr>
          <w:rFonts w:cs="Times New Roman"/>
        </w:rPr>
        <w:t>环保设施调试运行效果</w:t>
      </w:r>
      <w:bookmarkEnd w:id="28"/>
    </w:p>
    <w:p w14:paraId="5DFE9E34" w14:textId="77777777" w:rsidR="00BC092F" w:rsidRPr="00EE3082" w:rsidRDefault="001A7355">
      <w:pPr>
        <w:pStyle w:val="3"/>
        <w:spacing w:before="0" w:after="0" w:line="520" w:lineRule="exact"/>
        <w:ind w:firstLine="562"/>
        <w:rPr>
          <w:rFonts w:cs="Times New Roman"/>
          <w:b w:val="0"/>
          <w:bCs w:val="0"/>
        </w:rPr>
      </w:pPr>
      <w:r>
        <w:rPr>
          <w:rFonts w:cs="Times New Roman"/>
        </w:rPr>
        <w:t>9.2.1</w:t>
      </w:r>
      <w:r>
        <w:rPr>
          <w:rFonts w:cs="Times New Roman"/>
        </w:rPr>
        <w:t>污染物排放监测结果</w:t>
      </w:r>
    </w:p>
    <w:p w14:paraId="5DFE9E35" w14:textId="77777777" w:rsidR="00BC092F" w:rsidRDefault="001A7355">
      <w:pPr>
        <w:pStyle w:val="4"/>
        <w:spacing w:before="0" w:after="0" w:line="520" w:lineRule="exact"/>
        <w:ind w:firstLine="482"/>
        <w:rPr>
          <w:rFonts w:cs="Times New Roman"/>
        </w:rPr>
      </w:pPr>
      <w:r>
        <w:rPr>
          <w:rFonts w:cs="Times New Roman" w:hint="eastAsia"/>
        </w:rPr>
        <w:t>9</w:t>
      </w:r>
      <w:r>
        <w:rPr>
          <w:rFonts w:cs="Times New Roman"/>
        </w:rPr>
        <w:t>.2.1.1</w:t>
      </w:r>
      <w:r>
        <w:rPr>
          <w:rFonts w:cs="Times New Roman" w:hint="eastAsia"/>
        </w:rPr>
        <w:t>废水</w:t>
      </w:r>
    </w:p>
    <w:p w14:paraId="6A89D760" w14:textId="77777777" w:rsidR="00B774EB" w:rsidRDefault="00B774EB" w:rsidP="00B774EB">
      <w:pPr>
        <w:ind w:firstLine="480"/>
        <w:jc w:val="both"/>
        <w:rPr>
          <w:color w:val="000000" w:themeColor="text1"/>
        </w:rPr>
      </w:pPr>
      <w:r w:rsidRPr="00D75C65">
        <w:rPr>
          <w:rFonts w:hint="eastAsia"/>
          <w:color w:val="000000" w:themeColor="text1"/>
        </w:rPr>
        <w:t>项目</w:t>
      </w:r>
      <w:r w:rsidRPr="00D75C65">
        <w:rPr>
          <w:rFonts w:cs="Times New Roman" w:hint="eastAsia"/>
          <w:szCs w:val="24"/>
        </w:rPr>
        <w:t>一期工程</w:t>
      </w:r>
      <w:r w:rsidRPr="00D75C65">
        <w:rPr>
          <w:rFonts w:hint="eastAsia"/>
          <w:color w:val="000000" w:themeColor="text1"/>
        </w:rPr>
        <w:t>废水主要包括含镍废水、含铬废水、综合废水、生活污水、纯水制备</w:t>
      </w:r>
      <w:r>
        <w:rPr>
          <w:rFonts w:hint="eastAsia"/>
          <w:color w:val="000000" w:themeColor="text1"/>
        </w:rPr>
        <w:t>浓</w:t>
      </w:r>
      <w:r w:rsidRPr="00D75C65">
        <w:rPr>
          <w:rFonts w:hint="eastAsia"/>
          <w:color w:val="000000" w:themeColor="text1"/>
        </w:rPr>
        <w:t>水。</w:t>
      </w:r>
    </w:p>
    <w:p w14:paraId="45187DC7" w14:textId="77777777" w:rsidR="00B774EB" w:rsidRDefault="00B774EB" w:rsidP="00B774EB">
      <w:pPr>
        <w:ind w:firstLine="482"/>
        <w:jc w:val="both"/>
        <w:rPr>
          <w:color w:val="000000" w:themeColor="text1"/>
        </w:rPr>
      </w:pPr>
      <w:r w:rsidRPr="0059626D">
        <w:rPr>
          <w:rFonts w:hint="eastAsia"/>
          <w:b/>
          <w:bCs/>
          <w:color w:val="000000" w:themeColor="text1"/>
        </w:rPr>
        <w:t>含镍废水</w:t>
      </w:r>
      <w:r>
        <w:rPr>
          <w:rFonts w:hint="eastAsia"/>
          <w:color w:val="000000" w:themeColor="text1"/>
        </w:rPr>
        <w:t>为</w:t>
      </w:r>
      <w:r w:rsidRPr="00A81B03">
        <w:rPr>
          <w:rFonts w:hint="eastAsia"/>
          <w:color w:val="000000" w:themeColor="text1"/>
        </w:rPr>
        <w:t>含有重金属镍</w:t>
      </w:r>
      <w:r>
        <w:rPr>
          <w:rFonts w:hint="eastAsia"/>
          <w:color w:val="000000" w:themeColor="text1"/>
        </w:rPr>
        <w:t>、</w:t>
      </w:r>
      <w:r w:rsidRPr="00A81B03">
        <w:rPr>
          <w:rFonts w:hint="eastAsia"/>
          <w:color w:val="000000" w:themeColor="text1"/>
        </w:rPr>
        <w:t>需要对废水进行单独处理的废水</w:t>
      </w:r>
      <w:r>
        <w:rPr>
          <w:rFonts w:hint="eastAsia"/>
          <w:color w:val="000000" w:themeColor="text1"/>
        </w:rPr>
        <w:t>，主要包含</w:t>
      </w:r>
      <w:r w:rsidRPr="00A81B03">
        <w:rPr>
          <w:rFonts w:hint="eastAsia"/>
          <w:color w:val="000000" w:themeColor="text1"/>
        </w:rPr>
        <w:t>镀镍回收后水洗</w:t>
      </w:r>
      <w:r>
        <w:rPr>
          <w:rFonts w:hint="eastAsia"/>
          <w:color w:val="000000" w:themeColor="text1"/>
        </w:rPr>
        <w:t>/</w:t>
      </w:r>
      <w:r>
        <w:rPr>
          <w:rFonts w:hint="eastAsia"/>
          <w:color w:val="000000" w:themeColor="text1"/>
        </w:rPr>
        <w:t>喷淋废水</w:t>
      </w:r>
      <w:r w:rsidRPr="00A81B03">
        <w:rPr>
          <w:rFonts w:hint="eastAsia"/>
          <w:color w:val="000000" w:themeColor="text1"/>
        </w:rPr>
        <w:t>、漂白废槽液、漂白后水洗废水、</w:t>
      </w:r>
      <w:r w:rsidRPr="00827E9D">
        <w:rPr>
          <w:rFonts w:hint="eastAsia"/>
          <w:color w:val="000000" w:themeColor="text1"/>
        </w:rPr>
        <w:t>钢带线碱喷淋吸收塔</w:t>
      </w:r>
      <w:r w:rsidRPr="00A81B03">
        <w:rPr>
          <w:rFonts w:hint="eastAsia"/>
          <w:color w:val="000000" w:themeColor="text1"/>
        </w:rPr>
        <w:t>更换废水，</w:t>
      </w:r>
      <w:r>
        <w:rPr>
          <w:rFonts w:hint="eastAsia"/>
          <w:color w:val="000000" w:themeColor="text1"/>
        </w:rPr>
        <w:t>上述废水采用</w:t>
      </w:r>
      <w:r w:rsidRPr="001F1F22">
        <w:rPr>
          <w:rFonts w:hint="eastAsia"/>
          <w:color w:val="000000" w:themeColor="text1"/>
        </w:rPr>
        <w:t>含镍废水处理系统进行处理</w:t>
      </w:r>
      <w:r>
        <w:rPr>
          <w:rFonts w:hint="eastAsia"/>
          <w:color w:val="000000" w:themeColor="text1"/>
        </w:rPr>
        <w:t>，</w:t>
      </w:r>
      <w:r w:rsidRPr="001F1F22">
        <w:rPr>
          <w:rFonts w:hint="eastAsia"/>
          <w:color w:val="000000" w:themeColor="text1"/>
        </w:rPr>
        <w:t>达标后回用于镀后水洗和漂白后水洗工段。</w:t>
      </w:r>
      <w:r w:rsidRPr="00A81B03">
        <w:rPr>
          <w:rFonts w:hint="eastAsia"/>
          <w:color w:val="000000" w:themeColor="text1"/>
        </w:rPr>
        <w:t>含镍废水处理系统部分回用水定期对活性炭吸附及超滤进行反冲洗，反冲洗废水回至调节池重新处理，不外排。</w:t>
      </w:r>
    </w:p>
    <w:p w14:paraId="579E1774" w14:textId="77777777" w:rsidR="00B774EB" w:rsidRDefault="00B774EB" w:rsidP="00B774EB">
      <w:pPr>
        <w:ind w:firstLine="482"/>
        <w:jc w:val="both"/>
        <w:rPr>
          <w:color w:val="000000" w:themeColor="text1"/>
        </w:rPr>
      </w:pPr>
      <w:r w:rsidRPr="0059626D">
        <w:rPr>
          <w:rFonts w:hint="eastAsia"/>
          <w:b/>
          <w:bCs/>
          <w:color w:val="000000" w:themeColor="text1"/>
        </w:rPr>
        <w:t>含铬废水</w:t>
      </w:r>
      <w:r>
        <w:rPr>
          <w:rFonts w:hint="eastAsia"/>
          <w:color w:val="000000" w:themeColor="text1"/>
        </w:rPr>
        <w:t>为</w:t>
      </w:r>
      <w:r w:rsidRPr="0013213F">
        <w:rPr>
          <w:rFonts w:hint="eastAsia"/>
          <w:color w:val="000000" w:themeColor="text1"/>
        </w:rPr>
        <w:t>含有重金属铬、需要对废水进行单独处理的废水</w:t>
      </w:r>
      <w:r>
        <w:rPr>
          <w:rFonts w:hint="eastAsia"/>
          <w:color w:val="000000" w:themeColor="text1"/>
        </w:rPr>
        <w:t>，主要包含</w:t>
      </w:r>
      <w:r w:rsidRPr="0013213F">
        <w:rPr>
          <w:rFonts w:hint="eastAsia"/>
          <w:color w:val="000000" w:themeColor="text1"/>
        </w:rPr>
        <w:t>钝化废槽液、钝化后水洗废水、</w:t>
      </w:r>
      <w:r>
        <w:rPr>
          <w:rFonts w:hint="eastAsia"/>
        </w:rPr>
        <w:t>钢壳线碱喷淋</w:t>
      </w:r>
      <w:r w:rsidRPr="00D34A50">
        <w:rPr>
          <w:rFonts w:hint="eastAsia"/>
        </w:rPr>
        <w:t>吸收塔</w:t>
      </w:r>
      <w:r w:rsidRPr="0013213F">
        <w:rPr>
          <w:rFonts w:hint="eastAsia"/>
          <w:color w:val="000000" w:themeColor="text1"/>
        </w:rPr>
        <w:t>更换废水以及车间地面清洗水，</w:t>
      </w:r>
      <w:r>
        <w:rPr>
          <w:rFonts w:hint="eastAsia"/>
          <w:color w:val="000000" w:themeColor="text1"/>
        </w:rPr>
        <w:t>上述废水采用</w:t>
      </w:r>
      <w:r w:rsidRPr="0013213F">
        <w:rPr>
          <w:rFonts w:hint="eastAsia"/>
          <w:color w:val="000000" w:themeColor="text1"/>
        </w:rPr>
        <w:t>含铬废水处理系统进行处理，达标后回用于钝化后水洗。含铬废水处理系统部分回用水定期对活性炭吸附及超滤进行反冲洗，反冲洗废水回至调节池重新处理，不外排。</w:t>
      </w:r>
    </w:p>
    <w:p w14:paraId="66F6A703" w14:textId="77777777" w:rsidR="00B774EB" w:rsidRPr="003A206C" w:rsidRDefault="00B774EB" w:rsidP="00B774EB">
      <w:pPr>
        <w:ind w:firstLine="482"/>
        <w:jc w:val="both"/>
        <w:rPr>
          <w:color w:val="000000" w:themeColor="text1"/>
        </w:rPr>
      </w:pPr>
      <w:r w:rsidRPr="0059626D">
        <w:rPr>
          <w:rFonts w:hint="eastAsia"/>
          <w:b/>
          <w:bCs/>
          <w:color w:val="000000" w:themeColor="text1"/>
        </w:rPr>
        <w:lastRenderedPageBreak/>
        <w:t>综合废水</w:t>
      </w:r>
      <w:r>
        <w:rPr>
          <w:rFonts w:hint="eastAsia"/>
          <w:color w:val="000000" w:themeColor="text1"/>
        </w:rPr>
        <w:t>主要包含</w:t>
      </w:r>
      <w:r w:rsidRPr="003A206C">
        <w:rPr>
          <w:rFonts w:hint="eastAsia"/>
          <w:color w:val="000000" w:themeColor="text1"/>
        </w:rPr>
        <w:t>化学除油废槽液</w:t>
      </w:r>
      <w:r>
        <w:rPr>
          <w:rFonts w:hint="eastAsia"/>
          <w:color w:val="000000" w:themeColor="text1"/>
        </w:rPr>
        <w:t>、化学</w:t>
      </w:r>
      <w:r w:rsidRPr="003A206C">
        <w:rPr>
          <w:rFonts w:hint="eastAsia"/>
          <w:color w:val="000000" w:themeColor="text1"/>
        </w:rPr>
        <w:t>除油后水洗废水</w:t>
      </w:r>
      <w:r>
        <w:rPr>
          <w:rFonts w:hint="eastAsia"/>
          <w:color w:val="000000" w:themeColor="text1"/>
        </w:rPr>
        <w:t>、电解</w:t>
      </w:r>
      <w:r w:rsidRPr="003A206C">
        <w:rPr>
          <w:rFonts w:hint="eastAsia"/>
          <w:color w:val="000000" w:themeColor="text1"/>
        </w:rPr>
        <w:t>除油废槽液，</w:t>
      </w:r>
      <w:r>
        <w:rPr>
          <w:rFonts w:hint="eastAsia"/>
          <w:color w:val="000000" w:themeColor="text1"/>
        </w:rPr>
        <w:t>电解</w:t>
      </w:r>
      <w:r w:rsidRPr="003A206C">
        <w:rPr>
          <w:rFonts w:hint="eastAsia"/>
          <w:color w:val="000000" w:themeColor="text1"/>
        </w:rPr>
        <w:t>除油后水洗废水</w:t>
      </w:r>
      <w:r>
        <w:rPr>
          <w:rFonts w:hint="eastAsia"/>
          <w:color w:val="000000" w:themeColor="text1"/>
        </w:rPr>
        <w:t>、</w:t>
      </w:r>
      <w:r w:rsidRPr="003A206C">
        <w:rPr>
          <w:rFonts w:hint="eastAsia"/>
          <w:color w:val="000000" w:themeColor="text1"/>
        </w:rPr>
        <w:t>酸洗废槽液</w:t>
      </w:r>
      <w:r>
        <w:rPr>
          <w:rFonts w:hint="eastAsia"/>
          <w:color w:val="000000" w:themeColor="text1"/>
        </w:rPr>
        <w:t>、</w:t>
      </w:r>
      <w:r w:rsidRPr="003A206C">
        <w:rPr>
          <w:rFonts w:hint="eastAsia"/>
          <w:color w:val="000000" w:themeColor="text1"/>
        </w:rPr>
        <w:t>酸洗后水洗废水</w:t>
      </w:r>
      <w:r>
        <w:rPr>
          <w:rFonts w:hint="eastAsia"/>
          <w:color w:val="000000" w:themeColor="text1"/>
        </w:rPr>
        <w:t>、</w:t>
      </w:r>
      <w:r w:rsidRPr="003A206C">
        <w:rPr>
          <w:rFonts w:hint="eastAsia"/>
          <w:color w:val="000000" w:themeColor="text1"/>
        </w:rPr>
        <w:t>中和废槽液</w:t>
      </w:r>
      <w:r>
        <w:rPr>
          <w:rFonts w:hint="eastAsia"/>
          <w:color w:val="000000" w:themeColor="text1"/>
        </w:rPr>
        <w:t>、</w:t>
      </w:r>
      <w:r w:rsidRPr="003A206C">
        <w:rPr>
          <w:rFonts w:hint="eastAsia"/>
          <w:color w:val="000000" w:themeColor="text1"/>
        </w:rPr>
        <w:t>中和后水洗废水</w:t>
      </w:r>
      <w:r>
        <w:rPr>
          <w:rFonts w:hint="eastAsia"/>
          <w:color w:val="000000" w:themeColor="text1"/>
        </w:rPr>
        <w:t>、</w:t>
      </w:r>
      <w:r w:rsidRPr="003A206C">
        <w:rPr>
          <w:rFonts w:hint="eastAsia"/>
          <w:color w:val="000000" w:themeColor="text1"/>
        </w:rPr>
        <w:t>封闭废槽液</w:t>
      </w:r>
      <w:r>
        <w:rPr>
          <w:rFonts w:hint="eastAsia"/>
          <w:color w:val="000000" w:themeColor="text1"/>
        </w:rPr>
        <w:t>、</w:t>
      </w:r>
      <w:r w:rsidRPr="003A206C">
        <w:rPr>
          <w:rFonts w:hint="eastAsia"/>
          <w:color w:val="000000" w:themeColor="text1"/>
        </w:rPr>
        <w:t>封闭后水洗废水</w:t>
      </w:r>
      <w:r>
        <w:rPr>
          <w:rFonts w:hint="eastAsia"/>
          <w:color w:val="000000" w:themeColor="text1"/>
        </w:rPr>
        <w:t>，上述</w:t>
      </w:r>
      <w:r w:rsidRPr="003A206C">
        <w:rPr>
          <w:rFonts w:hint="eastAsia"/>
          <w:color w:val="000000" w:themeColor="text1"/>
        </w:rPr>
        <w:t>废水经厂区综合废水处理系统处理后经厂区总排口排放。</w:t>
      </w:r>
    </w:p>
    <w:p w14:paraId="1F72112F" w14:textId="77777777" w:rsidR="00B774EB" w:rsidRDefault="00B774EB" w:rsidP="00B774EB">
      <w:pPr>
        <w:ind w:firstLine="482"/>
        <w:jc w:val="both"/>
        <w:rPr>
          <w:color w:val="000000" w:themeColor="text1"/>
        </w:rPr>
      </w:pPr>
      <w:r w:rsidRPr="00CC4ED5">
        <w:rPr>
          <w:rFonts w:hint="eastAsia"/>
          <w:b/>
          <w:bCs/>
          <w:color w:val="000000" w:themeColor="text1"/>
        </w:rPr>
        <w:t>生活污水</w:t>
      </w:r>
      <w:r>
        <w:rPr>
          <w:rFonts w:hint="eastAsia"/>
          <w:color w:val="000000" w:themeColor="text1"/>
        </w:rPr>
        <w:t>经化粪池处理后经</w:t>
      </w:r>
      <w:r w:rsidRPr="003A206C">
        <w:rPr>
          <w:rFonts w:hint="eastAsia"/>
          <w:color w:val="000000" w:themeColor="text1"/>
        </w:rPr>
        <w:t>厂区总排口排放</w:t>
      </w:r>
      <w:r>
        <w:rPr>
          <w:rFonts w:hint="eastAsia"/>
          <w:color w:val="000000" w:themeColor="text1"/>
        </w:rPr>
        <w:t>。</w:t>
      </w:r>
    </w:p>
    <w:p w14:paraId="7609EB8C" w14:textId="77777777" w:rsidR="00B774EB" w:rsidRDefault="00B774EB" w:rsidP="00B774EB">
      <w:pPr>
        <w:ind w:firstLine="482"/>
        <w:jc w:val="both"/>
        <w:rPr>
          <w:color w:val="000000" w:themeColor="text1"/>
          <w:highlight w:val="yellow"/>
        </w:rPr>
      </w:pPr>
      <w:r w:rsidRPr="00CC4ED5">
        <w:rPr>
          <w:rFonts w:hint="eastAsia"/>
          <w:b/>
          <w:bCs/>
          <w:color w:val="000000" w:themeColor="text1"/>
        </w:rPr>
        <w:t>纯水制备浓水</w:t>
      </w:r>
      <w:r w:rsidRPr="003A206C">
        <w:rPr>
          <w:rFonts w:hint="eastAsia"/>
          <w:color w:val="000000" w:themeColor="text1"/>
        </w:rPr>
        <w:t>经厂区总排口排放</w:t>
      </w:r>
      <w:r>
        <w:rPr>
          <w:rFonts w:hint="eastAsia"/>
          <w:color w:val="000000" w:themeColor="text1"/>
        </w:rPr>
        <w:t>。</w:t>
      </w:r>
    </w:p>
    <w:p w14:paraId="7B2EDDDF" w14:textId="1DE4FCA4" w:rsidR="000B2856" w:rsidRPr="00EE3082" w:rsidRDefault="00B774EB" w:rsidP="00EE3082">
      <w:pPr>
        <w:ind w:firstLine="480"/>
        <w:jc w:val="both"/>
        <w:rPr>
          <w:color w:val="000000" w:themeColor="text1"/>
        </w:rPr>
      </w:pPr>
      <w:r w:rsidRPr="005F4180">
        <w:rPr>
          <w:rFonts w:hint="eastAsia"/>
          <w:color w:val="000000" w:themeColor="text1"/>
        </w:rPr>
        <w:t>综上，含镍废水经含镍废水处理系统处理回用，不外排；含铬废水经含铬废水处理系统处理后回用，不外排</w:t>
      </w:r>
      <w:r>
        <w:rPr>
          <w:rFonts w:hint="eastAsia"/>
          <w:color w:val="000000" w:themeColor="text1"/>
        </w:rPr>
        <w:t>。</w:t>
      </w:r>
      <w:r w:rsidRPr="003A206C">
        <w:rPr>
          <w:rFonts w:hint="eastAsia"/>
          <w:color w:val="000000" w:themeColor="text1"/>
        </w:rPr>
        <w:t>经厂区综合废水处理系统处理</w:t>
      </w:r>
      <w:r>
        <w:rPr>
          <w:rFonts w:hint="eastAsia"/>
          <w:color w:val="000000" w:themeColor="text1"/>
        </w:rPr>
        <w:t>后的</w:t>
      </w:r>
      <w:r w:rsidRPr="00A44DEB">
        <w:rPr>
          <w:rFonts w:hint="eastAsia"/>
          <w:color w:val="000000" w:themeColor="text1"/>
        </w:rPr>
        <w:t>综合废水</w:t>
      </w:r>
      <w:r>
        <w:rPr>
          <w:rFonts w:hint="eastAsia"/>
          <w:color w:val="000000" w:themeColor="text1"/>
        </w:rPr>
        <w:t>、经化粪池处理后的生活污水与纯水制备浓水一起</w:t>
      </w:r>
      <w:r w:rsidRPr="003A206C">
        <w:rPr>
          <w:rFonts w:hint="eastAsia"/>
          <w:color w:val="000000" w:themeColor="text1"/>
        </w:rPr>
        <w:t>经厂区总排口排放</w:t>
      </w:r>
      <w:r>
        <w:rPr>
          <w:rFonts w:hint="eastAsia"/>
          <w:color w:val="000000" w:themeColor="text1"/>
        </w:rPr>
        <w:t>进入</w:t>
      </w:r>
      <w:r w:rsidRPr="001D335F">
        <w:rPr>
          <w:rFonts w:hint="eastAsia"/>
        </w:rPr>
        <w:t>小尚庄污水处理厂</w:t>
      </w:r>
      <w:r>
        <w:rPr>
          <w:rFonts w:hint="eastAsia"/>
        </w:rPr>
        <w:t>处理</w:t>
      </w:r>
      <w:r>
        <w:rPr>
          <w:rFonts w:hint="eastAsia"/>
          <w:color w:val="000000" w:themeColor="text1"/>
        </w:rPr>
        <w:t>。</w:t>
      </w:r>
      <w:r w:rsidR="00D563D5">
        <w:rPr>
          <w:rFonts w:hAnsi="宋体" w:hint="eastAsia"/>
          <w:color w:val="000000" w:themeColor="text1"/>
          <w:szCs w:val="24"/>
        </w:rPr>
        <w:t>本项目废水</w:t>
      </w:r>
      <w:r w:rsidR="00212AB1">
        <w:rPr>
          <w:rFonts w:cs="Times New Roman"/>
        </w:rPr>
        <w:t>污染物监测结果</w:t>
      </w:r>
      <w:r w:rsidR="00D563D5">
        <w:rPr>
          <w:rFonts w:hAnsi="宋体" w:hint="eastAsia"/>
          <w:color w:val="000000" w:themeColor="text1"/>
          <w:szCs w:val="24"/>
        </w:rPr>
        <w:t>见表</w:t>
      </w:r>
      <w:r>
        <w:rPr>
          <w:rFonts w:hAnsi="宋体" w:hint="eastAsia"/>
          <w:color w:val="000000" w:themeColor="text1"/>
          <w:szCs w:val="24"/>
        </w:rPr>
        <w:t>9-2~</w:t>
      </w:r>
      <w:r w:rsidR="00F96CE9">
        <w:rPr>
          <w:rFonts w:hAnsi="宋体" w:hint="eastAsia"/>
          <w:color w:val="000000" w:themeColor="text1"/>
          <w:szCs w:val="24"/>
        </w:rPr>
        <w:t>表</w:t>
      </w:r>
      <w:r w:rsidR="00F96CE9">
        <w:rPr>
          <w:rFonts w:hAnsi="宋体" w:hint="eastAsia"/>
          <w:color w:val="000000" w:themeColor="text1"/>
          <w:szCs w:val="24"/>
        </w:rPr>
        <w:t>9-4</w:t>
      </w:r>
      <w:r w:rsidR="00D563D5">
        <w:rPr>
          <w:rFonts w:hAnsi="宋体" w:hint="eastAsia"/>
          <w:color w:val="000000" w:themeColor="text1"/>
          <w:szCs w:val="24"/>
        </w:rPr>
        <w:t>。</w:t>
      </w:r>
    </w:p>
    <w:p w14:paraId="5DFE9E3E" w14:textId="0A6BF41F" w:rsidR="00BC092F" w:rsidRDefault="001A7355">
      <w:pPr>
        <w:ind w:firstLine="480"/>
        <w:jc w:val="both"/>
        <w:rPr>
          <w:rFonts w:eastAsia="黑体" w:cs="Times New Roman"/>
        </w:rPr>
      </w:pPr>
      <w:r>
        <w:rPr>
          <w:rFonts w:eastAsia="黑体" w:cs="Times New Roman"/>
        </w:rPr>
        <w:t>表</w:t>
      </w:r>
      <w:r>
        <w:rPr>
          <w:rFonts w:eastAsia="黑体" w:cs="Times New Roman"/>
        </w:rPr>
        <w:t xml:space="preserve">9-2                              </w:t>
      </w:r>
      <w:r>
        <w:rPr>
          <w:rFonts w:eastAsia="黑体" w:cs="Times New Roman" w:hint="eastAsia"/>
        </w:rPr>
        <w:t>废水监测结果一览表</w:t>
      </w:r>
      <w:r w:rsidR="00F12334">
        <w:rPr>
          <w:rFonts w:eastAsia="黑体" w:cs="Times New Roman" w:hint="eastAsia"/>
        </w:rPr>
        <w:t>1</w:t>
      </w:r>
    </w:p>
    <w:tbl>
      <w:tblPr>
        <w:tblStyle w:val="af5"/>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194"/>
        <w:gridCol w:w="1326"/>
        <w:gridCol w:w="1226"/>
        <w:gridCol w:w="1540"/>
        <w:gridCol w:w="1538"/>
        <w:gridCol w:w="1538"/>
      </w:tblGrid>
      <w:tr w:rsidR="00F12334" w:rsidRPr="00852EDF" w14:paraId="7414ADF6" w14:textId="77777777" w:rsidTr="00D65D04">
        <w:trPr>
          <w:trHeight w:val="397"/>
          <w:jc w:val="center"/>
        </w:trPr>
        <w:tc>
          <w:tcPr>
            <w:tcW w:w="1194" w:type="dxa"/>
            <w:shd w:val="clear" w:color="auto" w:fill="auto"/>
            <w:vAlign w:val="center"/>
          </w:tcPr>
          <w:p w14:paraId="7AA5542B" w14:textId="3B14CFF7" w:rsidR="00F12334" w:rsidRPr="00852EDF" w:rsidRDefault="00F12334" w:rsidP="00F12334">
            <w:pPr>
              <w:spacing w:line="240" w:lineRule="auto"/>
              <w:ind w:firstLineChars="0" w:firstLine="0"/>
              <w:jc w:val="center"/>
              <w:rPr>
                <w:b/>
                <w:bCs/>
                <w:sz w:val="21"/>
                <w:szCs w:val="21"/>
              </w:rPr>
            </w:pPr>
            <w:r w:rsidRPr="00852EDF">
              <w:rPr>
                <w:rFonts w:hint="eastAsia"/>
                <w:b/>
                <w:bCs/>
                <w:sz w:val="21"/>
                <w:szCs w:val="21"/>
              </w:rPr>
              <w:t>采样点位</w:t>
            </w:r>
          </w:p>
        </w:tc>
        <w:tc>
          <w:tcPr>
            <w:tcW w:w="1326" w:type="dxa"/>
            <w:shd w:val="clear" w:color="auto" w:fill="auto"/>
            <w:vAlign w:val="center"/>
          </w:tcPr>
          <w:p w14:paraId="339AF60D" w14:textId="77777777" w:rsidR="00F12334" w:rsidRPr="00852EDF" w:rsidRDefault="00F12334" w:rsidP="001307F8">
            <w:pPr>
              <w:spacing w:line="240" w:lineRule="auto"/>
              <w:ind w:firstLineChars="0" w:firstLine="0"/>
              <w:jc w:val="center"/>
              <w:rPr>
                <w:b/>
                <w:bCs/>
                <w:sz w:val="21"/>
                <w:szCs w:val="21"/>
              </w:rPr>
            </w:pPr>
            <w:r w:rsidRPr="00852EDF">
              <w:rPr>
                <w:rFonts w:hint="eastAsia"/>
                <w:b/>
                <w:bCs/>
                <w:sz w:val="21"/>
                <w:szCs w:val="21"/>
              </w:rPr>
              <w:t>采样时间</w:t>
            </w:r>
          </w:p>
        </w:tc>
        <w:tc>
          <w:tcPr>
            <w:tcW w:w="1226" w:type="dxa"/>
            <w:shd w:val="clear" w:color="auto" w:fill="auto"/>
            <w:vAlign w:val="center"/>
          </w:tcPr>
          <w:p w14:paraId="5ADE1116" w14:textId="77777777" w:rsidR="00F12334" w:rsidRPr="00852EDF" w:rsidRDefault="00F12334" w:rsidP="001307F8">
            <w:pPr>
              <w:spacing w:line="240" w:lineRule="auto"/>
              <w:ind w:firstLineChars="0" w:firstLine="0"/>
              <w:jc w:val="center"/>
              <w:rPr>
                <w:b/>
                <w:bCs/>
                <w:sz w:val="21"/>
                <w:szCs w:val="21"/>
              </w:rPr>
            </w:pPr>
            <w:r w:rsidRPr="00852EDF">
              <w:rPr>
                <w:rFonts w:hint="eastAsia"/>
                <w:b/>
                <w:bCs/>
                <w:sz w:val="21"/>
                <w:szCs w:val="21"/>
              </w:rPr>
              <w:t>监测频次</w:t>
            </w:r>
          </w:p>
        </w:tc>
        <w:tc>
          <w:tcPr>
            <w:tcW w:w="1540" w:type="dxa"/>
            <w:shd w:val="clear" w:color="auto" w:fill="auto"/>
            <w:vAlign w:val="center"/>
          </w:tcPr>
          <w:p w14:paraId="144253F5" w14:textId="77777777" w:rsidR="00F12334" w:rsidRPr="00852EDF" w:rsidRDefault="00F12334" w:rsidP="001307F8">
            <w:pPr>
              <w:spacing w:line="240" w:lineRule="auto"/>
              <w:ind w:firstLineChars="0" w:firstLine="0"/>
              <w:jc w:val="center"/>
              <w:rPr>
                <w:b/>
                <w:bCs/>
                <w:sz w:val="21"/>
                <w:szCs w:val="21"/>
              </w:rPr>
            </w:pPr>
            <w:r w:rsidRPr="00852EDF">
              <w:rPr>
                <w:rFonts w:hint="eastAsia"/>
                <w:b/>
                <w:bCs/>
                <w:sz w:val="21"/>
                <w:szCs w:val="21"/>
              </w:rPr>
              <w:t>p</w:t>
            </w:r>
            <w:r w:rsidRPr="00852EDF">
              <w:rPr>
                <w:b/>
                <w:bCs/>
                <w:sz w:val="21"/>
                <w:szCs w:val="21"/>
              </w:rPr>
              <w:t>H</w:t>
            </w:r>
            <w:r w:rsidRPr="00852EDF">
              <w:rPr>
                <w:rFonts w:hint="eastAsia"/>
                <w:b/>
                <w:bCs/>
                <w:sz w:val="21"/>
                <w:szCs w:val="21"/>
              </w:rPr>
              <w:t>(</w:t>
            </w:r>
            <w:r w:rsidRPr="00852EDF">
              <w:rPr>
                <w:rFonts w:hint="eastAsia"/>
                <w:b/>
                <w:bCs/>
                <w:sz w:val="21"/>
                <w:szCs w:val="21"/>
              </w:rPr>
              <w:t>无量纲</w:t>
            </w:r>
            <w:r w:rsidRPr="00852EDF">
              <w:rPr>
                <w:rFonts w:hint="eastAsia"/>
                <w:b/>
                <w:bCs/>
                <w:sz w:val="21"/>
                <w:szCs w:val="21"/>
              </w:rPr>
              <w:t>)</w:t>
            </w:r>
          </w:p>
        </w:tc>
        <w:tc>
          <w:tcPr>
            <w:tcW w:w="1538" w:type="dxa"/>
            <w:shd w:val="clear" w:color="auto" w:fill="auto"/>
            <w:vAlign w:val="center"/>
          </w:tcPr>
          <w:p w14:paraId="211A0B79" w14:textId="3ABC5F5C" w:rsidR="00F12334" w:rsidRPr="00852EDF" w:rsidRDefault="00F12334" w:rsidP="00F12334">
            <w:pPr>
              <w:spacing w:line="240" w:lineRule="auto"/>
              <w:ind w:firstLineChars="0" w:firstLine="0"/>
              <w:jc w:val="center"/>
              <w:rPr>
                <w:b/>
                <w:bCs/>
                <w:sz w:val="21"/>
                <w:szCs w:val="21"/>
              </w:rPr>
            </w:pPr>
            <w:r w:rsidRPr="00852EDF">
              <w:rPr>
                <w:rFonts w:hint="eastAsia"/>
                <w:b/>
                <w:bCs/>
                <w:sz w:val="21"/>
                <w:szCs w:val="21"/>
              </w:rPr>
              <w:t>C</w:t>
            </w:r>
            <w:r w:rsidRPr="00852EDF">
              <w:rPr>
                <w:b/>
                <w:bCs/>
                <w:sz w:val="21"/>
                <w:szCs w:val="21"/>
              </w:rPr>
              <w:t>OD(mg/L)</w:t>
            </w:r>
          </w:p>
        </w:tc>
        <w:tc>
          <w:tcPr>
            <w:tcW w:w="1538" w:type="dxa"/>
            <w:shd w:val="clear" w:color="auto" w:fill="auto"/>
            <w:vAlign w:val="center"/>
          </w:tcPr>
          <w:p w14:paraId="7A5A4020" w14:textId="0AC59EBD" w:rsidR="00F12334" w:rsidRPr="00852EDF" w:rsidRDefault="00F12334" w:rsidP="00F12334">
            <w:pPr>
              <w:spacing w:line="240" w:lineRule="auto"/>
              <w:ind w:firstLineChars="0" w:firstLine="0"/>
              <w:jc w:val="center"/>
              <w:rPr>
                <w:b/>
                <w:bCs/>
                <w:sz w:val="21"/>
                <w:szCs w:val="21"/>
              </w:rPr>
            </w:pPr>
            <w:r>
              <w:rPr>
                <w:rFonts w:hint="eastAsia"/>
                <w:b/>
                <w:bCs/>
                <w:sz w:val="21"/>
                <w:szCs w:val="21"/>
              </w:rPr>
              <w:t>镍</w:t>
            </w:r>
            <w:r w:rsidRPr="00852EDF">
              <w:rPr>
                <w:b/>
                <w:bCs/>
                <w:sz w:val="21"/>
                <w:szCs w:val="21"/>
              </w:rPr>
              <w:t>(mg/L)</w:t>
            </w:r>
          </w:p>
        </w:tc>
      </w:tr>
      <w:tr w:rsidR="00F12334" w:rsidRPr="00852EDF" w14:paraId="597FF1C7" w14:textId="77777777" w:rsidTr="00D65D04">
        <w:trPr>
          <w:trHeight w:val="397"/>
          <w:jc w:val="center"/>
        </w:trPr>
        <w:tc>
          <w:tcPr>
            <w:tcW w:w="1194" w:type="dxa"/>
            <w:vMerge w:val="restart"/>
            <w:shd w:val="clear" w:color="auto" w:fill="auto"/>
            <w:vAlign w:val="center"/>
          </w:tcPr>
          <w:p w14:paraId="5862AA94" w14:textId="186E0955" w:rsidR="00F12334" w:rsidRPr="00852EDF" w:rsidRDefault="00F12334" w:rsidP="00EB08AB">
            <w:pPr>
              <w:spacing w:line="240" w:lineRule="auto"/>
              <w:ind w:firstLineChars="0" w:firstLine="0"/>
              <w:jc w:val="center"/>
              <w:rPr>
                <w:sz w:val="21"/>
                <w:szCs w:val="21"/>
              </w:rPr>
            </w:pPr>
            <w:r w:rsidRPr="008E65F5">
              <w:rPr>
                <w:rFonts w:hint="eastAsia"/>
                <w:sz w:val="21"/>
                <w:szCs w:val="21"/>
              </w:rPr>
              <w:t>含镍污水处理系统出口</w:t>
            </w:r>
          </w:p>
        </w:tc>
        <w:tc>
          <w:tcPr>
            <w:tcW w:w="1326" w:type="dxa"/>
            <w:vMerge w:val="restart"/>
            <w:shd w:val="clear" w:color="auto" w:fill="auto"/>
            <w:vAlign w:val="center"/>
          </w:tcPr>
          <w:p w14:paraId="5C36E57A" w14:textId="097A002F" w:rsidR="00F12334" w:rsidRPr="00852EDF" w:rsidRDefault="00F12334" w:rsidP="00EB08AB">
            <w:pPr>
              <w:spacing w:line="240" w:lineRule="auto"/>
              <w:ind w:firstLineChars="0" w:firstLine="0"/>
              <w:jc w:val="center"/>
              <w:rPr>
                <w:sz w:val="21"/>
                <w:szCs w:val="21"/>
              </w:rPr>
            </w:pPr>
            <w:r w:rsidRPr="00852EDF">
              <w:rPr>
                <w:rFonts w:hint="eastAsia"/>
                <w:sz w:val="21"/>
                <w:szCs w:val="21"/>
              </w:rPr>
              <w:t>202</w:t>
            </w:r>
            <w:r>
              <w:rPr>
                <w:rFonts w:hint="eastAsia"/>
                <w:sz w:val="21"/>
                <w:szCs w:val="21"/>
              </w:rPr>
              <w:t>4.06.13</w:t>
            </w:r>
          </w:p>
        </w:tc>
        <w:tc>
          <w:tcPr>
            <w:tcW w:w="1226" w:type="dxa"/>
            <w:shd w:val="clear" w:color="auto" w:fill="auto"/>
            <w:vAlign w:val="center"/>
          </w:tcPr>
          <w:p w14:paraId="410E60DF" w14:textId="77777777" w:rsidR="00F12334" w:rsidRPr="00852EDF" w:rsidRDefault="00F12334" w:rsidP="00EB08AB">
            <w:pPr>
              <w:spacing w:line="240" w:lineRule="auto"/>
              <w:ind w:firstLineChars="0" w:firstLine="0"/>
              <w:jc w:val="center"/>
              <w:rPr>
                <w:sz w:val="21"/>
                <w:szCs w:val="21"/>
              </w:rPr>
            </w:pPr>
            <w:r w:rsidRPr="00852EDF">
              <w:rPr>
                <w:rFonts w:hint="eastAsia"/>
                <w:sz w:val="21"/>
                <w:szCs w:val="21"/>
              </w:rPr>
              <w:t>1</w:t>
            </w:r>
          </w:p>
        </w:tc>
        <w:tc>
          <w:tcPr>
            <w:tcW w:w="1540" w:type="dxa"/>
            <w:shd w:val="clear" w:color="auto" w:fill="auto"/>
            <w:vAlign w:val="center"/>
          </w:tcPr>
          <w:p w14:paraId="5FA725E6" w14:textId="4C75788D" w:rsidR="00F12334" w:rsidRPr="00852EDF" w:rsidRDefault="00F12334" w:rsidP="00EB08AB">
            <w:pPr>
              <w:spacing w:line="240" w:lineRule="auto"/>
              <w:ind w:firstLineChars="0" w:firstLine="0"/>
              <w:jc w:val="center"/>
              <w:rPr>
                <w:rFonts w:cs="Times New Roman"/>
                <w:color w:val="000000"/>
                <w:sz w:val="21"/>
                <w:szCs w:val="21"/>
                <w:lang w:bidi="ar"/>
              </w:rPr>
            </w:pPr>
            <w:r>
              <w:rPr>
                <w:rFonts w:cs="Times New Roman" w:hint="eastAsia"/>
                <w:sz w:val="21"/>
                <w:szCs w:val="21"/>
              </w:rPr>
              <w:t>7.3</w:t>
            </w:r>
          </w:p>
        </w:tc>
        <w:tc>
          <w:tcPr>
            <w:tcW w:w="1538" w:type="dxa"/>
            <w:shd w:val="clear" w:color="auto" w:fill="auto"/>
            <w:vAlign w:val="center"/>
          </w:tcPr>
          <w:p w14:paraId="2A65CF0F" w14:textId="7A2B22DF" w:rsidR="00F12334" w:rsidRPr="00852EDF" w:rsidRDefault="00F12334" w:rsidP="00EB08AB">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74</w:t>
            </w:r>
          </w:p>
        </w:tc>
        <w:tc>
          <w:tcPr>
            <w:tcW w:w="1538" w:type="dxa"/>
            <w:shd w:val="clear" w:color="auto" w:fill="auto"/>
            <w:vAlign w:val="center"/>
          </w:tcPr>
          <w:p w14:paraId="1EC53882" w14:textId="39409B6F" w:rsidR="00F12334" w:rsidRPr="00852EDF" w:rsidRDefault="00F12334" w:rsidP="00EB08AB">
            <w:pPr>
              <w:spacing w:line="240" w:lineRule="auto"/>
              <w:ind w:firstLineChars="0" w:firstLine="0"/>
              <w:jc w:val="center"/>
              <w:rPr>
                <w:sz w:val="21"/>
                <w:szCs w:val="21"/>
              </w:rPr>
            </w:pPr>
            <w:r>
              <w:rPr>
                <w:rFonts w:hint="eastAsia"/>
                <w:sz w:val="21"/>
                <w:szCs w:val="21"/>
              </w:rPr>
              <w:t>未检出</w:t>
            </w:r>
          </w:p>
        </w:tc>
      </w:tr>
      <w:tr w:rsidR="00F12334" w:rsidRPr="00852EDF" w14:paraId="741477B7" w14:textId="77777777" w:rsidTr="00D65D04">
        <w:trPr>
          <w:trHeight w:val="397"/>
          <w:jc w:val="center"/>
        </w:trPr>
        <w:tc>
          <w:tcPr>
            <w:tcW w:w="1194" w:type="dxa"/>
            <w:vMerge/>
            <w:shd w:val="clear" w:color="auto" w:fill="auto"/>
            <w:vAlign w:val="center"/>
          </w:tcPr>
          <w:p w14:paraId="1C6B3457" w14:textId="77777777" w:rsidR="00F12334" w:rsidRPr="00852EDF" w:rsidRDefault="00F12334" w:rsidP="00EB08AB">
            <w:pPr>
              <w:spacing w:line="240" w:lineRule="auto"/>
              <w:ind w:firstLineChars="0" w:firstLine="0"/>
              <w:jc w:val="center"/>
              <w:rPr>
                <w:sz w:val="21"/>
                <w:szCs w:val="21"/>
              </w:rPr>
            </w:pPr>
          </w:p>
        </w:tc>
        <w:tc>
          <w:tcPr>
            <w:tcW w:w="1326" w:type="dxa"/>
            <w:vMerge/>
            <w:shd w:val="clear" w:color="auto" w:fill="auto"/>
            <w:vAlign w:val="center"/>
          </w:tcPr>
          <w:p w14:paraId="57C3A74D" w14:textId="77777777" w:rsidR="00F12334" w:rsidRPr="00852EDF" w:rsidRDefault="00F12334" w:rsidP="00EB08AB">
            <w:pPr>
              <w:spacing w:line="240" w:lineRule="auto"/>
              <w:ind w:firstLineChars="0" w:firstLine="0"/>
              <w:jc w:val="center"/>
              <w:rPr>
                <w:sz w:val="21"/>
                <w:szCs w:val="21"/>
              </w:rPr>
            </w:pPr>
          </w:p>
        </w:tc>
        <w:tc>
          <w:tcPr>
            <w:tcW w:w="1226" w:type="dxa"/>
            <w:shd w:val="clear" w:color="auto" w:fill="auto"/>
            <w:vAlign w:val="center"/>
          </w:tcPr>
          <w:p w14:paraId="07F60992" w14:textId="77777777" w:rsidR="00F12334" w:rsidRPr="00852EDF" w:rsidRDefault="00F12334" w:rsidP="00EB08AB">
            <w:pPr>
              <w:spacing w:line="240" w:lineRule="auto"/>
              <w:ind w:firstLineChars="0" w:firstLine="0"/>
              <w:jc w:val="center"/>
              <w:rPr>
                <w:sz w:val="21"/>
                <w:szCs w:val="21"/>
              </w:rPr>
            </w:pPr>
            <w:r w:rsidRPr="00852EDF">
              <w:rPr>
                <w:rFonts w:hint="eastAsia"/>
                <w:sz w:val="21"/>
                <w:szCs w:val="21"/>
              </w:rPr>
              <w:t>2</w:t>
            </w:r>
          </w:p>
        </w:tc>
        <w:tc>
          <w:tcPr>
            <w:tcW w:w="1540" w:type="dxa"/>
            <w:shd w:val="clear" w:color="auto" w:fill="auto"/>
            <w:vAlign w:val="center"/>
          </w:tcPr>
          <w:p w14:paraId="04D9DC4B" w14:textId="4D8D86B0" w:rsidR="00F12334" w:rsidRPr="00852EDF" w:rsidRDefault="00F12334" w:rsidP="00EB08AB">
            <w:pPr>
              <w:spacing w:line="240" w:lineRule="auto"/>
              <w:ind w:firstLineChars="0" w:firstLine="0"/>
              <w:jc w:val="center"/>
              <w:rPr>
                <w:rFonts w:cs="Times New Roman"/>
                <w:color w:val="000000"/>
                <w:sz w:val="21"/>
                <w:szCs w:val="21"/>
                <w:lang w:bidi="ar"/>
              </w:rPr>
            </w:pPr>
            <w:r>
              <w:rPr>
                <w:rFonts w:cs="Times New Roman" w:hint="eastAsia"/>
                <w:sz w:val="21"/>
                <w:szCs w:val="21"/>
              </w:rPr>
              <w:t>7.4</w:t>
            </w:r>
          </w:p>
        </w:tc>
        <w:tc>
          <w:tcPr>
            <w:tcW w:w="1538" w:type="dxa"/>
            <w:shd w:val="clear" w:color="auto" w:fill="auto"/>
            <w:vAlign w:val="center"/>
          </w:tcPr>
          <w:p w14:paraId="34E4C9D7" w14:textId="2EDC97BE" w:rsidR="00F12334" w:rsidRPr="00852EDF" w:rsidRDefault="00F12334" w:rsidP="00EB08AB">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68</w:t>
            </w:r>
          </w:p>
        </w:tc>
        <w:tc>
          <w:tcPr>
            <w:tcW w:w="1538" w:type="dxa"/>
            <w:shd w:val="clear" w:color="auto" w:fill="auto"/>
            <w:vAlign w:val="center"/>
          </w:tcPr>
          <w:p w14:paraId="48201778" w14:textId="20B8B7AA" w:rsidR="00F12334" w:rsidRPr="00852EDF" w:rsidRDefault="00F12334" w:rsidP="00EB08AB">
            <w:pPr>
              <w:spacing w:line="240" w:lineRule="auto"/>
              <w:ind w:firstLineChars="0" w:firstLine="0"/>
              <w:jc w:val="center"/>
              <w:rPr>
                <w:sz w:val="21"/>
                <w:szCs w:val="21"/>
              </w:rPr>
            </w:pPr>
            <w:r>
              <w:rPr>
                <w:rFonts w:hint="eastAsia"/>
                <w:sz w:val="21"/>
                <w:szCs w:val="21"/>
              </w:rPr>
              <w:t>未检出</w:t>
            </w:r>
          </w:p>
        </w:tc>
      </w:tr>
      <w:tr w:rsidR="00F12334" w:rsidRPr="00852EDF" w14:paraId="02C49E93" w14:textId="77777777" w:rsidTr="00D65D04">
        <w:trPr>
          <w:trHeight w:val="397"/>
          <w:jc w:val="center"/>
        </w:trPr>
        <w:tc>
          <w:tcPr>
            <w:tcW w:w="1194" w:type="dxa"/>
            <w:vMerge/>
            <w:shd w:val="clear" w:color="auto" w:fill="auto"/>
            <w:vAlign w:val="center"/>
          </w:tcPr>
          <w:p w14:paraId="5041AB47" w14:textId="77777777" w:rsidR="00F12334" w:rsidRPr="00852EDF" w:rsidRDefault="00F12334" w:rsidP="00200584">
            <w:pPr>
              <w:spacing w:line="240" w:lineRule="auto"/>
              <w:ind w:firstLineChars="0" w:firstLine="0"/>
              <w:jc w:val="center"/>
              <w:rPr>
                <w:sz w:val="21"/>
                <w:szCs w:val="21"/>
              </w:rPr>
            </w:pPr>
          </w:p>
        </w:tc>
        <w:tc>
          <w:tcPr>
            <w:tcW w:w="1326" w:type="dxa"/>
            <w:vMerge/>
            <w:shd w:val="clear" w:color="auto" w:fill="auto"/>
            <w:vAlign w:val="center"/>
          </w:tcPr>
          <w:p w14:paraId="0254B01E" w14:textId="77777777" w:rsidR="00F12334" w:rsidRPr="00852EDF" w:rsidRDefault="00F12334" w:rsidP="00200584">
            <w:pPr>
              <w:spacing w:line="240" w:lineRule="auto"/>
              <w:ind w:firstLineChars="0" w:firstLine="0"/>
              <w:jc w:val="center"/>
              <w:rPr>
                <w:sz w:val="21"/>
                <w:szCs w:val="21"/>
              </w:rPr>
            </w:pPr>
          </w:p>
        </w:tc>
        <w:tc>
          <w:tcPr>
            <w:tcW w:w="1226" w:type="dxa"/>
            <w:shd w:val="clear" w:color="auto" w:fill="auto"/>
            <w:vAlign w:val="center"/>
          </w:tcPr>
          <w:p w14:paraId="05F522E7" w14:textId="77777777" w:rsidR="00F12334" w:rsidRPr="00852EDF" w:rsidRDefault="00F12334" w:rsidP="00200584">
            <w:pPr>
              <w:spacing w:line="240" w:lineRule="auto"/>
              <w:ind w:firstLineChars="0" w:firstLine="0"/>
              <w:jc w:val="center"/>
              <w:rPr>
                <w:sz w:val="21"/>
                <w:szCs w:val="21"/>
              </w:rPr>
            </w:pPr>
            <w:r w:rsidRPr="00852EDF">
              <w:rPr>
                <w:rFonts w:hint="eastAsia"/>
                <w:sz w:val="21"/>
                <w:szCs w:val="21"/>
              </w:rPr>
              <w:t>3</w:t>
            </w:r>
          </w:p>
        </w:tc>
        <w:tc>
          <w:tcPr>
            <w:tcW w:w="1540" w:type="dxa"/>
            <w:shd w:val="clear" w:color="auto" w:fill="auto"/>
            <w:vAlign w:val="center"/>
          </w:tcPr>
          <w:p w14:paraId="2848ADA5" w14:textId="68C94D54" w:rsidR="00F12334" w:rsidRPr="00852EDF" w:rsidRDefault="00F12334" w:rsidP="00200584">
            <w:pPr>
              <w:spacing w:line="240" w:lineRule="auto"/>
              <w:ind w:firstLineChars="0" w:firstLine="0"/>
              <w:jc w:val="center"/>
              <w:rPr>
                <w:rFonts w:cs="Times New Roman"/>
                <w:color w:val="000000"/>
                <w:sz w:val="21"/>
                <w:szCs w:val="21"/>
                <w:lang w:bidi="ar"/>
              </w:rPr>
            </w:pPr>
            <w:r>
              <w:rPr>
                <w:rFonts w:cs="Times New Roman" w:hint="eastAsia"/>
                <w:sz w:val="21"/>
                <w:szCs w:val="21"/>
              </w:rPr>
              <w:t>7.3</w:t>
            </w:r>
          </w:p>
        </w:tc>
        <w:tc>
          <w:tcPr>
            <w:tcW w:w="1538" w:type="dxa"/>
            <w:shd w:val="clear" w:color="auto" w:fill="auto"/>
            <w:vAlign w:val="center"/>
          </w:tcPr>
          <w:p w14:paraId="073A667B" w14:textId="6BAB41B6" w:rsidR="00F12334" w:rsidRPr="00852EDF" w:rsidRDefault="00F12334" w:rsidP="00200584">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72</w:t>
            </w:r>
          </w:p>
        </w:tc>
        <w:tc>
          <w:tcPr>
            <w:tcW w:w="1538" w:type="dxa"/>
            <w:shd w:val="clear" w:color="auto" w:fill="auto"/>
            <w:vAlign w:val="center"/>
          </w:tcPr>
          <w:p w14:paraId="667A3537" w14:textId="69F6AB0F" w:rsidR="00F12334" w:rsidRPr="00852EDF" w:rsidRDefault="00F12334" w:rsidP="00200584">
            <w:pPr>
              <w:spacing w:line="240" w:lineRule="auto"/>
              <w:ind w:firstLineChars="0" w:firstLine="0"/>
              <w:jc w:val="center"/>
              <w:rPr>
                <w:sz w:val="21"/>
                <w:szCs w:val="21"/>
              </w:rPr>
            </w:pPr>
            <w:r>
              <w:rPr>
                <w:rFonts w:hint="eastAsia"/>
                <w:sz w:val="21"/>
                <w:szCs w:val="21"/>
              </w:rPr>
              <w:t>未检出</w:t>
            </w:r>
          </w:p>
        </w:tc>
      </w:tr>
      <w:tr w:rsidR="00F12334" w:rsidRPr="00852EDF" w14:paraId="278E1B3C" w14:textId="77777777" w:rsidTr="00D65D04">
        <w:trPr>
          <w:trHeight w:val="397"/>
          <w:jc w:val="center"/>
        </w:trPr>
        <w:tc>
          <w:tcPr>
            <w:tcW w:w="1194" w:type="dxa"/>
            <w:vMerge/>
            <w:shd w:val="clear" w:color="auto" w:fill="auto"/>
            <w:vAlign w:val="center"/>
          </w:tcPr>
          <w:p w14:paraId="4C04273F" w14:textId="77777777" w:rsidR="00F12334" w:rsidRPr="00852EDF" w:rsidRDefault="00F12334" w:rsidP="00200584">
            <w:pPr>
              <w:spacing w:line="240" w:lineRule="auto"/>
              <w:ind w:firstLineChars="0" w:firstLine="0"/>
              <w:jc w:val="center"/>
              <w:rPr>
                <w:sz w:val="21"/>
                <w:szCs w:val="21"/>
              </w:rPr>
            </w:pPr>
          </w:p>
        </w:tc>
        <w:tc>
          <w:tcPr>
            <w:tcW w:w="1326" w:type="dxa"/>
            <w:vMerge/>
            <w:shd w:val="clear" w:color="auto" w:fill="auto"/>
            <w:vAlign w:val="center"/>
          </w:tcPr>
          <w:p w14:paraId="56627E6B" w14:textId="77777777" w:rsidR="00F12334" w:rsidRPr="00852EDF" w:rsidRDefault="00F12334" w:rsidP="00200584">
            <w:pPr>
              <w:spacing w:line="240" w:lineRule="auto"/>
              <w:ind w:firstLineChars="0" w:firstLine="0"/>
              <w:jc w:val="center"/>
              <w:rPr>
                <w:sz w:val="21"/>
                <w:szCs w:val="21"/>
              </w:rPr>
            </w:pPr>
          </w:p>
        </w:tc>
        <w:tc>
          <w:tcPr>
            <w:tcW w:w="1226" w:type="dxa"/>
            <w:shd w:val="clear" w:color="auto" w:fill="auto"/>
            <w:vAlign w:val="center"/>
          </w:tcPr>
          <w:p w14:paraId="1B98BA3F" w14:textId="77777777" w:rsidR="00F12334" w:rsidRPr="00852EDF" w:rsidRDefault="00F12334" w:rsidP="00200584">
            <w:pPr>
              <w:spacing w:line="240" w:lineRule="auto"/>
              <w:ind w:firstLineChars="0" w:firstLine="0"/>
              <w:jc w:val="center"/>
              <w:rPr>
                <w:sz w:val="21"/>
                <w:szCs w:val="21"/>
              </w:rPr>
            </w:pPr>
            <w:r w:rsidRPr="00852EDF">
              <w:rPr>
                <w:rFonts w:hint="eastAsia"/>
                <w:sz w:val="21"/>
                <w:szCs w:val="21"/>
              </w:rPr>
              <w:t>4</w:t>
            </w:r>
          </w:p>
        </w:tc>
        <w:tc>
          <w:tcPr>
            <w:tcW w:w="1540" w:type="dxa"/>
            <w:shd w:val="clear" w:color="auto" w:fill="auto"/>
            <w:vAlign w:val="center"/>
          </w:tcPr>
          <w:p w14:paraId="4D2DC187" w14:textId="76F5B386" w:rsidR="00F12334" w:rsidRPr="00852EDF" w:rsidRDefault="00F12334" w:rsidP="00200584">
            <w:pPr>
              <w:spacing w:line="240" w:lineRule="auto"/>
              <w:ind w:firstLineChars="0" w:firstLine="0"/>
              <w:jc w:val="center"/>
              <w:rPr>
                <w:rFonts w:cs="Times New Roman"/>
                <w:color w:val="000000"/>
                <w:sz w:val="21"/>
                <w:szCs w:val="21"/>
                <w:lang w:bidi="ar"/>
              </w:rPr>
            </w:pPr>
            <w:r>
              <w:rPr>
                <w:rFonts w:cs="Times New Roman" w:hint="eastAsia"/>
                <w:sz w:val="21"/>
                <w:szCs w:val="21"/>
              </w:rPr>
              <w:t>7.5</w:t>
            </w:r>
          </w:p>
        </w:tc>
        <w:tc>
          <w:tcPr>
            <w:tcW w:w="1538" w:type="dxa"/>
            <w:shd w:val="clear" w:color="auto" w:fill="auto"/>
            <w:vAlign w:val="center"/>
          </w:tcPr>
          <w:p w14:paraId="6F662C2F" w14:textId="6A695458" w:rsidR="00F12334" w:rsidRPr="00852EDF" w:rsidRDefault="00F12334" w:rsidP="00200584">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75</w:t>
            </w:r>
          </w:p>
        </w:tc>
        <w:tc>
          <w:tcPr>
            <w:tcW w:w="1538" w:type="dxa"/>
            <w:shd w:val="clear" w:color="auto" w:fill="auto"/>
            <w:vAlign w:val="center"/>
          </w:tcPr>
          <w:p w14:paraId="3DBA069A" w14:textId="370D482D" w:rsidR="00F12334" w:rsidRPr="00852EDF" w:rsidRDefault="00F12334" w:rsidP="00200584">
            <w:pPr>
              <w:spacing w:line="240" w:lineRule="auto"/>
              <w:ind w:firstLineChars="0" w:firstLine="0"/>
              <w:jc w:val="center"/>
              <w:rPr>
                <w:sz w:val="21"/>
                <w:szCs w:val="21"/>
              </w:rPr>
            </w:pPr>
            <w:r>
              <w:rPr>
                <w:rFonts w:hint="eastAsia"/>
                <w:sz w:val="21"/>
                <w:szCs w:val="21"/>
              </w:rPr>
              <w:t>未检出</w:t>
            </w:r>
          </w:p>
        </w:tc>
      </w:tr>
      <w:tr w:rsidR="00F12334" w:rsidRPr="00852EDF" w14:paraId="08C9E9FB" w14:textId="77777777" w:rsidTr="00D65D04">
        <w:trPr>
          <w:trHeight w:val="397"/>
          <w:jc w:val="center"/>
        </w:trPr>
        <w:tc>
          <w:tcPr>
            <w:tcW w:w="1194" w:type="dxa"/>
            <w:vMerge/>
            <w:shd w:val="clear" w:color="auto" w:fill="auto"/>
            <w:vAlign w:val="center"/>
          </w:tcPr>
          <w:p w14:paraId="11B785D2" w14:textId="77777777" w:rsidR="00F12334" w:rsidRPr="00852EDF" w:rsidRDefault="00F12334" w:rsidP="00200584">
            <w:pPr>
              <w:spacing w:line="240" w:lineRule="auto"/>
              <w:ind w:firstLineChars="0" w:firstLine="0"/>
              <w:jc w:val="center"/>
              <w:rPr>
                <w:sz w:val="21"/>
                <w:szCs w:val="21"/>
              </w:rPr>
            </w:pPr>
          </w:p>
        </w:tc>
        <w:tc>
          <w:tcPr>
            <w:tcW w:w="1326" w:type="dxa"/>
            <w:vMerge w:val="restart"/>
            <w:shd w:val="clear" w:color="auto" w:fill="auto"/>
            <w:vAlign w:val="center"/>
          </w:tcPr>
          <w:p w14:paraId="48958588" w14:textId="11C5107A" w:rsidR="00F12334" w:rsidRPr="00852EDF" w:rsidRDefault="00F12334" w:rsidP="00200584">
            <w:pPr>
              <w:spacing w:line="240" w:lineRule="auto"/>
              <w:ind w:firstLineChars="0" w:firstLine="0"/>
              <w:jc w:val="center"/>
              <w:rPr>
                <w:sz w:val="21"/>
                <w:szCs w:val="21"/>
              </w:rPr>
            </w:pPr>
            <w:r w:rsidRPr="00852EDF">
              <w:rPr>
                <w:rFonts w:hint="eastAsia"/>
                <w:sz w:val="21"/>
                <w:szCs w:val="21"/>
              </w:rPr>
              <w:t>202</w:t>
            </w:r>
            <w:r>
              <w:rPr>
                <w:rFonts w:hint="eastAsia"/>
                <w:sz w:val="21"/>
                <w:szCs w:val="21"/>
              </w:rPr>
              <w:t>4.06.14</w:t>
            </w:r>
          </w:p>
        </w:tc>
        <w:tc>
          <w:tcPr>
            <w:tcW w:w="1226" w:type="dxa"/>
            <w:shd w:val="clear" w:color="auto" w:fill="auto"/>
            <w:vAlign w:val="center"/>
          </w:tcPr>
          <w:p w14:paraId="2B308DBF" w14:textId="77777777" w:rsidR="00F12334" w:rsidRPr="00852EDF" w:rsidRDefault="00F12334" w:rsidP="00200584">
            <w:pPr>
              <w:spacing w:line="240" w:lineRule="auto"/>
              <w:ind w:firstLineChars="0" w:firstLine="0"/>
              <w:jc w:val="center"/>
              <w:rPr>
                <w:sz w:val="21"/>
                <w:szCs w:val="21"/>
              </w:rPr>
            </w:pPr>
            <w:r w:rsidRPr="00852EDF">
              <w:rPr>
                <w:rFonts w:hint="eastAsia"/>
                <w:sz w:val="21"/>
                <w:szCs w:val="21"/>
              </w:rPr>
              <w:t>1</w:t>
            </w:r>
          </w:p>
        </w:tc>
        <w:tc>
          <w:tcPr>
            <w:tcW w:w="1540" w:type="dxa"/>
            <w:shd w:val="clear" w:color="auto" w:fill="auto"/>
            <w:vAlign w:val="center"/>
          </w:tcPr>
          <w:p w14:paraId="00BA9BFA" w14:textId="6098DDEC" w:rsidR="00F12334" w:rsidRPr="00852EDF" w:rsidRDefault="00F12334" w:rsidP="00200584">
            <w:pPr>
              <w:spacing w:line="240" w:lineRule="auto"/>
              <w:ind w:firstLineChars="0" w:firstLine="0"/>
              <w:jc w:val="center"/>
              <w:rPr>
                <w:rFonts w:cs="Times New Roman"/>
                <w:color w:val="000000"/>
                <w:sz w:val="21"/>
                <w:szCs w:val="21"/>
                <w:lang w:bidi="ar"/>
              </w:rPr>
            </w:pPr>
            <w:r>
              <w:rPr>
                <w:rFonts w:cs="Times New Roman" w:hint="eastAsia"/>
                <w:sz w:val="21"/>
                <w:szCs w:val="21"/>
              </w:rPr>
              <w:t>7.2</w:t>
            </w:r>
          </w:p>
        </w:tc>
        <w:tc>
          <w:tcPr>
            <w:tcW w:w="1538" w:type="dxa"/>
            <w:shd w:val="clear" w:color="auto" w:fill="auto"/>
            <w:vAlign w:val="center"/>
          </w:tcPr>
          <w:p w14:paraId="11FE7328" w14:textId="508DC341" w:rsidR="00F12334" w:rsidRPr="00852EDF" w:rsidRDefault="00F12334" w:rsidP="00200584">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77</w:t>
            </w:r>
          </w:p>
        </w:tc>
        <w:tc>
          <w:tcPr>
            <w:tcW w:w="1538" w:type="dxa"/>
            <w:shd w:val="clear" w:color="auto" w:fill="auto"/>
            <w:vAlign w:val="center"/>
          </w:tcPr>
          <w:p w14:paraId="699474E3" w14:textId="1396B09B" w:rsidR="00F12334" w:rsidRPr="00852EDF" w:rsidRDefault="00F12334" w:rsidP="00200584">
            <w:pPr>
              <w:spacing w:line="240" w:lineRule="auto"/>
              <w:ind w:firstLineChars="0" w:firstLine="0"/>
              <w:jc w:val="center"/>
              <w:rPr>
                <w:sz w:val="21"/>
                <w:szCs w:val="21"/>
              </w:rPr>
            </w:pPr>
            <w:r>
              <w:rPr>
                <w:rFonts w:hint="eastAsia"/>
                <w:sz w:val="21"/>
                <w:szCs w:val="21"/>
              </w:rPr>
              <w:t>未检出</w:t>
            </w:r>
          </w:p>
        </w:tc>
      </w:tr>
      <w:tr w:rsidR="00F12334" w:rsidRPr="00852EDF" w14:paraId="717DA745" w14:textId="77777777" w:rsidTr="00D65D04">
        <w:trPr>
          <w:trHeight w:val="397"/>
          <w:jc w:val="center"/>
        </w:trPr>
        <w:tc>
          <w:tcPr>
            <w:tcW w:w="1194" w:type="dxa"/>
            <w:vMerge/>
            <w:shd w:val="clear" w:color="auto" w:fill="auto"/>
            <w:vAlign w:val="center"/>
          </w:tcPr>
          <w:p w14:paraId="4521FCA1" w14:textId="77777777" w:rsidR="00F12334" w:rsidRPr="00852EDF" w:rsidRDefault="00F12334" w:rsidP="00200584">
            <w:pPr>
              <w:spacing w:line="240" w:lineRule="auto"/>
              <w:ind w:firstLineChars="0" w:firstLine="0"/>
              <w:jc w:val="center"/>
              <w:rPr>
                <w:sz w:val="21"/>
                <w:szCs w:val="21"/>
              </w:rPr>
            </w:pPr>
          </w:p>
        </w:tc>
        <w:tc>
          <w:tcPr>
            <w:tcW w:w="1326" w:type="dxa"/>
            <w:vMerge/>
            <w:shd w:val="clear" w:color="auto" w:fill="auto"/>
            <w:vAlign w:val="center"/>
          </w:tcPr>
          <w:p w14:paraId="43E57A0A" w14:textId="77777777" w:rsidR="00F12334" w:rsidRPr="00852EDF" w:rsidRDefault="00F12334" w:rsidP="00200584">
            <w:pPr>
              <w:spacing w:line="240" w:lineRule="auto"/>
              <w:ind w:firstLineChars="0" w:firstLine="0"/>
              <w:jc w:val="center"/>
              <w:rPr>
                <w:sz w:val="21"/>
                <w:szCs w:val="21"/>
              </w:rPr>
            </w:pPr>
          </w:p>
        </w:tc>
        <w:tc>
          <w:tcPr>
            <w:tcW w:w="1226" w:type="dxa"/>
            <w:shd w:val="clear" w:color="auto" w:fill="auto"/>
            <w:vAlign w:val="center"/>
          </w:tcPr>
          <w:p w14:paraId="5587AB65" w14:textId="77777777" w:rsidR="00F12334" w:rsidRPr="00852EDF" w:rsidRDefault="00F12334" w:rsidP="00200584">
            <w:pPr>
              <w:spacing w:line="240" w:lineRule="auto"/>
              <w:ind w:firstLineChars="0" w:firstLine="0"/>
              <w:jc w:val="center"/>
              <w:rPr>
                <w:sz w:val="21"/>
                <w:szCs w:val="21"/>
              </w:rPr>
            </w:pPr>
            <w:r w:rsidRPr="00852EDF">
              <w:rPr>
                <w:rFonts w:hint="eastAsia"/>
                <w:sz w:val="21"/>
                <w:szCs w:val="21"/>
              </w:rPr>
              <w:t>2</w:t>
            </w:r>
          </w:p>
        </w:tc>
        <w:tc>
          <w:tcPr>
            <w:tcW w:w="1540" w:type="dxa"/>
            <w:shd w:val="clear" w:color="auto" w:fill="auto"/>
            <w:vAlign w:val="center"/>
          </w:tcPr>
          <w:p w14:paraId="50C732C2" w14:textId="3396BACB" w:rsidR="00F12334" w:rsidRPr="00852EDF" w:rsidRDefault="00F12334" w:rsidP="00200584">
            <w:pPr>
              <w:spacing w:line="240" w:lineRule="auto"/>
              <w:ind w:firstLineChars="0" w:firstLine="0"/>
              <w:jc w:val="center"/>
              <w:rPr>
                <w:rFonts w:cs="Times New Roman"/>
                <w:color w:val="000000"/>
                <w:sz w:val="21"/>
                <w:szCs w:val="21"/>
                <w:lang w:bidi="ar"/>
              </w:rPr>
            </w:pPr>
            <w:r>
              <w:rPr>
                <w:rFonts w:cs="Times New Roman" w:hint="eastAsia"/>
                <w:sz w:val="21"/>
                <w:szCs w:val="21"/>
              </w:rPr>
              <w:t>7.3</w:t>
            </w:r>
          </w:p>
        </w:tc>
        <w:tc>
          <w:tcPr>
            <w:tcW w:w="1538" w:type="dxa"/>
            <w:shd w:val="clear" w:color="auto" w:fill="auto"/>
            <w:vAlign w:val="center"/>
          </w:tcPr>
          <w:p w14:paraId="04F319FE" w14:textId="3197CE99" w:rsidR="00F12334" w:rsidRPr="00852EDF" w:rsidRDefault="00F12334" w:rsidP="00200584">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69</w:t>
            </w:r>
          </w:p>
        </w:tc>
        <w:tc>
          <w:tcPr>
            <w:tcW w:w="1538" w:type="dxa"/>
            <w:shd w:val="clear" w:color="auto" w:fill="auto"/>
            <w:vAlign w:val="center"/>
          </w:tcPr>
          <w:p w14:paraId="7D38CCC2" w14:textId="1701DE03" w:rsidR="00F12334" w:rsidRPr="00852EDF" w:rsidRDefault="00F12334" w:rsidP="00200584">
            <w:pPr>
              <w:spacing w:line="240" w:lineRule="auto"/>
              <w:ind w:firstLineChars="0" w:firstLine="0"/>
              <w:jc w:val="center"/>
              <w:rPr>
                <w:sz w:val="21"/>
                <w:szCs w:val="21"/>
              </w:rPr>
            </w:pPr>
            <w:r>
              <w:rPr>
                <w:rFonts w:hint="eastAsia"/>
                <w:sz w:val="21"/>
                <w:szCs w:val="21"/>
              </w:rPr>
              <w:t>未检出</w:t>
            </w:r>
          </w:p>
        </w:tc>
      </w:tr>
      <w:tr w:rsidR="00F12334" w:rsidRPr="00852EDF" w14:paraId="2B82719E" w14:textId="77777777" w:rsidTr="00D65D04">
        <w:trPr>
          <w:trHeight w:val="397"/>
          <w:jc w:val="center"/>
        </w:trPr>
        <w:tc>
          <w:tcPr>
            <w:tcW w:w="1194" w:type="dxa"/>
            <w:vMerge/>
            <w:shd w:val="clear" w:color="auto" w:fill="auto"/>
            <w:vAlign w:val="center"/>
          </w:tcPr>
          <w:p w14:paraId="7C86F5D4" w14:textId="77777777" w:rsidR="00F12334" w:rsidRPr="00852EDF" w:rsidRDefault="00F12334" w:rsidP="00200584">
            <w:pPr>
              <w:spacing w:line="240" w:lineRule="auto"/>
              <w:ind w:firstLineChars="0" w:firstLine="0"/>
              <w:jc w:val="center"/>
              <w:rPr>
                <w:sz w:val="21"/>
                <w:szCs w:val="21"/>
              </w:rPr>
            </w:pPr>
          </w:p>
        </w:tc>
        <w:tc>
          <w:tcPr>
            <w:tcW w:w="1326" w:type="dxa"/>
            <w:vMerge/>
            <w:shd w:val="clear" w:color="auto" w:fill="auto"/>
            <w:vAlign w:val="center"/>
          </w:tcPr>
          <w:p w14:paraId="6091B848" w14:textId="77777777" w:rsidR="00F12334" w:rsidRPr="00852EDF" w:rsidRDefault="00F12334" w:rsidP="00200584">
            <w:pPr>
              <w:spacing w:line="240" w:lineRule="auto"/>
              <w:ind w:firstLineChars="0" w:firstLine="0"/>
              <w:jc w:val="center"/>
              <w:rPr>
                <w:sz w:val="21"/>
                <w:szCs w:val="21"/>
              </w:rPr>
            </w:pPr>
          </w:p>
        </w:tc>
        <w:tc>
          <w:tcPr>
            <w:tcW w:w="1226" w:type="dxa"/>
            <w:shd w:val="clear" w:color="auto" w:fill="auto"/>
            <w:vAlign w:val="center"/>
          </w:tcPr>
          <w:p w14:paraId="51577C25" w14:textId="77777777" w:rsidR="00F12334" w:rsidRPr="00852EDF" w:rsidRDefault="00F12334" w:rsidP="00200584">
            <w:pPr>
              <w:spacing w:line="240" w:lineRule="auto"/>
              <w:ind w:firstLineChars="0" w:firstLine="0"/>
              <w:jc w:val="center"/>
              <w:rPr>
                <w:sz w:val="21"/>
                <w:szCs w:val="21"/>
              </w:rPr>
            </w:pPr>
            <w:r w:rsidRPr="00852EDF">
              <w:rPr>
                <w:rFonts w:hint="eastAsia"/>
                <w:sz w:val="21"/>
                <w:szCs w:val="21"/>
              </w:rPr>
              <w:t>3</w:t>
            </w:r>
          </w:p>
        </w:tc>
        <w:tc>
          <w:tcPr>
            <w:tcW w:w="1540" w:type="dxa"/>
            <w:shd w:val="clear" w:color="auto" w:fill="auto"/>
            <w:vAlign w:val="center"/>
          </w:tcPr>
          <w:p w14:paraId="2442770D" w14:textId="5C5FC497" w:rsidR="00F12334" w:rsidRPr="00852EDF" w:rsidRDefault="00F12334" w:rsidP="00200584">
            <w:pPr>
              <w:spacing w:line="240" w:lineRule="auto"/>
              <w:ind w:firstLineChars="0" w:firstLine="0"/>
              <w:jc w:val="center"/>
              <w:rPr>
                <w:rFonts w:cs="Times New Roman"/>
                <w:color w:val="000000"/>
                <w:sz w:val="21"/>
                <w:szCs w:val="21"/>
                <w:lang w:bidi="ar"/>
              </w:rPr>
            </w:pPr>
            <w:r>
              <w:rPr>
                <w:rFonts w:cs="Times New Roman" w:hint="eastAsia"/>
                <w:sz w:val="21"/>
                <w:szCs w:val="21"/>
              </w:rPr>
              <w:t>7.2</w:t>
            </w:r>
          </w:p>
        </w:tc>
        <w:tc>
          <w:tcPr>
            <w:tcW w:w="1538" w:type="dxa"/>
            <w:shd w:val="clear" w:color="auto" w:fill="auto"/>
            <w:vAlign w:val="center"/>
          </w:tcPr>
          <w:p w14:paraId="24DDFEDF" w14:textId="7BB66C5C" w:rsidR="00F12334" w:rsidRPr="00852EDF" w:rsidRDefault="00F12334" w:rsidP="00200584">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70</w:t>
            </w:r>
          </w:p>
        </w:tc>
        <w:tc>
          <w:tcPr>
            <w:tcW w:w="1538" w:type="dxa"/>
            <w:shd w:val="clear" w:color="auto" w:fill="auto"/>
            <w:vAlign w:val="center"/>
          </w:tcPr>
          <w:p w14:paraId="73877FFC" w14:textId="3DAED94E" w:rsidR="00F12334" w:rsidRPr="00852EDF" w:rsidRDefault="00F12334" w:rsidP="00200584">
            <w:pPr>
              <w:spacing w:line="240" w:lineRule="auto"/>
              <w:ind w:firstLineChars="0" w:firstLine="0"/>
              <w:jc w:val="center"/>
              <w:rPr>
                <w:sz w:val="21"/>
                <w:szCs w:val="21"/>
              </w:rPr>
            </w:pPr>
            <w:r>
              <w:rPr>
                <w:rFonts w:hint="eastAsia"/>
                <w:sz w:val="21"/>
                <w:szCs w:val="21"/>
              </w:rPr>
              <w:t>未检出</w:t>
            </w:r>
          </w:p>
        </w:tc>
      </w:tr>
      <w:tr w:rsidR="00F12334" w:rsidRPr="00852EDF" w14:paraId="1B236BD5" w14:textId="77777777" w:rsidTr="00D65D04">
        <w:trPr>
          <w:trHeight w:val="397"/>
          <w:jc w:val="center"/>
        </w:trPr>
        <w:tc>
          <w:tcPr>
            <w:tcW w:w="1194" w:type="dxa"/>
            <w:vMerge/>
            <w:shd w:val="clear" w:color="auto" w:fill="auto"/>
            <w:vAlign w:val="center"/>
          </w:tcPr>
          <w:p w14:paraId="464D8E05" w14:textId="77777777" w:rsidR="00F12334" w:rsidRPr="00852EDF" w:rsidRDefault="00F12334" w:rsidP="00200584">
            <w:pPr>
              <w:spacing w:line="240" w:lineRule="auto"/>
              <w:ind w:firstLineChars="0" w:firstLine="0"/>
              <w:jc w:val="center"/>
              <w:rPr>
                <w:sz w:val="21"/>
                <w:szCs w:val="21"/>
              </w:rPr>
            </w:pPr>
          </w:p>
        </w:tc>
        <w:tc>
          <w:tcPr>
            <w:tcW w:w="1326" w:type="dxa"/>
            <w:vMerge/>
            <w:shd w:val="clear" w:color="auto" w:fill="auto"/>
            <w:vAlign w:val="center"/>
          </w:tcPr>
          <w:p w14:paraId="284E2491" w14:textId="77777777" w:rsidR="00F12334" w:rsidRPr="00852EDF" w:rsidRDefault="00F12334" w:rsidP="00200584">
            <w:pPr>
              <w:spacing w:line="240" w:lineRule="auto"/>
              <w:ind w:firstLineChars="0" w:firstLine="0"/>
              <w:jc w:val="center"/>
              <w:rPr>
                <w:sz w:val="21"/>
                <w:szCs w:val="21"/>
              </w:rPr>
            </w:pPr>
          </w:p>
        </w:tc>
        <w:tc>
          <w:tcPr>
            <w:tcW w:w="1226" w:type="dxa"/>
            <w:shd w:val="clear" w:color="auto" w:fill="auto"/>
            <w:vAlign w:val="center"/>
          </w:tcPr>
          <w:p w14:paraId="58DDA4D8" w14:textId="77777777" w:rsidR="00F12334" w:rsidRPr="00852EDF" w:rsidRDefault="00F12334" w:rsidP="00200584">
            <w:pPr>
              <w:spacing w:line="240" w:lineRule="auto"/>
              <w:ind w:firstLineChars="0" w:firstLine="0"/>
              <w:jc w:val="center"/>
              <w:rPr>
                <w:sz w:val="21"/>
                <w:szCs w:val="21"/>
              </w:rPr>
            </w:pPr>
            <w:r w:rsidRPr="00852EDF">
              <w:rPr>
                <w:rFonts w:hint="eastAsia"/>
                <w:sz w:val="21"/>
                <w:szCs w:val="21"/>
              </w:rPr>
              <w:t>4</w:t>
            </w:r>
          </w:p>
        </w:tc>
        <w:tc>
          <w:tcPr>
            <w:tcW w:w="1540" w:type="dxa"/>
            <w:shd w:val="clear" w:color="auto" w:fill="auto"/>
            <w:vAlign w:val="center"/>
          </w:tcPr>
          <w:p w14:paraId="4A09C7F6" w14:textId="347E5825" w:rsidR="00F12334" w:rsidRPr="00852EDF" w:rsidRDefault="00F12334" w:rsidP="00200584">
            <w:pPr>
              <w:spacing w:line="240" w:lineRule="auto"/>
              <w:ind w:firstLineChars="0" w:firstLine="0"/>
              <w:jc w:val="center"/>
              <w:rPr>
                <w:rFonts w:cs="Times New Roman"/>
                <w:color w:val="000000"/>
                <w:sz w:val="21"/>
                <w:szCs w:val="21"/>
                <w:lang w:bidi="ar"/>
              </w:rPr>
            </w:pPr>
            <w:r>
              <w:rPr>
                <w:rFonts w:cs="Times New Roman" w:hint="eastAsia"/>
                <w:sz w:val="21"/>
                <w:szCs w:val="21"/>
              </w:rPr>
              <w:t>7.3</w:t>
            </w:r>
          </w:p>
        </w:tc>
        <w:tc>
          <w:tcPr>
            <w:tcW w:w="1538" w:type="dxa"/>
            <w:shd w:val="clear" w:color="auto" w:fill="auto"/>
            <w:vAlign w:val="center"/>
          </w:tcPr>
          <w:p w14:paraId="74490BDE" w14:textId="51D7BB02" w:rsidR="00F12334" w:rsidRPr="00852EDF" w:rsidRDefault="00F12334" w:rsidP="00200584">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73</w:t>
            </w:r>
          </w:p>
        </w:tc>
        <w:tc>
          <w:tcPr>
            <w:tcW w:w="1538" w:type="dxa"/>
            <w:shd w:val="clear" w:color="auto" w:fill="auto"/>
            <w:vAlign w:val="center"/>
          </w:tcPr>
          <w:p w14:paraId="31594C3E" w14:textId="77D3525C" w:rsidR="00F12334" w:rsidRPr="00852EDF" w:rsidRDefault="00F12334" w:rsidP="00200584">
            <w:pPr>
              <w:spacing w:line="240" w:lineRule="auto"/>
              <w:ind w:firstLineChars="0" w:firstLine="0"/>
              <w:jc w:val="center"/>
              <w:rPr>
                <w:sz w:val="21"/>
                <w:szCs w:val="21"/>
              </w:rPr>
            </w:pPr>
            <w:r>
              <w:rPr>
                <w:rFonts w:hint="eastAsia"/>
                <w:sz w:val="21"/>
                <w:szCs w:val="21"/>
              </w:rPr>
              <w:t>未检出</w:t>
            </w:r>
          </w:p>
        </w:tc>
      </w:tr>
      <w:tr w:rsidR="00D65D04" w:rsidRPr="00852EDF" w14:paraId="63C96547" w14:textId="77777777" w:rsidTr="00B12E94">
        <w:trPr>
          <w:trHeight w:val="397"/>
          <w:jc w:val="center"/>
        </w:trPr>
        <w:tc>
          <w:tcPr>
            <w:tcW w:w="8362" w:type="dxa"/>
            <w:gridSpan w:val="6"/>
            <w:shd w:val="clear" w:color="auto" w:fill="auto"/>
            <w:vAlign w:val="center"/>
          </w:tcPr>
          <w:p w14:paraId="7634D482" w14:textId="14E67A07" w:rsidR="00D65D04" w:rsidRPr="00D65D04" w:rsidRDefault="00D65D04" w:rsidP="00D65D04">
            <w:pPr>
              <w:spacing w:line="240" w:lineRule="auto"/>
              <w:ind w:firstLineChars="0" w:firstLine="0"/>
              <w:jc w:val="both"/>
              <w:rPr>
                <w:rFonts w:eastAsia="黑体" w:cs="Times New Roman"/>
                <w:sz w:val="21"/>
                <w:szCs w:val="21"/>
              </w:rPr>
            </w:pPr>
            <w:r w:rsidRPr="00D65D04">
              <w:rPr>
                <w:rFonts w:eastAsia="黑体" w:cs="Times New Roman"/>
                <w:sz w:val="21"/>
                <w:szCs w:val="21"/>
              </w:rPr>
              <w:t>备注：监测期间，废水为间歇性排放，流量不具备监测条件。</w:t>
            </w:r>
          </w:p>
        </w:tc>
      </w:tr>
    </w:tbl>
    <w:p w14:paraId="67BA9712" w14:textId="5D80ABAF" w:rsidR="00F12334" w:rsidRDefault="00F12334" w:rsidP="00F12334">
      <w:pPr>
        <w:ind w:firstLine="480"/>
        <w:jc w:val="both"/>
        <w:rPr>
          <w:rFonts w:eastAsia="黑体" w:cs="Times New Roman"/>
        </w:rPr>
      </w:pPr>
      <w:r>
        <w:rPr>
          <w:rFonts w:eastAsia="黑体" w:cs="Times New Roman"/>
        </w:rPr>
        <w:t>表</w:t>
      </w:r>
      <w:r>
        <w:rPr>
          <w:rFonts w:eastAsia="黑体" w:cs="Times New Roman"/>
        </w:rPr>
        <w:t>9-</w:t>
      </w:r>
      <w:r w:rsidR="00C44058">
        <w:rPr>
          <w:rFonts w:eastAsia="黑体" w:cs="Times New Roman" w:hint="eastAsia"/>
        </w:rPr>
        <w:t>3</w:t>
      </w:r>
      <w:r>
        <w:rPr>
          <w:rFonts w:eastAsia="黑体" w:cs="Times New Roman"/>
        </w:rPr>
        <w:t xml:space="preserve">                              </w:t>
      </w:r>
      <w:r>
        <w:rPr>
          <w:rFonts w:eastAsia="黑体" w:cs="Times New Roman" w:hint="eastAsia"/>
        </w:rPr>
        <w:t>废水监测结果一览表</w:t>
      </w:r>
      <w:r>
        <w:rPr>
          <w:rFonts w:eastAsia="黑体" w:cs="Times New Roman" w:hint="eastAsia"/>
        </w:rPr>
        <w:t>2</w:t>
      </w:r>
    </w:p>
    <w:tbl>
      <w:tblPr>
        <w:tblStyle w:val="af5"/>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979"/>
        <w:gridCol w:w="1086"/>
        <w:gridCol w:w="1004"/>
        <w:gridCol w:w="1261"/>
        <w:gridCol w:w="1260"/>
        <w:gridCol w:w="1260"/>
        <w:gridCol w:w="1512"/>
      </w:tblGrid>
      <w:tr w:rsidR="0098457E" w:rsidRPr="00852EDF" w14:paraId="74C43EF7" w14:textId="77777777" w:rsidTr="0098457E">
        <w:trPr>
          <w:trHeight w:val="397"/>
          <w:jc w:val="center"/>
        </w:trPr>
        <w:tc>
          <w:tcPr>
            <w:tcW w:w="979" w:type="dxa"/>
            <w:shd w:val="clear" w:color="auto" w:fill="auto"/>
            <w:vAlign w:val="center"/>
          </w:tcPr>
          <w:p w14:paraId="1CA9CD36" w14:textId="103A0257" w:rsidR="0098457E" w:rsidRPr="00852EDF" w:rsidRDefault="0098457E" w:rsidP="0098457E">
            <w:pPr>
              <w:spacing w:line="240" w:lineRule="auto"/>
              <w:ind w:firstLineChars="0" w:firstLine="0"/>
              <w:jc w:val="center"/>
              <w:rPr>
                <w:b/>
                <w:bCs/>
                <w:sz w:val="21"/>
                <w:szCs w:val="21"/>
              </w:rPr>
            </w:pPr>
            <w:r w:rsidRPr="00852EDF">
              <w:rPr>
                <w:rFonts w:hint="eastAsia"/>
                <w:b/>
                <w:bCs/>
                <w:sz w:val="21"/>
                <w:szCs w:val="21"/>
              </w:rPr>
              <w:t>采样点位</w:t>
            </w:r>
          </w:p>
        </w:tc>
        <w:tc>
          <w:tcPr>
            <w:tcW w:w="1086" w:type="dxa"/>
            <w:shd w:val="clear" w:color="auto" w:fill="auto"/>
            <w:vAlign w:val="center"/>
          </w:tcPr>
          <w:p w14:paraId="3932563A" w14:textId="77777777" w:rsidR="0098457E" w:rsidRPr="00852EDF" w:rsidRDefault="0098457E" w:rsidP="002809CF">
            <w:pPr>
              <w:spacing w:line="240" w:lineRule="auto"/>
              <w:ind w:firstLineChars="0" w:firstLine="0"/>
              <w:jc w:val="center"/>
              <w:rPr>
                <w:b/>
                <w:bCs/>
                <w:sz w:val="21"/>
                <w:szCs w:val="21"/>
              </w:rPr>
            </w:pPr>
            <w:r w:rsidRPr="00852EDF">
              <w:rPr>
                <w:rFonts w:hint="eastAsia"/>
                <w:b/>
                <w:bCs/>
                <w:sz w:val="21"/>
                <w:szCs w:val="21"/>
              </w:rPr>
              <w:t>采样时间</w:t>
            </w:r>
          </w:p>
        </w:tc>
        <w:tc>
          <w:tcPr>
            <w:tcW w:w="1004" w:type="dxa"/>
            <w:shd w:val="clear" w:color="auto" w:fill="auto"/>
            <w:vAlign w:val="center"/>
          </w:tcPr>
          <w:p w14:paraId="5B22BF18" w14:textId="77777777" w:rsidR="0098457E" w:rsidRPr="00852EDF" w:rsidRDefault="0098457E" w:rsidP="002809CF">
            <w:pPr>
              <w:spacing w:line="240" w:lineRule="auto"/>
              <w:ind w:firstLineChars="0" w:firstLine="0"/>
              <w:jc w:val="center"/>
              <w:rPr>
                <w:b/>
                <w:bCs/>
                <w:sz w:val="21"/>
                <w:szCs w:val="21"/>
              </w:rPr>
            </w:pPr>
            <w:r w:rsidRPr="00852EDF">
              <w:rPr>
                <w:rFonts w:hint="eastAsia"/>
                <w:b/>
                <w:bCs/>
                <w:sz w:val="21"/>
                <w:szCs w:val="21"/>
              </w:rPr>
              <w:t>监测频次</w:t>
            </w:r>
          </w:p>
        </w:tc>
        <w:tc>
          <w:tcPr>
            <w:tcW w:w="1261" w:type="dxa"/>
            <w:shd w:val="clear" w:color="auto" w:fill="auto"/>
            <w:vAlign w:val="center"/>
          </w:tcPr>
          <w:p w14:paraId="5F09D542" w14:textId="77777777" w:rsidR="0098457E" w:rsidRPr="00852EDF" w:rsidRDefault="0098457E" w:rsidP="002809CF">
            <w:pPr>
              <w:spacing w:line="240" w:lineRule="auto"/>
              <w:ind w:firstLineChars="0" w:firstLine="0"/>
              <w:jc w:val="center"/>
              <w:rPr>
                <w:b/>
                <w:bCs/>
                <w:sz w:val="21"/>
                <w:szCs w:val="21"/>
              </w:rPr>
            </w:pPr>
            <w:r w:rsidRPr="00852EDF">
              <w:rPr>
                <w:rFonts w:hint="eastAsia"/>
                <w:b/>
                <w:bCs/>
                <w:sz w:val="21"/>
                <w:szCs w:val="21"/>
              </w:rPr>
              <w:t>p</w:t>
            </w:r>
            <w:r w:rsidRPr="00852EDF">
              <w:rPr>
                <w:b/>
                <w:bCs/>
                <w:sz w:val="21"/>
                <w:szCs w:val="21"/>
              </w:rPr>
              <w:t>H</w:t>
            </w:r>
            <w:r w:rsidRPr="00852EDF">
              <w:rPr>
                <w:rFonts w:hint="eastAsia"/>
                <w:b/>
                <w:bCs/>
                <w:sz w:val="21"/>
                <w:szCs w:val="21"/>
              </w:rPr>
              <w:t>(</w:t>
            </w:r>
            <w:r w:rsidRPr="00852EDF">
              <w:rPr>
                <w:rFonts w:hint="eastAsia"/>
                <w:b/>
                <w:bCs/>
                <w:sz w:val="21"/>
                <w:szCs w:val="21"/>
              </w:rPr>
              <w:t>无量纲</w:t>
            </w:r>
            <w:r w:rsidRPr="00852EDF">
              <w:rPr>
                <w:rFonts w:hint="eastAsia"/>
                <w:b/>
                <w:bCs/>
                <w:sz w:val="21"/>
                <w:szCs w:val="21"/>
              </w:rPr>
              <w:t>)</w:t>
            </w:r>
          </w:p>
        </w:tc>
        <w:tc>
          <w:tcPr>
            <w:tcW w:w="1260" w:type="dxa"/>
            <w:shd w:val="clear" w:color="auto" w:fill="auto"/>
            <w:vAlign w:val="center"/>
          </w:tcPr>
          <w:p w14:paraId="1ECF2597" w14:textId="0ED610CC" w:rsidR="0098457E" w:rsidRPr="00852EDF" w:rsidRDefault="0098457E" w:rsidP="0098457E">
            <w:pPr>
              <w:spacing w:line="240" w:lineRule="auto"/>
              <w:ind w:firstLineChars="0" w:firstLine="0"/>
              <w:jc w:val="center"/>
              <w:rPr>
                <w:b/>
                <w:bCs/>
                <w:sz w:val="21"/>
                <w:szCs w:val="21"/>
              </w:rPr>
            </w:pPr>
            <w:r w:rsidRPr="00852EDF">
              <w:rPr>
                <w:rFonts w:hint="eastAsia"/>
                <w:b/>
                <w:bCs/>
                <w:sz w:val="21"/>
                <w:szCs w:val="21"/>
              </w:rPr>
              <w:t>C</w:t>
            </w:r>
            <w:r w:rsidRPr="00852EDF">
              <w:rPr>
                <w:b/>
                <w:bCs/>
                <w:sz w:val="21"/>
                <w:szCs w:val="21"/>
              </w:rPr>
              <w:t>OD(mg/L)</w:t>
            </w:r>
          </w:p>
        </w:tc>
        <w:tc>
          <w:tcPr>
            <w:tcW w:w="1260" w:type="dxa"/>
            <w:shd w:val="clear" w:color="auto" w:fill="auto"/>
            <w:vAlign w:val="center"/>
          </w:tcPr>
          <w:p w14:paraId="7324D3F7" w14:textId="0C0DB241" w:rsidR="0098457E" w:rsidRPr="00852EDF" w:rsidRDefault="0098457E" w:rsidP="002809CF">
            <w:pPr>
              <w:spacing w:line="240" w:lineRule="auto"/>
              <w:ind w:firstLineChars="0" w:firstLine="0"/>
              <w:jc w:val="center"/>
              <w:rPr>
                <w:b/>
                <w:bCs/>
                <w:sz w:val="21"/>
                <w:szCs w:val="21"/>
              </w:rPr>
            </w:pPr>
            <w:r w:rsidRPr="008C1E47">
              <w:rPr>
                <w:rFonts w:hint="eastAsia"/>
                <w:b/>
                <w:bCs/>
                <w:sz w:val="21"/>
                <w:szCs w:val="21"/>
              </w:rPr>
              <w:t>总铬</w:t>
            </w:r>
            <w:r w:rsidRPr="00852EDF">
              <w:rPr>
                <w:b/>
                <w:bCs/>
                <w:sz w:val="21"/>
                <w:szCs w:val="21"/>
              </w:rPr>
              <w:t>(mg/L)</w:t>
            </w:r>
          </w:p>
        </w:tc>
        <w:tc>
          <w:tcPr>
            <w:tcW w:w="1512" w:type="dxa"/>
            <w:shd w:val="clear" w:color="auto" w:fill="auto"/>
            <w:vAlign w:val="center"/>
          </w:tcPr>
          <w:p w14:paraId="6C4512BD" w14:textId="1A858ED5" w:rsidR="0098457E" w:rsidRPr="00852EDF" w:rsidRDefault="0098457E" w:rsidP="002809CF">
            <w:pPr>
              <w:spacing w:line="240" w:lineRule="auto"/>
              <w:ind w:firstLineChars="0" w:firstLine="0"/>
              <w:jc w:val="center"/>
              <w:rPr>
                <w:b/>
                <w:bCs/>
                <w:sz w:val="21"/>
                <w:szCs w:val="21"/>
              </w:rPr>
            </w:pPr>
            <w:r w:rsidRPr="0098457E">
              <w:rPr>
                <w:rFonts w:hint="eastAsia"/>
                <w:b/>
                <w:bCs/>
                <w:sz w:val="21"/>
                <w:szCs w:val="21"/>
              </w:rPr>
              <w:t>六价铬</w:t>
            </w:r>
            <w:r w:rsidRPr="00852EDF">
              <w:rPr>
                <w:b/>
                <w:bCs/>
                <w:sz w:val="21"/>
                <w:szCs w:val="21"/>
              </w:rPr>
              <w:t>(mg/L)</w:t>
            </w:r>
          </w:p>
        </w:tc>
      </w:tr>
      <w:tr w:rsidR="0098457E" w:rsidRPr="00852EDF" w14:paraId="54E9F5D0" w14:textId="77777777" w:rsidTr="0098457E">
        <w:trPr>
          <w:trHeight w:val="397"/>
          <w:jc w:val="center"/>
        </w:trPr>
        <w:tc>
          <w:tcPr>
            <w:tcW w:w="979" w:type="dxa"/>
            <w:vMerge w:val="restart"/>
            <w:shd w:val="clear" w:color="auto" w:fill="auto"/>
            <w:vAlign w:val="center"/>
          </w:tcPr>
          <w:p w14:paraId="27B08271" w14:textId="29554037" w:rsidR="0098457E" w:rsidRPr="00852EDF" w:rsidRDefault="0098457E" w:rsidP="0098457E">
            <w:pPr>
              <w:spacing w:line="240" w:lineRule="auto"/>
              <w:ind w:firstLineChars="0" w:firstLine="0"/>
              <w:jc w:val="center"/>
              <w:rPr>
                <w:sz w:val="21"/>
                <w:szCs w:val="21"/>
              </w:rPr>
            </w:pPr>
            <w:r w:rsidRPr="00E21EDE">
              <w:rPr>
                <w:rFonts w:hint="eastAsia"/>
                <w:sz w:val="21"/>
                <w:szCs w:val="21"/>
              </w:rPr>
              <w:t>含铬污水处理系统出口</w:t>
            </w:r>
          </w:p>
        </w:tc>
        <w:tc>
          <w:tcPr>
            <w:tcW w:w="1086" w:type="dxa"/>
            <w:vMerge w:val="restart"/>
            <w:shd w:val="clear" w:color="auto" w:fill="auto"/>
            <w:vAlign w:val="center"/>
          </w:tcPr>
          <w:p w14:paraId="398902E4" w14:textId="77777777" w:rsidR="0098457E" w:rsidRPr="00852EDF" w:rsidRDefault="0098457E" w:rsidP="0098457E">
            <w:pPr>
              <w:spacing w:line="240" w:lineRule="auto"/>
              <w:ind w:firstLineChars="0" w:firstLine="0"/>
              <w:jc w:val="center"/>
              <w:rPr>
                <w:sz w:val="21"/>
                <w:szCs w:val="21"/>
              </w:rPr>
            </w:pPr>
            <w:r w:rsidRPr="00852EDF">
              <w:rPr>
                <w:rFonts w:hint="eastAsia"/>
                <w:sz w:val="21"/>
                <w:szCs w:val="21"/>
              </w:rPr>
              <w:t>202</w:t>
            </w:r>
            <w:r>
              <w:rPr>
                <w:rFonts w:hint="eastAsia"/>
                <w:sz w:val="21"/>
                <w:szCs w:val="21"/>
              </w:rPr>
              <w:t>4.06.13</w:t>
            </w:r>
          </w:p>
        </w:tc>
        <w:tc>
          <w:tcPr>
            <w:tcW w:w="1004" w:type="dxa"/>
            <w:shd w:val="clear" w:color="auto" w:fill="auto"/>
            <w:vAlign w:val="center"/>
          </w:tcPr>
          <w:p w14:paraId="5840B680" w14:textId="77777777" w:rsidR="0098457E" w:rsidRPr="00852EDF" w:rsidRDefault="0098457E" w:rsidP="0098457E">
            <w:pPr>
              <w:spacing w:line="240" w:lineRule="auto"/>
              <w:ind w:firstLineChars="0" w:firstLine="0"/>
              <w:jc w:val="center"/>
              <w:rPr>
                <w:sz w:val="21"/>
                <w:szCs w:val="21"/>
              </w:rPr>
            </w:pPr>
            <w:r w:rsidRPr="00852EDF">
              <w:rPr>
                <w:rFonts w:hint="eastAsia"/>
                <w:sz w:val="21"/>
                <w:szCs w:val="21"/>
              </w:rPr>
              <w:t>1</w:t>
            </w:r>
          </w:p>
        </w:tc>
        <w:tc>
          <w:tcPr>
            <w:tcW w:w="1261" w:type="dxa"/>
            <w:shd w:val="clear" w:color="auto" w:fill="auto"/>
            <w:vAlign w:val="center"/>
          </w:tcPr>
          <w:p w14:paraId="45A625E4" w14:textId="78C3B173"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sz w:val="21"/>
                <w:szCs w:val="21"/>
              </w:rPr>
              <w:t>7.4</w:t>
            </w:r>
          </w:p>
        </w:tc>
        <w:tc>
          <w:tcPr>
            <w:tcW w:w="1260" w:type="dxa"/>
            <w:shd w:val="clear" w:color="auto" w:fill="auto"/>
            <w:vAlign w:val="center"/>
          </w:tcPr>
          <w:p w14:paraId="12086A0E" w14:textId="0DED8FC0"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64</w:t>
            </w:r>
          </w:p>
        </w:tc>
        <w:tc>
          <w:tcPr>
            <w:tcW w:w="1260" w:type="dxa"/>
            <w:shd w:val="clear" w:color="auto" w:fill="auto"/>
            <w:vAlign w:val="center"/>
          </w:tcPr>
          <w:p w14:paraId="67D966D6" w14:textId="77777777"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c>
          <w:tcPr>
            <w:tcW w:w="1512" w:type="dxa"/>
            <w:shd w:val="clear" w:color="auto" w:fill="auto"/>
            <w:vAlign w:val="center"/>
          </w:tcPr>
          <w:p w14:paraId="1A4B1216" w14:textId="32F459BF"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r>
      <w:tr w:rsidR="0098457E" w:rsidRPr="00852EDF" w14:paraId="4C7836B9" w14:textId="77777777" w:rsidTr="0098457E">
        <w:trPr>
          <w:trHeight w:val="397"/>
          <w:jc w:val="center"/>
        </w:trPr>
        <w:tc>
          <w:tcPr>
            <w:tcW w:w="979" w:type="dxa"/>
            <w:vMerge/>
            <w:shd w:val="clear" w:color="auto" w:fill="auto"/>
            <w:vAlign w:val="center"/>
          </w:tcPr>
          <w:p w14:paraId="2E881E01" w14:textId="77777777" w:rsidR="0098457E" w:rsidRPr="00852EDF" w:rsidRDefault="0098457E" w:rsidP="0098457E">
            <w:pPr>
              <w:spacing w:line="240" w:lineRule="auto"/>
              <w:ind w:firstLineChars="0" w:firstLine="0"/>
              <w:jc w:val="center"/>
              <w:rPr>
                <w:sz w:val="21"/>
                <w:szCs w:val="21"/>
              </w:rPr>
            </w:pPr>
          </w:p>
        </w:tc>
        <w:tc>
          <w:tcPr>
            <w:tcW w:w="1086" w:type="dxa"/>
            <w:vMerge/>
            <w:shd w:val="clear" w:color="auto" w:fill="auto"/>
            <w:vAlign w:val="center"/>
          </w:tcPr>
          <w:p w14:paraId="36F3E65A" w14:textId="77777777" w:rsidR="0098457E" w:rsidRPr="00852EDF" w:rsidRDefault="0098457E" w:rsidP="0098457E">
            <w:pPr>
              <w:spacing w:line="240" w:lineRule="auto"/>
              <w:ind w:firstLineChars="0" w:firstLine="0"/>
              <w:jc w:val="center"/>
              <w:rPr>
                <w:sz w:val="21"/>
                <w:szCs w:val="21"/>
              </w:rPr>
            </w:pPr>
          </w:p>
        </w:tc>
        <w:tc>
          <w:tcPr>
            <w:tcW w:w="1004" w:type="dxa"/>
            <w:shd w:val="clear" w:color="auto" w:fill="auto"/>
            <w:vAlign w:val="center"/>
          </w:tcPr>
          <w:p w14:paraId="45D8EA4E" w14:textId="77777777" w:rsidR="0098457E" w:rsidRPr="00852EDF" w:rsidRDefault="0098457E" w:rsidP="0098457E">
            <w:pPr>
              <w:spacing w:line="240" w:lineRule="auto"/>
              <w:ind w:firstLineChars="0" w:firstLine="0"/>
              <w:jc w:val="center"/>
              <w:rPr>
                <w:sz w:val="21"/>
                <w:szCs w:val="21"/>
              </w:rPr>
            </w:pPr>
            <w:r w:rsidRPr="00852EDF">
              <w:rPr>
                <w:rFonts w:hint="eastAsia"/>
                <w:sz w:val="21"/>
                <w:szCs w:val="21"/>
              </w:rPr>
              <w:t>2</w:t>
            </w:r>
          </w:p>
        </w:tc>
        <w:tc>
          <w:tcPr>
            <w:tcW w:w="1261" w:type="dxa"/>
            <w:shd w:val="clear" w:color="auto" w:fill="auto"/>
            <w:vAlign w:val="center"/>
          </w:tcPr>
          <w:p w14:paraId="2DA1837C" w14:textId="18DDCE2E"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sz w:val="21"/>
                <w:szCs w:val="21"/>
              </w:rPr>
              <w:t>7.5</w:t>
            </w:r>
          </w:p>
        </w:tc>
        <w:tc>
          <w:tcPr>
            <w:tcW w:w="1260" w:type="dxa"/>
            <w:shd w:val="clear" w:color="auto" w:fill="auto"/>
            <w:vAlign w:val="center"/>
          </w:tcPr>
          <w:p w14:paraId="283DFB06" w14:textId="5DAAEB10"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59</w:t>
            </w:r>
          </w:p>
        </w:tc>
        <w:tc>
          <w:tcPr>
            <w:tcW w:w="1260" w:type="dxa"/>
            <w:shd w:val="clear" w:color="auto" w:fill="auto"/>
            <w:vAlign w:val="center"/>
          </w:tcPr>
          <w:p w14:paraId="6CD3D9E3" w14:textId="77777777"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c>
          <w:tcPr>
            <w:tcW w:w="1512" w:type="dxa"/>
            <w:shd w:val="clear" w:color="auto" w:fill="auto"/>
            <w:vAlign w:val="center"/>
          </w:tcPr>
          <w:p w14:paraId="165AC8F6" w14:textId="6323D0D9"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r>
      <w:tr w:rsidR="0098457E" w:rsidRPr="00852EDF" w14:paraId="205F9084" w14:textId="77777777" w:rsidTr="0098457E">
        <w:trPr>
          <w:trHeight w:val="397"/>
          <w:jc w:val="center"/>
        </w:trPr>
        <w:tc>
          <w:tcPr>
            <w:tcW w:w="979" w:type="dxa"/>
            <w:vMerge/>
            <w:shd w:val="clear" w:color="auto" w:fill="auto"/>
            <w:vAlign w:val="center"/>
          </w:tcPr>
          <w:p w14:paraId="3AD83505" w14:textId="77777777" w:rsidR="0098457E" w:rsidRPr="00852EDF" w:rsidRDefault="0098457E" w:rsidP="0098457E">
            <w:pPr>
              <w:spacing w:line="240" w:lineRule="auto"/>
              <w:ind w:firstLineChars="0" w:firstLine="0"/>
              <w:jc w:val="center"/>
              <w:rPr>
                <w:sz w:val="21"/>
                <w:szCs w:val="21"/>
              </w:rPr>
            </w:pPr>
          </w:p>
        </w:tc>
        <w:tc>
          <w:tcPr>
            <w:tcW w:w="1086" w:type="dxa"/>
            <w:vMerge/>
            <w:shd w:val="clear" w:color="auto" w:fill="auto"/>
            <w:vAlign w:val="center"/>
          </w:tcPr>
          <w:p w14:paraId="1376C42E" w14:textId="77777777" w:rsidR="0098457E" w:rsidRPr="00852EDF" w:rsidRDefault="0098457E" w:rsidP="0098457E">
            <w:pPr>
              <w:spacing w:line="240" w:lineRule="auto"/>
              <w:ind w:firstLineChars="0" w:firstLine="0"/>
              <w:jc w:val="center"/>
              <w:rPr>
                <w:sz w:val="21"/>
                <w:szCs w:val="21"/>
              </w:rPr>
            </w:pPr>
          </w:p>
        </w:tc>
        <w:tc>
          <w:tcPr>
            <w:tcW w:w="1004" w:type="dxa"/>
            <w:shd w:val="clear" w:color="auto" w:fill="auto"/>
            <w:vAlign w:val="center"/>
          </w:tcPr>
          <w:p w14:paraId="4E50D780" w14:textId="77777777" w:rsidR="0098457E" w:rsidRPr="00852EDF" w:rsidRDefault="0098457E" w:rsidP="0098457E">
            <w:pPr>
              <w:spacing w:line="240" w:lineRule="auto"/>
              <w:ind w:firstLineChars="0" w:firstLine="0"/>
              <w:jc w:val="center"/>
              <w:rPr>
                <w:sz w:val="21"/>
                <w:szCs w:val="21"/>
              </w:rPr>
            </w:pPr>
            <w:r w:rsidRPr="00852EDF">
              <w:rPr>
                <w:rFonts w:hint="eastAsia"/>
                <w:sz w:val="21"/>
                <w:szCs w:val="21"/>
              </w:rPr>
              <w:t>3</w:t>
            </w:r>
          </w:p>
        </w:tc>
        <w:tc>
          <w:tcPr>
            <w:tcW w:w="1261" w:type="dxa"/>
            <w:shd w:val="clear" w:color="auto" w:fill="auto"/>
            <w:vAlign w:val="center"/>
          </w:tcPr>
          <w:p w14:paraId="0E682B96" w14:textId="4AAD893D"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sz w:val="21"/>
                <w:szCs w:val="21"/>
              </w:rPr>
              <w:t>7.4</w:t>
            </w:r>
          </w:p>
        </w:tc>
        <w:tc>
          <w:tcPr>
            <w:tcW w:w="1260" w:type="dxa"/>
            <w:shd w:val="clear" w:color="auto" w:fill="auto"/>
            <w:vAlign w:val="center"/>
          </w:tcPr>
          <w:p w14:paraId="4D5CC40D" w14:textId="5D0FB93D"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62</w:t>
            </w:r>
          </w:p>
        </w:tc>
        <w:tc>
          <w:tcPr>
            <w:tcW w:w="1260" w:type="dxa"/>
            <w:shd w:val="clear" w:color="auto" w:fill="auto"/>
            <w:vAlign w:val="center"/>
          </w:tcPr>
          <w:p w14:paraId="7ADA0727" w14:textId="77777777"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c>
          <w:tcPr>
            <w:tcW w:w="1512" w:type="dxa"/>
            <w:shd w:val="clear" w:color="auto" w:fill="auto"/>
            <w:vAlign w:val="center"/>
          </w:tcPr>
          <w:p w14:paraId="19515A9B" w14:textId="700FF437"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r>
      <w:tr w:rsidR="0098457E" w:rsidRPr="00852EDF" w14:paraId="38F384F2" w14:textId="77777777" w:rsidTr="0098457E">
        <w:trPr>
          <w:trHeight w:val="397"/>
          <w:jc w:val="center"/>
        </w:trPr>
        <w:tc>
          <w:tcPr>
            <w:tcW w:w="979" w:type="dxa"/>
            <w:vMerge/>
            <w:shd w:val="clear" w:color="auto" w:fill="auto"/>
            <w:vAlign w:val="center"/>
          </w:tcPr>
          <w:p w14:paraId="0D37DA7E" w14:textId="77777777" w:rsidR="0098457E" w:rsidRPr="00852EDF" w:rsidRDefault="0098457E" w:rsidP="0098457E">
            <w:pPr>
              <w:spacing w:line="240" w:lineRule="auto"/>
              <w:ind w:firstLineChars="0" w:firstLine="0"/>
              <w:jc w:val="center"/>
              <w:rPr>
                <w:sz w:val="21"/>
                <w:szCs w:val="21"/>
              </w:rPr>
            </w:pPr>
          </w:p>
        </w:tc>
        <w:tc>
          <w:tcPr>
            <w:tcW w:w="1086" w:type="dxa"/>
            <w:vMerge/>
            <w:shd w:val="clear" w:color="auto" w:fill="auto"/>
            <w:vAlign w:val="center"/>
          </w:tcPr>
          <w:p w14:paraId="32C5D2A4" w14:textId="77777777" w:rsidR="0098457E" w:rsidRPr="00852EDF" w:rsidRDefault="0098457E" w:rsidP="0098457E">
            <w:pPr>
              <w:spacing w:line="240" w:lineRule="auto"/>
              <w:ind w:firstLineChars="0" w:firstLine="0"/>
              <w:jc w:val="center"/>
              <w:rPr>
                <w:sz w:val="21"/>
                <w:szCs w:val="21"/>
              </w:rPr>
            </w:pPr>
          </w:p>
        </w:tc>
        <w:tc>
          <w:tcPr>
            <w:tcW w:w="1004" w:type="dxa"/>
            <w:shd w:val="clear" w:color="auto" w:fill="auto"/>
            <w:vAlign w:val="center"/>
          </w:tcPr>
          <w:p w14:paraId="6A2EA043" w14:textId="77777777" w:rsidR="0098457E" w:rsidRPr="00852EDF" w:rsidRDefault="0098457E" w:rsidP="0098457E">
            <w:pPr>
              <w:spacing w:line="240" w:lineRule="auto"/>
              <w:ind w:firstLineChars="0" w:firstLine="0"/>
              <w:jc w:val="center"/>
              <w:rPr>
                <w:sz w:val="21"/>
                <w:szCs w:val="21"/>
              </w:rPr>
            </w:pPr>
            <w:r w:rsidRPr="00852EDF">
              <w:rPr>
                <w:rFonts w:hint="eastAsia"/>
                <w:sz w:val="21"/>
                <w:szCs w:val="21"/>
              </w:rPr>
              <w:t>4</w:t>
            </w:r>
          </w:p>
        </w:tc>
        <w:tc>
          <w:tcPr>
            <w:tcW w:w="1261" w:type="dxa"/>
            <w:shd w:val="clear" w:color="auto" w:fill="auto"/>
            <w:vAlign w:val="center"/>
          </w:tcPr>
          <w:p w14:paraId="19C71D82" w14:textId="53AB7159"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sz w:val="21"/>
                <w:szCs w:val="21"/>
              </w:rPr>
              <w:t>7.6</w:t>
            </w:r>
          </w:p>
        </w:tc>
        <w:tc>
          <w:tcPr>
            <w:tcW w:w="1260" w:type="dxa"/>
            <w:shd w:val="clear" w:color="auto" w:fill="auto"/>
            <w:vAlign w:val="center"/>
          </w:tcPr>
          <w:p w14:paraId="06C3BEAD" w14:textId="12EEC544"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66</w:t>
            </w:r>
          </w:p>
        </w:tc>
        <w:tc>
          <w:tcPr>
            <w:tcW w:w="1260" w:type="dxa"/>
            <w:shd w:val="clear" w:color="auto" w:fill="auto"/>
            <w:vAlign w:val="center"/>
          </w:tcPr>
          <w:p w14:paraId="1E769A0A" w14:textId="77777777"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c>
          <w:tcPr>
            <w:tcW w:w="1512" w:type="dxa"/>
            <w:shd w:val="clear" w:color="auto" w:fill="auto"/>
            <w:vAlign w:val="center"/>
          </w:tcPr>
          <w:p w14:paraId="47002509" w14:textId="2F18C496"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r>
      <w:tr w:rsidR="0098457E" w:rsidRPr="00852EDF" w14:paraId="1288F693" w14:textId="77777777" w:rsidTr="0098457E">
        <w:trPr>
          <w:trHeight w:val="397"/>
          <w:jc w:val="center"/>
        </w:trPr>
        <w:tc>
          <w:tcPr>
            <w:tcW w:w="979" w:type="dxa"/>
            <w:vMerge/>
            <w:shd w:val="clear" w:color="auto" w:fill="auto"/>
            <w:vAlign w:val="center"/>
          </w:tcPr>
          <w:p w14:paraId="71400743" w14:textId="77777777" w:rsidR="0098457E" w:rsidRPr="00852EDF" w:rsidRDefault="0098457E" w:rsidP="0098457E">
            <w:pPr>
              <w:spacing w:line="240" w:lineRule="auto"/>
              <w:ind w:firstLineChars="0" w:firstLine="0"/>
              <w:jc w:val="center"/>
              <w:rPr>
                <w:sz w:val="21"/>
                <w:szCs w:val="21"/>
              </w:rPr>
            </w:pPr>
          </w:p>
        </w:tc>
        <w:tc>
          <w:tcPr>
            <w:tcW w:w="1086" w:type="dxa"/>
            <w:vMerge w:val="restart"/>
            <w:shd w:val="clear" w:color="auto" w:fill="auto"/>
            <w:vAlign w:val="center"/>
          </w:tcPr>
          <w:p w14:paraId="40637CE4" w14:textId="77777777" w:rsidR="0098457E" w:rsidRPr="00852EDF" w:rsidRDefault="0098457E" w:rsidP="0098457E">
            <w:pPr>
              <w:spacing w:line="240" w:lineRule="auto"/>
              <w:ind w:firstLineChars="0" w:firstLine="0"/>
              <w:jc w:val="center"/>
              <w:rPr>
                <w:sz w:val="21"/>
                <w:szCs w:val="21"/>
              </w:rPr>
            </w:pPr>
            <w:r w:rsidRPr="00852EDF">
              <w:rPr>
                <w:rFonts w:hint="eastAsia"/>
                <w:sz w:val="21"/>
                <w:szCs w:val="21"/>
              </w:rPr>
              <w:t>202</w:t>
            </w:r>
            <w:r>
              <w:rPr>
                <w:rFonts w:hint="eastAsia"/>
                <w:sz w:val="21"/>
                <w:szCs w:val="21"/>
              </w:rPr>
              <w:t>4.06.14</w:t>
            </w:r>
          </w:p>
        </w:tc>
        <w:tc>
          <w:tcPr>
            <w:tcW w:w="1004" w:type="dxa"/>
            <w:shd w:val="clear" w:color="auto" w:fill="auto"/>
            <w:vAlign w:val="center"/>
          </w:tcPr>
          <w:p w14:paraId="43BB11DE" w14:textId="77777777" w:rsidR="0098457E" w:rsidRPr="00852EDF" w:rsidRDefault="0098457E" w:rsidP="0098457E">
            <w:pPr>
              <w:spacing w:line="240" w:lineRule="auto"/>
              <w:ind w:firstLineChars="0" w:firstLine="0"/>
              <w:jc w:val="center"/>
              <w:rPr>
                <w:sz w:val="21"/>
                <w:szCs w:val="21"/>
              </w:rPr>
            </w:pPr>
            <w:r w:rsidRPr="00852EDF">
              <w:rPr>
                <w:rFonts w:hint="eastAsia"/>
                <w:sz w:val="21"/>
                <w:szCs w:val="21"/>
              </w:rPr>
              <w:t>1</w:t>
            </w:r>
          </w:p>
        </w:tc>
        <w:tc>
          <w:tcPr>
            <w:tcW w:w="1261" w:type="dxa"/>
            <w:shd w:val="clear" w:color="auto" w:fill="auto"/>
            <w:vAlign w:val="center"/>
          </w:tcPr>
          <w:p w14:paraId="7AA93FB8" w14:textId="15E3E5E8"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sz w:val="21"/>
                <w:szCs w:val="21"/>
              </w:rPr>
              <w:t>7.5</w:t>
            </w:r>
          </w:p>
        </w:tc>
        <w:tc>
          <w:tcPr>
            <w:tcW w:w="1260" w:type="dxa"/>
            <w:shd w:val="clear" w:color="auto" w:fill="auto"/>
            <w:vAlign w:val="center"/>
          </w:tcPr>
          <w:p w14:paraId="49FE8063" w14:textId="70B711E7"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60</w:t>
            </w:r>
          </w:p>
        </w:tc>
        <w:tc>
          <w:tcPr>
            <w:tcW w:w="1260" w:type="dxa"/>
            <w:shd w:val="clear" w:color="auto" w:fill="auto"/>
            <w:vAlign w:val="center"/>
          </w:tcPr>
          <w:p w14:paraId="43902A42" w14:textId="77777777"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c>
          <w:tcPr>
            <w:tcW w:w="1512" w:type="dxa"/>
            <w:shd w:val="clear" w:color="auto" w:fill="auto"/>
            <w:vAlign w:val="center"/>
          </w:tcPr>
          <w:p w14:paraId="0CB20D15" w14:textId="643A89D4"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r>
      <w:tr w:rsidR="0098457E" w:rsidRPr="00852EDF" w14:paraId="1A4A4C11" w14:textId="77777777" w:rsidTr="0098457E">
        <w:trPr>
          <w:trHeight w:val="397"/>
          <w:jc w:val="center"/>
        </w:trPr>
        <w:tc>
          <w:tcPr>
            <w:tcW w:w="979" w:type="dxa"/>
            <w:vMerge/>
            <w:shd w:val="clear" w:color="auto" w:fill="auto"/>
            <w:vAlign w:val="center"/>
          </w:tcPr>
          <w:p w14:paraId="2B6827A4" w14:textId="77777777" w:rsidR="0098457E" w:rsidRPr="00852EDF" w:rsidRDefault="0098457E" w:rsidP="0098457E">
            <w:pPr>
              <w:spacing w:line="240" w:lineRule="auto"/>
              <w:ind w:firstLineChars="0" w:firstLine="0"/>
              <w:jc w:val="center"/>
              <w:rPr>
                <w:sz w:val="21"/>
                <w:szCs w:val="21"/>
              </w:rPr>
            </w:pPr>
          </w:p>
        </w:tc>
        <w:tc>
          <w:tcPr>
            <w:tcW w:w="1086" w:type="dxa"/>
            <w:vMerge/>
            <w:shd w:val="clear" w:color="auto" w:fill="auto"/>
            <w:vAlign w:val="center"/>
          </w:tcPr>
          <w:p w14:paraId="55C587EF" w14:textId="77777777" w:rsidR="0098457E" w:rsidRPr="00852EDF" w:rsidRDefault="0098457E" w:rsidP="0098457E">
            <w:pPr>
              <w:spacing w:line="240" w:lineRule="auto"/>
              <w:ind w:firstLineChars="0" w:firstLine="0"/>
              <w:jc w:val="center"/>
              <w:rPr>
                <w:sz w:val="21"/>
                <w:szCs w:val="21"/>
              </w:rPr>
            </w:pPr>
          </w:p>
        </w:tc>
        <w:tc>
          <w:tcPr>
            <w:tcW w:w="1004" w:type="dxa"/>
            <w:shd w:val="clear" w:color="auto" w:fill="auto"/>
            <w:vAlign w:val="center"/>
          </w:tcPr>
          <w:p w14:paraId="15FCAEFF" w14:textId="77777777" w:rsidR="0098457E" w:rsidRPr="00852EDF" w:rsidRDefault="0098457E" w:rsidP="0098457E">
            <w:pPr>
              <w:spacing w:line="240" w:lineRule="auto"/>
              <w:ind w:firstLineChars="0" w:firstLine="0"/>
              <w:jc w:val="center"/>
              <w:rPr>
                <w:sz w:val="21"/>
                <w:szCs w:val="21"/>
              </w:rPr>
            </w:pPr>
            <w:r w:rsidRPr="00852EDF">
              <w:rPr>
                <w:rFonts w:hint="eastAsia"/>
                <w:sz w:val="21"/>
                <w:szCs w:val="21"/>
              </w:rPr>
              <w:t>2</w:t>
            </w:r>
          </w:p>
        </w:tc>
        <w:tc>
          <w:tcPr>
            <w:tcW w:w="1261" w:type="dxa"/>
            <w:shd w:val="clear" w:color="auto" w:fill="auto"/>
            <w:vAlign w:val="center"/>
          </w:tcPr>
          <w:p w14:paraId="19D237F1" w14:textId="62C46601"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sz w:val="21"/>
                <w:szCs w:val="21"/>
              </w:rPr>
              <w:t>7.6</w:t>
            </w:r>
          </w:p>
        </w:tc>
        <w:tc>
          <w:tcPr>
            <w:tcW w:w="1260" w:type="dxa"/>
            <w:shd w:val="clear" w:color="auto" w:fill="auto"/>
            <w:vAlign w:val="center"/>
          </w:tcPr>
          <w:p w14:paraId="30B8E115" w14:textId="47BE4D74"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63</w:t>
            </w:r>
          </w:p>
        </w:tc>
        <w:tc>
          <w:tcPr>
            <w:tcW w:w="1260" w:type="dxa"/>
            <w:shd w:val="clear" w:color="auto" w:fill="auto"/>
            <w:vAlign w:val="center"/>
          </w:tcPr>
          <w:p w14:paraId="3F9FB5E0" w14:textId="77777777"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c>
          <w:tcPr>
            <w:tcW w:w="1512" w:type="dxa"/>
            <w:shd w:val="clear" w:color="auto" w:fill="auto"/>
            <w:vAlign w:val="center"/>
          </w:tcPr>
          <w:p w14:paraId="6D1124A5" w14:textId="34C673F7"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r>
      <w:tr w:rsidR="0098457E" w:rsidRPr="00852EDF" w14:paraId="2FB39F30" w14:textId="77777777" w:rsidTr="0098457E">
        <w:trPr>
          <w:trHeight w:val="397"/>
          <w:jc w:val="center"/>
        </w:trPr>
        <w:tc>
          <w:tcPr>
            <w:tcW w:w="979" w:type="dxa"/>
            <w:vMerge/>
            <w:shd w:val="clear" w:color="auto" w:fill="auto"/>
            <w:vAlign w:val="center"/>
          </w:tcPr>
          <w:p w14:paraId="2F54FA39" w14:textId="77777777" w:rsidR="0098457E" w:rsidRPr="00852EDF" w:rsidRDefault="0098457E" w:rsidP="0098457E">
            <w:pPr>
              <w:spacing w:line="240" w:lineRule="auto"/>
              <w:ind w:firstLineChars="0" w:firstLine="0"/>
              <w:jc w:val="center"/>
              <w:rPr>
                <w:sz w:val="21"/>
                <w:szCs w:val="21"/>
              </w:rPr>
            </w:pPr>
          </w:p>
        </w:tc>
        <w:tc>
          <w:tcPr>
            <w:tcW w:w="1086" w:type="dxa"/>
            <w:vMerge/>
            <w:shd w:val="clear" w:color="auto" w:fill="auto"/>
            <w:vAlign w:val="center"/>
          </w:tcPr>
          <w:p w14:paraId="6A103293" w14:textId="77777777" w:rsidR="0098457E" w:rsidRPr="00852EDF" w:rsidRDefault="0098457E" w:rsidP="0098457E">
            <w:pPr>
              <w:spacing w:line="240" w:lineRule="auto"/>
              <w:ind w:firstLineChars="0" w:firstLine="0"/>
              <w:jc w:val="center"/>
              <w:rPr>
                <w:sz w:val="21"/>
                <w:szCs w:val="21"/>
              </w:rPr>
            </w:pPr>
          </w:p>
        </w:tc>
        <w:tc>
          <w:tcPr>
            <w:tcW w:w="1004" w:type="dxa"/>
            <w:shd w:val="clear" w:color="auto" w:fill="auto"/>
            <w:vAlign w:val="center"/>
          </w:tcPr>
          <w:p w14:paraId="0A711164" w14:textId="77777777" w:rsidR="0098457E" w:rsidRPr="00852EDF" w:rsidRDefault="0098457E" w:rsidP="0098457E">
            <w:pPr>
              <w:spacing w:line="240" w:lineRule="auto"/>
              <w:ind w:firstLineChars="0" w:firstLine="0"/>
              <w:jc w:val="center"/>
              <w:rPr>
                <w:sz w:val="21"/>
                <w:szCs w:val="21"/>
              </w:rPr>
            </w:pPr>
            <w:r w:rsidRPr="00852EDF">
              <w:rPr>
                <w:rFonts w:hint="eastAsia"/>
                <w:sz w:val="21"/>
                <w:szCs w:val="21"/>
              </w:rPr>
              <w:t>3</w:t>
            </w:r>
          </w:p>
        </w:tc>
        <w:tc>
          <w:tcPr>
            <w:tcW w:w="1261" w:type="dxa"/>
            <w:shd w:val="clear" w:color="auto" w:fill="auto"/>
            <w:vAlign w:val="center"/>
          </w:tcPr>
          <w:p w14:paraId="2EB4D098" w14:textId="1E93E2B6"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sz w:val="21"/>
                <w:szCs w:val="21"/>
              </w:rPr>
              <w:t>7.4</w:t>
            </w:r>
          </w:p>
        </w:tc>
        <w:tc>
          <w:tcPr>
            <w:tcW w:w="1260" w:type="dxa"/>
            <w:shd w:val="clear" w:color="auto" w:fill="auto"/>
            <w:vAlign w:val="center"/>
          </w:tcPr>
          <w:p w14:paraId="69B31196" w14:textId="70D7B3CA" w:rsidR="0098457E" w:rsidRPr="00852EDF" w:rsidRDefault="0098457E" w:rsidP="0098457E">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65</w:t>
            </w:r>
          </w:p>
        </w:tc>
        <w:tc>
          <w:tcPr>
            <w:tcW w:w="1260" w:type="dxa"/>
            <w:shd w:val="clear" w:color="auto" w:fill="auto"/>
            <w:vAlign w:val="center"/>
          </w:tcPr>
          <w:p w14:paraId="15B69471" w14:textId="77777777"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c>
          <w:tcPr>
            <w:tcW w:w="1512" w:type="dxa"/>
            <w:shd w:val="clear" w:color="auto" w:fill="auto"/>
            <w:vAlign w:val="center"/>
          </w:tcPr>
          <w:p w14:paraId="18696A93" w14:textId="3C5B9E6D" w:rsidR="0098457E" w:rsidRPr="00852EDF" w:rsidRDefault="0098457E" w:rsidP="0098457E">
            <w:pPr>
              <w:spacing w:line="240" w:lineRule="auto"/>
              <w:ind w:firstLineChars="0" w:firstLine="0"/>
              <w:jc w:val="center"/>
              <w:rPr>
                <w:sz w:val="21"/>
                <w:szCs w:val="21"/>
              </w:rPr>
            </w:pPr>
            <w:r>
              <w:rPr>
                <w:rFonts w:hint="eastAsia"/>
                <w:sz w:val="21"/>
                <w:szCs w:val="21"/>
              </w:rPr>
              <w:t>未检出</w:t>
            </w:r>
          </w:p>
        </w:tc>
      </w:tr>
      <w:tr w:rsidR="0098457E" w:rsidRPr="00852EDF" w14:paraId="56C62450" w14:textId="77777777" w:rsidTr="0098457E">
        <w:trPr>
          <w:trHeight w:val="397"/>
          <w:jc w:val="center"/>
        </w:trPr>
        <w:tc>
          <w:tcPr>
            <w:tcW w:w="979" w:type="dxa"/>
            <w:vMerge/>
            <w:shd w:val="clear" w:color="auto" w:fill="auto"/>
            <w:vAlign w:val="center"/>
          </w:tcPr>
          <w:p w14:paraId="18EEC1D7" w14:textId="77777777" w:rsidR="0098457E" w:rsidRPr="00852EDF" w:rsidRDefault="0098457E" w:rsidP="002809CF">
            <w:pPr>
              <w:spacing w:line="240" w:lineRule="auto"/>
              <w:ind w:firstLineChars="0" w:firstLine="0"/>
              <w:jc w:val="center"/>
              <w:rPr>
                <w:sz w:val="21"/>
                <w:szCs w:val="21"/>
              </w:rPr>
            </w:pPr>
          </w:p>
        </w:tc>
        <w:tc>
          <w:tcPr>
            <w:tcW w:w="1086" w:type="dxa"/>
            <w:vMerge/>
            <w:shd w:val="clear" w:color="auto" w:fill="auto"/>
            <w:vAlign w:val="center"/>
          </w:tcPr>
          <w:p w14:paraId="1A8F20EF" w14:textId="77777777" w:rsidR="0098457E" w:rsidRPr="00852EDF" w:rsidRDefault="0098457E" w:rsidP="002809CF">
            <w:pPr>
              <w:spacing w:line="240" w:lineRule="auto"/>
              <w:ind w:firstLineChars="0" w:firstLine="0"/>
              <w:jc w:val="center"/>
              <w:rPr>
                <w:sz w:val="21"/>
                <w:szCs w:val="21"/>
              </w:rPr>
            </w:pPr>
          </w:p>
        </w:tc>
        <w:tc>
          <w:tcPr>
            <w:tcW w:w="1004" w:type="dxa"/>
            <w:shd w:val="clear" w:color="auto" w:fill="auto"/>
            <w:vAlign w:val="center"/>
          </w:tcPr>
          <w:p w14:paraId="7FEF43C4" w14:textId="77777777" w:rsidR="0098457E" w:rsidRPr="00852EDF" w:rsidRDefault="0098457E" w:rsidP="002809CF">
            <w:pPr>
              <w:spacing w:line="240" w:lineRule="auto"/>
              <w:ind w:firstLineChars="0" w:firstLine="0"/>
              <w:jc w:val="center"/>
              <w:rPr>
                <w:sz w:val="21"/>
                <w:szCs w:val="21"/>
              </w:rPr>
            </w:pPr>
            <w:r w:rsidRPr="00852EDF">
              <w:rPr>
                <w:rFonts w:hint="eastAsia"/>
                <w:sz w:val="21"/>
                <w:szCs w:val="21"/>
              </w:rPr>
              <w:t>4</w:t>
            </w:r>
          </w:p>
        </w:tc>
        <w:tc>
          <w:tcPr>
            <w:tcW w:w="1261" w:type="dxa"/>
            <w:shd w:val="clear" w:color="auto" w:fill="auto"/>
            <w:vAlign w:val="center"/>
          </w:tcPr>
          <w:p w14:paraId="1907B955" w14:textId="37BD6710" w:rsidR="0098457E" w:rsidRPr="00852EDF" w:rsidRDefault="0098457E" w:rsidP="002809CF">
            <w:pPr>
              <w:spacing w:line="240" w:lineRule="auto"/>
              <w:ind w:firstLineChars="0" w:firstLine="0"/>
              <w:jc w:val="center"/>
              <w:rPr>
                <w:rFonts w:cs="Times New Roman"/>
                <w:color w:val="000000"/>
                <w:sz w:val="21"/>
                <w:szCs w:val="21"/>
                <w:lang w:bidi="ar"/>
              </w:rPr>
            </w:pPr>
            <w:r>
              <w:rPr>
                <w:rFonts w:cs="Times New Roman" w:hint="eastAsia"/>
                <w:sz w:val="21"/>
                <w:szCs w:val="21"/>
              </w:rPr>
              <w:t>7.4</w:t>
            </w:r>
          </w:p>
        </w:tc>
        <w:tc>
          <w:tcPr>
            <w:tcW w:w="1260" w:type="dxa"/>
            <w:shd w:val="clear" w:color="auto" w:fill="auto"/>
            <w:vAlign w:val="center"/>
          </w:tcPr>
          <w:p w14:paraId="585DA08F" w14:textId="72C8498C" w:rsidR="0098457E" w:rsidRPr="00852EDF" w:rsidRDefault="0098457E" w:rsidP="002809CF">
            <w:pPr>
              <w:spacing w:line="240" w:lineRule="auto"/>
              <w:ind w:firstLineChars="0" w:firstLine="0"/>
              <w:jc w:val="center"/>
              <w:rPr>
                <w:rFonts w:cs="Times New Roman"/>
                <w:color w:val="000000"/>
                <w:sz w:val="21"/>
                <w:szCs w:val="21"/>
                <w:lang w:bidi="ar"/>
              </w:rPr>
            </w:pPr>
            <w:r>
              <w:rPr>
                <w:rFonts w:cs="Times New Roman" w:hint="eastAsia"/>
                <w:color w:val="000000"/>
                <w:sz w:val="21"/>
                <w:szCs w:val="21"/>
                <w:lang w:bidi="ar"/>
              </w:rPr>
              <w:t>61</w:t>
            </w:r>
          </w:p>
        </w:tc>
        <w:tc>
          <w:tcPr>
            <w:tcW w:w="1260" w:type="dxa"/>
            <w:shd w:val="clear" w:color="auto" w:fill="auto"/>
            <w:vAlign w:val="center"/>
          </w:tcPr>
          <w:p w14:paraId="1AE56E03" w14:textId="77777777" w:rsidR="0098457E" w:rsidRPr="00852EDF" w:rsidRDefault="0098457E" w:rsidP="002809CF">
            <w:pPr>
              <w:spacing w:line="240" w:lineRule="auto"/>
              <w:ind w:firstLineChars="0" w:firstLine="0"/>
              <w:jc w:val="center"/>
              <w:rPr>
                <w:sz w:val="21"/>
                <w:szCs w:val="21"/>
              </w:rPr>
            </w:pPr>
            <w:r>
              <w:rPr>
                <w:rFonts w:hint="eastAsia"/>
                <w:sz w:val="21"/>
                <w:szCs w:val="21"/>
              </w:rPr>
              <w:t>未检出</w:t>
            </w:r>
          </w:p>
        </w:tc>
        <w:tc>
          <w:tcPr>
            <w:tcW w:w="1512" w:type="dxa"/>
            <w:shd w:val="clear" w:color="auto" w:fill="auto"/>
            <w:vAlign w:val="center"/>
          </w:tcPr>
          <w:p w14:paraId="6EBA1751" w14:textId="66661625" w:rsidR="0098457E" w:rsidRPr="00852EDF" w:rsidRDefault="0098457E" w:rsidP="002809CF">
            <w:pPr>
              <w:spacing w:line="240" w:lineRule="auto"/>
              <w:ind w:firstLineChars="0" w:firstLine="0"/>
              <w:jc w:val="center"/>
              <w:rPr>
                <w:sz w:val="21"/>
                <w:szCs w:val="21"/>
              </w:rPr>
            </w:pPr>
            <w:r>
              <w:rPr>
                <w:rFonts w:hint="eastAsia"/>
                <w:sz w:val="21"/>
                <w:szCs w:val="21"/>
              </w:rPr>
              <w:t>未检出</w:t>
            </w:r>
          </w:p>
        </w:tc>
      </w:tr>
      <w:tr w:rsidR="00D65D04" w:rsidRPr="00852EDF" w14:paraId="0647DBB4" w14:textId="77777777" w:rsidTr="001E7B35">
        <w:trPr>
          <w:trHeight w:val="397"/>
          <w:jc w:val="center"/>
        </w:trPr>
        <w:tc>
          <w:tcPr>
            <w:tcW w:w="8362" w:type="dxa"/>
            <w:gridSpan w:val="7"/>
            <w:shd w:val="clear" w:color="auto" w:fill="auto"/>
            <w:vAlign w:val="center"/>
          </w:tcPr>
          <w:p w14:paraId="68E07726" w14:textId="339922C5" w:rsidR="00D65D04" w:rsidRDefault="00D65D04" w:rsidP="00D65D04">
            <w:pPr>
              <w:spacing w:line="240" w:lineRule="auto"/>
              <w:ind w:firstLineChars="0" w:firstLine="0"/>
              <w:jc w:val="both"/>
              <w:rPr>
                <w:sz w:val="21"/>
                <w:szCs w:val="21"/>
              </w:rPr>
            </w:pPr>
            <w:r w:rsidRPr="00D65D04">
              <w:rPr>
                <w:rFonts w:eastAsia="黑体" w:cs="Times New Roman"/>
                <w:sz w:val="21"/>
                <w:szCs w:val="21"/>
              </w:rPr>
              <w:t>备注：监测期间，废水为间歇性排放，流量不具备监测条件。</w:t>
            </w:r>
          </w:p>
        </w:tc>
      </w:tr>
    </w:tbl>
    <w:p w14:paraId="4079AFBB" w14:textId="44A1E472" w:rsidR="00200584" w:rsidRDefault="00200584" w:rsidP="00200584">
      <w:pPr>
        <w:ind w:firstLine="480"/>
        <w:jc w:val="both"/>
        <w:rPr>
          <w:rFonts w:eastAsia="黑体" w:cs="Times New Roman"/>
        </w:rPr>
      </w:pPr>
      <w:r>
        <w:rPr>
          <w:rFonts w:eastAsia="黑体" w:cs="Times New Roman"/>
        </w:rPr>
        <w:t>表</w:t>
      </w:r>
      <w:r>
        <w:rPr>
          <w:rFonts w:eastAsia="黑体" w:cs="Times New Roman"/>
        </w:rPr>
        <w:t>9-</w:t>
      </w:r>
      <w:r w:rsidR="00C44058">
        <w:rPr>
          <w:rFonts w:eastAsia="黑体" w:cs="Times New Roman" w:hint="eastAsia"/>
        </w:rPr>
        <w:t>4</w:t>
      </w:r>
      <w:r>
        <w:rPr>
          <w:rFonts w:eastAsia="黑体" w:cs="Times New Roman"/>
        </w:rPr>
        <w:t xml:space="preserve">                              </w:t>
      </w:r>
      <w:r>
        <w:rPr>
          <w:rFonts w:eastAsia="黑体" w:cs="Times New Roman" w:hint="eastAsia"/>
        </w:rPr>
        <w:t>废水监测结果一览表</w:t>
      </w:r>
      <w:r w:rsidR="00F12334">
        <w:rPr>
          <w:rFonts w:eastAsia="黑体" w:cs="Times New Roman" w:hint="eastAsia"/>
        </w:rPr>
        <w:t>3</w:t>
      </w:r>
    </w:p>
    <w:tbl>
      <w:tblPr>
        <w:tblStyle w:val="af5"/>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651"/>
        <w:gridCol w:w="720"/>
        <w:gridCol w:w="666"/>
        <w:gridCol w:w="834"/>
        <w:gridCol w:w="833"/>
        <w:gridCol w:w="833"/>
        <w:gridCol w:w="998"/>
        <w:gridCol w:w="997"/>
        <w:gridCol w:w="915"/>
        <w:gridCol w:w="915"/>
      </w:tblGrid>
      <w:tr w:rsidR="001D3502" w:rsidRPr="00C44058" w14:paraId="7BF0A4DD" w14:textId="64B3B3A7" w:rsidTr="00D65D04">
        <w:trPr>
          <w:trHeight w:val="397"/>
          <w:jc w:val="center"/>
        </w:trPr>
        <w:tc>
          <w:tcPr>
            <w:tcW w:w="651" w:type="dxa"/>
            <w:shd w:val="clear" w:color="auto" w:fill="auto"/>
            <w:vAlign w:val="center"/>
          </w:tcPr>
          <w:p w14:paraId="10B2A96A" w14:textId="24344859" w:rsidR="001D3502" w:rsidRPr="00C44058" w:rsidRDefault="001D3502" w:rsidP="00C44058">
            <w:pPr>
              <w:spacing w:line="240" w:lineRule="auto"/>
              <w:ind w:firstLineChars="0" w:firstLine="0"/>
              <w:jc w:val="center"/>
              <w:rPr>
                <w:b/>
                <w:bCs/>
                <w:sz w:val="21"/>
                <w:szCs w:val="21"/>
              </w:rPr>
            </w:pPr>
            <w:r w:rsidRPr="00C44058">
              <w:rPr>
                <w:rFonts w:hint="eastAsia"/>
                <w:b/>
                <w:bCs/>
                <w:sz w:val="21"/>
                <w:szCs w:val="21"/>
              </w:rPr>
              <w:t>采样点位</w:t>
            </w:r>
          </w:p>
        </w:tc>
        <w:tc>
          <w:tcPr>
            <w:tcW w:w="720" w:type="dxa"/>
            <w:shd w:val="clear" w:color="auto" w:fill="auto"/>
            <w:vAlign w:val="center"/>
          </w:tcPr>
          <w:p w14:paraId="311A0DDE" w14:textId="77777777" w:rsidR="001D3502" w:rsidRPr="00C44058" w:rsidRDefault="001D3502" w:rsidP="002809CF">
            <w:pPr>
              <w:spacing w:line="240" w:lineRule="auto"/>
              <w:ind w:firstLineChars="0" w:firstLine="0"/>
              <w:jc w:val="center"/>
              <w:rPr>
                <w:b/>
                <w:bCs/>
                <w:sz w:val="21"/>
                <w:szCs w:val="21"/>
              </w:rPr>
            </w:pPr>
            <w:r w:rsidRPr="00C44058">
              <w:rPr>
                <w:rFonts w:hint="eastAsia"/>
                <w:b/>
                <w:bCs/>
                <w:sz w:val="21"/>
                <w:szCs w:val="21"/>
              </w:rPr>
              <w:t>采样时间</w:t>
            </w:r>
          </w:p>
        </w:tc>
        <w:tc>
          <w:tcPr>
            <w:tcW w:w="666" w:type="dxa"/>
            <w:shd w:val="clear" w:color="auto" w:fill="auto"/>
            <w:vAlign w:val="center"/>
          </w:tcPr>
          <w:p w14:paraId="4F92C6A1" w14:textId="77777777" w:rsidR="001D3502" w:rsidRPr="00C44058" w:rsidRDefault="001D3502" w:rsidP="002809CF">
            <w:pPr>
              <w:spacing w:line="240" w:lineRule="auto"/>
              <w:ind w:firstLineChars="0" w:firstLine="0"/>
              <w:jc w:val="center"/>
              <w:rPr>
                <w:b/>
                <w:bCs/>
                <w:sz w:val="21"/>
                <w:szCs w:val="21"/>
              </w:rPr>
            </w:pPr>
            <w:r w:rsidRPr="00C44058">
              <w:rPr>
                <w:rFonts w:hint="eastAsia"/>
                <w:b/>
                <w:bCs/>
                <w:sz w:val="21"/>
                <w:szCs w:val="21"/>
              </w:rPr>
              <w:t>监测频次</w:t>
            </w:r>
          </w:p>
        </w:tc>
        <w:tc>
          <w:tcPr>
            <w:tcW w:w="834" w:type="dxa"/>
            <w:shd w:val="clear" w:color="auto" w:fill="auto"/>
            <w:vAlign w:val="center"/>
          </w:tcPr>
          <w:p w14:paraId="4CDAE52E" w14:textId="77777777" w:rsidR="001D3502" w:rsidRPr="00C44058" w:rsidRDefault="001D3502" w:rsidP="002809CF">
            <w:pPr>
              <w:spacing w:line="240" w:lineRule="auto"/>
              <w:ind w:firstLineChars="0" w:firstLine="0"/>
              <w:jc w:val="center"/>
              <w:rPr>
                <w:b/>
                <w:bCs/>
                <w:sz w:val="21"/>
                <w:szCs w:val="21"/>
              </w:rPr>
            </w:pPr>
            <w:r w:rsidRPr="00C44058">
              <w:rPr>
                <w:rFonts w:hint="eastAsia"/>
                <w:b/>
                <w:bCs/>
                <w:sz w:val="21"/>
                <w:szCs w:val="21"/>
              </w:rPr>
              <w:t>p</w:t>
            </w:r>
            <w:r w:rsidRPr="00C44058">
              <w:rPr>
                <w:b/>
                <w:bCs/>
                <w:sz w:val="21"/>
                <w:szCs w:val="21"/>
              </w:rPr>
              <w:t>H</w:t>
            </w:r>
            <w:r w:rsidRPr="00C44058">
              <w:rPr>
                <w:rFonts w:hint="eastAsia"/>
                <w:b/>
                <w:bCs/>
                <w:sz w:val="21"/>
                <w:szCs w:val="21"/>
              </w:rPr>
              <w:t>(</w:t>
            </w:r>
            <w:r w:rsidRPr="00C44058">
              <w:rPr>
                <w:rFonts w:hint="eastAsia"/>
                <w:b/>
                <w:bCs/>
                <w:sz w:val="21"/>
                <w:szCs w:val="21"/>
              </w:rPr>
              <w:t>无量纲</w:t>
            </w:r>
            <w:r w:rsidRPr="00C44058">
              <w:rPr>
                <w:rFonts w:hint="eastAsia"/>
                <w:b/>
                <w:bCs/>
                <w:sz w:val="21"/>
                <w:szCs w:val="21"/>
              </w:rPr>
              <w:t>)</w:t>
            </w:r>
          </w:p>
        </w:tc>
        <w:tc>
          <w:tcPr>
            <w:tcW w:w="833" w:type="dxa"/>
            <w:shd w:val="clear" w:color="auto" w:fill="auto"/>
            <w:vAlign w:val="center"/>
          </w:tcPr>
          <w:p w14:paraId="0496F5A0" w14:textId="77777777" w:rsidR="001D3502" w:rsidRPr="00C44058" w:rsidRDefault="001D3502" w:rsidP="002809CF">
            <w:pPr>
              <w:spacing w:line="240" w:lineRule="auto"/>
              <w:ind w:firstLineChars="0" w:firstLine="0"/>
              <w:jc w:val="center"/>
              <w:rPr>
                <w:b/>
                <w:bCs/>
                <w:sz w:val="21"/>
                <w:szCs w:val="21"/>
              </w:rPr>
            </w:pPr>
            <w:r w:rsidRPr="00C44058">
              <w:rPr>
                <w:rFonts w:hint="eastAsia"/>
                <w:b/>
                <w:bCs/>
                <w:sz w:val="21"/>
                <w:szCs w:val="21"/>
              </w:rPr>
              <w:t>C</w:t>
            </w:r>
            <w:r w:rsidRPr="00C44058">
              <w:rPr>
                <w:b/>
                <w:bCs/>
                <w:sz w:val="21"/>
                <w:szCs w:val="21"/>
              </w:rPr>
              <w:t>OD</w:t>
            </w:r>
          </w:p>
          <w:p w14:paraId="2E599B6C" w14:textId="77777777" w:rsidR="001D3502" w:rsidRPr="00C44058" w:rsidRDefault="001D3502" w:rsidP="002809CF">
            <w:pPr>
              <w:spacing w:line="240" w:lineRule="auto"/>
              <w:ind w:firstLineChars="0" w:firstLine="0"/>
              <w:jc w:val="center"/>
              <w:rPr>
                <w:b/>
                <w:bCs/>
                <w:sz w:val="21"/>
                <w:szCs w:val="21"/>
              </w:rPr>
            </w:pPr>
            <w:r w:rsidRPr="00C44058">
              <w:rPr>
                <w:b/>
                <w:bCs/>
                <w:sz w:val="21"/>
                <w:szCs w:val="21"/>
              </w:rPr>
              <w:t>(mg/L)</w:t>
            </w:r>
          </w:p>
        </w:tc>
        <w:tc>
          <w:tcPr>
            <w:tcW w:w="833" w:type="dxa"/>
            <w:shd w:val="clear" w:color="auto" w:fill="auto"/>
            <w:vAlign w:val="center"/>
          </w:tcPr>
          <w:p w14:paraId="3EAC3CBA" w14:textId="58B16DB5" w:rsidR="001D3502" w:rsidRPr="00C44058" w:rsidRDefault="001D3502" w:rsidP="002809CF">
            <w:pPr>
              <w:spacing w:line="240" w:lineRule="auto"/>
              <w:ind w:firstLineChars="0" w:firstLine="0"/>
              <w:jc w:val="center"/>
              <w:rPr>
                <w:b/>
                <w:bCs/>
                <w:sz w:val="21"/>
                <w:szCs w:val="21"/>
              </w:rPr>
            </w:pPr>
            <w:r w:rsidRPr="00C44058">
              <w:rPr>
                <w:rFonts w:hint="eastAsia"/>
                <w:b/>
                <w:bCs/>
                <w:sz w:val="21"/>
                <w:szCs w:val="21"/>
              </w:rPr>
              <w:t>SS</w:t>
            </w:r>
          </w:p>
          <w:p w14:paraId="70A271C7" w14:textId="77777777" w:rsidR="001D3502" w:rsidRPr="00C44058" w:rsidRDefault="001D3502" w:rsidP="002809CF">
            <w:pPr>
              <w:spacing w:line="240" w:lineRule="auto"/>
              <w:ind w:firstLineChars="0" w:firstLine="0"/>
              <w:jc w:val="center"/>
              <w:rPr>
                <w:b/>
                <w:bCs/>
                <w:sz w:val="21"/>
                <w:szCs w:val="21"/>
              </w:rPr>
            </w:pPr>
            <w:r w:rsidRPr="00C44058">
              <w:rPr>
                <w:b/>
                <w:bCs/>
                <w:sz w:val="21"/>
                <w:szCs w:val="21"/>
              </w:rPr>
              <w:t>(mg/L)</w:t>
            </w:r>
          </w:p>
        </w:tc>
        <w:tc>
          <w:tcPr>
            <w:tcW w:w="998" w:type="dxa"/>
            <w:shd w:val="clear" w:color="auto" w:fill="auto"/>
            <w:vAlign w:val="center"/>
          </w:tcPr>
          <w:p w14:paraId="22F3C0B4" w14:textId="77777777" w:rsidR="001D3502" w:rsidRPr="00C44058" w:rsidRDefault="001D3502" w:rsidP="002809CF">
            <w:pPr>
              <w:spacing w:line="240" w:lineRule="auto"/>
              <w:ind w:firstLineChars="0" w:firstLine="0"/>
              <w:jc w:val="center"/>
              <w:rPr>
                <w:b/>
                <w:bCs/>
                <w:sz w:val="21"/>
                <w:szCs w:val="21"/>
              </w:rPr>
            </w:pPr>
            <w:r w:rsidRPr="00C44058">
              <w:rPr>
                <w:b/>
                <w:bCs/>
                <w:sz w:val="21"/>
                <w:szCs w:val="21"/>
              </w:rPr>
              <w:t>NH</w:t>
            </w:r>
            <w:r w:rsidRPr="00C44058">
              <w:rPr>
                <w:b/>
                <w:bCs/>
                <w:sz w:val="21"/>
                <w:szCs w:val="21"/>
                <w:vertAlign w:val="subscript"/>
              </w:rPr>
              <w:t>3</w:t>
            </w:r>
            <w:r w:rsidRPr="00C44058">
              <w:rPr>
                <w:b/>
                <w:bCs/>
                <w:sz w:val="21"/>
                <w:szCs w:val="21"/>
              </w:rPr>
              <w:t>-N</w:t>
            </w:r>
          </w:p>
          <w:p w14:paraId="7C3471F5" w14:textId="77777777" w:rsidR="001D3502" w:rsidRPr="00C44058" w:rsidRDefault="001D3502" w:rsidP="002809CF">
            <w:pPr>
              <w:spacing w:line="240" w:lineRule="auto"/>
              <w:ind w:firstLineChars="0" w:firstLine="0"/>
              <w:jc w:val="center"/>
              <w:rPr>
                <w:b/>
                <w:bCs/>
                <w:sz w:val="21"/>
                <w:szCs w:val="21"/>
              </w:rPr>
            </w:pPr>
            <w:r w:rsidRPr="00C44058">
              <w:rPr>
                <w:b/>
                <w:bCs/>
                <w:sz w:val="21"/>
                <w:szCs w:val="21"/>
              </w:rPr>
              <w:t>(mg/L)</w:t>
            </w:r>
          </w:p>
        </w:tc>
        <w:tc>
          <w:tcPr>
            <w:tcW w:w="997" w:type="dxa"/>
            <w:shd w:val="clear" w:color="auto" w:fill="auto"/>
            <w:vAlign w:val="center"/>
          </w:tcPr>
          <w:p w14:paraId="0304C988" w14:textId="77777777" w:rsidR="001D3502" w:rsidRPr="00C44058" w:rsidRDefault="001D3502" w:rsidP="002809CF">
            <w:pPr>
              <w:spacing w:line="240" w:lineRule="auto"/>
              <w:ind w:firstLineChars="0" w:firstLine="0"/>
              <w:jc w:val="center"/>
              <w:rPr>
                <w:b/>
                <w:bCs/>
                <w:sz w:val="21"/>
                <w:szCs w:val="21"/>
              </w:rPr>
            </w:pPr>
            <w:r w:rsidRPr="00C44058">
              <w:rPr>
                <w:b/>
                <w:bCs/>
                <w:sz w:val="21"/>
                <w:szCs w:val="21"/>
              </w:rPr>
              <w:t>TP</w:t>
            </w:r>
          </w:p>
          <w:p w14:paraId="69B40DE4" w14:textId="77777777" w:rsidR="001D3502" w:rsidRPr="00C44058" w:rsidRDefault="001D3502" w:rsidP="002809CF">
            <w:pPr>
              <w:spacing w:line="240" w:lineRule="auto"/>
              <w:ind w:firstLineChars="0" w:firstLine="0"/>
              <w:jc w:val="center"/>
              <w:rPr>
                <w:b/>
                <w:bCs/>
                <w:sz w:val="21"/>
                <w:szCs w:val="21"/>
              </w:rPr>
            </w:pPr>
            <w:r w:rsidRPr="00C44058">
              <w:rPr>
                <w:b/>
                <w:bCs/>
                <w:sz w:val="21"/>
                <w:szCs w:val="21"/>
              </w:rPr>
              <w:t>(mg/L)</w:t>
            </w:r>
          </w:p>
        </w:tc>
        <w:tc>
          <w:tcPr>
            <w:tcW w:w="915" w:type="dxa"/>
            <w:shd w:val="clear" w:color="auto" w:fill="auto"/>
            <w:vAlign w:val="center"/>
          </w:tcPr>
          <w:p w14:paraId="3B85D978" w14:textId="77777777" w:rsidR="001D3502" w:rsidRPr="00C44058" w:rsidRDefault="001D3502" w:rsidP="002809CF">
            <w:pPr>
              <w:spacing w:line="240" w:lineRule="auto"/>
              <w:ind w:firstLineChars="0" w:firstLine="0"/>
              <w:jc w:val="center"/>
              <w:rPr>
                <w:b/>
                <w:bCs/>
                <w:sz w:val="21"/>
                <w:szCs w:val="21"/>
              </w:rPr>
            </w:pPr>
            <w:r w:rsidRPr="00C44058">
              <w:rPr>
                <w:b/>
                <w:bCs/>
                <w:sz w:val="21"/>
                <w:szCs w:val="21"/>
              </w:rPr>
              <w:t>TN</w:t>
            </w:r>
          </w:p>
          <w:p w14:paraId="18F4A1D2" w14:textId="77777777" w:rsidR="001D3502" w:rsidRPr="00C44058" w:rsidRDefault="001D3502" w:rsidP="002809CF">
            <w:pPr>
              <w:spacing w:line="240" w:lineRule="auto"/>
              <w:ind w:firstLineChars="0" w:firstLine="0"/>
              <w:jc w:val="center"/>
              <w:rPr>
                <w:b/>
                <w:bCs/>
                <w:sz w:val="21"/>
                <w:szCs w:val="21"/>
              </w:rPr>
            </w:pPr>
            <w:r w:rsidRPr="00C44058">
              <w:rPr>
                <w:b/>
                <w:bCs/>
                <w:sz w:val="21"/>
                <w:szCs w:val="21"/>
              </w:rPr>
              <w:t>(mg/L)</w:t>
            </w:r>
          </w:p>
        </w:tc>
        <w:tc>
          <w:tcPr>
            <w:tcW w:w="915" w:type="dxa"/>
            <w:shd w:val="clear" w:color="auto" w:fill="auto"/>
            <w:vAlign w:val="center"/>
          </w:tcPr>
          <w:p w14:paraId="619A9605" w14:textId="77777777" w:rsidR="00C44058" w:rsidRPr="00C44058" w:rsidRDefault="001D3502" w:rsidP="001D3502">
            <w:pPr>
              <w:spacing w:line="240" w:lineRule="auto"/>
              <w:ind w:firstLineChars="0" w:firstLine="0"/>
              <w:jc w:val="center"/>
              <w:rPr>
                <w:b/>
                <w:bCs/>
                <w:sz w:val="21"/>
                <w:szCs w:val="21"/>
              </w:rPr>
            </w:pPr>
            <w:r w:rsidRPr="00C44058">
              <w:rPr>
                <w:rFonts w:hint="eastAsia"/>
                <w:b/>
                <w:bCs/>
                <w:sz w:val="21"/>
                <w:szCs w:val="21"/>
              </w:rPr>
              <w:t>石油类</w:t>
            </w:r>
          </w:p>
          <w:p w14:paraId="5D00076D" w14:textId="7F866340" w:rsidR="001D3502" w:rsidRPr="00C44058" w:rsidRDefault="001D3502" w:rsidP="001D3502">
            <w:pPr>
              <w:spacing w:line="240" w:lineRule="auto"/>
              <w:ind w:firstLineChars="0" w:firstLine="0"/>
              <w:jc w:val="center"/>
              <w:rPr>
                <w:b/>
                <w:bCs/>
                <w:sz w:val="21"/>
                <w:szCs w:val="21"/>
              </w:rPr>
            </w:pPr>
            <w:r w:rsidRPr="00C44058">
              <w:rPr>
                <w:b/>
                <w:bCs/>
                <w:sz w:val="21"/>
                <w:szCs w:val="21"/>
              </w:rPr>
              <w:t>(mg/L)</w:t>
            </w:r>
          </w:p>
        </w:tc>
      </w:tr>
      <w:tr w:rsidR="00D633F3" w:rsidRPr="00C44058" w14:paraId="21BA74C1" w14:textId="792DC784" w:rsidTr="00D65D04">
        <w:trPr>
          <w:trHeight w:val="397"/>
          <w:jc w:val="center"/>
        </w:trPr>
        <w:tc>
          <w:tcPr>
            <w:tcW w:w="651" w:type="dxa"/>
            <w:vMerge w:val="restart"/>
            <w:shd w:val="clear" w:color="auto" w:fill="auto"/>
            <w:vAlign w:val="center"/>
          </w:tcPr>
          <w:p w14:paraId="59F1BF99" w14:textId="74752C35" w:rsidR="00D633F3" w:rsidRPr="00C44058" w:rsidRDefault="00D633F3" w:rsidP="00D633F3">
            <w:pPr>
              <w:spacing w:line="240" w:lineRule="auto"/>
              <w:ind w:firstLineChars="0" w:firstLine="0"/>
              <w:jc w:val="center"/>
              <w:rPr>
                <w:sz w:val="21"/>
                <w:szCs w:val="21"/>
              </w:rPr>
            </w:pPr>
            <w:r w:rsidRPr="00C44058">
              <w:rPr>
                <w:rFonts w:hint="eastAsia"/>
                <w:sz w:val="21"/>
                <w:szCs w:val="21"/>
              </w:rPr>
              <w:t>厂区废水总排口</w:t>
            </w:r>
          </w:p>
        </w:tc>
        <w:tc>
          <w:tcPr>
            <w:tcW w:w="720" w:type="dxa"/>
            <w:vMerge w:val="restart"/>
            <w:shd w:val="clear" w:color="auto" w:fill="auto"/>
            <w:vAlign w:val="center"/>
          </w:tcPr>
          <w:p w14:paraId="2A50409A" w14:textId="77777777" w:rsidR="00D633F3" w:rsidRPr="00C44058" w:rsidRDefault="00D633F3" w:rsidP="00D633F3">
            <w:pPr>
              <w:spacing w:line="240" w:lineRule="auto"/>
              <w:ind w:firstLineChars="0" w:firstLine="0"/>
              <w:jc w:val="center"/>
              <w:rPr>
                <w:sz w:val="21"/>
                <w:szCs w:val="21"/>
              </w:rPr>
            </w:pPr>
            <w:r w:rsidRPr="00C44058">
              <w:rPr>
                <w:rFonts w:hint="eastAsia"/>
                <w:sz w:val="21"/>
                <w:szCs w:val="21"/>
              </w:rPr>
              <w:t>2024.06.13</w:t>
            </w:r>
          </w:p>
        </w:tc>
        <w:tc>
          <w:tcPr>
            <w:tcW w:w="666" w:type="dxa"/>
            <w:shd w:val="clear" w:color="auto" w:fill="auto"/>
            <w:vAlign w:val="center"/>
          </w:tcPr>
          <w:p w14:paraId="63CB1CA0" w14:textId="77777777" w:rsidR="00D633F3" w:rsidRPr="00C44058" w:rsidRDefault="00D633F3" w:rsidP="00D633F3">
            <w:pPr>
              <w:spacing w:line="240" w:lineRule="auto"/>
              <w:ind w:firstLineChars="0" w:firstLine="0"/>
              <w:jc w:val="center"/>
              <w:rPr>
                <w:sz w:val="21"/>
                <w:szCs w:val="21"/>
              </w:rPr>
            </w:pPr>
            <w:r w:rsidRPr="00C44058">
              <w:rPr>
                <w:rFonts w:hint="eastAsia"/>
                <w:sz w:val="21"/>
                <w:szCs w:val="21"/>
              </w:rPr>
              <w:t>1</w:t>
            </w:r>
          </w:p>
        </w:tc>
        <w:tc>
          <w:tcPr>
            <w:tcW w:w="834" w:type="dxa"/>
            <w:shd w:val="clear" w:color="auto" w:fill="auto"/>
            <w:vAlign w:val="center"/>
          </w:tcPr>
          <w:p w14:paraId="02160750" w14:textId="048A8796" w:rsidR="00D633F3" w:rsidRPr="00C44058" w:rsidRDefault="00D633F3" w:rsidP="00D633F3">
            <w:pPr>
              <w:spacing w:line="240" w:lineRule="auto"/>
              <w:ind w:firstLineChars="0" w:firstLine="0"/>
              <w:jc w:val="center"/>
              <w:rPr>
                <w:rFonts w:cs="Times New Roman"/>
                <w:color w:val="000000"/>
                <w:sz w:val="21"/>
                <w:szCs w:val="21"/>
                <w:lang w:bidi="ar"/>
              </w:rPr>
            </w:pPr>
            <w:r w:rsidRPr="00C44058">
              <w:rPr>
                <w:rFonts w:cs="Times New Roman" w:hint="eastAsia"/>
                <w:sz w:val="21"/>
                <w:szCs w:val="21"/>
              </w:rPr>
              <w:t>7.2</w:t>
            </w:r>
          </w:p>
        </w:tc>
        <w:tc>
          <w:tcPr>
            <w:tcW w:w="833" w:type="dxa"/>
            <w:shd w:val="clear" w:color="auto" w:fill="auto"/>
            <w:vAlign w:val="center"/>
          </w:tcPr>
          <w:p w14:paraId="22232BBB" w14:textId="005C1F66" w:rsidR="00D633F3" w:rsidRPr="00C44058" w:rsidRDefault="003F5BF1" w:rsidP="00D633F3">
            <w:pPr>
              <w:spacing w:line="240" w:lineRule="auto"/>
              <w:ind w:firstLineChars="0" w:firstLine="0"/>
              <w:jc w:val="center"/>
              <w:rPr>
                <w:rFonts w:cs="Times New Roman"/>
                <w:color w:val="000000"/>
                <w:sz w:val="21"/>
                <w:szCs w:val="21"/>
                <w:lang w:bidi="ar"/>
              </w:rPr>
            </w:pPr>
            <w:r w:rsidRPr="00C44058">
              <w:rPr>
                <w:rFonts w:cs="Times New Roman" w:hint="eastAsia"/>
                <w:color w:val="000000"/>
                <w:sz w:val="21"/>
                <w:szCs w:val="21"/>
                <w:lang w:bidi="ar"/>
              </w:rPr>
              <w:t>47</w:t>
            </w:r>
          </w:p>
        </w:tc>
        <w:tc>
          <w:tcPr>
            <w:tcW w:w="833" w:type="dxa"/>
            <w:shd w:val="clear" w:color="auto" w:fill="auto"/>
            <w:vAlign w:val="center"/>
          </w:tcPr>
          <w:p w14:paraId="3A516A18" w14:textId="028524AE" w:rsidR="00D633F3" w:rsidRPr="00C44058" w:rsidRDefault="003F5BF1" w:rsidP="00D633F3">
            <w:pPr>
              <w:spacing w:line="240" w:lineRule="auto"/>
              <w:ind w:firstLineChars="0" w:firstLine="0"/>
              <w:jc w:val="center"/>
              <w:rPr>
                <w:sz w:val="21"/>
                <w:szCs w:val="21"/>
              </w:rPr>
            </w:pPr>
            <w:r w:rsidRPr="00C44058">
              <w:rPr>
                <w:rFonts w:hint="eastAsia"/>
                <w:sz w:val="21"/>
                <w:szCs w:val="21"/>
              </w:rPr>
              <w:t>16</w:t>
            </w:r>
          </w:p>
        </w:tc>
        <w:tc>
          <w:tcPr>
            <w:tcW w:w="998" w:type="dxa"/>
            <w:shd w:val="clear" w:color="auto" w:fill="auto"/>
            <w:vAlign w:val="center"/>
          </w:tcPr>
          <w:p w14:paraId="605FFE4C" w14:textId="60A6C9B6" w:rsidR="00D633F3" w:rsidRPr="00C44058" w:rsidRDefault="003F5BF1" w:rsidP="00D633F3">
            <w:pPr>
              <w:spacing w:line="240" w:lineRule="auto"/>
              <w:ind w:firstLineChars="0" w:firstLine="0"/>
              <w:jc w:val="center"/>
              <w:rPr>
                <w:sz w:val="21"/>
                <w:szCs w:val="21"/>
              </w:rPr>
            </w:pPr>
            <w:r w:rsidRPr="00C44058">
              <w:rPr>
                <w:rFonts w:hint="eastAsia"/>
                <w:sz w:val="21"/>
                <w:szCs w:val="21"/>
              </w:rPr>
              <w:t>1.80</w:t>
            </w:r>
          </w:p>
        </w:tc>
        <w:tc>
          <w:tcPr>
            <w:tcW w:w="997" w:type="dxa"/>
            <w:shd w:val="clear" w:color="auto" w:fill="auto"/>
            <w:vAlign w:val="center"/>
          </w:tcPr>
          <w:p w14:paraId="5DAB92CF" w14:textId="2F48389B" w:rsidR="00D633F3" w:rsidRPr="00C44058" w:rsidRDefault="00925D3C" w:rsidP="00D633F3">
            <w:pPr>
              <w:spacing w:line="240" w:lineRule="auto"/>
              <w:ind w:firstLineChars="0" w:firstLine="0"/>
              <w:jc w:val="center"/>
              <w:rPr>
                <w:sz w:val="21"/>
                <w:szCs w:val="21"/>
              </w:rPr>
            </w:pPr>
            <w:r w:rsidRPr="00C44058">
              <w:rPr>
                <w:rFonts w:hint="eastAsia"/>
                <w:sz w:val="21"/>
                <w:szCs w:val="21"/>
              </w:rPr>
              <w:t>0.20</w:t>
            </w:r>
          </w:p>
        </w:tc>
        <w:tc>
          <w:tcPr>
            <w:tcW w:w="915" w:type="dxa"/>
            <w:shd w:val="clear" w:color="auto" w:fill="auto"/>
            <w:vAlign w:val="center"/>
          </w:tcPr>
          <w:p w14:paraId="1A2BE9F1" w14:textId="059CD487" w:rsidR="00D633F3" w:rsidRPr="00C44058" w:rsidRDefault="00925D3C" w:rsidP="00D633F3">
            <w:pPr>
              <w:spacing w:line="240" w:lineRule="auto"/>
              <w:ind w:firstLineChars="0" w:firstLine="0"/>
              <w:jc w:val="center"/>
              <w:rPr>
                <w:color w:val="000000" w:themeColor="text1"/>
                <w:sz w:val="21"/>
                <w:szCs w:val="21"/>
              </w:rPr>
            </w:pPr>
            <w:r w:rsidRPr="00C44058">
              <w:rPr>
                <w:rFonts w:hint="eastAsia"/>
                <w:color w:val="000000" w:themeColor="text1"/>
                <w:sz w:val="21"/>
                <w:szCs w:val="21"/>
              </w:rPr>
              <w:t>3.23</w:t>
            </w:r>
          </w:p>
        </w:tc>
        <w:tc>
          <w:tcPr>
            <w:tcW w:w="915" w:type="dxa"/>
            <w:shd w:val="clear" w:color="auto" w:fill="auto"/>
            <w:vAlign w:val="center"/>
          </w:tcPr>
          <w:p w14:paraId="6C4C0105" w14:textId="464B9AF3" w:rsidR="00D633F3" w:rsidRPr="00C44058" w:rsidRDefault="00925D3C" w:rsidP="00D633F3">
            <w:pPr>
              <w:spacing w:line="240" w:lineRule="auto"/>
              <w:ind w:firstLineChars="0" w:firstLine="0"/>
              <w:jc w:val="center"/>
              <w:rPr>
                <w:color w:val="000000" w:themeColor="text1"/>
                <w:sz w:val="21"/>
                <w:szCs w:val="21"/>
              </w:rPr>
            </w:pPr>
            <w:r w:rsidRPr="00C44058">
              <w:rPr>
                <w:rFonts w:hint="eastAsia"/>
                <w:color w:val="000000" w:themeColor="text1"/>
                <w:sz w:val="21"/>
                <w:szCs w:val="21"/>
              </w:rPr>
              <w:t>0.30</w:t>
            </w:r>
          </w:p>
        </w:tc>
      </w:tr>
      <w:tr w:rsidR="00D633F3" w:rsidRPr="00C44058" w14:paraId="2AE56F9B" w14:textId="5CBE5412" w:rsidTr="00D65D04">
        <w:trPr>
          <w:trHeight w:val="397"/>
          <w:jc w:val="center"/>
        </w:trPr>
        <w:tc>
          <w:tcPr>
            <w:tcW w:w="651" w:type="dxa"/>
            <w:vMerge/>
            <w:shd w:val="clear" w:color="auto" w:fill="auto"/>
            <w:vAlign w:val="center"/>
          </w:tcPr>
          <w:p w14:paraId="091DDE6B" w14:textId="77777777" w:rsidR="00D633F3" w:rsidRPr="00C44058" w:rsidRDefault="00D633F3" w:rsidP="00D633F3">
            <w:pPr>
              <w:spacing w:line="240" w:lineRule="auto"/>
              <w:ind w:firstLineChars="0" w:firstLine="0"/>
              <w:jc w:val="center"/>
              <w:rPr>
                <w:sz w:val="21"/>
                <w:szCs w:val="21"/>
              </w:rPr>
            </w:pPr>
          </w:p>
        </w:tc>
        <w:tc>
          <w:tcPr>
            <w:tcW w:w="720" w:type="dxa"/>
            <w:vMerge/>
            <w:shd w:val="clear" w:color="auto" w:fill="auto"/>
            <w:vAlign w:val="center"/>
          </w:tcPr>
          <w:p w14:paraId="59EA5B3A" w14:textId="77777777" w:rsidR="00D633F3" w:rsidRPr="00C44058" w:rsidRDefault="00D633F3" w:rsidP="00D633F3">
            <w:pPr>
              <w:spacing w:line="240" w:lineRule="auto"/>
              <w:ind w:firstLineChars="0" w:firstLine="0"/>
              <w:jc w:val="center"/>
              <w:rPr>
                <w:sz w:val="21"/>
                <w:szCs w:val="21"/>
              </w:rPr>
            </w:pPr>
          </w:p>
        </w:tc>
        <w:tc>
          <w:tcPr>
            <w:tcW w:w="666" w:type="dxa"/>
            <w:shd w:val="clear" w:color="auto" w:fill="auto"/>
            <w:vAlign w:val="center"/>
          </w:tcPr>
          <w:p w14:paraId="0EBAAE4B" w14:textId="77777777" w:rsidR="00D633F3" w:rsidRPr="00C44058" w:rsidRDefault="00D633F3" w:rsidP="00D633F3">
            <w:pPr>
              <w:spacing w:line="240" w:lineRule="auto"/>
              <w:ind w:firstLineChars="0" w:firstLine="0"/>
              <w:jc w:val="center"/>
              <w:rPr>
                <w:sz w:val="21"/>
                <w:szCs w:val="21"/>
              </w:rPr>
            </w:pPr>
            <w:r w:rsidRPr="00C44058">
              <w:rPr>
                <w:rFonts w:hint="eastAsia"/>
                <w:sz w:val="21"/>
                <w:szCs w:val="21"/>
              </w:rPr>
              <w:t>2</w:t>
            </w:r>
          </w:p>
        </w:tc>
        <w:tc>
          <w:tcPr>
            <w:tcW w:w="834" w:type="dxa"/>
            <w:shd w:val="clear" w:color="auto" w:fill="auto"/>
            <w:vAlign w:val="center"/>
          </w:tcPr>
          <w:p w14:paraId="2ABD2E24" w14:textId="3E27BE80" w:rsidR="00D633F3" w:rsidRPr="00C44058" w:rsidRDefault="00D633F3" w:rsidP="00D633F3">
            <w:pPr>
              <w:spacing w:line="240" w:lineRule="auto"/>
              <w:ind w:firstLineChars="0" w:firstLine="0"/>
              <w:jc w:val="center"/>
              <w:rPr>
                <w:rFonts w:cs="Times New Roman"/>
                <w:color w:val="000000"/>
                <w:sz w:val="21"/>
                <w:szCs w:val="21"/>
                <w:lang w:bidi="ar"/>
              </w:rPr>
            </w:pPr>
            <w:r w:rsidRPr="00C44058">
              <w:rPr>
                <w:rFonts w:cs="Times New Roman" w:hint="eastAsia"/>
                <w:sz w:val="21"/>
                <w:szCs w:val="21"/>
              </w:rPr>
              <w:t>7.3</w:t>
            </w:r>
          </w:p>
        </w:tc>
        <w:tc>
          <w:tcPr>
            <w:tcW w:w="833" w:type="dxa"/>
            <w:shd w:val="clear" w:color="auto" w:fill="auto"/>
            <w:vAlign w:val="center"/>
          </w:tcPr>
          <w:p w14:paraId="369FEC14" w14:textId="07DCBC49" w:rsidR="00D633F3" w:rsidRPr="00C44058" w:rsidRDefault="003F5BF1" w:rsidP="00D633F3">
            <w:pPr>
              <w:spacing w:line="240" w:lineRule="auto"/>
              <w:ind w:firstLineChars="0" w:firstLine="0"/>
              <w:jc w:val="center"/>
              <w:rPr>
                <w:rFonts w:cs="Times New Roman"/>
                <w:color w:val="000000"/>
                <w:sz w:val="21"/>
                <w:szCs w:val="21"/>
                <w:lang w:bidi="ar"/>
              </w:rPr>
            </w:pPr>
            <w:r w:rsidRPr="00C44058">
              <w:rPr>
                <w:rFonts w:cs="Times New Roman" w:hint="eastAsia"/>
                <w:color w:val="000000"/>
                <w:sz w:val="21"/>
                <w:szCs w:val="21"/>
                <w:lang w:bidi="ar"/>
              </w:rPr>
              <w:t>43</w:t>
            </w:r>
          </w:p>
        </w:tc>
        <w:tc>
          <w:tcPr>
            <w:tcW w:w="833" w:type="dxa"/>
            <w:shd w:val="clear" w:color="auto" w:fill="auto"/>
            <w:vAlign w:val="center"/>
          </w:tcPr>
          <w:p w14:paraId="30307C4E" w14:textId="58F583AF" w:rsidR="00D633F3" w:rsidRPr="00C44058" w:rsidRDefault="003F5BF1" w:rsidP="00D633F3">
            <w:pPr>
              <w:spacing w:line="240" w:lineRule="auto"/>
              <w:ind w:firstLineChars="0" w:firstLine="0"/>
              <w:jc w:val="center"/>
              <w:rPr>
                <w:sz w:val="21"/>
                <w:szCs w:val="21"/>
              </w:rPr>
            </w:pPr>
            <w:r w:rsidRPr="00C44058">
              <w:rPr>
                <w:rFonts w:hint="eastAsia"/>
                <w:sz w:val="21"/>
                <w:szCs w:val="21"/>
              </w:rPr>
              <w:t>14</w:t>
            </w:r>
          </w:p>
        </w:tc>
        <w:tc>
          <w:tcPr>
            <w:tcW w:w="998" w:type="dxa"/>
            <w:shd w:val="clear" w:color="auto" w:fill="auto"/>
            <w:vAlign w:val="center"/>
          </w:tcPr>
          <w:p w14:paraId="4F1D8949" w14:textId="6F0CD90B" w:rsidR="00D633F3" w:rsidRPr="00C44058" w:rsidRDefault="003F5BF1" w:rsidP="00D633F3">
            <w:pPr>
              <w:spacing w:line="240" w:lineRule="auto"/>
              <w:ind w:firstLineChars="0" w:firstLine="0"/>
              <w:jc w:val="center"/>
              <w:rPr>
                <w:sz w:val="21"/>
                <w:szCs w:val="21"/>
              </w:rPr>
            </w:pPr>
            <w:r w:rsidRPr="00C44058">
              <w:rPr>
                <w:rFonts w:hint="eastAsia"/>
                <w:sz w:val="21"/>
                <w:szCs w:val="21"/>
              </w:rPr>
              <w:t>1.76</w:t>
            </w:r>
          </w:p>
        </w:tc>
        <w:tc>
          <w:tcPr>
            <w:tcW w:w="997" w:type="dxa"/>
            <w:shd w:val="clear" w:color="auto" w:fill="auto"/>
            <w:vAlign w:val="center"/>
          </w:tcPr>
          <w:p w14:paraId="3B28A444" w14:textId="1CE69CB6" w:rsidR="00D633F3" w:rsidRPr="00C44058" w:rsidRDefault="00925D3C" w:rsidP="00D633F3">
            <w:pPr>
              <w:spacing w:line="240" w:lineRule="auto"/>
              <w:ind w:firstLineChars="0" w:firstLine="0"/>
              <w:jc w:val="center"/>
              <w:rPr>
                <w:sz w:val="21"/>
                <w:szCs w:val="21"/>
              </w:rPr>
            </w:pPr>
            <w:r w:rsidRPr="00C44058">
              <w:rPr>
                <w:rFonts w:hint="eastAsia"/>
                <w:sz w:val="21"/>
                <w:szCs w:val="21"/>
              </w:rPr>
              <w:t>0.15</w:t>
            </w:r>
          </w:p>
        </w:tc>
        <w:tc>
          <w:tcPr>
            <w:tcW w:w="915" w:type="dxa"/>
            <w:shd w:val="clear" w:color="auto" w:fill="auto"/>
            <w:vAlign w:val="center"/>
          </w:tcPr>
          <w:p w14:paraId="21328A04" w14:textId="73FB85FB" w:rsidR="00D633F3" w:rsidRPr="00C44058" w:rsidRDefault="00925D3C" w:rsidP="00D633F3">
            <w:pPr>
              <w:spacing w:line="240" w:lineRule="auto"/>
              <w:ind w:firstLineChars="0" w:firstLine="0"/>
              <w:jc w:val="center"/>
              <w:rPr>
                <w:color w:val="000000" w:themeColor="text1"/>
                <w:sz w:val="21"/>
                <w:szCs w:val="21"/>
              </w:rPr>
            </w:pPr>
            <w:r w:rsidRPr="00C44058">
              <w:rPr>
                <w:rFonts w:hint="eastAsia"/>
                <w:color w:val="000000" w:themeColor="text1"/>
                <w:sz w:val="21"/>
                <w:szCs w:val="21"/>
              </w:rPr>
              <w:t>3.19</w:t>
            </w:r>
          </w:p>
        </w:tc>
        <w:tc>
          <w:tcPr>
            <w:tcW w:w="915" w:type="dxa"/>
            <w:shd w:val="clear" w:color="auto" w:fill="auto"/>
            <w:vAlign w:val="center"/>
          </w:tcPr>
          <w:p w14:paraId="0CAC2D27" w14:textId="1D8C0C0D" w:rsidR="00D633F3" w:rsidRPr="00C44058" w:rsidRDefault="00925D3C" w:rsidP="00D633F3">
            <w:pPr>
              <w:spacing w:line="240" w:lineRule="auto"/>
              <w:ind w:firstLineChars="0" w:firstLine="0"/>
              <w:jc w:val="center"/>
              <w:rPr>
                <w:color w:val="000000" w:themeColor="text1"/>
                <w:sz w:val="21"/>
                <w:szCs w:val="21"/>
              </w:rPr>
            </w:pPr>
            <w:r w:rsidRPr="00C44058">
              <w:rPr>
                <w:rFonts w:hint="eastAsia"/>
                <w:color w:val="000000" w:themeColor="text1"/>
                <w:sz w:val="21"/>
                <w:szCs w:val="21"/>
              </w:rPr>
              <w:t>0.35</w:t>
            </w:r>
          </w:p>
        </w:tc>
      </w:tr>
      <w:tr w:rsidR="001D3502" w:rsidRPr="00C44058" w14:paraId="23C075EB" w14:textId="00C0A35C" w:rsidTr="00D65D04">
        <w:trPr>
          <w:trHeight w:val="397"/>
          <w:jc w:val="center"/>
        </w:trPr>
        <w:tc>
          <w:tcPr>
            <w:tcW w:w="651" w:type="dxa"/>
            <w:vMerge/>
            <w:shd w:val="clear" w:color="auto" w:fill="auto"/>
            <w:vAlign w:val="center"/>
          </w:tcPr>
          <w:p w14:paraId="3EF750F8" w14:textId="77777777" w:rsidR="001D3502" w:rsidRPr="00C44058" w:rsidRDefault="001D3502" w:rsidP="002809CF">
            <w:pPr>
              <w:spacing w:line="240" w:lineRule="auto"/>
              <w:ind w:firstLineChars="0" w:firstLine="0"/>
              <w:jc w:val="center"/>
              <w:rPr>
                <w:sz w:val="21"/>
                <w:szCs w:val="21"/>
              </w:rPr>
            </w:pPr>
          </w:p>
        </w:tc>
        <w:tc>
          <w:tcPr>
            <w:tcW w:w="720" w:type="dxa"/>
            <w:vMerge/>
            <w:shd w:val="clear" w:color="auto" w:fill="auto"/>
            <w:vAlign w:val="center"/>
          </w:tcPr>
          <w:p w14:paraId="30EA14C2" w14:textId="77777777" w:rsidR="001D3502" w:rsidRPr="00C44058" w:rsidRDefault="001D3502" w:rsidP="002809CF">
            <w:pPr>
              <w:spacing w:line="240" w:lineRule="auto"/>
              <w:ind w:firstLineChars="0" w:firstLine="0"/>
              <w:jc w:val="center"/>
              <w:rPr>
                <w:sz w:val="21"/>
                <w:szCs w:val="21"/>
              </w:rPr>
            </w:pPr>
          </w:p>
        </w:tc>
        <w:tc>
          <w:tcPr>
            <w:tcW w:w="666" w:type="dxa"/>
            <w:shd w:val="clear" w:color="auto" w:fill="auto"/>
            <w:vAlign w:val="center"/>
          </w:tcPr>
          <w:p w14:paraId="1F2B2813" w14:textId="77777777" w:rsidR="001D3502" w:rsidRPr="00C44058" w:rsidRDefault="001D3502" w:rsidP="002809CF">
            <w:pPr>
              <w:spacing w:line="240" w:lineRule="auto"/>
              <w:ind w:firstLineChars="0" w:firstLine="0"/>
              <w:jc w:val="center"/>
              <w:rPr>
                <w:sz w:val="21"/>
                <w:szCs w:val="21"/>
              </w:rPr>
            </w:pPr>
            <w:r w:rsidRPr="00C44058">
              <w:rPr>
                <w:rFonts w:hint="eastAsia"/>
                <w:sz w:val="21"/>
                <w:szCs w:val="21"/>
              </w:rPr>
              <w:t>3</w:t>
            </w:r>
          </w:p>
        </w:tc>
        <w:tc>
          <w:tcPr>
            <w:tcW w:w="834" w:type="dxa"/>
            <w:shd w:val="clear" w:color="auto" w:fill="auto"/>
            <w:vAlign w:val="center"/>
          </w:tcPr>
          <w:p w14:paraId="55AD3353" w14:textId="565A48B5" w:rsidR="001D3502" w:rsidRPr="00C44058" w:rsidRDefault="001D3502" w:rsidP="002809CF">
            <w:pPr>
              <w:spacing w:line="240" w:lineRule="auto"/>
              <w:ind w:firstLineChars="0" w:firstLine="0"/>
              <w:jc w:val="center"/>
              <w:rPr>
                <w:rFonts w:cs="Times New Roman"/>
                <w:color w:val="000000"/>
                <w:sz w:val="21"/>
                <w:szCs w:val="21"/>
                <w:lang w:bidi="ar"/>
              </w:rPr>
            </w:pPr>
            <w:r w:rsidRPr="00C44058">
              <w:rPr>
                <w:rFonts w:cs="Times New Roman" w:hint="eastAsia"/>
                <w:sz w:val="21"/>
                <w:szCs w:val="21"/>
              </w:rPr>
              <w:t>7.</w:t>
            </w:r>
            <w:r w:rsidR="00D633F3" w:rsidRPr="00C44058">
              <w:rPr>
                <w:rFonts w:cs="Times New Roman" w:hint="eastAsia"/>
                <w:sz w:val="21"/>
                <w:szCs w:val="21"/>
              </w:rPr>
              <w:t>4</w:t>
            </w:r>
          </w:p>
        </w:tc>
        <w:tc>
          <w:tcPr>
            <w:tcW w:w="833" w:type="dxa"/>
            <w:shd w:val="clear" w:color="auto" w:fill="auto"/>
            <w:vAlign w:val="center"/>
          </w:tcPr>
          <w:p w14:paraId="7096C97F" w14:textId="54811536" w:rsidR="001D3502" w:rsidRPr="00C44058" w:rsidRDefault="003F5BF1" w:rsidP="002809CF">
            <w:pPr>
              <w:spacing w:line="240" w:lineRule="auto"/>
              <w:ind w:firstLineChars="0" w:firstLine="0"/>
              <w:jc w:val="center"/>
              <w:rPr>
                <w:rFonts w:cs="Times New Roman"/>
                <w:color w:val="000000"/>
                <w:sz w:val="21"/>
                <w:szCs w:val="21"/>
                <w:lang w:bidi="ar"/>
              </w:rPr>
            </w:pPr>
            <w:r w:rsidRPr="00C44058">
              <w:rPr>
                <w:rFonts w:cs="Times New Roman" w:hint="eastAsia"/>
                <w:color w:val="000000"/>
                <w:sz w:val="21"/>
                <w:szCs w:val="21"/>
                <w:lang w:bidi="ar"/>
              </w:rPr>
              <w:t>48</w:t>
            </w:r>
          </w:p>
        </w:tc>
        <w:tc>
          <w:tcPr>
            <w:tcW w:w="833" w:type="dxa"/>
            <w:shd w:val="clear" w:color="auto" w:fill="auto"/>
            <w:vAlign w:val="center"/>
          </w:tcPr>
          <w:p w14:paraId="63BCFEE0" w14:textId="277F0765" w:rsidR="001D3502" w:rsidRPr="00C44058" w:rsidRDefault="003F5BF1" w:rsidP="002809CF">
            <w:pPr>
              <w:spacing w:line="240" w:lineRule="auto"/>
              <w:ind w:firstLineChars="0" w:firstLine="0"/>
              <w:jc w:val="center"/>
              <w:rPr>
                <w:sz w:val="21"/>
                <w:szCs w:val="21"/>
              </w:rPr>
            </w:pPr>
            <w:r w:rsidRPr="00C44058">
              <w:rPr>
                <w:rFonts w:hint="eastAsia"/>
                <w:sz w:val="21"/>
                <w:szCs w:val="21"/>
              </w:rPr>
              <w:t>13</w:t>
            </w:r>
          </w:p>
        </w:tc>
        <w:tc>
          <w:tcPr>
            <w:tcW w:w="998" w:type="dxa"/>
            <w:shd w:val="clear" w:color="auto" w:fill="auto"/>
            <w:vAlign w:val="center"/>
          </w:tcPr>
          <w:p w14:paraId="648ACD63" w14:textId="2DF95718" w:rsidR="001D3502" w:rsidRPr="00C44058" w:rsidRDefault="00925D3C" w:rsidP="002809CF">
            <w:pPr>
              <w:spacing w:line="240" w:lineRule="auto"/>
              <w:ind w:firstLineChars="0" w:firstLine="0"/>
              <w:jc w:val="center"/>
              <w:rPr>
                <w:sz w:val="21"/>
                <w:szCs w:val="21"/>
              </w:rPr>
            </w:pPr>
            <w:r w:rsidRPr="00C44058">
              <w:rPr>
                <w:rFonts w:hint="eastAsia"/>
                <w:sz w:val="21"/>
                <w:szCs w:val="21"/>
              </w:rPr>
              <w:t>1.70</w:t>
            </w:r>
          </w:p>
        </w:tc>
        <w:tc>
          <w:tcPr>
            <w:tcW w:w="997" w:type="dxa"/>
            <w:shd w:val="clear" w:color="auto" w:fill="auto"/>
            <w:vAlign w:val="center"/>
          </w:tcPr>
          <w:p w14:paraId="3BF62C07" w14:textId="2A5B03D0" w:rsidR="001D3502" w:rsidRPr="00C44058" w:rsidRDefault="00925D3C" w:rsidP="002809CF">
            <w:pPr>
              <w:spacing w:line="240" w:lineRule="auto"/>
              <w:ind w:firstLineChars="0" w:firstLine="0"/>
              <w:jc w:val="center"/>
              <w:rPr>
                <w:sz w:val="21"/>
                <w:szCs w:val="21"/>
              </w:rPr>
            </w:pPr>
            <w:r w:rsidRPr="00C44058">
              <w:rPr>
                <w:rFonts w:hint="eastAsia"/>
                <w:sz w:val="21"/>
                <w:szCs w:val="21"/>
              </w:rPr>
              <w:t>0.14</w:t>
            </w:r>
          </w:p>
        </w:tc>
        <w:tc>
          <w:tcPr>
            <w:tcW w:w="915" w:type="dxa"/>
            <w:shd w:val="clear" w:color="auto" w:fill="auto"/>
            <w:vAlign w:val="center"/>
          </w:tcPr>
          <w:p w14:paraId="6E03D2F2" w14:textId="527C96DD" w:rsidR="001D3502" w:rsidRPr="00C44058" w:rsidRDefault="00925D3C" w:rsidP="002809CF">
            <w:pPr>
              <w:spacing w:line="240" w:lineRule="auto"/>
              <w:ind w:firstLineChars="0" w:firstLine="0"/>
              <w:jc w:val="center"/>
              <w:rPr>
                <w:color w:val="000000" w:themeColor="text1"/>
                <w:sz w:val="21"/>
                <w:szCs w:val="21"/>
              </w:rPr>
            </w:pPr>
            <w:r w:rsidRPr="00C44058">
              <w:rPr>
                <w:rFonts w:hint="eastAsia"/>
                <w:color w:val="000000" w:themeColor="text1"/>
                <w:sz w:val="21"/>
                <w:szCs w:val="21"/>
              </w:rPr>
              <w:t>3.25</w:t>
            </w:r>
          </w:p>
        </w:tc>
        <w:tc>
          <w:tcPr>
            <w:tcW w:w="915" w:type="dxa"/>
            <w:shd w:val="clear" w:color="auto" w:fill="auto"/>
            <w:vAlign w:val="center"/>
          </w:tcPr>
          <w:p w14:paraId="7947C295" w14:textId="26B5AE07" w:rsidR="001D3502" w:rsidRPr="00C44058" w:rsidRDefault="00925D3C" w:rsidP="001D3502">
            <w:pPr>
              <w:spacing w:line="240" w:lineRule="auto"/>
              <w:ind w:firstLineChars="0" w:firstLine="0"/>
              <w:jc w:val="center"/>
              <w:rPr>
                <w:color w:val="000000" w:themeColor="text1"/>
                <w:sz w:val="21"/>
                <w:szCs w:val="21"/>
              </w:rPr>
            </w:pPr>
            <w:r w:rsidRPr="00C44058">
              <w:rPr>
                <w:rFonts w:hint="eastAsia"/>
                <w:color w:val="000000" w:themeColor="text1"/>
                <w:sz w:val="21"/>
                <w:szCs w:val="21"/>
              </w:rPr>
              <w:t>0.37</w:t>
            </w:r>
          </w:p>
        </w:tc>
      </w:tr>
      <w:tr w:rsidR="001D3502" w:rsidRPr="00C44058" w14:paraId="2B8AC229" w14:textId="4FD982EB" w:rsidTr="00D65D04">
        <w:trPr>
          <w:trHeight w:val="397"/>
          <w:jc w:val="center"/>
        </w:trPr>
        <w:tc>
          <w:tcPr>
            <w:tcW w:w="651" w:type="dxa"/>
            <w:vMerge/>
            <w:shd w:val="clear" w:color="auto" w:fill="auto"/>
            <w:vAlign w:val="center"/>
          </w:tcPr>
          <w:p w14:paraId="29787058" w14:textId="77777777" w:rsidR="001D3502" w:rsidRPr="00C44058" w:rsidRDefault="001D3502" w:rsidP="002809CF">
            <w:pPr>
              <w:spacing w:line="240" w:lineRule="auto"/>
              <w:ind w:firstLineChars="0" w:firstLine="0"/>
              <w:jc w:val="center"/>
              <w:rPr>
                <w:sz w:val="21"/>
                <w:szCs w:val="21"/>
              </w:rPr>
            </w:pPr>
          </w:p>
        </w:tc>
        <w:tc>
          <w:tcPr>
            <w:tcW w:w="720" w:type="dxa"/>
            <w:vMerge/>
            <w:shd w:val="clear" w:color="auto" w:fill="auto"/>
            <w:vAlign w:val="center"/>
          </w:tcPr>
          <w:p w14:paraId="0C7AADBF" w14:textId="77777777" w:rsidR="001D3502" w:rsidRPr="00C44058" w:rsidRDefault="001D3502" w:rsidP="002809CF">
            <w:pPr>
              <w:spacing w:line="240" w:lineRule="auto"/>
              <w:ind w:firstLineChars="0" w:firstLine="0"/>
              <w:jc w:val="center"/>
              <w:rPr>
                <w:sz w:val="21"/>
                <w:szCs w:val="21"/>
              </w:rPr>
            </w:pPr>
          </w:p>
        </w:tc>
        <w:tc>
          <w:tcPr>
            <w:tcW w:w="666" w:type="dxa"/>
            <w:shd w:val="clear" w:color="auto" w:fill="auto"/>
            <w:vAlign w:val="center"/>
          </w:tcPr>
          <w:p w14:paraId="596840B1" w14:textId="77777777" w:rsidR="001D3502" w:rsidRPr="00C44058" w:rsidRDefault="001D3502" w:rsidP="002809CF">
            <w:pPr>
              <w:spacing w:line="240" w:lineRule="auto"/>
              <w:ind w:firstLineChars="0" w:firstLine="0"/>
              <w:jc w:val="center"/>
              <w:rPr>
                <w:sz w:val="21"/>
                <w:szCs w:val="21"/>
              </w:rPr>
            </w:pPr>
            <w:r w:rsidRPr="00C44058">
              <w:rPr>
                <w:rFonts w:hint="eastAsia"/>
                <w:sz w:val="21"/>
                <w:szCs w:val="21"/>
              </w:rPr>
              <w:t>4</w:t>
            </w:r>
          </w:p>
        </w:tc>
        <w:tc>
          <w:tcPr>
            <w:tcW w:w="834" w:type="dxa"/>
            <w:shd w:val="clear" w:color="auto" w:fill="auto"/>
            <w:vAlign w:val="center"/>
          </w:tcPr>
          <w:p w14:paraId="0F86AB02" w14:textId="36389B43" w:rsidR="001D3502" w:rsidRPr="00C44058" w:rsidRDefault="00D633F3" w:rsidP="002809CF">
            <w:pPr>
              <w:spacing w:line="240" w:lineRule="auto"/>
              <w:ind w:firstLineChars="0" w:firstLine="0"/>
              <w:jc w:val="center"/>
              <w:rPr>
                <w:rFonts w:cs="Times New Roman"/>
                <w:color w:val="000000"/>
                <w:sz w:val="21"/>
                <w:szCs w:val="21"/>
                <w:lang w:bidi="ar"/>
              </w:rPr>
            </w:pPr>
            <w:r w:rsidRPr="00C44058">
              <w:rPr>
                <w:rFonts w:cs="Times New Roman" w:hint="eastAsia"/>
                <w:sz w:val="21"/>
                <w:szCs w:val="21"/>
              </w:rPr>
              <w:t>7.3</w:t>
            </w:r>
          </w:p>
        </w:tc>
        <w:tc>
          <w:tcPr>
            <w:tcW w:w="833" w:type="dxa"/>
            <w:shd w:val="clear" w:color="auto" w:fill="auto"/>
            <w:vAlign w:val="center"/>
          </w:tcPr>
          <w:p w14:paraId="3C5B2400" w14:textId="77EFC564" w:rsidR="001D3502" w:rsidRPr="00C44058" w:rsidRDefault="003F5BF1" w:rsidP="002809CF">
            <w:pPr>
              <w:spacing w:line="240" w:lineRule="auto"/>
              <w:ind w:firstLineChars="0" w:firstLine="0"/>
              <w:jc w:val="center"/>
              <w:rPr>
                <w:rFonts w:cs="Times New Roman"/>
                <w:color w:val="000000"/>
                <w:sz w:val="21"/>
                <w:szCs w:val="21"/>
                <w:lang w:bidi="ar"/>
              </w:rPr>
            </w:pPr>
            <w:r w:rsidRPr="00C44058">
              <w:rPr>
                <w:rFonts w:cs="Times New Roman" w:hint="eastAsia"/>
                <w:color w:val="000000"/>
                <w:sz w:val="21"/>
                <w:szCs w:val="21"/>
                <w:lang w:bidi="ar"/>
              </w:rPr>
              <w:t>45</w:t>
            </w:r>
          </w:p>
        </w:tc>
        <w:tc>
          <w:tcPr>
            <w:tcW w:w="833" w:type="dxa"/>
            <w:shd w:val="clear" w:color="auto" w:fill="auto"/>
            <w:vAlign w:val="center"/>
          </w:tcPr>
          <w:p w14:paraId="0F80D74A" w14:textId="4788364F" w:rsidR="001D3502" w:rsidRPr="00C44058" w:rsidRDefault="003F5BF1" w:rsidP="002809CF">
            <w:pPr>
              <w:spacing w:line="240" w:lineRule="auto"/>
              <w:ind w:firstLineChars="0" w:firstLine="0"/>
              <w:jc w:val="center"/>
              <w:rPr>
                <w:sz w:val="21"/>
                <w:szCs w:val="21"/>
              </w:rPr>
            </w:pPr>
            <w:r w:rsidRPr="00C44058">
              <w:rPr>
                <w:rFonts w:hint="eastAsia"/>
                <w:sz w:val="21"/>
                <w:szCs w:val="21"/>
              </w:rPr>
              <w:t>15</w:t>
            </w:r>
          </w:p>
        </w:tc>
        <w:tc>
          <w:tcPr>
            <w:tcW w:w="998" w:type="dxa"/>
            <w:shd w:val="clear" w:color="auto" w:fill="auto"/>
            <w:vAlign w:val="center"/>
          </w:tcPr>
          <w:p w14:paraId="5CCFE9B4" w14:textId="351471CB" w:rsidR="001D3502" w:rsidRPr="00C44058" w:rsidRDefault="00925D3C" w:rsidP="002809CF">
            <w:pPr>
              <w:spacing w:line="240" w:lineRule="auto"/>
              <w:ind w:firstLineChars="0" w:firstLine="0"/>
              <w:jc w:val="center"/>
              <w:rPr>
                <w:sz w:val="21"/>
                <w:szCs w:val="21"/>
              </w:rPr>
            </w:pPr>
            <w:r w:rsidRPr="00C44058">
              <w:rPr>
                <w:rFonts w:hint="eastAsia"/>
                <w:sz w:val="21"/>
                <w:szCs w:val="21"/>
              </w:rPr>
              <w:t>1.65</w:t>
            </w:r>
          </w:p>
        </w:tc>
        <w:tc>
          <w:tcPr>
            <w:tcW w:w="997" w:type="dxa"/>
            <w:shd w:val="clear" w:color="auto" w:fill="auto"/>
            <w:vAlign w:val="center"/>
          </w:tcPr>
          <w:p w14:paraId="2F458498" w14:textId="49EBB176" w:rsidR="001D3502" w:rsidRPr="00C44058" w:rsidRDefault="00925D3C" w:rsidP="002809CF">
            <w:pPr>
              <w:spacing w:line="240" w:lineRule="auto"/>
              <w:ind w:firstLineChars="0" w:firstLine="0"/>
              <w:jc w:val="center"/>
              <w:rPr>
                <w:sz w:val="21"/>
                <w:szCs w:val="21"/>
              </w:rPr>
            </w:pPr>
            <w:r w:rsidRPr="00C44058">
              <w:rPr>
                <w:rFonts w:hint="eastAsia"/>
                <w:sz w:val="21"/>
                <w:szCs w:val="21"/>
              </w:rPr>
              <w:t>0.17</w:t>
            </w:r>
          </w:p>
        </w:tc>
        <w:tc>
          <w:tcPr>
            <w:tcW w:w="915" w:type="dxa"/>
            <w:shd w:val="clear" w:color="auto" w:fill="auto"/>
            <w:vAlign w:val="center"/>
          </w:tcPr>
          <w:p w14:paraId="18FC8BC5" w14:textId="58E82011" w:rsidR="001D3502" w:rsidRPr="00C44058" w:rsidRDefault="00925D3C" w:rsidP="002809CF">
            <w:pPr>
              <w:spacing w:line="240" w:lineRule="auto"/>
              <w:ind w:firstLineChars="0" w:firstLine="0"/>
              <w:jc w:val="center"/>
              <w:rPr>
                <w:color w:val="000000" w:themeColor="text1"/>
                <w:sz w:val="21"/>
                <w:szCs w:val="21"/>
              </w:rPr>
            </w:pPr>
            <w:r w:rsidRPr="00C44058">
              <w:rPr>
                <w:rFonts w:hint="eastAsia"/>
                <w:color w:val="000000" w:themeColor="text1"/>
                <w:sz w:val="21"/>
                <w:szCs w:val="21"/>
              </w:rPr>
              <w:t>3.29</w:t>
            </w:r>
          </w:p>
        </w:tc>
        <w:tc>
          <w:tcPr>
            <w:tcW w:w="915" w:type="dxa"/>
            <w:shd w:val="clear" w:color="auto" w:fill="auto"/>
            <w:vAlign w:val="center"/>
          </w:tcPr>
          <w:p w14:paraId="66804EF4" w14:textId="204E7D45" w:rsidR="001D3502" w:rsidRPr="00C44058" w:rsidRDefault="00925D3C" w:rsidP="001D3502">
            <w:pPr>
              <w:spacing w:line="240" w:lineRule="auto"/>
              <w:ind w:firstLineChars="0" w:firstLine="0"/>
              <w:jc w:val="center"/>
              <w:rPr>
                <w:color w:val="000000" w:themeColor="text1"/>
                <w:sz w:val="21"/>
                <w:szCs w:val="21"/>
              </w:rPr>
            </w:pPr>
            <w:r w:rsidRPr="00C44058">
              <w:rPr>
                <w:rFonts w:hint="eastAsia"/>
                <w:color w:val="000000" w:themeColor="text1"/>
                <w:sz w:val="21"/>
                <w:szCs w:val="21"/>
              </w:rPr>
              <w:t>0.38</w:t>
            </w:r>
          </w:p>
        </w:tc>
      </w:tr>
      <w:tr w:rsidR="003F5BF1" w:rsidRPr="00C44058" w14:paraId="3CB87C66" w14:textId="3BDA8DCB" w:rsidTr="00D65D04">
        <w:trPr>
          <w:trHeight w:val="397"/>
          <w:jc w:val="center"/>
        </w:trPr>
        <w:tc>
          <w:tcPr>
            <w:tcW w:w="651" w:type="dxa"/>
            <w:vMerge/>
            <w:shd w:val="clear" w:color="auto" w:fill="auto"/>
            <w:vAlign w:val="center"/>
          </w:tcPr>
          <w:p w14:paraId="05475E36" w14:textId="77777777" w:rsidR="003F5BF1" w:rsidRPr="00C44058" w:rsidRDefault="003F5BF1" w:rsidP="003F5BF1">
            <w:pPr>
              <w:spacing w:line="240" w:lineRule="auto"/>
              <w:ind w:firstLineChars="0" w:firstLine="0"/>
              <w:jc w:val="center"/>
              <w:rPr>
                <w:sz w:val="21"/>
                <w:szCs w:val="21"/>
              </w:rPr>
            </w:pPr>
          </w:p>
        </w:tc>
        <w:tc>
          <w:tcPr>
            <w:tcW w:w="720" w:type="dxa"/>
            <w:vMerge w:val="restart"/>
            <w:shd w:val="clear" w:color="auto" w:fill="auto"/>
            <w:vAlign w:val="center"/>
          </w:tcPr>
          <w:p w14:paraId="1DF603C1" w14:textId="77777777" w:rsidR="003F5BF1" w:rsidRPr="00C44058" w:rsidRDefault="003F5BF1" w:rsidP="003F5BF1">
            <w:pPr>
              <w:spacing w:line="240" w:lineRule="auto"/>
              <w:ind w:firstLineChars="0" w:firstLine="0"/>
              <w:jc w:val="center"/>
              <w:rPr>
                <w:sz w:val="21"/>
                <w:szCs w:val="21"/>
              </w:rPr>
            </w:pPr>
            <w:r w:rsidRPr="00C44058">
              <w:rPr>
                <w:rFonts w:hint="eastAsia"/>
                <w:sz w:val="21"/>
                <w:szCs w:val="21"/>
              </w:rPr>
              <w:t>2024.06.14</w:t>
            </w:r>
          </w:p>
        </w:tc>
        <w:tc>
          <w:tcPr>
            <w:tcW w:w="666" w:type="dxa"/>
            <w:shd w:val="clear" w:color="auto" w:fill="auto"/>
            <w:vAlign w:val="center"/>
          </w:tcPr>
          <w:p w14:paraId="01FAB731" w14:textId="77777777" w:rsidR="003F5BF1" w:rsidRPr="00C44058" w:rsidRDefault="003F5BF1" w:rsidP="003F5BF1">
            <w:pPr>
              <w:spacing w:line="240" w:lineRule="auto"/>
              <w:ind w:firstLineChars="0" w:firstLine="0"/>
              <w:jc w:val="center"/>
              <w:rPr>
                <w:sz w:val="21"/>
                <w:szCs w:val="21"/>
              </w:rPr>
            </w:pPr>
            <w:r w:rsidRPr="00C44058">
              <w:rPr>
                <w:rFonts w:hint="eastAsia"/>
                <w:sz w:val="21"/>
                <w:szCs w:val="21"/>
              </w:rPr>
              <w:t>1</w:t>
            </w:r>
          </w:p>
        </w:tc>
        <w:tc>
          <w:tcPr>
            <w:tcW w:w="834" w:type="dxa"/>
            <w:shd w:val="clear" w:color="auto" w:fill="auto"/>
            <w:vAlign w:val="center"/>
          </w:tcPr>
          <w:p w14:paraId="0A528F7F" w14:textId="4A802FAA" w:rsidR="003F5BF1" w:rsidRPr="00C44058" w:rsidRDefault="003F5BF1" w:rsidP="003F5BF1">
            <w:pPr>
              <w:spacing w:line="240" w:lineRule="auto"/>
              <w:ind w:firstLineChars="0" w:firstLine="0"/>
              <w:jc w:val="center"/>
              <w:rPr>
                <w:rFonts w:cs="Times New Roman"/>
                <w:color w:val="000000"/>
                <w:sz w:val="21"/>
                <w:szCs w:val="21"/>
                <w:lang w:bidi="ar"/>
              </w:rPr>
            </w:pPr>
            <w:r w:rsidRPr="00C44058">
              <w:rPr>
                <w:rFonts w:cs="Times New Roman" w:hint="eastAsia"/>
                <w:sz w:val="21"/>
                <w:szCs w:val="21"/>
              </w:rPr>
              <w:t>7.3</w:t>
            </w:r>
          </w:p>
        </w:tc>
        <w:tc>
          <w:tcPr>
            <w:tcW w:w="833" w:type="dxa"/>
            <w:shd w:val="clear" w:color="auto" w:fill="auto"/>
            <w:vAlign w:val="center"/>
          </w:tcPr>
          <w:p w14:paraId="1C57B390" w14:textId="114731E8" w:rsidR="003F5BF1" w:rsidRPr="00C44058" w:rsidRDefault="003F5BF1" w:rsidP="003F5BF1">
            <w:pPr>
              <w:spacing w:line="240" w:lineRule="auto"/>
              <w:ind w:firstLineChars="0" w:firstLine="0"/>
              <w:jc w:val="center"/>
              <w:rPr>
                <w:rFonts w:cs="Times New Roman"/>
                <w:color w:val="000000"/>
                <w:sz w:val="21"/>
                <w:szCs w:val="21"/>
                <w:lang w:bidi="ar"/>
              </w:rPr>
            </w:pPr>
            <w:r w:rsidRPr="00C44058">
              <w:rPr>
                <w:rFonts w:cs="Times New Roman" w:hint="eastAsia"/>
                <w:color w:val="000000"/>
                <w:sz w:val="21"/>
                <w:szCs w:val="21"/>
                <w:lang w:bidi="ar"/>
              </w:rPr>
              <w:t>49</w:t>
            </w:r>
          </w:p>
        </w:tc>
        <w:tc>
          <w:tcPr>
            <w:tcW w:w="833" w:type="dxa"/>
            <w:shd w:val="clear" w:color="auto" w:fill="auto"/>
            <w:vAlign w:val="center"/>
          </w:tcPr>
          <w:p w14:paraId="6B905D2A" w14:textId="7291B9E5" w:rsidR="003F5BF1" w:rsidRPr="00C44058" w:rsidRDefault="00925D3C" w:rsidP="003F5BF1">
            <w:pPr>
              <w:spacing w:line="240" w:lineRule="auto"/>
              <w:ind w:firstLineChars="0" w:firstLine="0"/>
              <w:jc w:val="center"/>
              <w:rPr>
                <w:sz w:val="21"/>
                <w:szCs w:val="21"/>
              </w:rPr>
            </w:pPr>
            <w:r w:rsidRPr="00C44058">
              <w:rPr>
                <w:rFonts w:hint="eastAsia"/>
                <w:sz w:val="21"/>
                <w:szCs w:val="21"/>
              </w:rPr>
              <w:t>12</w:t>
            </w:r>
          </w:p>
        </w:tc>
        <w:tc>
          <w:tcPr>
            <w:tcW w:w="998" w:type="dxa"/>
            <w:shd w:val="clear" w:color="auto" w:fill="auto"/>
            <w:vAlign w:val="center"/>
          </w:tcPr>
          <w:p w14:paraId="1C52F841" w14:textId="72E881D7" w:rsidR="003F5BF1" w:rsidRPr="00C44058" w:rsidRDefault="00DB237E" w:rsidP="003F5BF1">
            <w:pPr>
              <w:spacing w:line="240" w:lineRule="auto"/>
              <w:ind w:firstLineChars="0" w:firstLine="0"/>
              <w:jc w:val="center"/>
              <w:rPr>
                <w:sz w:val="21"/>
                <w:szCs w:val="21"/>
              </w:rPr>
            </w:pPr>
            <w:r w:rsidRPr="00C44058">
              <w:rPr>
                <w:rFonts w:hint="eastAsia"/>
                <w:sz w:val="21"/>
                <w:szCs w:val="21"/>
              </w:rPr>
              <w:t>1.72</w:t>
            </w:r>
          </w:p>
        </w:tc>
        <w:tc>
          <w:tcPr>
            <w:tcW w:w="997" w:type="dxa"/>
            <w:shd w:val="clear" w:color="auto" w:fill="auto"/>
            <w:vAlign w:val="center"/>
          </w:tcPr>
          <w:p w14:paraId="360A8558" w14:textId="6A6EC07D" w:rsidR="003F5BF1" w:rsidRPr="00C44058" w:rsidRDefault="00DB237E" w:rsidP="003F5BF1">
            <w:pPr>
              <w:spacing w:line="240" w:lineRule="auto"/>
              <w:ind w:firstLineChars="0" w:firstLine="0"/>
              <w:jc w:val="center"/>
              <w:rPr>
                <w:sz w:val="21"/>
                <w:szCs w:val="21"/>
              </w:rPr>
            </w:pPr>
            <w:r w:rsidRPr="00C44058">
              <w:rPr>
                <w:rFonts w:hint="eastAsia"/>
                <w:sz w:val="21"/>
                <w:szCs w:val="21"/>
              </w:rPr>
              <w:t>0.16</w:t>
            </w:r>
          </w:p>
        </w:tc>
        <w:tc>
          <w:tcPr>
            <w:tcW w:w="915" w:type="dxa"/>
            <w:shd w:val="clear" w:color="auto" w:fill="auto"/>
            <w:vAlign w:val="center"/>
          </w:tcPr>
          <w:p w14:paraId="4CAA4F7E" w14:textId="175546BA" w:rsidR="003F5BF1" w:rsidRPr="00C44058" w:rsidRDefault="00C44058" w:rsidP="003F5BF1">
            <w:pPr>
              <w:spacing w:line="240" w:lineRule="auto"/>
              <w:ind w:firstLineChars="0" w:firstLine="0"/>
              <w:jc w:val="center"/>
              <w:rPr>
                <w:color w:val="000000" w:themeColor="text1"/>
                <w:sz w:val="21"/>
                <w:szCs w:val="21"/>
              </w:rPr>
            </w:pPr>
            <w:r w:rsidRPr="00C44058">
              <w:rPr>
                <w:rFonts w:hint="eastAsia"/>
                <w:color w:val="000000" w:themeColor="text1"/>
                <w:sz w:val="21"/>
                <w:szCs w:val="21"/>
              </w:rPr>
              <w:t>3.35</w:t>
            </w:r>
          </w:p>
        </w:tc>
        <w:tc>
          <w:tcPr>
            <w:tcW w:w="915" w:type="dxa"/>
            <w:shd w:val="clear" w:color="auto" w:fill="auto"/>
            <w:vAlign w:val="center"/>
          </w:tcPr>
          <w:p w14:paraId="4A7E803C" w14:textId="0DA8AC29" w:rsidR="003F5BF1" w:rsidRPr="00C44058" w:rsidRDefault="00C44058" w:rsidP="003F5BF1">
            <w:pPr>
              <w:spacing w:line="240" w:lineRule="auto"/>
              <w:ind w:firstLineChars="0" w:firstLine="0"/>
              <w:jc w:val="center"/>
              <w:rPr>
                <w:color w:val="000000" w:themeColor="text1"/>
                <w:sz w:val="21"/>
                <w:szCs w:val="21"/>
              </w:rPr>
            </w:pPr>
            <w:r w:rsidRPr="00C44058">
              <w:rPr>
                <w:rFonts w:hint="eastAsia"/>
                <w:color w:val="000000" w:themeColor="text1"/>
                <w:sz w:val="21"/>
                <w:szCs w:val="21"/>
              </w:rPr>
              <w:t>0.35</w:t>
            </w:r>
          </w:p>
        </w:tc>
      </w:tr>
      <w:tr w:rsidR="003F5BF1" w:rsidRPr="00C44058" w14:paraId="040293B2" w14:textId="43BBC911" w:rsidTr="00D65D04">
        <w:trPr>
          <w:trHeight w:val="397"/>
          <w:jc w:val="center"/>
        </w:trPr>
        <w:tc>
          <w:tcPr>
            <w:tcW w:w="651" w:type="dxa"/>
            <w:vMerge/>
            <w:shd w:val="clear" w:color="auto" w:fill="auto"/>
            <w:vAlign w:val="center"/>
          </w:tcPr>
          <w:p w14:paraId="0C8936EA" w14:textId="77777777" w:rsidR="003F5BF1" w:rsidRPr="00C44058" w:rsidRDefault="003F5BF1" w:rsidP="003F5BF1">
            <w:pPr>
              <w:spacing w:line="240" w:lineRule="auto"/>
              <w:ind w:firstLineChars="0" w:firstLine="0"/>
              <w:jc w:val="center"/>
              <w:rPr>
                <w:sz w:val="21"/>
                <w:szCs w:val="21"/>
              </w:rPr>
            </w:pPr>
          </w:p>
        </w:tc>
        <w:tc>
          <w:tcPr>
            <w:tcW w:w="720" w:type="dxa"/>
            <w:vMerge/>
            <w:shd w:val="clear" w:color="auto" w:fill="auto"/>
            <w:vAlign w:val="center"/>
          </w:tcPr>
          <w:p w14:paraId="070C6B07" w14:textId="77777777" w:rsidR="003F5BF1" w:rsidRPr="00C44058" w:rsidRDefault="003F5BF1" w:rsidP="003F5BF1">
            <w:pPr>
              <w:spacing w:line="240" w:lineRule="auto"/>
              <w:ind w:firstLineChars="0" w:firstLine="0"/>
              <w:jc w:val="center"/>
              <w:rPr>
                <w:sz w:val="21"/>
                <w:szCs w:val="21"/>
              </w:rPr>
            </w:pPr>
          </w:p>
        </w:tc>
        <w:tc>
          <w:tcPr>
            <w:tcW w:w="666" w:type="dxa"/>
            <w:shd w:val="clear" w:color="auto" w:fill="auto"/>
            <w:vAlign w:val="center"/>
          </w:tcPr>
          <w:p w14:paraId="0272B1FB" w14:textId="77777777" w:rsidR="003F5BF1" w:rsidRPr="00C44058" w:rsidRDefault="003F5BF1" w:rsidP="003F5BF1">
            <w:pPr>
              <w:spacing w:line="240" w:lineRule="auto"/>
              <w:ind w:firstLineChars="0" w:firstLine="0"/>
              <w:jc w:val="center"/>
              <w:rPr>
                <w:sz w:val="21"/>
                <w:szCs w:val="21"/>
              </w:rPr>
            </w:pPr>
            <w:r w:rsidRPr="00C44058">
              <w:rPr>
                <w:rFonts w:hint="eastAsia"/>
                <w:sz w:val="21"/>
                <w:szCs w:val="21"/>
              </w:rPr>
              <w:t>2</w:t>
            </w:r>
          </w:p>
        </w:tc>
        <w:tc>
          <w:tcPr>
            <w:tcW w:w="834" w:type="dxa"/>
            <w:shd w:val="clear" w:color="auto" w:fill="auto"/>
            <w:vAlign w:val="center"/>
          </w:tcPr>
          <w:p w14:paraId="052293C6" w14:textId="5D1B31D6" w:rsidR="003F5BF1" w:rsidRPr="00C44058" w:rsidRDefault="003F5BF1" w:rsidP="003F5BF1">
            <w:pPr>
              <w:spacing w:line="240" w:lineRule="auto"/>
              <w:ind w:firstLineChars="0" w:firstLine="0"/>
              <w:jc w:val="center"/>
              <w:rPr>
                <w:rFonts w:cs="Times New Roman"/>
                <w:color w:val="000000"/>
                <w:sz w:val="21"/>
                <w:szCs w:val="21"/>
                <w:lang w:bidi="ar"/>
              </w:rPr>
            </w:pPr>
            <w:r w:rsidRPr="00C44058">
              <w:rPr>
                <w:rFonts w:cs="Times New Roman" w:hint="eastAsia"/>
                <w:sz w:val="21"/>
                <w:szCs w:val="21"/>
              </w:rPr>
              <w:t>7.2</w:t>
            </w:r>
          </w:p>
        </w:tc>
        <w:tc>
          <w:tcPr>
            <w:tcW w:w="833" w:type="dxa"/>
            <w:shd w:val="clear" w:color="auto" w:fill="auto"/>
            <w:vAlign w:val="center"/>
          </w:tcPr>
          <w:p w14:paraId="1A8BBF24" w14:textId="03EC2078" w:rsidR="003F5BF1" w:rsidRPr="00C44058" w:rsidRDefault="003F5BF1" w:rsidP="003F5BF1">
            <w:pPr>
              <w:spacing w:line="240" w:lineRule="auto"/>
              <w:ind w:firstLineChars="0" w:firstLine="0"/>
              <w:jc w:val="center"/>
              <w:rPr>
                <w:rFonts w:cs="Times New Roman"/>
                <w:color w:val="000000"/>
                <w:sz w:val="21"/>
                <w:szCs w:val="21"/>
                <w:lang w:bidi="ar"/>
              </w:rPr>
            </w:pPr>
            <w:r w:rsidRPr="00C44058">
              <w:rPr>
                <w:rFonts w:cs="Times New Roman" w:hint="eastAsia"/>
                <w:color w:val="000000"/>
                <w:sz w:val="21"/>
                <w:szCs w:val="21"/>
                <w:lang w:bidi="ar"/>
              </w:rPr>
              <w:t>44</w:t>
            </w:r>
          </w:p>
        </w:tc>
        <w:tc>
          <w:tcPr>
            <w:tcW w:w="833" w:type="dxa"/>
            <w:shd w:val="clear" w:color="auto" w:fill="auto"/>
            <w:vAlign w:val="center"/>
          </w:tcPr>
          <w:p w14:paraId="7E3098FD" w14:textId="123AA37A" w:rsidR="003F5BF1" w:rsidRPr="00C44058" w:rsidRDefault="00925D3C" w:rsidP="003F5BF1">
            <w:pPr>
              <w:spacing w:line="240" w:lineRule="auto"/>
              <w:ind w:firstLineChars="0" w:firstLine="0"/>
              <w:jc w:val="center"/>
              <w:rPr>
                <w:sz w:val="21"/>
                <w:szCs w:val="21"/>
              </w:rPr>
            </w:pPr>
            <w:r w:rsidRPr="00C44058">
              <w:rPr>
                <w:rFonts w:hint="eastAsia"/>
                <w:sz w:val="21"/>
                <w:szCs w:val="21"/>
              </w:rPr>
              <w:t>11</w:t>
            </w:r>
          </w:p>
        </w:tc>
        <w:tc>
          <w:tcPr>
            <w:tcW w:w="998" w:type="dxa"/>
            <w:shd w:val="clear" w:color="auto" w:fill="auto"/>
            <w:vAlign w:val="center"/>
          </w:tcPr>
          <w:p w14:paraId="296A1976" w14:textId="33D09772" w:rsidR="003F5BF1" w:rsidRPr="00C44058" w:rsidRDefault="00DB237E" w:rsidP="003F5BF1">
            <w:pPr>
              <w:spacing w:line="240" w:lineRule="auto"/>
              <w:ind w:firstLineChars="0" w:firstLine="0"/>
              <w:jc w:val="center"/>
              <w:rPr>
                <w:sz w:val="21"/>
                <w:szCs w:val="21"/>
              </w:rPr>
            </w:pPr>
            <w:r w:rsidRPr="00C44058">
              <w:rPr>
                <w:rFonts w:hint="eastAsia"/>
                <w:sz w:val="21"/>
                <w:szCs w:val="21"/>
              </w:rPr>
              <w:t>1.74</w:t>
            </w:r>
          </w:p>
        </w:tc>
        <w:tc>
          <w:tcPr>
            <w:tcW w:w="997" w:type="dxa"/>
            <w:shd w:val="clear" w:color="auto" w:fill="auto"/>
            <w:vAlign w:val="center"/>
          </w:tcPr>
          <w:p w14:paraId="665F832E" w14:textId="5281A11D" w:rsidR="003F5BF1" w:rsidRPr="00C44058" w:rsidRDefault="00DB237E" w:rsidP="003F5BF1">
            <w:pPr>
              <w:spacing w:line="240" w:lineRule="auto"/>
              <w:ind w:firstLineChars="0" w:firstLine="0"/>
              <w:jc w:val="center"/>
              <w:rPr>
                <w:sz w:val="21"/>
                <w:szCs w:val="21"/>
              </w:rPr>
            </w:pPr>
            <w:r w:rsidRPr="00C44058">
              <w:rPr>
                <w:rFonts w:hint="eastAsia"/>
                <w:sz w:val="21"/>
                <w:szCs w:val="21"/>
              </w:rPr>
              <w:t>0.18</w:t>
            </w:r>
          </w:p>
        </w:tc>
        <w:tc>
          <w:tcPr>
            <w:tcW w:w="915" w:type="dxa"/>
            <w:shd w:val="clear" w:color="auto" w:fill="auto"/>
            <w:vAlign w:val="center"/>
          </w:tcPr>
          <w:p w14:paraId="79386834" w14:textId="28372C44" w:rsidR="003F5BF1" w:rsidRPr="00C44058" w:rsidRDefault="00C44058" w:rsidP="003F5BF1">
            <w:pPr>
              <w:spacing w:line="240" w:lineRule="auto"/>
              <w:ind w:firstLineChars="0" w:firstLine="0"/>
              <w:jc w:val="center"/>
              <w:rPr>
                <w:color w:val="000000" w:themeColor="text1"/>
                <w:sz w:val="21"/>
                <w:szCs w:val="21"/>
              </w:rPr>
            </w:pPr>
            <w:r w:rsidRPr="00C44058">
              <w:rPr>
                <w:rFonts w:hint="eastAsia"/>
                <w:color w:val="000000" w:themeColor="text1"/>
                <w:sz w:val="21"/>
                <w:szCs w:val="21"/>
              </w:rPr>
              <w:t>3.28</w:t>
            </w:r>
          </w:p>
        </w:tc>
        <w:tc>
          <w:tcPr>
            <w:tcW w:w="915" w:type="dxa"/>
            <w:shd w:val="clear" w:color="auto" w:fill="auto"/>
            <w:vAlign w:val="center"/>
          </w:tcPr>
          <w:p w14:paraId="161D6326" w14:textId="3D375706" w:rsidR="003F5BF1" w:rsidRPr="00C44058" w:rsidRDefault="00C44058" w:rsidP="003F5BF1">
            <w:pPr>
              <w:spacing w:line="240" w:lineRule="auto"/>
              <w:ind w:firstLineChars="0" w:firstLine="0"/>
              <w:jc w:val="center"/>
              <w:rPr>
                <w:color w:val="000000" w:themeColor="text1"/>
                <w:sz w:val="21"/>
                <w:szCs w:val="21"/>
              </w:rPr>
            </w:pPr>
            <w:r w:rsidRPr="00C44058">
              <w:rPr>
                <w:rFonts w:hint="eastAsia"/>
                <w:color w:val="000000" w:themeColor="text1"/>
                <w:sz w:val="21"/>
                <w:szCs w:val="21"/>
              </w:rPr>
              <w:t>0.39</w:t>
            </w:r>
          </w:p>
        </w:tc>
      </w:tr>
      <w:tr w:rsidR="003F5BF1" w:rsidRPr="00C44058" w14:paraId="6527560D" w14:textId="4A5A8D63" w:rsidTr="00D65D04">
        <w:trPr>
          <w:trHeight w:val="397"/>
          <w:jc w:val="center"/>
        </w:trPr>
        <w:tc>
          <w:tcPr>
            <w:tcW w:w="651" w:type="dxa"/>
            <w:vMerge/>
            <w:shd w:val="clear" w:color="auto" w:fill="auto"/>
            <w:vAlign w:val="center"/>
          </w:tcPr>
          <w:p w14:paraId="71E8D06E" w14:textId="77777777" w:rsidR="003F5BF1" w:rsidRPr="00C44058" w:rsidRDefault="003F5BF1" w:rsidP="003F5BF1">
            <w:pPr>
              <w:spacing w:line="240" w:lineRule="auto"/>
              <w:ind w:firstLineChars="0" w:firstLine="0"/>
              <w:jc w:val="center"/>
              <w:rPr>
                <w:sz w:val="21"/>
                <w:szCs w:val="21"/>
              </w:rPr>
            </w:pPr>
          </w:p>
        </w:tc>
        <w:tc>
          <w:tcPr>
            <w:tcW w:w="720" w:type="dxa"/>
            <w:vMerge/>
            <w:shd w:val="clear" w:color="auto" w:fill="auto"/>
            <w:vAlign w:val="center"/>
          </w:tcPr>
          <w:p w14:paraId="0B90F1B8" w14:textId="77777777" w:rsidR="003F5BF1" w:rsidRPr="00C44058" w:rsidRDefault="003F5BF1" w:rsidP="003F5BF1">
            <w:pPr>
              <w:spacing w:line="240" w:lineRule="auto"/>
              <w:ind w:firstLineChars="0" w:firstLine="0"/>
              <w:jc w:val="center"/>
              <w:rPr>
                <w:sz w:val="21"/>
                <w:szCs w:val="21"/>
              </w:rPr>
            </w:pPr>
          </w:p>
        </w:tc>
        <w:tc>
          <w:tcPr>
            <w:tcW w:w="666" w:type="dxa"/>
            <w:shd w:val="clear" w:color="auto" w:fill="auto"/>
            <w:vAlign w:val="center"/>
          </w:tcPr>
          <w:p w14:paraId="5295C6BB" w14:textId="77777777" w:rsidR="003F5BF1" w:rsidRPr="00C44058" w:rsidRDefault="003F5BF1" w:rsidP="003F5BF1">
            <w:pPr>
              <w:spacing w:line="240" w:lineRule="auto"/>
              <w:ind w:firstLineChars="0" w:firstLine="0"/>
              <w:jc w:val="center"/>
              <w:rPr>
                <w:sz w:val="21"/>
                <w:szCs w:val="21"/>
              </w:rPr>
            </w:pPr>
            <w:r w:rsidRPr="00C44058">
              <w:rPr>
                <w:rFonts w:hint="eastAsia"/>
                <w:sz w:val="21"/>
                <w:szCs w:val="21"/>
              </w:rPr>
              <w:t>3</w:t>
            </w:r>
          </w:p>
        </w:tc>
        <w:tc>
          <w:tcPr>
            <w:tcW w:w="834" w:type="dxa"/>
            <w:shd w:val="clear" w:color="auto" w:fill="auto"/>
            <w:vAlign w:val="center"/>
          </w:tcPr>
          <w:p w14:paraId="56F5D830" w14:textId="63192F93" w:rsidR="003F5BF1" w:rsidRPr="00C44058" w:rsidRDefault="003F5BF1" w:rsidP="003F5BF1">
            <w:pPr>
              <w:spacing w:line="240" w:lineRule="auto"/>
              <w:ind w:firstLineChars="0" w:firstLine="0"/>
              <w:jc w:val="center"/>
              <w:rPr>
                <w:rFonts w:cs="Times New Roman"/>
                <w:color w:val="000000"/>
                <w:sz w:val="21"/>
                <w:szCs w:val="21"/>
                <w:lang w:bidi="ar"/>
              </w:rPr>
            </w:pPr>
            <w:r w:rsidRPr="00C44058">
              <w:rPr>
                <w:rFonts w:cs="Times New Roman" w:hint="eastAsia"/>
                <w:sz w:val="21"/>
                <w:szCs w:val="21"/>
              </w:rPr>
              <w:t>7.3</w:t>
            </w:r>
          </w:p>
        </w:tc>
        <w:tc>
          <w:tcPr>
            <w:tcW w:w="833" w:type="dxa"/>
            <w:shd w:val="clear" w:color="auto" w:fill="auto"/>
            <w:vAlign w:val="center"/>
          </w:tcPr>
          <w:p w14:paraId="307384A0" w14:textId="1F89583E" w:rsidR="003F5BF1" w:rsidRPr="00C44058" w:rsidRDefault="003F5BF1" w:rsidP="003F5BF1">
            <w:pPr>
              <w:spacing w:line="240" w:lineRule="auto"/>
              <w:ind w:firstLineChars="0" w:firstLine="0"/>
              <w:jc w:val="center"/>
              <w:rPr>
                <w:rFonts w:cs="Times New Roman"/>
                <w:color w:val="000000"/>
                <w:sz w:val="21"/>
                <w:szCs w:val="21"/>
                <w:lang w:bidi="ar"/>
              </w:rPr>
            </w:pPr>
            <w:r w:rsidRPr="00C44058">
              <w:rPr>
                <w:rFonts w:cs="Times New Roman" w:hint="eastAsia"/>
                <w:color w:val="000000"/>
                <w:sz w:val="21"/>
                <w:szCs w:val="21"/>
                <w:lang w:bidi="ar"/>
              </w:rPr>
              <w:t>45</w:t>
            </w:r>
          </w:p>
        </w:tc>
        <w:tc>
          <w:tcPr>
            <w:tcW w:w="833" w:type="dxa"/>
            <w:shd w:val="clear" w:color="auto" w:fill="auto"/>
            <w:vAlign w:val="center"/>
          </w:tcPr>
          <w:p w14:paraId="5AB3CA23" w14:textId="463AABD7" w:rsidR="003F5BF1" w:rsidRPr="00C44058" w:rsidRDefault="00925D3C" w:rsidP="003F5BF1">
            <w:pPr>
              <w:spacing w:line="240" w:lineRule="auto"/>
              <w:ind w:firstLineChars="0" w:firstLine="0"/>
              <w:jc w:val="center"/>
              <w:rPr>
                <w:sz w:val="21"/>
                <w:szCs w:val="21"/>
              </w:rPr>
            </w:pPr>
            <w:r w:rsidRPr="00C44058">
              <w:rPr>
                <w:rFonts w:hint="eastAsia"/>
                <w:sz w:val="21"/>
                <w:szCs w:val="21"/>
              </w:rPr>
              <w:t>12</w:t>
            </w:r>
          </w:p>
        </w:tc>
        <w:tc>
          <w:tcPr>
            <w:tcW w:w="998" w:type="dxa"/>
            <w:shd w:val="clear" w:color="auto" w:fill="auto"/>
            <w:vAlign w:val="center"/>
          </w:tcPr>
          <w:p w14:paraId="3E5E7CA7" w14:textId="65536432" w:rsidR="003F5BF1" w:rsidRPr="00C44058" w:rsidRDefault="00DB237E" w:rsidP="003F5BF1">
            <w:pPr>
              <w:spacing w:line="240" w:lineRule="auto"/>
              <w:ind w:firstLineChars="0" w:firstLine="0"/>
              <w:jc w:val="center"/>
              <w:rPr>
                <w:sz w:val="21"/>
                <w:szCs w:val="21"/>
              </w:rPr>
            </w:pPr>
            <w:r w:rsidRPr="00C44058">
              <w:rPr>
                <w:rFonts w:hint="eastAsia"/>
                <w:sz w:val="21"/>
                <w:szCs w:val="21"/>
              </w:rPr>
              <w:t>1.78</w:t>
            </w:r>
          </w:p>
        </w:tc>
        <w:tc>
          <w:tcPr>
            <w:tcW w:w="997" w:type="dxa"/>
            <w:shd w:val="clear" w:color="auto" w:fill="auto"/>
            <w:vAlign w:val="center"/>
          </w:tcPr>
          <w:p w14:paraId="49E0E7A3" w14:textId="6FA13FFA" w:rsidR="003F5BF1" w:rsidRPr="00C44058" w:rsidRDefault="00DB237E" w:rsidP="003F5BF1">
            <w:pPr>
              <w:spacing w:line="240" w:lineRule="auto"/>
              <w:ind w:firstLineChars="0" w:firstLine="0"/>
              <w:jc w:val="center"/>
              <w:rPr>
                <w:sz w:val="21"/>
                <w:szCs w:val="21"/>
              </w:rPr>
            </w:pPr>
            <w:r w:rsidRPr="00C44058">
              <w:rPr>
                <w:rFonts w:hint="eastAsia"/>
                <w:sz w:val="21"/>
                <w:szCs w:val="21"/>
              </w:rPr>
              <w:t>0.19</w:t>
            </w:r>
          </w:p>
        </w:tc>
        <w:tc>
          <w:tcPr>
            <w:tcW w:w="915" w:type="dxa"/>
            <w:shd w:val="clear" w:color="auto" w:fill="auto"/>
            <w:vAlign w:val="center"/>
          </w:tcPr>
          <w:p w14:paraId="5423314E" w14:textId="76B0F2BA" w:rsidR="003F5BF1" w:rsidRPr="00C44058" w:rsidRDefault="00C44058" w:rsidP="003F5BF1">
            <w:pPr>
              <w:spacing w:line="240" w:lineRule="auto"/>
              <w:ind w:firstLineChars="0" w:firstLine="0"/>
              <w:jc w:val="center"/>
              <w:rPr>
                <w:color w:val="000000" w:themeColor="text1"/>
                <w:sz w:val="21"/>
                <w:szCs w:val="21"/>
              </w:rPr>
            </w:pPr>
            <w:r w:rsidRPr="00C44058">
              <w:rPr>
                <w:rFonts w:hint="eastAsia"/>
                <w:color w:val="000000" w:themeColor="text1"/>
                <w:sz w:val="21"/>
                <w:szCs w:val="21"/>
              </w:rPr>
              <w:t>3.36</w:t>
            </w:r>
          </w:p>
        </w:tc>
        <w:tc>
          <w:tcPr>
            <w:tcW w:w="915" w:type="dxa"/>
            <w:shd w:val="clear" w:color="auto" w:fill="auto"/>
            <w:vAlign w:val="center"/>
          </w:tcPr>
          <w:p w14:paraId="0EEEFEB9" w14:textId="79394F1E" w:rsidR="003F5BF1" w:rsidRPr="00C44058" w:rsidRDefault="00C44058" w:rsidP="003F5BF1">
            <w:pPr>
              <w:spacing w:line="240" w:lineRule="auto"/>
              <w:ind w:firstLineChars="0" w:firstLine="0"/>
              <w:jc w:val="center"/>
              <w:rPr>
                <w:color w:val="000000" w:themeColor="text1"/>
                <w:sz w:val="21"/>
                <w:szCs w:val="21"/>
              </w:rPr>
            </w:pPr>
            <w:r w:rsidRPr="00C44058">
              <w:rPr>
                <w:rFonts w:hint="eastAsia"/>
                <w:color w:val="000000" w:themeColor="text1"/>
                <w:sz w:val="21"/>
                <w:szCs w:val="21"/>
              </w:rPr>
              <w:t>0.36</w:t>
            </w:r>
          </w:p>
        </w:tc>
      </w:tr>
      <w:tr w:rsidR="003F5BF1" w:rsidRPr="00852EDF" w14:paraId="4181F618" w14:textId="1E1125FE" w:rsidTr="00D65D04">
        <w:trPr>
          <w:trHeight w:val="397"/>
          <w:jc w:val="center"/>
        </w:trPr>
        <w:tc>
          <w:tcPr>
            <w:tcW w:w="651" w:type="dxa"/>
            <w:vMerge/>
            <w:shd w:val="clear" w:color="auto" w:fill="auto"/>
            <w:vAlign w:val="center"/>
          </w:tcPr>
          <w:p w14:paraId="311D0CF6" w14:textId="77777777" w:rsidR="003F5BF1" w:rsidRPr="00C44058" w:rsidRDefault="003F5BF1" w:rsidP="003F5BF1">
            <w:pPr>
              <w:spacing w:line="240" w:lineRule="auto"/>
              <w:ind w:firstLineChars="0" w:firstLine="0"/>
              <w:jc w:val="center"/>
              <w:rPr>
                <w:sz w:val="21"/>
                <w:szCs w:val="21"/>
              </w:rPr>
            </w:pPr>
          </w:p>
        </w:tc>
        <w:tc>
          <w:tcPr>
            <w:tcW w:w="720" w:type="dxa"/>
            <w:vMerge/>
            <w:shd w:val="clear" w:color="auto" w:fill="auto"/>
            <w:vAlign w:val="center"/>
          </w:tcPr>
          <w:p w14:paraId="428703D9" w14:textId="77777777" w:rsidR="003F5BF1" w:rsidRPr="00C44058" w:rsidRDefault="003F5BF1" w:rsidP="003F5BF1">
            <w:pPr>
              <w:spacing w:line="240" w:lineRule="auto"/>
              <w:ind w:firstLineChars="0" w:firstLine="0"/>
              <w:jc w:val="center"/>
              <w:rPr>
                <w:sz w:val="21"/>
                <w:szCs w:val="21"/>
              </w:rPr>
            </w:pPr>
          </w:p>
        </w:tc>
        <w:tc>
          <w:tcPr>
            <w:tcW w:w="666" w:type="dxa"/>
            <w:shd w:val="clear" w:color="auto" w:fill="auto"/>
            <w:vAlign w:val="center"/>
          </w:tcPr>
          <w:p w14:paraId="50AB6470" w14:textId="77777777" w:rsidR="003F5BF1" w:rsidRPr="00C44058" w:rsidRDefault="003F5BF1" w:rsidP="003F5BF1">
            <w:pPr>
              <w:spacing w:line="240" w:lineRule="auto"/>
              <w:ind w:firstLineChars="0" w:firstLine="0"/>
              <w:jc w:val="center"/>
              <w:rPr>
                <w:sz w:val="21"/>
                <w:szCs w:val="21"/>
              </w:rPr>
            </w:pPr>
            <w:r w:rsidRPr="00C44058">
              <w:rPr>
                <w:rFonts w:hint="eastAsia"/>
                <w:sz w:val="21"/>
                <w:szCs w:val="21"/>
              </w:rPr>
              <w:t>4</w:t>
            </w:r>
          </w:p>
        </w:tc>
        <w:tc>
          <w:tcPr>
            <w:tcW w:w="834" w:type="dxa"/>
            <w:shd w:val="clear" w:color="auto" w:fill="auto"/>
            <w:vAlign w:val="center"/>
          </w:tcPr>
          <w:p w14:paraId="5A38F6E6" w14:textId="1C9DB4D1" w:rsidR="003F5BF1" w:rsidRPr="00C44058" w:rsidRDefault="003F5BF1" w:rsidP="003F5BF1">
            <w:pPr>
              <w:spacing w:line="240" w:lineRule="auto"/>
              <w:ind w:firstLineChars="0" w:firstLine="0"/>
              <w:jc w:val="center"/>
              <w:rPr>
                <w:rFonts w:cs="Times New Roman"/>
                <w:color w:val="000000"/>
                <w:sz w:val="21"/>
                <w:szCs w:val="21"/>
                <w:lang w:bidi="ar"/>
              </w:rPr>
            </w:pPr>
            <w:r w:rsidRPr="00C44058">
              <w:rPr>
                <w:rFonts w:cs="Times New Roman" w:hint="eastAsia"/>
                <w:sz w:val="21"/>
                <w:szCs w:val="21"/>
              </w:rPr>
              <w:t>7.2</w:t>
            </w:r>
          </w:p>
        </w:tc>
        <w:tc>
          <w:tcPr>
            <w:tcW w:w="833" w:type="dxa"/>
            <w:shd w:val="clear" w:color="auto" w:fill="auto"/>
            <w:vAlign w:val="center"/>
          </w:tcPr>
          <w:p w14:paraId="5664CA11" w14:textId="551057F1" w:rsidR="003F5BF1" w:rsidRPr="00C44058" w:rsidRDefault="003F5BF1" w:rsidP="003F5BF1">
            <w:pPr>
              <w:spacing w:line="240" w:lineRule="auto"/>
              <w:ind w:firstLineChars="0" w:firstLine="0"/>
              <w:jc w:val="center"/>
              <w:rPr>
                <w:rFonts w:cs="Times New Roman"/>
                <w:color w:val="000000"/>
                <w:sz w:val="21"/>
                <w:szCs w:val="21"/>
                <w:lang w:bidi="ar"/>
              </w:rPr>
            </w:pPr>
            <w:r w:rsidRPr="00C44058">
              <w:rPr>
                <w:rFonts w:cs="Times New Roman" w:hint="eastAsia"/>
                <w:color w:val="000000"/>
                <w:sz w:val="21"/>
                <w:szCs w:val="21"/>
                <w:lang w:bidi="ar"/>
              </w:rPr>
              <w:t>46</w:t>
            </w:r>
          </w:p>
        </w:tc>
        <w:tc>
          <w:tcPr>
            <w:tcW w:w="833" w:type="dxa"/>
            <w:shd w:val="clear" w:color="auto" w:fill="auto"/>
            <w:vAlign w:val="center"/>
          </w:tcPr>
          <w:p w14:paraId="73A8D952" w14:textId="36932C7F" w:rsidR="003F5BF1" w:rsidRPr="00C44058" w:rsidRDefault="00925D3C" w:rsidP="003F5BF1">
            <w:pPr>
              <w:spacing w:line="240" w:lineRule="auto"/>
              <w:ind w:firstLineChars="0" w:firstLine="0"/>
              <w:jc w:val="center"/>
              <w:rPr>
                <w:sz w:val="21"/>
                <w:szCs w:val="21"/>
              </w:rPr>
            </w:pPr>
            <w:r w:rsidRPr="00C44058">
              <w:rPr>
                <w:rFonts w:hint="eastAsia"/>
                <w:sz w:val="21"/>
                <w:szCs w:val="21"/>
              </w:rPr>
              <w:t>14</w:t>
            </w:r>
          </w:p>
        </w:tc>
        <w:tc>
          <w:tcPr>
            <w:tcW w:w="998" w:type="dxa"/>
            <w:shd w:val="clear" w:color="auto" w:fill="auto"/>
            <w:vAlign w:val="center"/>
          </w:tcPr>
          <w:p w14:paraId="2FA61541" w14:textId="4AD851E3" w:rsidR="003F5BF1" w:rsidRPr="00C44058" w:rsidRDefault="00DB237E" w:rsidP="003F5BF1">
            <w:pPr>
              <w:spacing w:line="240" w:lineRule="auto"/>
              <w:ind w:firstLineChars="0" w:firstLine="0"/>
              <w:jc w:val="center"/>
              <w:rPr>
                <w:sz w:val="21"/>
                <w:szCs w:val="21"/>
              </w:rPr>
            </w:pPr>
            <w:r w:rsidRPr="00C44058">
              <w:rPr>
                <w:rFonts w:hint="eastAsia"/>
                <w:sz w:val="21"/>
                <w:szCs w:val="21"/>
              </w:rPr>
              <w:t>1.83</w:t>
            </w:r>
          </w:p>
        </w:tc>
        <w:tc>
          <w:tcPr>
            <w:tcW w:w="997" w:type="dxa"/>
            <w:shd w:val="clear" w:color="auto" w:fill="auto"/>
            <w:vAlign w:val="center"/>
          </w:tcPr>
          <w:p w14:paraId="118A18D6" w14:textId="06872E71" w:rsidR="003F5BF1" w:rsidRPr="00C44058" w:rsidRDefault="00DB237E" w:rsidP="003F5BF1">
            <w:pPr>
              <w:spacing w:line="240" w:lineRule="auto"/>
              <w:ind w:firstLineChars="0" w:firstLine="0"/>
              <w:jc w:val="center"/>
              <w:rPr>
                <w:sz w:val="21"/>
                <w:szCs w:val="21"/>
              </w:rPr>
            </w:pPr>
            <w:r w:rsidRPr="00C44058">
              <w:rPr>
                <w:rFonts w:hint="eastAsia"/>
                <w:sz w:val="21"/>
                <w:szCs w:val="21"/>
              </w:rPr>
              <w:t>0.14</w:t>
            </w:r>
          </w:p>
        </w:tc>
        <w:tc>
          <w:tcPr>
            <w:tcW w:w="915" w:type="dxa"/>
            <w:shd w:val="clear" w:color="auto" w:fill="auto"/>
            <w:vAlign w:val="center"/>
          </w:tcPr>
          <w:p w14:paraId="79E78263" w14:textId="126E05AC" w:rsidR="003F5BF1" w:rsidRPr="00C44058" w:rsidRDefault="00C44058" w:rsidP="003F5BF1">
            <w:pPr>
              <w:spacing w:line="240" w:lineRule="auto"/>
              <w:ind w:firstLineChars="0" w:firstLine="0"/>
              <w:jc w:val="center"/>
              <w:rPr>
                <w:color w:val="000000" w:themeColor="text1"/>
                <w:sz w:val="21"/>
                <w:szCs w:val="21"/>
              </w:rPr>
            </w:pPr>
            <w:r w:rsidRPr="00C44058">
              <w:rPr>
                <w:rFonts w:hint="eastAsia"/>
                <w:color w:val="000000" w:themeColor="text1"/>
                <w:sz w:val="21"/>
                <w:szCs w:val="21"/>
              </w:rPr>
              <w:t>3.42</w:t>
            </w:r>
          </w:p>
        </w:tc>
        <w:tc>
          <w:tcPr>
            <w:tcW w:w="915" w:type="dxa"/>
            <w:shd w:val="clear" w:color="auto" w:fill="auto"/>
            <w:vAlign w:val="center"/>
          </w:tcPr>
          <w:p w14:paraId="12EB4337" w14:textId="1082A87C" w:rsidR="003F5BF1" w:rsidRPr="00852EDF" w:rsidRDefault="00C44058" w:rsidP="003F5BF1">
            <w:pPr>
              <w:spacing w:line="240" w:lineRule="auto"/>
              <w:ind w:firstLineChars="0" w:firstLine="0"/>
              <w:jc w:val="center"/>
              <w:rPr>
                <w:color w:val="000000" w:themeColor="text1"/>
                <w:sz w:val="21"/>
                <w:szCs w:val="21"/>
              </w:rPr>
            </w:pPr>
            <w:r w:rsidRPr="00C44058">
              <w:rPr>
                <w:rFonts w:hint="eastAsia"/>
                <w:color w:val="000000" w:themeColor="text1"/>
                <w:sz w:val="21"/>
                <w:szCs w:val="21"/>
              </w:rPr>
              <w:t>0.35</w:t>
            </w:r>
          </w:p>
        </w:tc>
      </w:tr>
      <w:tr w:rsidR="00D65D04" w:rsidRPr="00852EDF" w14:paraId="584ECEDD" w14:textId="77777777" w:rsidTr="00A71AA1">
        <w:trPr>
          <w:trHeight w:val="397"/>
          <w:jc w:val="center"/>
        </w:trPr>
        <w:tc>
          <w:tcPr>
            <w:tcW w:w="8362" w:type="dxa"/>
            <w:gridSpan w:val="10"/>
            <w:shd w:val="clear" w:color="auto" w:fill="auto"/>
            <w:vAlign w:val="center"/>
          </w:tcPr>
          <w:p w14:paraId="4A632352" w14:textId="3A8E17F2" w:rsidR="00D65D04" w:rsidRPr="00C44058" w:rsidRDefault="00D65D04" w:rsidP="00D65D04">
            <w:pPr>
              <w:spacing w:line="240" w:lineRule="auto"/>
              <w:ind w:firstLineChars="0" w:firstLine="0"/>
              <w:jc w:val="both"/>
              <w:rPr>
                <w:color w:val="000000" w:themeColor="text1"/>
                <w:sz w:val="21"/>
                <w:szCs w:val="21"/>
              </w:rPr>
            </w:pPr>
            <w:r w:rsidRPr="00D65D04">
              <w:rPr>
                <w:rFonts w:eastAsia="黑体" w:cs="Times New Roman"/>
                <w:sz w:val="21"/>
                <w:szCs w:val="21"/>
              </w:rPr>
              <w:t>备注：监测期间，废水为间歇性排放，流量不具备监测条件。</w:t>
            </w:r>
          </w:p>
        </w:tc>
      </w:tr>
    </w:tbl>
    <w:p w14:paraId="5613A54A" w14:textId="3E56A31A" w:rsidR="00A557D6" w:rsidRPr="006E3C0E" w:rsidRDefault="00C97683">
      <w:pPr>
        <w:ind w:firstLine="480"/>
        <w:jc w:val="both"/>
      </w:pPr>
      <w:r>
        <w:rPr>
          <w:rFonts w:hint="eastAsia"/>
        </w:rPr>
        <w:t>由表</w:t>
      </w:r>
      <w:r>
        <w:rPr>
          <w:rFonts w:hint="eastAsia"/>
        </w:rPr>
        <w:t>9-2</w:t>
      </w:r>
      <w:r w:rsidR="00CC02A7">
        <w:rPr>
          <w:rFonts w:hint="eastAsia"/>
        </w:rPr>
        <w:t>、</w:t>
      </w:r>
      <w:r w:rsidR="00CC02A7">
        <w:rPr>
          <w:rFonts w:hint="eastAsia"/>
        </w:rPr>
        <w:t>9-3</w:t>
      </w:r>
      <w:r>
        <w:rPr>
          <w:rFonts w:hint="eastAsia"/>
        </w:rPr>
        <w:t>可知，</w:t>
      </w:r>
      <w:r w:rsidRPr="00C97683">
        <w:rPr>
          <w:rFonts w:hint="eastAsia"/>
        </w:rPr>
        <w:t>含镍污水处理系统出口</w:t>
      </w:r>
      <w:r>
        <w:rPr>
          <w:rFonts w:hint="eastAsia"/>
        </w:rPr>
        <w:t>废水污染物排放浓度为</w:t>
      </w:r>
      <w:r w:rsidRPr="00C97683">
        <w:rPr>
          <w:rFonts w:hint="eastAsia"/>
        </w:rPr>
        <w:t>pH 7.</w:t>
      </w:r>
      <w:r>
        <w:rPr>
          <w:rFonts w:hint="eastAsia"/>
        </w:rPr>
        <w:t>2</w:t>
      </w:r>
      <w:r w:rsidRPr="00C97683">
        <w:rPr>
          <w:rFonts w:hint="eastAsia"/>
        </w:rPr>
        <w:t>~7.</w:t>
      </w:r>
      <w:r>
        <w:rPr>
          <w:rFonts w:hint="eastAsia"/>
        </w:rPr>
        <w:t>5</w:t>
      </w:r>
      <w:r w:rsidRPr="00C97683">
        <w:rPr>
          <w:rFonts w:hint="eastAsia"/>
        </w:rPr>
        <w:t>、</w:t>
      </w:r>
      <w:r w:rsidRPr="00C97683">
        <w:rPr>
          <w:rFonts w:hint="eastAsia"/>
        </w:rPr>
        <w:t xml:space="preserve">COD </w:t>
      </w:r>
      <w:r w:rsidR="000A68A1">
        <w:rPr>
          <w:rFonts w:hint="eastAsia"/>
        </w:rPr>
        <w:t>68</w:t>
      </w:r>
      <w:r w:rsidRPr="00C97683">
        <w:rPr>
          <w:rFonts w:hint="eastAsia"/>
        </w:rPr>
        <w:t>~</w:t>
      </w:r>
      <w:r w:rsidR="000A68A1">
        <w:rPr>
          <w:rFonts w:hint="eastAsia"/>
        </w:rPr>
        <w:t>77</w:t>
      </w:r>
      <w:r w:rsidRPr="00C97683">
        <w:rPr>
          <w:rFonts w:hint="eastAsia"/>
        </w:rPr>
        <w:t>mg/L</w:t>
      </w:r>
      <w:r w:rsidRPr="00C97683">
        <w:rPr>
          <w:rFonts w:hint="eastAsia"/>
        </w:rPr>
        <w:t>、</w:t>
      </w:r>
      <w:r w:rsidR="000A68A1">
        <w:rPr>
          <w:rFonts w:hint="eastAsia"/>
        </w:rPr>
        <w:t>镍未检出（检出限为</w:t>
      </w:r>
      <w:r w:rsidR="001653BC" w:rsidRPr="001653BC">
        <w:t>0.05mg/L</w:t>
      </w:r>
      <w:r w:rsidR="000A68A1">
        <w:rPr>
          <w:rFonts w:hint="eastAsia"/>
        </w:rPr>
        <w:t>）</w:t>
      </w:r>
      <w:r w:rsidR="001653BC">
        <w:rPr>
          <w:rFonts w:hint="eastAsia"/>
        </w:rPr>
        <w:t>，</w:t>
      </w:r>
      <w:r w:rsidR="00CC02A7" w:rsidRPr="00CC02A7">
        <w:rPr>
          <w:rFonts w:hint="eastAsia"/>
        </w:rPr>
        <w:t>含铬污水处理系统出口</w:t>
      </w:r>
      <w:r w:rsidR="00CC02A7">
        <w:rPr>
          <w:rFonts w:hint="eastAsia"/>
        </w:rPr>
        <w:t>废水污染物排放浓度为</w:t>
      </w:r>
      <w:r w:rsidR="00CC02A7" w:rsidRPr="00C97683">
        <w:rPr>
          <w:rFonts w:hint="eastAsia"/>
        </w:rPr>
        <w:t>pH 7.</w:t>
      </w:r>
      <w:r w:rsidR="00CC02A7">
        <w:rPr>
          <w:rFonts w:hint="eastAsia"/>
        </w:rPr>
        <w:t>4</w:t>
      </w:r>
      <w:r w:rsidR="00CC02A7" w:rsidRPr="00C97683">
        <w:rPr>
          <w:rFonts w:hint="eastAsia"/>
        </w:rPr>
        <w:t>~7.</w:t>
      </w:r>
      <w:r w:rsidR="00CC02A7">
        <w:rPr>
          <w:rFonts w:hint="eastAsia"/>
        </w:rPr>
        <w:t>6</w:t>
      </w:r>
      <w:r w:rsidR="00CC02A7" w:rsidRPr="00C97683">
        <w:rPr>
          <w:rFonts w:hint="eastAsia"/>
        </w:rPr>
        <w:t>、</w:t>
      </w:r>
      <w:r w:rsidR="00CC02A7" w:rsidRPr="00C97683">
        <w:rPr>
          <w:rFonts w:hint="eastAsia"/>
        </w:rPr>
        <w:t xml:space="preserve">COD </w:t>
      </w:r>
      <w:r w:rsidR="008421A7">
        <w:rPr>
          <w:rFonts w:hint="eastAsia"/>
        </w:rPr>
        <w:t>59</w:t>
      </w:r>
      <w:r w:rsidR="00CC02A7" w:rsidRPr="00C97683">
        <w:rPr>
          <w:rFonts w:hint="eastAsia"/>
        </w:rPr>
        <w:t>~</w:t>
      </w:r>
      <w:r w:rsidR="008421A7">
        <w:rPr>
          <w:rFonts w:hint="eastAsia"/>
        </w:rPr>
        <w:t>66</w:t>
      </w:r>
      <w:r w:rsidR="00CC02A7" w:rsidRPr="00C97683">
        <w:rPr>
          <w:rFonts w:hint="eastAsia"/>
        </w:rPr>
        <w:t>mg/L</w:t>
      </w:r>
      <w:r w:rsidR="00CC02A7" w:rsidRPr="00C97683">
        <w:rPr>
          <w:rFonts w:hint="eastAsia"/>
        </w:rPr>
        <w:t>、</w:t>
      </w:r>
      <w:r w:rsidR="008421A7" w:rsidRPr="008421A7">
        <w:rPr>
          <w:rFonts w:hint="eastAsia"/>
        </w:rPr>
        <w:t>总铬</w:t>
      </w:r>
      <w:r w:rsidR="00CC02A7">
        <w:rPr>
          <w:rFonts w:hint="eastAsia"/>
        </w:rPr>
        <w:t>未检出（检出限为</w:t>
      </w:r>
      <w:r w:rsidR="00B37659" w:rsidRPr="00B37659">
        <w:t>0.004mg/L</w:t>
      </w:r>
      <w:r w:rsidR="00CC02A7">
        <w:rPr>
          <w:rFonts w:hint="eastAsia"/>
        </w:rPr>
        <w:t>）</w:t>
      </w:r>
      <w:r w:rsidR="00B37659">
        <w:rPr>
          <w:rFonts w:hint="eastAsia"/>
        </w:rPr>
        <w:t>、六价</w:t>
      </w:r>
      <w:r w:rsidR="00B37659" w:rsidRPr="008421A7">
        <w:rPr>
          <w:rFonts w:hint="eastAsia"/>
        </w:rPr>
        <w:t>铬</w:t>
      </w:r>
      <w:r w:rsidR="00B37659">
        <w:rPr>
          <w:rFonts w:hint="eastAsia"/>
        </w:rPr>
        <w:t>未检出（检出限为</w:t>
      </w:r>
      <w:r w:rsidR="00B37659" w:rsidRPr="00B37659">
        <w:t>0.004mg/L</w:t>
      </w:r>
      <w:r w:rsidR="00B37659">
        <w:rPr>
          <w:rFonts w:hint="eastAsia"/>
        </w:rPr>
        <w:t>）</w:t>
      </w:r>
      <w:r w:rsidR="00CC02A7">
        <w:rPr>
          <w:rFonts w:hint="eastAsia"/>
        </w:rPr>
        <w:t>，</w:t>
      </w:r>
      <w:r w:rsidR="00B37659">
        <w:rPr>
          <w:rFonts w:hint="eastAsia"/>
        </w:rPr>
        <w:t>均满足</w:t>
      </w:r>
      <w:r w:rsidR="00B37659" w:rsidRPr="00B37659">
        <w:rPr>
          <w:rFonts w:hint="eastAsia"/>
        </w:rPr>
        <w:t>《电镀污染物排放标准》（</w:t>
      </w:r>
      <w:r w:rsidR="00B37659" w:rsidRPr="00B37659">
        <w:rPr>
          <w:rFonts w:hint="eastAsia"/>
        </w:rPr>
        <w:t>GB21900-2008</w:t>
      </w:r>
      <w:r w:rsidR="00B37659" w:rsidRPr="00B37659">
        <w:rPr>
          <w:rFonts w:hint="eastAsia"/>
        </w:rPr>
        <w:t>）表</w:t>
      </w:r>
      <w:r w:rsidR="00B37659" w:rsidRPr="00B37659">
        <w:rPr>
          <w:rFonts w:hint="eastAsia"/>
        </w:rPr>
        <w:t>2</w:t>
      </w:r>
      <w:r w:rsidR="00D33A86">
        <w:rPr>
          <w:rFonts w:hint="eastAsia"/>
        </w:rPr>
        <w:t>限值要求（</w:t>
      </w:r>
      <w:r w:rsidR="006E3C0E" w:rsidRPr="006E3C0E">
        <w:t>pH</w:t>
      </w:r>
      <w:r w:rsidR="006E3C0E">
        <w:rPr>
          <w:rFonts w:hint="eastAsia"/>
        </w:rPr>
        <w:t xml:space="preserve"> </w:t>
      </w:r>
      <w:r w:rsidR="006E3C0E" w:rsidRPr="006E3C0E">
        <w:rPr>
          <w:rFonts w:hint="eastAsia"/>
        </w:rPr>
        <w:t>6</w:t>
      </w:r>
      <w:r w:rsidR="006E3C0E" w:rsidRPr="006E3C0E">
        <w:rPr>
          <w:rFonts w:hint="eastAsia"/>
        </w:rPr>
        <w:t>～</w:t>
      </w:r>
      <w:r w:rsidR="006E3C0E" w:rsidRPr="006E3C0E">
        <w:rPr>
          <w:rFonts w:hint="eastAsia"/>
        </w:rPr>
        <w:t>9</w:t>
      </w:r>
      <w:r w:rsidR="006E3C0E">
        <w:rPr>
          <w:rFonts w:hint="eastAsia"/>
        </w:rPr>
        <w:t>、</w:t>
      </w:r>
      <w:r w:rsidR="006E3C0E" w:rsidRPr="00C97683">
        <w:rPr>
          <w:rFonts w:hint="eastAsia"/>
        </w:rPr>
        <w:t xml:space="preserve">COD </w:t>
      </w:r>
      <w:r w:rsidR="006E3C0E">
        <w:rPr>
          <w:rFonts w:hint="eastAsia"/>
        </w:rPr>
        <w:t>80</w:t>
      </w:r>
      <w:r w:rsidR="006E3C0E" w:rsidRPr="00C97683">
        <w:rPr>
          <w:rFonts w:hint="eastAsia"/>
        </w:rPr>
        <w:t>mg/L</w:t>
      </w:r>
      <w:r w:rsidR="006E3C0E" w:rsidRPr="00C97683">
        <w:rPr>
          <w:rFonts w:hint="eastAsia"/>
        </w:rPr>
        <w:t>、</w:t>
      </w:r>
      <w:r w:rsidR="006E3C0E" w:rsidRPr="006E3C0E">
        <w:rPr>
          <w:rFonts w:hint="eastAsia"/>
        </w:rPr>
        <w:t>总镍</w:t>
      </w:r>
      <w:r w:rsidR="006E3C0E" w:rsidRPr="006E3C0E">
        <w:t>0.5mg/L</w:t>
      </w:r>
      <w:r w:rsidR="006E3C0E">
        <w:rPr>
          <w:rFonts w:hint="eastAsia"/>
        </w:rPr>
        <w:t>、</w:t>
      </w:r>
      <w:r w:rsidR="006E3C0E" w:rsidRPr="006E3C0E">
        <w:rPr>
          <w:rFonts w:hint="eastAsia"/>
        </w:rPr>
        <w:t>总铬</w:t>
      </w:r>
      <w:r w:rsidR="006E3C0E">
        <w:rPr>
          <w:rFonts w:hint="eastAsia"/>
        </w:rPr>
        <w:t>1.0</w:t>
      </w:r>
      <w:r w:rsidR="006E3C0E" w:rsidRPr="006E3C0E">
        <w:rPr>
          <w:rFonts w:hint="eastAsia"/>
        </w:rPr>
        <w:t>mg/L</w:t>
      </w:r>
      <w:r w:rsidR="006E3C0E" w:rsidRPr="006E3C0E">
        <w:rPr>
          <w:rFonts w:hint="eastAsia"/>
        </w:rPr>
        <w:t>、六价铬</w:t>
      </w:r>
      <w:r w:rsidR="006E3C0E">
        <w:rPr>
          <w:rFonts w:hint="eastAsia"/>
        </w:rPr>
        <w:t>0.2</w:t>
      </w:r>
      <w:r w:rsidR="006E3C0E" w:rsidRPr="006E3C0E">
        <w:rPr>
          <w:rFonts w:hint="eastAsia"/>
        </w:rPr>
        <w:t>mg/L</w:t>
      </w:r>
      <w:r w:rsidR="00D33A86">
        <w:rPr>
          <w:rFonts w:hint="eastAsia"/>
        </w:rPr>
        <w:t>）。</w:t>
      </w:r>
    </w:p>
    <w:p w14:paraId="48556E15" w14:textId="3D38229D" w:rsidR="008822FC" w:rsidRPr="00652F87" w:rsidRDefault="001A7355">
      <w:pPr>
        <w:ind w:firstLine="480"/>
        <w:jc w:val="both"/>
      </w:pPr>
      <w:r>
        <w:t>由</w:t>
      </w:r>
      <w:r w:rsidR="00D33A86">
        <w:rPr>
          <w:rFonts w:hint="eastAsia"/>
        </w:rPr>
        <w:t>表</w:t>
      </w:r>
      <w:r w:rsidR="00D33A86">
        <w:rPr>
          <w:rFonts w:hint="eastAsia"/>
        </w:rPr>
        <w:t>9-4</w:t>
      </w:r>
      <w:r>
        <w:t>可知</w:t>
      </w:r>
      <w:r>
        <w:rPr>
          <w:rFonts w:hint="eastAsia"/>
        </w:rPr>
        <w:t>，</w:t>
      </w:r>
      <w:bookmarkStart w:id="29" w:name="_Hlk101357918"/>
      <w:r w:rsidR="00D33A86" w:rsidRPr="00D33A86">
        <w:rPr>
          <w:rFonts w:hint="eastAsia"/>
        </w:rPr>
        <w:t>厂区废水总排口</w:t>
      </w:r>
      <w:r>
        <w:rPr>
          <w:rFonts w:hint="eastAsia"/>
        </w:rPr>
        <w:t>废水污染物排放浓度为</w:t>
      </w:r>
      <w:r w:rsidRPr="005864E4">
        <w:rPr>
          <w:rFonts w:hint="eastAsia"/>
        </w:rPr>
        <w:t>p</w:t>
      </w:r>
      <w:r w:rsidRPr="005864E4">
        <w:t>H 7.</w:t>
      </w:r>
      <w:r w:rsidR="00F320D4" w:rsidRPr="005864E4">
        <w:rPr>
          <w:rFonts w:hint="eastAsia"/>
        </w:rPr>
        <w:t>2</w:t>
      </w:r>
      <w:r w:rsidRPr="005864E4">
        <w:t>~7.</w:t>
      </w:r>
      <w:r w:rsidR="00F320D4" w:rsidRPr="005864E4">
        <w:rPr>
          <w:rFonts w:hint="eastAsia"/>
        </w:rPr>
        <w:t>4</w:t>
      </w:r>
      <w:r w:rsidRPr="005864E4">
        <w:rPr>
          <w:rFonts w:hint="eastAsia"/>
        </w:rPr>
        <w:t>、</w:t>
      </w:r>
      <w:r w:rsidRPr="005864E4">
        <w:rPr>
          <w:rFonts w:hint="eastAsia"/>
        </w:rPr>
        <w:t>C</w:t>
      </w:r>
      <w:r w:rsidRPr="005864E4">
        <w:t xml:space="preserve">OD </w:t>
      </w:r>
      <w:r w:rsidR="001E6B85" w:rsidRPr="005864E4">
        <w:rPr>
          <w:rFonts w:hint="eastAsia"/>
        </w:rPr>
        <w:t>43</w:t>
      </w:r>
      <w:r w:rsidRPr="005864E4">
        <w:t>~</w:t>
      </w:r>
      <w:r w:rsidR="001E6B85" w:rsidRPr="005864E4">
        <w:rPr>
          <w:rFonts w:hint="eastAsia"/>
        </w:rPr>
        <w:t>49</w:t>
      </w:r>
      <w:r w:rsidRPr="005864E4">
        <w:t>mg/L</w:t>
      </w:r>
      <w:r w:rsidRPr="005864E4">
        <w:rPr>
          <w:rFonts w:hint="eastAsia"/>
        </w:rPr>
        <w:t>、</w:t>
      </w:r>
      <w:r w:rsidR="00CA3555" w:rsidRPr="005864E4">
        <w:t xml:space="preserve">SS </w:t>
      </w:r>
      <w:r w:rsidR="001E6B85" w:rsidRPr="005864E4">
        <w:rPr>
          <w:rFonts w:hint="eastAsia"/>
        </w:rPr>
        <w:t>1</w:t>
      </w:r>
      <w:r w:rsidR="00CA3555" w:rsidRPr="005864E4">
        <w:t>1~</w:t>
      </w:r>
      <w:r w:rsidR="001E6B85" w:rsidRPr="005864E4">
        <w:rPr>
          <w:rFonts w:hint="eastAsia"/>
        </w:rPr>
        <w:t>16</w:t>
      </w:r>
      <w:r w:rsidR="00CA3555" w:rsidRPr="005864E4">
        <w:t>mg/L</w:t>
      </w:r>
      <w:r w:rsidR="00CA3555" w:rsidRPr="005864E4">
        <w:rPr>
          <w:rFonts w:hint="eastAsia"/>
        </w:rPr>
        <w:t>、</w:t>
      </w:r>
      <w:r w:rsidRPr="005864E4">
        <w:t>NH</w:t>
      </w:r>
      <w:r w:rsidRPr="005864E4">
        <w:rPr>
          <w:vertAlign w:val="subscript"/>
        </w:rPr>
        <w:t>3</w:t>
      </w:r>
      <w:r w:rsidRPr="005864E4">
        <w:t xml:space="preserve">-N </w:t>
      </w:r>
      <w:r w:rsidR="001A36BB" w:rsidRPr="005864E4">
        <w:rPr>
          <w:rFonts w:hint="eastAsia"/>
        </w:rPr>
        <w:t>1.65</w:t>
      </w:r>
      <w:r w:rsidRPr="005864E4">
        <w:t>~</w:t>
      </w:r>
      <w:r w:rsidR="001A36BB" w:rsidRPr="005864E4">
        <w:rPr>
          <w:rFonts w:hint="eastAsia"/>
        </w:rPr>
        <w:t>1.83</w:t>
      </w:r>
      <w:r w:rsidRPr="005864E4">
        <w:t>mg/L</w:t>
      </w:r>
      <w:r w:rsidRPr="005864E4">
        <w:rPr>
          <w:rFonts w:hint="eastAsia"/>
        </w:rPr>
        <w:t>、</w:t>
      </w:r>
      <w:r w:rsidRPr="005864E4">
        <w:t>TP 0.</w:t>
      </w:r>
      <w:r w:rsidR="003635D9" w:rsidRPr="005864E4">
        <w:rPr>
          <w:rFonts w:hint="eastAsia"/>
        </w:rPr>
        <w:t>14</w:t>
      </w:r>
      <w:r w:rsidRPr="005864E4">
        <w:t>~0.</w:t>
      </w:r>
      <w:r w:rsidR="003635D9" w:rsidRPr="005864E4">
        <w:rPr>
          <w:rFonts w:hint="eastAsia"/>
        </w:rPr>
        <w:t>20</w:t>
      </w:r>
      <w:r w:rsidRPr="005864E4">
        <w:t>mg/L</w:t>
      </w:r>
      <w:r w:rsidRPr="005864E4">
        <w:rPr>
          <w:rFonts w:hint="eastAsia"/>
        </w:rPr>
        <w:t>、</w:t>
      </w:r>
      <w:r w:rsidRPr="005864E4">
        <w:t xml:space="preserve">TN </w:t>
      </w:r>
      <w:r w:rsidR="00DB6747" w:rsidRPr="005864E4">
        <w:rPr>
          <w:rFonts w:hint="eastAsia"/>
        </w:rPr>
        <w:t>3.19</w:t>
      </w:r>
      <w:r w:rsidRPr="005864E4">
        <w:t>~</w:t>
      </w:r>
      <w:r w:rsidR="0089470B" w:rsidRPr="005864E4">
        <w:rPr>
          <w:rFonts w:hint="eastAsia"/>
        </w:rPr>
        <w:t>3.42</w:t>
      </w:r>
      <w:r w:rsidRPr="005864E4">
        <w:t>mg/L</w:t>
      </w:r>
      <w:r w:rsidR="0089470B" w:rsidRPr="005864E4">
        <w:rPr>
          <w:rFonts w:hint="eastAsia"/>
        </w:rPr>
        <w:t>、石油类</w:t>
      </w:r>
      <w:r w:rsidR="00B4304D" w:rsidRPr="005864E4">
        <w:t>0.</w:t>
      </w:r>
      <w:r w:rsidR="00B4304D" w:rsidRPr="005864E4">
        <w:rPr>
          <w:rFonts w:hint="eastAsia"/>
        </w:rPr>
        <w:t>30</w:t>
      </w:r>
      <w:r w:rsidR="00B4304D" w:rsidRPr="005864E4">
        <w:t>~0.</w:t>
      </w:r>
      <w:r w:rsidR="00B4304D" w:rsidRPr="005864E4">
        <w:rPr>
          <w:rFonts w:hint="eastAsia"/>
        </w:rPr>
        <w:t>39</w:t>
      </w:r>
      <w:r w:rsidR="00B4304D" w:rsidRPr="005864E4">
        <w:t>mg/L</w:t>
      </w:r>
      <w:r w:rsidRPr="005864E4">
        <w:rPr>
          <w:rFonts w:hint="eastAsia"/>
        </w:rPr>
        <w:t>，</w:t>
      </w:r>
      <w:r w:rsidR="00357919">
        <w:rPr>
          <w:rFonts w:hint="eastAsia"/>
        </w:rPr>
        <w:t>满足</w:t>
      </w:r>
      <w:r w:rsidR="00357919" w:rsidRPr="00B37659">
        <w:rPr>
          <w:rFonts w:hint="eastAsia"/>
        </w:rPr>
        <w:t>《电镀污染物排放标准》（</w:t>
      </w:r>
      <w:r w:rsidR="00357919" w:rsidRPr="00B37659">
        <w:rPr>
          <w:rFonts w:hint="eastAsia"/>
        </w:rPr>
        <w:t>GB21900-2008</w:t>
      </w:r>
      <w:r w:rsidR="00357919" w:rsidRPr="00B37659">
        <w:rPr>
          <w:rFonts w:hint="eastAsia"/>
        </w:rPr>
        <w:t>）表</w:t>
      </w:r>
      <w:r w:rsidR="00357919" w:rsidRPr="00B37659">
        <w:rPr>
          <w:rFonts w:hint="eastAsia"/>
        </w:rPr>
        <w:t>2</w:t>
      </w:r>
      <w:r w:rsidR="00357919">
        <w:rPr>
          <w:rFonts w:hint="eastAsia"/>
        </w:rPr>
        <w:t>限值要求（</w:t>
      </w:r>
      <w:r w:rsidR="00357919" w:rsidRPr="006E3C0E">
        <w:t>pH</w:t>
      </w:r>
      <w:r w:rsidR="00357919">
        <w:rPr>
          <w:rFonts w:hint="eastAsia"/>
        </w:rPr>
        <w:t xml:space="preserve"> </w:t>
      </w:r>
      <w:r w:rsidR="00357919" w:rsidRPr="006E3C0E">
        <w:rPr>
          <w:rFonts w:hint="eastAsia"/>
        </w:rPr>
        <w:t>6</w:t>
      </w:r>
      <w:r w:rsidR="00357919" w:rsidRPr="006E3C0E">
        <w:rPr>
          <w:rFonts w:hint="eastAsia"/>
        </w:rPr>
        <w:t>～</w:t>
      </w:r>
      <w:r w:rsidR="00357919" w:rsidRPr="006E3C0E">
        <w:rPr>
          <w:rFonts w:hint="eastAsia"/>
        </w:rPr>
        <w:t>9</w:t>
      </w:r>
      <w:r w:rsidR="00357919">
        <w:rPr>
          <w:rFonts w:hint="eastAsia"/>
        </w:rPr>
        <w:t>、</w:t>
      </w:r>
      <w:r w:rsidR="005864E4">
        <w:rPr>
          <w:rFonts w:hint="eastAsia"/>
        </w:rPr>
        <w:t>石油类</w:t>
      </w:r>
      <w:r w:rsidR="005864E4">
        <w:rPr>
          <w:rFonts w:hint="eastAsia"/>
        </w:rPr>
        <w:t>3.0</w:t>
      </w:r>
      <w:r w:rsidR="00357919" w:rsidRPr="006E3C0E">
        <w:rPr>
          <w:rFonts w:hint="eastAsia"/>
        </w:rPr>
        <w:t>mg/L</w:t>
      </w:r>
      <w:r w:rsidR="00357919">
        <w:rPr>
          <w:rFonts w:hint="eastAsia"/>
        </w:rPr>
        <w:t>）、同时</w:t>
      </w:r>
      <w:r w:rsidR="00FE40C9" w:rsidRPr="00FE40C9">
        <w:rPr>
          <w:rFonts w:hint="eastAsia"/>
        </w:rPr>
        <w:t>小尚庄污水处理厂收水水质指标</w:t>
      </w:r>
      <w:r w:rsidR="00FE40C9">
        <w:rPr>
          <w:rFonts w:hint="eastAsia"/>
        </w:rPr>
        <w:t>（</w:t>
      </w:r>
      <w:r w:rsidR="0064072E" w:rsidRPr="0064072E">
        <w:rPr>
          <w:rFonts w:hint="eastAsia"/>
        </w:rPr>
        <w:t xml:space="preserve">COD </w:t>
      </w:r>
      <w:r w:rsidR="00EE3082">
        <w:t>350</w:t>
      </w:r>
      <w:r w:rsidR="0064072E" w:rsidRPr="0064072E">
        <w:rPr>
          <w:rFonts w:hint="eastAsia"/>
        </w:rPr>
        <w:t>mg/L</w:t>
      </w:r>
      <w:r w:rsidR="00FE40C9">
        <w:rPr>
          <w:rFonts w:hint="eastAsia"/>
        </w:rPr>
        <w:t>、</w:t>
      </w:r>
      <w:r w:rsidR="00FE40C9">
        <w:rPr>
          <w:rFonts w:hint="eastAsia"/>
        </w:rPr>
        <w:t>S</w:t>
      </w:r>
      <w:r w:rsidR="00FE40C9">
        <w:t>S 2</w:t>
      </w:r>
      <w:r w:rsidR="00FE40C9">
        <w:rPr>
          <w:rFonts w:hint="eastAsia"/>
        </w:rPr>
        <w:t>5</w:t>
      </w:r>
      <w:r w:rsidR="00FE40C9">
        <w:t>0</w:t>
      </w:r>
      <w:r w:rsidR="00FE40C9">
        <w:rPr>
          <w:rFonts w:hint="eastAsia"/>
        </w:rPr>
        <w:t>mg/L</w:t>
      </w:r>
      <w:r w:rsidR="0064072E" w:rsidRPr="0064072E">
        <w:rPr>
          <w:rFonts w:hint="eastAsia"/>
        </w:rPr>
        <w:t>、</w:t>
      </w:r>
      <w:r w:rsidR="0064072E" w:rsidRPr="0064072E">
        <w:rPr>
          <w:rFonts w:hint="eastAsia"/>
        </w:rPr>
        <w:t>NH</w:t>
      </w:r>
      <w:r w:rsidR="0064072E" w:rsidRPr="0064072E">
        <w:rPr>
          <w:rFonts w:hint="eastAsia"/>
          <w:vertAlign w:val="subscript"/>
        </w:rPr>
        <w:t>3</w:t>
      </w:r>
      <w:r w:rsidR="0064072E" w:rsidRPr="0064072E">
        <w:rPr>
          <w:rFonts w:hint="eastAsia"/>
        </w:rPr>
        <w:t xml:space="preserve">-N </w:t>
      </w:r>
      <w:r w:rsidR="00EE3082">
        <w:t>30</w:t>
      </w:r>
      <w:r w:rsidR="0064072E" w:rsidRPr="0064072E">
        <w:rPr>
          <w:rFonts w:hint="eastAsia"/>
        </w:rPr>
        <w:t>mg/L</w:t>
      </w:r>
      <w:r w:rsidR="00EE3082">
        <w:rPr>
          <w:rFonts w:hint="eastAsia"/>
        </w:rPr>
        <w:t>、</w:t>
      </w:r>
      <w:r w:rsidR="00EE3082">
        <w:rPr>
          <w:rFonts w:hint="eastAsia"/>
        </w:rPr>
        <w:t>T</w:t>
      </w:r>
      <w:r w:rsidR="00EE3082">
        <w:t>P</w:t>
      </w:r>
      <w:r w:rsidR="00290D41">
        <w:t xml:space="preserve"> 3mg/L</w:t>
      </w:r>
      <w:r w:rsidR="00FE40C9">
        <w:rPr>
          <w:rFonts w:hint="eastAsia"/>
        </w:rPr>
        <w:t>、</w:t>
      </w:r>
      <w:r w:rsidR="00FE40C9" w:rsidRPr="005864E4">
        <w:t>TN</w:t>
      </w:r>
      <w:r w:rsidR="00FE40C9">
        <w:rPr>
          <w:rFonts w:hint="eastAsia"/>
        </w:rPr>
        <w:t xml:space="preserve"> 40</w:t>
      </w:r>
      <w:r w:rsidR="00FE40C9">
        <w:t>mg/L</w:t>
      </w:r>
      <w:r w:rsidR="00FE40C9">
        <w:rPr>
          <w:rFonts w:hint="eastAsia"/>
        </w:rPr>
        <w:t>）</w:t>
      </w:r>
      <w:r w:rsidR="0064072E" w:rsidRPr="0064072E">
        <w:rPr>
          <w:rFonts w:hint="eastAsia"/>
        </w:rPr>
        <w:t>。</w:t>
      </w:r>
      <w:bookmarkEnd w:id="29"/>
      <w:r w:rsidR="00EE7DD2">
        <w:rPr>
          <w:rFonts w:cs="Times New Roman" w:hint="eastAsia"/>
          <w:szCs w:val="24"/>
        </w:rPr>
        <w:t>由于本项目为间歇性生产，废水为间歇性排放，监测期间流量不具备检测条件，因此本次以实际预估排放量进行计算。</w:t>
      </w:r>
      <w:r w:rsidR="007E2720" w:rsidRPr="007E2720">
        <w:rPr>
          <w:rFonts w:hint="eastAsia"/>
        </w:rPr>
        <w:t>项目一期工程</w:t>
      </w:r>
      <w:r w:rsidR="00EB2D76" w:rsidRPr="00EB2D76">
        <w:rPr>
          <w:rFonts w:hint="eastAsia"/>
        </w:rPr>
        <w:t>厂区总排口实际废水排放量为</w:t>
      </w:r>
      <w:r w:rsidR="00E3519D" w:rsidRPr="00C1400A">
        <w:rPr>
          <w:rFonts w:hint="eastAsia"/>
          <w:bCs/>
        </w:rPr>
        <w:t>103.079</w:t>
      </w:r>
      <w:r w:rsidR="000C0BC0">
        <w:rPr>
          <w:rFonts w:hint="eastAsia"/>
          <w:bCs/>
        </w:rPr>
        <w:t>m</w:t>
      </w:r>
      <w:r w:rsidR="000C0BC0" w:rsidRPr="000C0BC0">
        <w:rPr>
          <w:rFonts w:hint="eastAsia"/>
          <w:bCs/>
          <w:vertAlign w:val="superscript"/>
        </w:rPr>
        <w:t>3</w:t>
      </w:r>
      <w:r w:rsidR="008822FC" w:rsidRPr="00C1400A">
        <w:rPr>
          <w:rFonts w:hint="eastAsia"/>
          <w:bCs/>
        </w:rPr>
        <w:t>/d</w:t>
      </w:r>
      <w:r w:rsidR="00B96621" w:rsidRPr="00C1400A">
        <w:rPr>
          <w:rFonts w:hint="eastAsia"/>
          <w:bCs/>
        </w:rPr>
        <w:t>，年工作时间为</w:t>
      </w:r>
      <w:r w:rsidR="00B96621" w:rsidRPr="00C1400A">
        <w:rPr>
          <w:bCs/>
        </w:rPr>
        <w:t>300</w:t>
      </w:r>
      <w:r w:rsidR="00B96621" w:rsidRPr="00C1400A">
        <w:rPr>
          <w:rFonts w:hint="eastAsia"/>
          <w:bCs/>
        </w:rPr>
        <w:t>天</w:t>
      </w:r>
      <w:r w:rsidR="008822FC" w:rsidRPr="00C1400A">
        <w:rPr>
          <w:rFonts w:hint="eastAsia"/>
        </w:rPr>
        <w:t>，故</w:t>
      </w:r>
      <w:r w:rsidR="0078461C" w:rsidRPr="00C1400A">
        <w:rPr>
          <w:rFonts w:hint="eastAsia"/>
        </w:rPr>
        <w:t>本项目</w:t>
      </w:r>
      <w:r w:rsidR="008822FC" w:rsidRPr="00C1400A">
        <w:rPr>
          <w:rFonts w:hint="eastAsia"/>
        </w:rPr>
        <w:t>废水排放总量为</w:t>
      </w:r>
      <w:r w:rsidR="00C1400A" w:rsidRPr="00C1400A">
        <w:rPr>
          <w:rFonts w:hint="eastAsia"/>
        </w:rPr>
        <w:t>30923.7</w:t>
      </w:r>
      <w:r w:rsidR="000C0BC0">
        <w:rPr>
          <w:rFonts w:hint="eastAsia"/>
        </w:rPr>
        <w:t>m</w:t>
      </w:r>
      <w:r w:rsidR="000C0BC0" w:rsidRPr="000C0BC0">
        <w:rPr>
          <w:rFonts w:hint="eastAsia"/>
          <w:vertAlign w:val="superscript"/>
        </w:rPr>
        <w:t>3</w:t>
      </w:r>
      <w:r w:rsidR="008822FC" w:rsidRPr="00C1400A">
        <w:rPr>
          <w:rFonts w:hint="eastAsia"/>
        </w:rPr>
        <w:t>/a</w:t>
      </w:r>
      <w:r w:rsidR="008822FC" w:rsidRPr="00C1400A">
        <w:rPr>
          <w:rFonts w:hint="eastAsia"/>
        </w:rPr>
        <w:t>。</w:t>
      </w:r>
      <w:r w:rsidR="001D67F8" w:rsidRPr="001D67F8">
        <w:rPr>
          <w:rFonts w:hint="eastAsia"/>
        </w:rPr>
        <w:t>取监测结果最大浓度值计算</w:t>
      </w:r>
      <w:r w:rsidR="001D67F8" w:rsidRPr="00652F87">
        <w:rPr>
          <w:rFonts w:hint="eastAsia"/>
        </w:rPr>
        <w:t>本项目</w:t>
      </w:r>
      <w:r w:rsidR="001D67F8" w:rsidRPr="001D67F8">
        <w:rPr>
          <w:rFonts w:hint="eastAsia"/>
        </w:rPr>
        <w:t>厂区总排口</w:t>
      </w:r>
      <w:r w:rsidR="00652F87" w:rsidRPr="00652F87">
        <w:rPr>
          <w:rFonts w:hint="eastAsia"/>
        </w:rPr>
        <w:t>废水</w:t>
      </w:r>
      <w:r w:rsidR="00652F87" w:rsidRPr="00652F87">
        <w:rPr>
          <w:rFonts w:hint="eastAsia"/>
        </w:rPr>
        <w:lastRenderedPageBreak/>
        <w:t>污染物出厂总量最大为</w:t>
      </w:r>
      <w:r w:rsidR="00652F87" w:rsidRPr="00652F87">
        <w:rPr>
          <w:rFonts w:hint="eastAsia"/>
        </w:rPr>
        <w:t xml:space="preserve">COD </w:t>
      </w:r>
      <w:r w:rsidR="007B614F">
        <w:rPr>
          <w:rFonts w:hint="eastAsia"/>
        </w:rPr>
        <w:t>1.5153</w:t>
      </w:r>
      <w:r w:rsidR="00652F87" w:rsidRPr="00652F87">
        <w:rPr>
          <w:rFonts w:hint="eastAsia"/>
        </w:rPr>
        <w:t>t/a</w:t>
      </w:r>
      <w:r w:rsidR="00652F87" w:rsidRPr="00652F87">
        <w:rPr>
          <w:rFonts w:hint="eastAsia"/>
        </w:rPr>
        <w:t>、</w:t>
      </w:r>
      <w:r w:rsidR="00652F87" w:rsidRPr="00652F87">
        <w:rPr>
          <w:rFonts w:hint="eastAsia"/>
        </w:rPr>
        <w:t>NH</w:t>
      </w:r>
      <w:r w:rsidR="00652F87" w:rsidRPr="007B614F">
        <w:rPr>
          <w:rFonts w:hint="eastAsia"/>
          <w:vertAlign w:val="subscript"/>
        </w:rPr>
        <w:t>3</w:t>
      </w:r>
      <w:r w:rsidR="00652F87" w:rsidRPr="00652F87">
        <w:rPr>
          <w:rFonts w:hint="eastAsia"/>
        </w:rPr>
        <w:t>-N 0.0</w:t>
      </w:r>
      <w:r w:rsidR="007B614F">
        <w:rPr>
          <w:rFonts w:hint="eastAsia"/>
        </w:rPr>
        <w:t>566</w:t>
      </w:r>
      <w:r w:rsidR="00652F87" w:rsidRPr="00652F87">
        <w:rPr>
          <w:rFonts w:hint="eastAsia"/>
        </w:rPr>
        <w:t>t/a</w:t>
      </w:r>
      <w:r w:rsidR="00652F87" w:rsidRPr="00652F87">
        <w:rPr>
          <w:rFonts w:hint="eastAsia"/>
        </w:rPr>
        <w:t>、</w:t>
      </w:r>
      <w:r w:rsidR="00652F87" w:rsidRPr="00652F87">
        <w:rPr>
          <w:rFonts w:hint="eastAsia"/>
        </w:rPr>
        <w:t>TP 0.00</w:t>
      </w:r>
      <w:r w:rsidR="00310025">
        <w:rPr>
          <w:rFonts w:hint="eastAsia"/>
        </w:rPr>
        <w:t>6</w:t>
      </w:r>
      <w:r w:rsidR="00652F87" w:rsidRPr="00652F87">
        <w:rPr>
          <w:rFonts w:hint="eastAsia"/>
        </w:rPr>
        <w:t>2t/a</w:t>
      </w:r>
      <w:r w:rsidR="00652F87" w:rsidRPr="00652F87">
        <w:rPr>
          <w:rFonts w:hint="eastAsia"/>
        </w:rPr>
        <w:t>、</w:t>
      </w:r>
      <w:r w:rsidR="00652F87" w:rsidRPr="00652F87">
        <w:rPr>
          <w:rFonts w:hint="eastAsia"/>
        </w:rPr>
        <w:t>TN 0.</w:t>
      </w:r>
      <w:r w:rsidR="00310025">
        <w:rPr>
          <w:rFonts w:hint="eastAsia"/>
        </w:rPr>
        <w:t>105</w:t>
      </w:r>
      <w:r w:rsidR="00652F87" w:rsidRPr="00652F87">
        <w:rPr>
          <w:rFonts w:hint="eastAsia"/>
        </w:rPr>
        <w:t>8t/a</w:t>
      </w:r>
      <w:r w:rsidR="00652F87" w:rsidRPr="00652F87">
        <w:rPr>
          <w:rFonts w:hint="eastAsia"/>
        </w:rPr>
        <w:t>。</w:t>
      </w:r>
      <w:r w:rsidR="003B36EE" w:rsidRPr="003B36EE">
        <w:rPr>
          <w:rFonts w:hint="eastAsia"/>
        </w:rPr>
        <w:t>小尚庄污水处理厂</w:t>
      </w:r>
      <w:r w:rsidR="00652F87" w:rsidRPr="00652F87">
        <w:rPr>
          <w:rFonts w:hint="eastAsia"/>
        </w:rPr>
        <w:t>出水浓度为：</w:t>
      </w:r>
      <w:r w:rsidR="00652F87" w:rsidRPr="00652F87">
        <w:rPr>
          <w:rFonts w:hint="eastAsia"/>
        </w:rPr>
        <w:t>COD 40mg/L</w:t>
      </w:r>
      <w:r w:rsidR="00652F87" w:rsidRPr="00652F87">
        <w:rPr>
          <w:rFonts w:hint="eastAsia"/>
        </w:rPr>
        <w:t>、</w:t>
      </w:r>
      <w:r w:rsidR="00652F87" w:rsidRPr="00652F87">
        <w:rPr>
          <w:rFonts w:hint="eastAsia"/>
        </w:rPr>
        <w:t>NH</w:t>
      </w:r>
      <w:r w:rsidR="00652F87" w:rsidRPr="001E317D">
        <w:rPr>
          <w:rFonts w:hint="eastAsia"/>
          <w:vertAlign w:val="subscript"/>
        </w:rPr>
        <w:t>3</w:t>
      </w:r>
      <w:r w:rsidR="00652F87" w:rsidRPr="00652F87">
        <w:rPr>
          <w:rFonts w:hint="eastAsia"/>
        </w:rPr>
        <w:t>-N 2mg/L</w:t>
      </w:r>
      <w:r w:rsidR="00652F87" w:rsidRPr="00652F87">
        <w:rPr>
          <w:rFonts w:hint="eastAsia"/>
        </w:rPr>
        <w:t>、</w:t>
      </w:r>
      <w:r w:rsidR="00652F87" w:rsidRPr="00652F87">
        <w:rPr>
          <w:rFonts w:hint="eastAsia"/>
        </w:rPr>
        <w:t>TP 0.4mg/L</w:t>
      </w:r>
      <w:r w:rsidR="00652F87" w:rsidRPr="00652F87">
        <w:rPr>
          <w:rFonts w:hint="eastAsia"/>
        </w:rPr>
        <w:t>、</w:t>
      </w:r>
      <w:r w:rsidR="00652F87" w:rsidRPr="00652F87">
        <w:rPr>
          <w:rFonts w:hint="eastAsia"/>
        </w:rPr>
        <w:t>TN 15mg/L</w:t>
      </w:r>
      <w:r w:rsidR="00652F87" w:rsidRPr="00652F87">
        <w:rPr>
          <w:rFonts w:hint="eastAsia"/>
        </w:rPr>
        <w:t>，经</w:t>
      </w:r>
      <w:r w:rsidR="009601F9" w:rsidRPr="009601F9">
        <w:rPr>
          <w:rFonts w:hint="eastAsia"/>
        </w:rPr>
        <w:t>小尚庄污水处理厂</w:t>
      </w:r>
      <w:r w:rsidR="00652F87" w:rsidRPr="00652F87">
        <w:rPr>
          <w:rFonts w:hint="eastAsia"/>
        </w:rPr>
        <w:t>处理后废水污染物排放总量：</w:t>
      </w:r>
      <w:r w:rsidR="00652F87" w:rsidRPr="00652F87">
        <w:rPr>
          <w:rFonts w:hint="eastAsia"/>
        </w:rPr>
        <w:t xml:space="preserve">COD </w:t>
      </w:r>
      <w:r w:rsidR="00B554F8">
        <w:rPr>
          <w:rFonts w:hint="eastAsia"/>
        </w:rPr>
        <w:t>1.2369</w:t>
      </w:r>
      <w:r w:rsidR="00652F87" w:rsidRPr="00652F87">
        <w:rPr>
          <w:rFonts w:hint="eastAsia"/>
        </w:rPr>
        <w:t>t/a</w:t>
      </w:r>
      <w:r w:rsidR="00652F87" w:rsidRPr="00652F87">
        <w:rPr>
          <w:rFonts w:hint="eastAsia"/>
        </w:rPr>
        <w:t>、</w:t>
      </w:r>
      <w:r w:rsidR="00EF12FE" w:rsidRPr="00652F87">
        <w:rPr>
          <w:rFonts w:hint="eastAsia"/>
        </w:rPr>
        <w:t>NH</w:t>
      </w:r>
      <w:r w:rsidR="00EF12FE" w:rsidRPr="007B614F">
        <w:rPr>
          <w:rFonts w:hint="eastAsia"/>
          <w:vertAlign w:val="subscript"/>
        </w:rPr>
        <w:t>3</w:t>
      </w:r>
      <w:r w:rsidR="00EF12FE" w:rsidRPr="00652F87">
        <w:rPr>
          <w:rFonts w:hint="eastAsia"/>
        </w:rPr>
        <w:t>-N 0.0</w:t>
      </w:r>
      <w:r w:rsidR="00EF12FE">
        <w:rPr>
          <w:rFonts w:hint="eastAsia"/>
        </w:rPr>
        <w:t>566</w:t>
      </w:r>
      <w:r w:rsidR="00EF12FE" w:rsidRPr="00652F87">
        <w:rPr>
          <w:rFonts w:hint="eastAsia"/>
        </w:rPr>
        <w:t>t/a</w:t>
      </w:r>
      <w:r w:rsidR="00EF12FE" w:rsidRPr="00652F87">
        <w:rPr>
          <w:rFonts w:hint="eastAsia"/>
        </w:rPr>
        <w:t>、</w:t>
      </w:r>
      <w:r w:rsidR="00EF12FE" w:rsidRPr="00652F87">
        <w:rPr>
          <w:rFonts w:hint="eastAsia"/>
        </w:rPr>
        <w:t>TP 0.00</w:t>
      </w:r>
      <w:r w:rsidR="00EF12FE">
        <w:rPr>
          <w:rFonts w:hint="eastAsia"/>
        </w:rPr>
        <w:t>6</w:t>
      </w:r>
      <w:r w:rsidR="00EF12FE" w:rsidRPr="00652F87">
        <w:rPr>
          <w:rFonts w:hint="eastAsia"/>
        </w:rPr>
        <w:t>2t/a</w:t>
      </w:r>
      <w:r w:rsidR="00EF12FE" w:rsidRPr="00652F87">
        <w:rPr>
          <w:rFonts w:hint="eastAsia"/>
        </w:rPr>
        <w:t>、</w:t>
      </w:r>
      <w:r w:rsidR="00EF12FE" w:rsidRPr="00652F87">
        <w:rPr>
          <w:rFonts w:hint="eastAsia"/>
        </w:rPr>
        <w:t>TN 0.</w:t>
      </w:r>
      <w:r w:rsidR="00EF12FE">
        <w:rPr>
          <w:rFonts w:hint="eastAsia"/>
        </w:rPr>
        <w:t>105</w:t>
      </w:r>
      <w:r w:rsidR="00EF12FE" w:rsidRPr="00652F87">
        <w:rPr>
          <w:rFonts w:hint="eastAsia"/>
        </w:rPr>
        <w:t>8t/a</w:t>
      </w:r>
      <w:r w:rsidR="00652F87" w:rsidRPr="00652F87">
        <w:rPr>
          <w:rFonts w:hint="eastAsia"/>
        </w:rPr>
        <w:t>。</w:t>
      </w:r>
    </w:p>
    <w:p w14:paraId="5DFE9EB3" w14:textId="77777777" w:rsidR="00BC092F" w:rsidRDefault="001A7355">
      <w:pPr>
        <w:pStyle w:val="4"/>
        <w:spacing w:before="0" w:after="0" w:line="520" w:lineRule="exact"/>
        <w:ind w:firstLine="482"/>
        <w:rPr>
          <w:rFonts w:cs="Times New Roman"/>
        </w:rPr>
      </w:pPr>
      <w:r>
        <w:rPr>
          <w:rFonts w:cs="Times New Roman"/>
        </w:rPr>
        <w:t>9.2.1.2</w:t>
      </w:r>
      <w:r>
        <w:rPr>
          <w:rFonts w:cs="Times New Roman"/>
        </w:rPr>
        <w:t>废气</w:t>
      </w:r>
    </w:p>
    <w:p w14:paraId="5DFE9EB4" w14:textId="77777777" w:rsidR="00BC092F" w:rsidRDefault="001A7355">
      <w:pPr>
        <w:ind w:firstLine="482"/>
        <w:jc w:val="both"/>
        <w:outlineLvl w:val="4"/>
        <w:rPr>
          <w:rFonts w:cs="Times New Roman"/>
          <w:b/>
          <w:bCs/>
        </w:rPr>
      </w:pPr>
      <w:bookmarkStart w:id="30" w:name="_Hlk101345665"/>
      <w:r>
        <w:rPr>
          <w:rFonts w:cs="Times New Roman" w:hint="eastAsia"/>
          <w:b/>
          <w:bCs/>
        </w:rPr>
        <w:t>1</w:t>
      </w:r>
      <w:r>
        <w:rPr>
          <w:rFonts w:cs="Times New Roman" w:hint="eastAsia"/>
          <w:b/>
          <w:bCs/>
        </w:rPr>
        <w:t>、</w:t>
      </w:r>
      <w:r>
        <w:rPr>
          <w:rFonts w:cs="Times New Roman"/>
          <w:b/>
          <w:bCs/>
        </w:rPr>
        <w:t>有组织废气</w:t>
      </w:r>
    </w:p>
    <w:p w14:paraId="109FAA53" w14:textId="77777777" w:rsidR="00920499" w:rsidRDefault="00920499" w:rsidP="00920499">
      <w:pPr>
        <w:ind w:firstLine="480"/>
        <w:jc w:val="both"/>
        <w:rPr>
          <w:rFonts w:cs="Times New Roman"/>
          <w:szCs w:val="24"/>
        </w:rPr>
      </w:pPr>
      <w:r>
        <w:rPr>
          <w:rFonts w:cs="Times New Roman"/>
          <w:szCs w:val="24"/>
        </w:rPr>
        <w:t>项目</w:t>
      </w:r>
      <w:r>
        <w:rPr>
          <w:rFonts w:cs="Times New Roman" w:hint="eastAsia"/>
          <w:szCs w:val="24"/>
        </w:rPr>
        <w:t>一期工程</w:t>
      </w:r>
      <w:r>
        <w:rPr>
          <w:rFonts w:cs="Times New Roman"/>
          <w:szCs w:val="24"/>
        </w:rPr>
        <w:t>废气包含：</w:t>
      </w:r>
      <w:r w:rsidRPr="00533A68">
        <w:rPr>
          <w:rFonts w:hint="eastAsia"/>
          <w:szCs w:val="21"/>
        </w:rPr>
        <w:t>钢壳电镀线</w:t>
      </w:r>
      <w:r>
        <w:rPr>
          <w:rFonts w:hint="eastAsia"/>
          <w:szCs w:val="21"/>
        </w:rPr>
        <w:t>产生的酸雾</w:t>
      </w:r>
      <w:r>
        <w:rPr>
          <w:rFonts w:hint="eastAsia"/>
          <w:szCs w:val="24"/>
        </w:rPr>
        <w:t>、</w:t>
      </w:r>
      <w:r>
        <w:rPr>
          <w:rFonts w:hint="eastAsia"/>
        </w:rPr>
        <w:t>钢带电镀线产生的酸雾、</w:t>
      </w:r>
      <w:r>
        <w:rPr>
          <w:rFonts w:hint="eastAsia"/>
          <w:szCs w:val="21"/>
        </w:rPr>
        <w:t>危废间废气、</w:t>
      </w:r>
      <w:r w:rsidRPr="00A04FF8">
        <w:rPr>
          <w:rFonts w:hint="eastAsia"/>
          <w:szCs w:val="21"/>
        </w:rPr>
        <w:t>含铬废水处理工艺废气</w:t>
      </w:r>
      <w:r>
        <w:rPr>
          <w:rFonts w:cs="Times New Roman"/>
          <w:szCs w:val="24"/>
        </w:rPr>
        <w:t>。</w:t>
      </w:r>
    </w:p>
    <w:p w14:paraId="5855DAD6" w14:textId="57F9E656" w:rsidR="00920499" w:rsidRDefault="00920499" w:rsidP="00920499">
      <w:pPr>
        <w:ind w:firstLine="480"/>
        <w:jc w:val="both"/>
        <w:rPr>
          <w:rFonts w:cs="Times New Roman"/>
        </w:rPr>
      </w:pPr>
      <w:r>
        <w:rPr>
          <w:rFonts w:cs="Times New Roman"/>
        </w:rPr>
        <w:t>（</w:t>
      </w:r>
      <w:r>
        <w:rPr>
          <w:rFonts w:cs="Times New Roman" w:hint="eastAsia"/>
        </w:rPr>
        <w:t>1</w:t>
      </w:r>
      <w:r>
        <w:rPr>
          <w:rFonts w:cs="Times New Roman"/>
        </w:rPr>
        <w:t>）</w:t>
      </w:r>
      <w:r w:rsidRPr="00533A68">
        <w:rPr>
          <w:rFonts w:hint="eastAsia"/>
          <w:szCs w:val="21"/>
        </w:rPr>
        <w:t>钢壳电镀线</w:t>
      </w:r>
      <w:r>
        <w:rPr>
          <w:rFonts w:hint="eastAsia"/>
          <w:szCs w:val="21"/>
        </w:rPr>
        <w:t>产生的酸雾主要为酸洗工段及</w:t>
      </w:r>
      <w:r w:rsidRPr="00F20026">
        <w:rPr>
          <w:rFonts w:hint="eastAsia"/>
          <w:szCs w:val="21"/>
        </w:rPr>
        <w:t>加酸槽体溶液调配间</w:t>
      </w:r>
      <w:r w:rsidRPr="00423178">
        <w:rPr>
          <w:rFonts w:hint="eastAsia"/>
        </w:rPr>
        <w:t>产生的硫酸雾</w:t>
      </w:r>
      <w:r>
        <w:rPr>
          <w:rFonts w:hint="eastAsia"/>
        </w:rPr>
        <w:t>、</w:t>
      </w:r>
      <w:r>
        <w:rPr>
          <w:rFonts w:hint="eastAsia"/>
          <w:szCs w:val="21"/>
        </w:rPr>
        <w:t>钝化工段</w:t>
      </w:r>
      <w:r w:rsidRPr="00423178">
        <w:rPr>
          <w:rFonts w:hint="eastAsia"/>
        </w:rPr>
        <w:t>产生的</w:t>
      </w:r>
      <w:r>
        <w:rPr>
          <w:rFonts w:hint="eastAsia"/>
        </w:rPr>
        <w:t>铬酸雾，危废间废气主要为臭气浓度，</w:t>
      </w:r>
      <w:r w:rsidRPr="00A04FF8">
        <w:rPr>
          <w:rFonts w:hint="eastAsia"/>
          <w:szCs w:val="21"/>
        </w:rPr>
        <w:t>含铬废水处理工艺废气</w:t>
      </w:r>
      <w:r>
        <w:rPr>
          <w:rFonts w:hint="eastAsia"/>
        </w:rPr>
        <w:t>主要为硫酸雾，上述采用两级碱喷淋吸收塔处理，</w:t>
      </w:r>
      <w:r>
        <w:rPr>
          <w:rFonts w:cs="Times New Roman" w:hint="eastAsia"/>
        </w:rPr>
        <w:t>处理后经</w:t>
      </w:r>
      <w:r>
        <w:rPr>
          <w:rFonts w:cs="Times New Roman" w:hint="eastAsia"/>
        </w:rPr>
        <w:t>1</w:t>
      </w:r>
      <w:r>
        <w:rPr>
          <w:rFonts w:cs="Times New Roman" w:hint="eastAsia"/>
        </w:rPr>
        <w:t>根</w:t>
      </w:r>
      <w:r>
        <w:rPr>
          <w:rFonts w:cs="Times New Roman"/>
        </w:rPr>
        <w:t>15m</w:t>
      </w:r>
      <w:r>
        <w:rPr>
          <w:rFonts w:cs="Times New Roman"/>
        </w:rPr>
        <w:t>高排气筒</w:t>
      </w:r>
      <w:r w:rsidR="007805BC">
        <w:rPr>
          <w:rFonts w:cs="Times New Roman" w:hint="eastAsia"/>
          <w:color w:val="000000" w:themeColor="text1"/>
          <w:szCs w:val="24"/>
        </w:rPr>
        <w:t>DA001</w:t>
      </w:r>
      <w:r>
        <w:rPr>
          <w:rFonts w:cs="Times New Roman"/>
        </w:rPr>
        <w:t>有组织排放</w:t>
      </w:r>
      <w:r>
        <w:rPr>
          <w:rFonts w:cs="Times New Roman" w:hint="eastAsia"/>
        </w:rPr>
        <w:t>。</w:t>
      </w:r>
    </w:p>
    <w:p w14:paraId="70B935C8" w14:textId="48FA0127" w:rsidR="00920499" w:rsidRDefault="00920499" w:rsidP="00920499">
      <w:pPr>
        <w:ind w:firstLine="480"/>
        <w:jc w:val="both"/>
        <w:rPr>
          <w:szCs w:val="24"/>
        </w:rPr>
      </w:pPr>
      <w:r>
        <w:rPr>
          <w:rFonts w:cs="Times New Roman"/>
        </w:rPr>
        <w:t>（</w:t>
      </w:r>
      <w:r>
        <w:rPr>
          <w:rFonts w:cs="Times New Roman"/>
        </w:rPr>
        <w:t>2</w:t>
      </w:r>
      <w:r>
        <w:rPr>
          <w:rFonts w:cs="Times New Roman"/>
        </w:rPr>
        <w:t>）</w:t>
      </w:r>
      <w:r w:rsidRPr="00533A68">
        <w:rPr>
          <w:rFonts w:hint="eastAsia"/>
          <w:szCs w:val="21"/>
        </w:rPr>
        <w:t>钢</w:t>
      </w:r>
      <w:r>
        <w:rPr>
          <w:rFonts w:hint="eastAsia"/>
          <w:szCs w:val="21"/>
        </w:rPr>
        <w:t>带</w:t>
      </w:r>
      <w:r w:rsidRPr="00533A68">
        <w:rPr>
          <w:rFonts w:hint="eastAsia"/>
          <w:szCs w:val="21"/>
        </w:rPr>
        <w:t>电镀线</w:t>
      </w:r>
      <w:r>
        <w:rPr>
          <w:rFonts w:hint="eastAsia"/>
          <w:szCs w:val="21"/>
        </w:rPr>
        <w:t>产生的酸雾主要为化学除油工段、酸洗工段及</w:t>
      </w:r>
      <w:r w:rsidRPr="00F20026">
        <w:rPr>
          <w:rFonts w:hint="eastAsia"/>
          <w:szCs w:val="21"/>
        </w:rPr>
        <w:t>加酸槽体溶液调配间</w:t>
      </w:r>
      <w:r w:rsidRPr="00423178">
        <w:rPr>
          <w:rFonts w:hint="eastAsia"/>
        </w:rPr>
        <w:t>产生的硫酸雾</w:t>
      </w:r>
      <w:r>
        <w:rPr>
          <w:rFonts w:hint="eastAsia"/>
        </w:rPr>
        <w:t>，采用两级碱喷淋吸收塔处理，</w:t>
      </w:r>
      <w:r>
        <w:rPr>
          <w:rFonts w:cs="Times New Roman" w:hint="eastAsia"/>
        </w:rPr>
        <w:t>处理后经</w:t>
      </w:r>
      <w:r>
        <w:rPr>
          <w:rFonts w:cs="Times New Roman" w:hint="eastAsia"/>
        </w:rPr>
        <w:t>1</w:t>
      </w:r>
      <w:r>
        <w:rPr>
          <w:rFonts w:cs="Times New Roman" w:hint="eastAsia"/>
        </w:rPr>
        <w:t>根</w:t>
      </w:r>
      <w:r>
        <w:rPr>
          <w:rFonts w:cs="Times New Roman"/>
        </w:rPr>
        <w:t>15m</w:t>
      </w:r>
      <w:r>
        <w:rPr>
          <w:rFonts w:cs="Times New Roman"/>
        </w:rPr>
        <w:t>高排气筒</w:t>
      </w:r>
      <w:r w:rsidR="007805BC">
        <w:rPr>
          <w:rFonts w:cs="Times New Roman" w:hint="eastAsia"/>
          <w:color w:val="000000" w:themeColor="text1"/>
          <w:szCs w:val="24"/>
        </w:rPr>
        <w:t>DA002</w:t>
      </w:r>
      <w:r>
        <w:rPr>
          <w:rFonts w:cs="Times New Roman"/>
        </w:rPr>
        <w:t>有组织排放</w:t>
      </w:r>
      <w:r>
        <w:rPr>
          <w:rFonts w:cs="Times New Roman" w:hint="eastAsia"/>
        </w:rPr>
        <w:t>。</w:t>
      </w:r>
    </w:p>
    <w:bookmarkEnd w:id="30"/>
    <w:p w14:paraId="5DFE9EB8" w14:textId="2B0FD278" w:rsidR="00BC092F" w:rsidRDefault="00BB2383">
      <w:pPr>
        <w:ind w:firstLine="480"/>
        <w:rPr>
          <w:rFonts w:cs="Times New Roman"/>
        </w:rPr>
      </w:pPr>
      <w:r>
        <w:rPr>
          <w:rFonts w:cs="Times New Roman" w:hint="eastAsia"/>
        </w:rPr>
        <w:t>有组织废气</w:t>
      </w:r>
      <w:r w:rsidR="001A7355">
        <w:rPr>
          <w:rFonts w:cs="Times New Roman"/>
        </w:rPr>
        <w:t>污染物排放监测结果见</w:t>
      </w:r>
      <w:r w:rsidR="001A7355" w:rsidRPr="00920499">
        <w:rPr>
          <w:rFonts w:cs="Times New Roman"/>
        </w:rPr>
        <w:t>表</w:t>
      </w:r>
      <w:r w:rsidR="00D563D5" w:rsidRPr="00920499">
        <w:rPr>
          <w:rFonts w:cs="Times New Roman" w:hint="eastAsia"/>
        </w:rPr>
        <w:t>9</w:t>
      </w:r>
      <w:r w:rsidR="00D563D5" w:rsidRPr="00920499">
        <w:rPr>
          <w:rFonts w:cs="Times New Roman"/>
        </w:rPr>
        <w:t>-</w:t>
      </w:r>
      <w:r w:rsidR="00920499" w:rsidRPr="00920499">
        <w:rPr>
          <w:rFonts w:cs="Times New Roman" w:hint="eastAsia"/>
        </w:rPr>
        <w:t>5</w:t>
      </w:r>
      <w:r w:rsidR="00212AB1" w:rsidRPr="00920499">
        <w:rPr>
          <w:rFonts w:cs="Times New Roman" w:hint="eastAsia"/>
        </w:rPr>
        <w:t>至</w:t>
      </w:r>
      <w:r w:rsidR="00212AB1" w:rsidRPr="00920499">
        <w:rPr>
          <w:rFonts w:cs="Times New Roman" w:hint="eastAsia"/>
        </w:rPr>
        <w:t>9</w:t>
      </w:r>
      <w:r w:rsidR="00212AB1" w:rsidRPr="00920499">
        <w:rPr>
          <w:rFonts w:cs="Times New Roman"/>
        </w:rPr>
        <w:t>-</w:t>
      </w:r>
      <w:r w:rsidR="00834F5C">
        <w:rPr>
          <w:rFonts w:cs="Times New Roman" w:hint="eastAsia"/>
        </w:rPr>
        <w:t>7</w:t>
      </w:r>
      <w:r w:rsidR="001A7355">
        <w:rPr>
          <w:rFonts w:cs="Times New Roman"/>
        </w:rPr>
        <w:t>。</w:t>
      </w:r>
    </w:p>
    <w:p w14:paraId="6C5E9FAC" w14:textId="138B5536" w:rsidR="00782A24" w:rsidRPr="00364822" w:rsidRDefault="00782A24" w:rsidP="00782A24">
      <w:pPr>
        <w:ind w:firstLine="480"/>
        <w:rPr>
          <w:rFonts w:cs="Times New Roman"/>
        </w:rPr>
      </w:pPr>
      <w:r>
        <w:rPr>
          <w:rFonts w:ascii="宋体" w:hAnsi="宋体" w:cs="Times New Roman" w:hint="eastAsia"/>
        </w:rPr>
        <w:t>①</w:t>
      </w:r>
      <w:r w:rsidR="00683E5B" w:rsidRPr="00533A68">
        <w:rPr>
          <w:rFonts w:hint="eastAsia"/>
          <w:szCs w:val="21"/>
        </w:rPr>
        <w:t>钢壳电镀线</w:t>
      </w:r>
      <w:r w:rsidR="00744572" w:rsidRPr="00744572">
        <w:rPr>
          <w:rFonts w:hint="eastAsia"/>
          <w:szCs w:val="21"/>
        </w:rPr>
        <w:t>废气、</w:t>
      </w:r>
      <w:r w:rsidR="00683E5B">
        <w:rPr>
          <w:rFonts w:hint="eastAsia"/>
        </w:rPr>
        <w:t>危废间废气</w:t>
      </w:r>
      <w:r w:rsidR="00744572" w:rsidRPr="00744572">
        <w:rPr>
          <w:rFonts w:hint="eastAsia"/>
          <w:szCs w:val="21"/>
        </w:rPr>
        <w:t>、</w:t>
      </w:r>
      <w:r w:rsidR="00167C0C" w:rsidRPr="00167C0C">
        <w:rPr>
          <w:rFonts w:hint="eastAsia"/>
          <w:szCs w:val="21"/>
        </w:rPr>
        <w:t>含铬废水处理工艺废气</w:t>
      </w:r>
    </w:p>
    <w:p w14:paraId="05206E1E" w14:textId="0C97A450" w:rsidR="00782A24" w:rsidRDefault="00782A24" w:rsidP="00782A24">
      <w:pPr>
        <w:ind w:firstLine="480"/>
        <w:jc w:val="both"/>
        <w:rPr>
          <w:rFonts w:eastAsia="黑体" w:cs="Times New Roman"/>
        </w:rPr>
      </w:pPr>
      <w:r w:rsidRPr="00BC654C">
        <w:rPr>
          <w:rFonts w:eastAsia="黑体" w:cs="Times New Roman"/>
        </w:rPr>
        <w:t>表</w:t>
      </w:r>
      <w:r w:rsidRPr="00BC654C">
        <w:rPr>
          <w:rFonts w:eastAsia="黑体" w:cs="Times New Roman"/>
        </w:rPr>
        <w:t>9-</w:t>
      </w:r>
      <w:r w:rsidR="00167C0C">
        <w:rPr>
          <w:rFonts w:eastAsia="黑体" w:cs="Times New Roman" w:hint="eastAsia"/>
        </w:rPr>
        <w:t>5</w:t>
      </w:r>
      <w:r w:rsidRPr="00BC654C">
        <w:rPr>
          <w:rFonts w:eastAsia="黑体" w:cs="Times New Roman"/>
        </w:rPr>
        <w:t xml:space="preserve">         </w:t>
      </w:r>
      <w:r w:rsidR="006C3D36">
        <w:rPr>
          <w:rFonts w:eastAsia="黑体" w:cs="Times New Roman"/>
        </w:rPr>
        <w:t xml:space="preserve">       </w:t>
      </w:r>
      <w:r w:rsidRPr="00BC654C">
        <w:rPr>
          <w:rFonts w:eastAsia="黑体" w:cs="Times New Roman"/>
        </w:rPr>
        <w:t xml:space="preserve"> </w:t>
      </w:r>
      <w:r>
        <w:rPr>
          <w:rFonts w:eastAsia="黑体" w:cs="Times New Roman"/>
        </w:rPr>
        <w:t xml:space="preserve">           </w:t>
      </w:r>
      <w:r w:rsidR="006C3D36">
        <w:rPr>
          <w:rFonts w:eastAsia="黑体" w:cs="Times New Roman" w:hint="eastAsia"/>
        </w:rPr>
        <w:t>排气筒</w:t>
      </w:r>
      <w:r w:rsidR="006C3D36">
        <w:rPr>
          <w:rFonts w:eastAsia="黑体" w:cs="Times New Roman" w:hint="eastAsia"/>
        </w:rPr>
        <w:t>D</w:t>
      </w:r>
      <w:r w:rsidR="006C3D36">
        <w:rPr>
          <w:rFonts w:eastAsia="黑体" w:cs="Times New Roman"/>
        </w:rPr>
        <w:t>A001</w:t>
      </w:r>
      <w:r w:rsidRPr="00BC654C">
        <w:rPr>
          <w:rFonts w:eastAsia="黑体" w:cs="Times New Roman"/>
        </w:rPr>
        <w:t>监测结果</w:t>
      </w:r>
      <w:r w:rsidR="00157D39">
        <w:rPr>
          <w:rFonts w:eastAsia="黑体" w:cs="Times New Roman" w:hint="eastAsia"/>
        </w:rPr>
        <w:t>1</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21"/>
        <w:gridCol w:w="992"/>
        <w:gridCol w:w="709"/>
        <w:gridCol w:w="1134"/>
        <w:gridCol w:w="1701"/>
        <w:gridCol w:w="1559"/>
        <w:gridCol w:w="1246"/>
      </w:tblGrid>
      <w:tr w:rsidR="003F515D" w:rsidRPr="00102C04" w14:paraId="3EE18493" w14:textId="767E2C19" w:rsidTr="00157D39">
        <w:trPr>
          <w:trHeight w:val="397"/>
          <w:jc w:val="center"/>
        </w:trPr>
        <w:tc>
          <w:tcPr>
            <w:tcW w:w="1021" w:type="dxa"/>
            <w:vMerge w:val="restart"/>
            <w:tcBorders>
              <w:left w:val="single" w:sz="8" w:space="0" w:color="auto"/>
              <w:right w:val="single" w:sz="4" w:space="0" w:color="000000"/>
            </w:tcBorders>
            <w:shd w:val="clear" w:color="auto" w:fill="auto"/>
            <w:vAlign w:val="center"/>
          </w:tcPr>
          <w:p w14:paraId="482D2647" w14:textId="77777777" w:rsidR="003F515D" w:rsidRPr="00102C04" w:rsidRDefault="003F515D" w:rsidP="00766806">
            <w:pPr>
              <w:pStyle w:val="af9"/>
              <w:adjustRightInd w:val="0"/>
              <w:snapToGrid w:val="0"/>
              <w:rPr>
                <w:b/>
                <w:szCs w:val="21"/>
              </w:rPr>
            </w:pPr>
            <w:r w:rsidRPr="00102C04">
              <w:rPr>
                <w:b/>
                <w:kern w:val="0"/>
                <w:szCs w:val="21"/>
              </w:rPr>
              <w:t>采样日期</w:t>
            </w:r>
          </w:p>
        </w:tc>
        <w:tc>
          <w:tcPr>
            <w:tcW w:w="992" w:type="dxa"/>
            <w:vMerge w:val="restart"/>
            <w:tcBorders>
              <w:left w:val="single" w:sz="4" w:space="0" w:color="000000"/>
              <w:right w:val="single" w:sz="4" w:space="0" w:color="000000"/>
            </w:tcBorders>
            <w:shd w:val="clear" w:color="auto" w:fill="auto"/>
            <w:vAlign w:val="center"/>
          </w:tcPr>
          <w:p w14:paraId="0722402C" w14:textId="77777777" w:rsidR="003F515D" w:rsidRPr="00102C04" w:rsidRDefault="003F515D" w:rsidP="00766806">
            <w:pPr>
              <w:pStyle w:val="af9"/>
              <w:adjustRightInd w:val="0"/>
              <w:snapToGrid w:val="0"/>
              <w:rPr>
                <w:b/>
                <w:szCs w:val="21"/>
              </w:rPr>
            </w:pPr>
            <w:r w:rsidRPr="00102C04">
              <w:rPr>
                <w:b/>
                <w:kern w:val="0"/>
                <w:szCs w:val="21"/>
              </w:rPr>
              <w:t>采样</w:t>
            </w:r>
            <w:r w:rsidRPr="00102C04">
              <w:rPr>
                <w:b/>
                <w:szCs w:val="21"/>
              </w:rPr>
              <w:t>点位</w:t>
            </w:r>
          </w:p>
        </w:tc>
        <w:tc>
          <w:tcPr>
            <w:tcW w:w="709" w:type="dxa"/>
            <w:vMerge w:val="restart"/>
            <w:tcBorders>
              <w:left w:val="single" w:sz="4" w:space="0" w:color="000000"/>
              <w:right w:val="single" w:sz="4" w:space="0" w:color="000000"/>
            </w:tcBorders>
            <w:shd w:val="clear" w:color="auto" w:fill="auto"/>
            <w:vAlign w:val="center"/>
          </w:tcPr>
          <w:p w14:paraId="48048B4F" w14:textId="77777777" w:rsidR="003F515D" w:rsidRPr="00102C04" w:rsidRDefault="003F515D" w:rsidP="00766806">
            <w:pPr>
              <w:pStyle w:val="af9"/>
              <w:adjustRightInd w:val="0"/>
              <w:snapToGrid w:val="0"/>
              <w:rPr>
                <w:b/>
                <w:szCs w:val="21"/>
              </w:rPr>
            </w:pPr>
            <w:r w:rsidRPr="00102C04">
              <w:rPr>
                <w:b/>
                <w:szCs w:val="21"/>
              </w:rPr>
              <w:t>频次</w:t>
            </w:r>
          </w:p>
        </w:tc>
        <w:tc>
          <w:tcPr>
            <w:tcW w:w="1134" w:type="dxa"/>
            <w:vMerge w:val="restart"/>
            <w:tcBorders>
              <w:left w:val="single" w:sz="4" w:space="0" w:color="000000"/>
              <w:right w:val="single" w:sz="4" w:space="0" w:color="000000"/>
            </w:tcBorders>
            <w:shd w:val="clear" w:color="auto" w:fill="auto"/>
            <w:vAlign w:val="center"/>
          </w:tcPr>
          <w:p w14:paraId="26798859" w14:textId="5CE47A9C" w:rsidR="003F515D" w:rsidRPr="00102C04" w:rsidRDefault="003F515D" w:rsidP="00766806">
            <w:pPr>
              <w:pStyle w:val="af9"/>
              <w:adjustRightInd w:val="0"/>
              <w:snapToGrid w:val="0"/>
              <w:rPr>
                <w:b/>
                <w:szCs w:val="21"/>
              </w:rPr>
            </w:pPr>
            <w:r w:rsidRPr="00102C04">
              <w:rPr>
                <w:b/>
                <w:szCs w:val="21"/>
              </w:rPr>
              <w:t>废气流量</w:t>
            </w:r>
            <w:r w:rsidRPr="00102C04">
              <w:rPr>
                <w:rFonts w:hint="eastAsia"/>
                <w:b/>
                <w:szCs w:val="21"/>
              </w:rPr>
              <w:t>(</w:t>
            </w:r>
            <w:r w:rsidRPr="00102C04">
              <w:rPr>
                <w:b/>
                <w:szCs w:val="21"/>
              </w:rPr>
              <w:t>m</w:t>
            </w:r>
            <w:r w:rsidRPr="00102C04">
              <w:rPr>
                <w:b/>
                <w:szCs w:val="21"/>
                <w:vertAlign w:val="superscript"/>
              </w:rPr>
              <w:t>3</w:t>
            </w:r>
            <w:r w:rsidRPr="00102C04">
              <w:rPr>
                <w:b/>
                <w:szCs w:val="21"/>
              </w:rPr>
              <w:t>/h</w:t>
            </w:r>
            <w:r w:rsidRPr="00102C04">
              <w:rPr>
                <w:rFonts w:hint="eastAsia"/>
                <w:b/>
                <w:szCs w:val="21"/>
              </w:rPr>
              <w:t>)</w:t>
            </w:r>
          </w:p>
        </w:tc>
        <w:tc>
          <w:tcPr>
            <w:tcW w:w="3260" w:type="dxa"/>
            <w:gridSpan w:val="2"/>
            <w:tcBorders>
              <w:left w:val="single" w:sz="4" w:space="0" w:color="000000"/>
              <w:right w:val="single" w:sz="8" w:space="0" w:color="auto"/>
            </w:tcBorders>
            <w:shd w:val="clear" w:color="auto" w:fill="auto"/>
            <w:vAlign w:val="center"/>
          </w:tcPr>
          <w:p w14:paraId="3AD956BE" w14:textId="7C579DBF" w:rsidR="003F515D" w:rsidRPr="00102C04" w:rsidRDefault="003F515D" w:rsidP="00766806">
            <w:pPr>
              <w:pStyle w:val="af9"/>
              <w:adjustRightInd w:val="0"/>
              <w:snapToGrid w:val="0"/>
              <w:rPr>
                <w:b/>
                <w:szCs w:val="21"/>
              </w:rPr>
            </w:pPr>
            <w:r>
              <w:rPr>
                <w:rFonts w:hint="eastAsia"/>
                <w:b/>
                <w:szCs w:val="21"/>
              </w:rPr>
              <w:t>硫酸雾</w:t>
            </w:r>
          </w:p>
        </w:tc>
        <w:tc>
          <w:tcPr>
            <w:tcW w:w="1246" w:type="dxa"/>
            <w:tcBorders>
              <w:left w:val="single" w:sz="4" w:space="0" w:color="000000"/>
              <w:bottom w:val="single" w:sz="4" w:space="0" w:color="000000"/>
              <w:right w:val="single" w:sz="8" w:space="0" w:color="auto"/>
            </w:tcBorders>
            <w:shd w:val="clear" w:color="auto" w:fill="auto"/>
            <w:vAlign w:val="center"/>
          </w:tcPr>
          <w:p w14:paraId="616EB656" w14:textId="2FFA2CFF" w:rsidR="003F515D" w:rsidRPr="00102C04" w:rsidRDefault="003F515D" w:rsidP="00766806">
            <w:pPr>
              <w:pStyle w:val="af9"/>
              <w:adjustRightInd w:val="0"/>
              <w:snapToGrid w:val="0"/>
              <w:rPr>
                <w:b/>
                <w:szCs w:val="21"/>
              </w:rPr>
            </w:pPr>
            <w:r w:rsidRPr="00E50D9C">
              <w:rPr>
                <w:rFonts w:hint="eastAsia"/>
                <w:b/>
                <w:szCs w:val="21"/>
              </w:rPr>
              <w:t>臭气浓度</w:t>
            </w:r>
          </w:p>
        </w:tc>
      </w:tr>
      <w:tr w:rsidR="003F515D" w:rsidRPr="00102C04" w14:paraId="53CE0C9B" w14:textId="1D6CA889" w:rsidTr="00157D39">
        <w:trPr>
          <w:trHeight w:val="397"/>
          <w:jc w:val="center"/>
        </w:trPr>
        <w:tc>
          <w:tcPr>
            <w:tcW w:w="1021" w:type="dxa"/>
            <w:vMerge/>
            <w:tcBorders>
              <w:left w:val="single" w:sz="8" w:space="0" w:color="auto"/>
              <w:bottom w:val="single" w:sz="4" w:space="0" w:color="000000"/>
              <w:right w:val="single" w:sz="4" w:space="0" w:color="000000"/>
            </w:tcBorders>
            <w:shd w:val="clear" w:color="auto" w:fill="auto"/>
            <w:vAlign w:val="center"/>
          </w:tcPr>
          <w:p w14:paraId="6CA7D52A" w14:textId="77777777" w:rsidR="003F515D" w:rsidRPr="00102C04" w:rsidRDefault="003F515D" w:rsidP="00766806">
            <w:pPr>
              <w:pStyle w:val="af9"/>
              <w:adjustRightInd w:val="0"/>
              <w:snapToGrid w:val="0"/>
              <w:rPr>
                <w:b/>
                <w:szCs w:val="21"/>
              </w:rPr>
            </w:pPr>
          </w:p>
        </w:tc>
        <w:tc>
          <w:tcPr>
            <w:tcW w:w="992" w:type="dxa"/>
            <w:vMerge/>
            <w:tcBorders>
              <w:left w:val="single" w:sz="4" w:space="0" w:color="000000"/>
              <w:bottom w:val="single" w:sz="4" w:space="0" w:color="000000"/>
              <w:right w:val="single" w:sz="4" w:space="0" w:color="000000"/>
            </w:tcBorders>
            <w:shd w:val="clear" w:color="auto" w:fill="auto"/>
            <w:vAlign w:val="center"/>
          </w:tcPr>
          <w:p w14:paraId="7DA99D52" w14:textId="77777777" w:rsidR="003F515D" w:rsidRPr="00102C04" w:rsidRDefault="003F515D" w:rsidP="00766806">
            <w:pPr>
              <w:pStyle w:val="af9"/>
              <w:adjustRightInd w:val="0"/>
              <w:snapToGrid w:val="0"/>
              <w:rPr>
                <w:b/>
                <w:szCs w:val="21"/>
              </w:rPr>
            </w:pPr>
          </w:p>
        </w:tc>
        <w:tc>
          <w:tcPr>
            <w:tcW w:w="709" w:type="dxa"/>
            <w:vMerge/>
            <w:tcBorders>
              <w:left w:val="single" w:sz="4" w:space="0" w:color="000000"/>
              <w:bottom w:val="single" w:sz="4" w:space="0" w:color="000000"/>
              <w:right w:val="single" w:sz="4" w:space="0" w:color="000000"/>
            </w:tcBorders>
            <w:shd w:val="clear" w:color="auto" w:fill="auto"/>
            <w:vAlign w:val="center"/>
          </w:tcPr>
          <w:p w14:paraId="6F0556BC" w14:textId="77777777" w:rsidR="003F515D" w:rsidRPr="00102C04" w:rsidRDefault="003F515D" w:rsidP="00766806">
            <w:pPr>
              <w:pStyle w:val="af9"/>
              <w:adjustRightInd w:val="0"/>
              <w:snapToGrid w:val="0"/>
              <w:rPr>
                <w:b/>
                <w:szCs w:val="21"/>
              </w:rPr>
            </w:pPr>
          </w:p>
        </w:tc>
        <w:tc>
          <w:tcPr>
            <w:tcW w:w="1134" w:type="dxa"/>
            <w:vMerge/>
            <w:tcBorders>
              <w:left w:val="single" w:sz="4" w:space="0" w:color="000000"/>
              <w:bottom w:val="single" w:sz="4" w:space="0" w:color="000000"/>
              <w:right w:val="single" w:sz="4" w:space="0" w:color="000000"/>
            </w:tcBorders>
            <w:shd w:val="clear" w:color="auto" w:fill="auto"/>
            <w:vAlign w:val="center"/>
          </w:tcPr>
          <w:p w14:paraId="62C54503" w14:textId="77777777" w:rsidR="003F515D" w:rsidRPr="00102C04" w:rsidRDefault="003F515D" w:rsidP="00766806">
            <w:pPr>
              <w:pStyle w:val="af9"/>
              <w:adjustRightInd w:val="0"/>
              <w:snapToGrid w:val="0"/>
              <w:rPr>
                <w:b/>
                <w:szCs w:val="21"/>
              </w:rPr>
            </w:pPr>
          </w:p>
        </w:tc>
        <w:tc>
          <w:tcPr>
            <w:tcW w:w="1701" w:type="dxa"/>
            <w:tcBorders>
              <w:left w:val="single" w:sz="4" w:space="0" w:color="000000"/>
              <w:bottom w:val="single" w:sz="4" w:space="0" w:color="000000"/>
              <w:right w:val="single" w:sz="4" w:space="0" w:color="000000"/>
            </w:tcBorders>
            <w:shd w:val="clear" w:color="auto" w:fill="auto"/>
            <w:vAlign w:val="center"/>
          </w:tcPr>
          <w:p w14:paraId="44AB34EF" w14:textId="07504442" w:rsidR="003F515D" w:rsidRPr="00102C04" w:rsidRDefault="003F515D" w:rsidP="00766806">
            <w:pPr>
              <w:pStyle w:val="af9"/>
              <w:adjustRightInd w:val="0"/>
              <w:snapToGrid w:val="0"/>
              <w:rPr>
                <w:b/>
                <w:szCs w:val="21"/>
              </w:rPr>
            </w:pPr>
            <w:r w:rsidRPr="00102C04">
              <w:rPr>
                <w:b/>
                <w:szCs w:val="21"/>
              </w:rPr>
              <w:t>排放浓度</w:t>
            </w:r>
            <w:r w:rsidRPr="00102C04">
              <w:rPr>
                <w:b/>
                <w:szCs w:val="21"/>
              </w:rPr>
              <w:t>(mg/m</w:t>
            </w:r>
            <w:r w:rsidRPr="00102C04">
              <w:rPr>
                <w:b/>
                <w:szCs w:val="21"/>
                <w:vertAlign w:val="superscript"/>
              </w:rPr>
              <w:t>3</w:t>
            </w:r>
            <w:r w:rsidRPr="00102C04">
              <w:rPr>
                <w:b/>
                <w:szCs w:val="21"/>
              </w:rPr>
              <w:t>)</w:t>
            </w:r>
          </w:p>
        </w:tc>
        <w:tc>
          <w:tcPr>
            <w:tcW w:w="1559" w:type="dxa"/>
            <w:tcBorders>
              <w:left w:val="single" w:sz="4" w:space="0" w:color="000000"/>
              <w:bottom w:val="single" w:sz="4" w:space="0" w:color="000000"/>
              <w:right w:val="single" w:sz="8" w:space="0" w:color="auto"/>
            </w:tcBorders>
            <w:shd w:val="clear" w:color="auto" w:fill="auto"/>
            <w:vAlign w:val="center"/>
          </w:tcPr>
          <w:p w14:paraId="0CA93E77" w14:textId="558C42A9" w:rsidR="003F515D" w:rsidRPr="00102C04" w:rsidRDefault="003F515D" w:rsidP="00766806">
            <w:pPr>
              <w:pStyle w:val="af9"/>
              <w:adjustRightInd w:val="0"/>
              <w:snapToGrid w:val="0"/>
              <w:rPr>
                <w:b/>
                <w:szCs w:val="21"/>
              </w:rPr>
            </w:pPr>
            <w:r w:rsidRPr="00102C04">
              <w:rPr>
                <w:b/>
                <w:szCs w:val="21"/>
              </w:rPr>
              <w:t>排放速率</w:t>
            </w:r>
            <w:r w:rsidRPr="00102C04">
              <w:rPr>
                <w:b/>
                <w:szCs w:val="21"/>
              </w:rPr>
              <w:t>(kg/h)</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6C8A5E24" w14:textId="6FE5726A" w:rsidR="003F515D" w:rsidRPr="00102C04" w:rsidRDefault="003F515D" w:rsidP="00766806">
            <w:pPr>
              <w:pStyle w:val="af9"/>
              <w:adjustRightInd w:val="0"/>
              <w:snapToGrid w:val="0"/>
              <w:rPr>
                <w:b/>
                <w:szCs w:val="21"/>
              </w:rPr>
            </w:pPr>
            <w:r>
              <w:rPr>
                <w:rFonts w:hint="eastAsia"/>
                <w:b/>
                <w:szCs w:val="21"/>
              </w:rPr>
              <w:t>(</w:t>
            </w:r>
            <w:r w:rsidRPr="00023AB3">
              <w:rPr>
                <w:rFonts w:hint="eastAsia"/>
                <w:b/>
                <w:szCs w:val="21"/>
              </w:rPr>
              <w:t>无量纲</w:t>
            </w:r>
            <w:r>
              <w:rPr>
                <w:rFonts w:hint="eastAsia"/>
                <w:b/>
                <w:szCs w:val="21"/>
              </w:rPr>
              <w:t>)</w:t>
            </w:r>
          </w:p>
        </w:tc>
      </w:tr>
      <w:tr w:rsidR="003F515D" w:rsidRPr="00102C04" w14:paraId="722A5367" w14:textId="7A5E1C7E" w:rsidTr="00157D39">
        <w:trPr>
          <w:trHeight w:val="397"/>
          <w:jc w:val="center"/>
        </w:trPr>
        <w:tc>
          <w:tcPr>
            <w:tcW w:w="1021" w:type="dxa"/>
            <w:vMerge w:val="restart"/>
            <w:tcBorders>
              <w:top w:val="single" w:sz="4" w:space="0" w:color="000000"/>
              <w:left w:val="single" w:sz="8" w:space="0" w:color="auto"/>
              <w:right w:val="single" w:sz="4" w:space="0" w:color="000000"/>
            </w:tcBorders>
            <w:shd w:val="clear" w:color="auto" w:fill="auto"/>
            <w:vAlign w:val="center"/>
          </w:tcPr>
          <w:p w14:paraId="22C68B0D" w14:textId="3F417894" w:rsidR="003F515D" w:rsidRPr="00E45D22" w:rsidRDefault="003F515D" w:rsidP="002F04E3">
            <w:pPr>
              <w:pStyle w:val="af9"/>
              <w:adjustRightInd w:val="0"/>
              <w:snapToGrid w:val="0"/>
              <w:rPr>
                <w:szCs w:val="21"/>
              </w:rPr>
            </w:pPr>
            <w:r w:rsidRPr="00E45D22">
              <w:rPr>
                <w:rFonts w:hint="eastAsia"/>
                <w:szCs w:val="21"/>
              </w:rPr>
              <w:t>2024.06.13</w:t>
            </w:r>
          </w:p>
        </w:tc>
        <w:tc>
          <w:tcPr>
            <w:tcW w:w="992" w:type="dxa"/>
            <w:vMerge w:val="restart"/>
            <w:tcBorders>
              <w:top w:val="single" w:sz="4" w:space="0" w:color="000000"/>
              <w:left w:val="single" w:sz="4" w:space="0" w:color="000000"/>
              <w:right w:val="single" w:sz="4" w:space="0" w:color="000000"/>
            </w:tcBorders>
            <w:shd w:val="clear" w:color="auto" w:fill="auto"/>
            <w:vAlign w:val="center"/>
          </w:tcPr>
          <w:p w14:paraId="35D1250D" w14:textId="559A3BFF" w:rsidR="003F515D" w:rsidRPr="00102C04" w:rsidRDefault="003F515D" w:rsidP="002F04E3">
            <w:pPr>
              <w:pStyle w:val="af9"/>
              <w:adjustRightInd w:val="0"/>
              <w:snapToGrid w:val="0"/>
              <w:rPr>
                <w:szCs w:val="21"/>
              </w:rPr>
            </w:pPr>
            <w:r w:rsidRPr="00102C04">
              <w:rPr>
                <w:rFonts w:hint="eastAsia"/>
                <w:szCs w:val="21"/>
              </w:rPr>
              <w:t>“</w:t>
            </w:r>
            <w:r w:rsidRPr="00463470">
              <w:rPr>
                <w:rFonts w:hint="eastAsia"/>
                <w:szCs w:val="21"/>
              </w:rPr>
              <w:t>两级酸雾吸收塔</w:t>
            </w:r>
            <w:r w:rsidRPr="00102C04">
              <w:rPr>
                <w:rFonts w:hint="eastAsia"/>
                <w:szCs w:val="21"/>
              </w:rPr>
              <w:t>”进口</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72775" w14:textId="77777777" w:rsidR="003F515D" w:rsidRPr="00102C04" w:rsidRDefault="003F515D" w:rsidP="002F04E3">
            <w:pPr>
              <w:pStyle w:val="af9"/>
              <w:adjustRightInd w:val="0"/>
              <w:snapToGrid w:val="0"/>
              <w:rPr>
                <w:szCs w:val="21"/>
              </w:rPr>
            </w:pPr>
            <w:r w:rsidRPr="00102C04">
              <w:rPr>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E2D03" w14:textId="13A4A7A4" w:rsidR="003F515D" w:rsidRPr="00102C04" w:rsidRDefault="003F515D" w:rsidP="002F04E3">
            <w:pPr>
              <w:spacing w:line="240" w:lineRule="auto"/>
              <w:ind w:firstLineChars="0" w:firstLine="0"/>
              <w:jc w:val="center"/>
              <w:rPr>
                <w:rFonts w:cs="Times New Roman"/>
                <w:color w:val="000000"/>
                <w:sz w:val="21"/>
                <w:szCs w:val="21"/>
              </w:rPr>
            </w:pPr>
            <w:r>
              <w:rPr>
                <w:rFonts w:cs="Times New Roman"/>
                <w:sz w:val="21"/>
                <w:szCs w:val="21"/>
              </w:rPr>
              <w:t>1.10×10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C3594" w14:textId="2EC00251" w:rsidR="003F515D" w:rsidRPr="00102C04" w:rsidRDefault="003F515D" w:rsidP="002F04E3">
            <w:pPr>
              <w:spacing w:line="240" w:lineRule="auto"/>
              <w:ind w:firstLineChars="0" w:firstLine="0"/>
              <w:jc w:val="center"/>
              <w:rPr>
                <w:rFonts w:cs="Times New Roman"/>
                <w:color w:val="000000"/>
                <w:sz w:val="21"/>
                <w:szCs w:val="21"/>
              </w:rPr>
            </w:pPr>
            <w:r>
              <w:rPr>
                <w:rFonts w:cs="Times New Roman"/>
                <w:sz w:val="21"/>
                <w:szCs w:val="21"/>
              </w:rPr>
              <w:t>11.4</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30A98399" w14:textId="5E58BD5C" w:rsidR="003F515D" w:rsidRPr="00102C04" w:rsidRDefault="003F515D" w:rsidP="002F04E3">
            <w:pPr>
              <w:pStyle w:val="af9"/>
              <w:adjustRightInd w:val="0"/>
              <w:snapToGrid w:val="0"/>
              <w:rPr>
                <w:szCs w:val="21"/>
              </w:rPr>
            </w:pPr>
            <w:r>
              <w:rPr>
                <w:color w:val="000000"/>
                <w:kern w:val="0"/>
                <w:szCs w:val="21"/>
                <w:lang w:bidi="ar"/>
              </w:rPr>
              <w:t>0.125</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0777FD7F" w14:textId="4FB77EDC" w:rsidR="003F515D" w:rsidRPr="00102C04" w:rsidRDefault="003F515D" w:rsidP="002F04E3">
            <w:pPr>
              <w:pStyle w:val="af9"/>
              <w:adjustRightInd w:val="0"/>
              <w:snapToGrid w:val="0"/>
              <w:rPr>
                <w:szCs w:val="21"/>
              </w:rPr>
            </w:pPr>
            <w:r>
              <w:rPr>
                <w:color w:val="000000"/>
                <w:kern w:val="0"/>
                <w:szCs w:val="21"/>
                <w:lang w:bidi="ar"/>
              </w:rPr>
              <w:t>1122</w:t>
            </w:r>
          </w:p>
        </w:tc>
      </w:tr>
      <w:tr w:rsidR="003F515D" w:rsidRPr="00102C04" w14:paraId="018BD7E3" w14:textId="1C304EC4"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5CCE99EA" w14:textId="77777777" w:rsidR="003F515D" w:rsidRPr="00E45D22" w:rsidRDefault="003F515D" w:rsidP="002F04E3">
            <w:pPr>
              <w:pStyle w:val="af9"/>
              <w:adjustRightInd w:val="0"/>
              <w:snapToGrid w:val="0"/>
              <w:rPr>
                <w:szCs w:val="21"/>
              </w:rPr>
            </w:pPr>
          </w:p>
        </w:tc>
        <w:tc>
          <w:tcPr>
            <w:tcW w:w="992" w:type="dxa"/>
            <w:vMerge/>
            <w:tcBorders>
              <w:left w:val="single" w:sz="4" w:space="0" w:color="000000"/>
              <w:right w:val="single" w:sz="4" w:space="0" w:color="000000"/>
            </w:tcBorders>
            <w:shd w:val="clear" w:color="auto" w:fill="auto"/>
            <w:vAlign w:val="center"/>
          </w:tcPr>
          <w:p w14:paraId="7CF39DD1" w14:textId="77777777" w:rsidR="003F515D" w:rsidRPr="00102C04" w:rsidRDefault="003F515D" w:rsidP="002F04E3">
            <w:pPr>
              <w:pStyle w:val="af9"/>
              <w:adjustRightInd w:val="0"/>
              <w:snapToGrid w:val="0"/>
              <w:rPr>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A45C6" w14:textId="77777777" w:rsidR="003F515D" w:rsidRPr="00102C04" w:rsidRDefault="003F515D" w:rsidP="002F04E3">
            <w:pPr>
              <w:pStyle w:val="af9"/>
              <w:adjustRightInd w:val="0"/>
              <w:snapToGrid w:val="0"/>
              <w:rPr>
                <w:szCs w:val="21"/>
              </w:rPr>
            </w:pPr>
            <w:r w:rsidRPr="00102C04">
              <w:rPr>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A8178" w14:textId="2A41E1E0" w:rsidR="003F515D" w:rsidRPr="00102C04" w:rsidRDefault="003F515D" w:rsidP="002F04E3">
            <w:pPr>
              <w:spacing w:line="240" w:lineRule="auto"/>
              <w:ind w:firstLineChars="0" w:firstLine="0"/>
              <w:jc w:val="center"/>
              <w:rPr>
                <w:rFonts w:cs="Times New Roman"/>
                <w:color w:val="000000"/>
                <w:sz w:val="21"/>
                <w:szCs w:val="21"/>
              </w:rPr>
            </w:pPr>
            <w:r>
              <w:rPr>
                <w:rFonts w:cs="Times New Roman"/>
                <w:sz w:val="21"/>
                <w:szCs w:val="21"/>
              </w:rPr>
              <w:t>1.13×10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5AEB" w14:textId="3C831D33" w:rsidR="003F515D" w:rsidRPr="00102C04" w:rsidRDefault="003F515D" w:rsidP="002F04E3">
            <w:pPr>
              <w:spacing w:line="240" w:lineRule="auto"/>
              <w:ind w:firstLineChars="0" w:firstLine="0"/>
              <w:jc w:val="center"/>
              <w:rPr>
                <w:rFonts w:cs="Times New Roman"/>
                <w:color w:val="000000"/>
                <w:sz w:val="21"/>
                <w:szCs w:val="21"/>
              </w:rPr>
            </w:pPr>
            <w:r>
              <w:rPr>
                <w:rFonts w:cs="Times New Roman"/>
                <w:sz w:val="21"/>
                <w:szCs w:val="21"/>
              </w:rPr>
              <w:t>10.7</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130D553E" w14:textId="3B51B348" w:rsidR="003F515D" w:rsidRPr="00102C04" w:rsidRDefault="003F515D" w:rsidP="002F04E3">
            <w:pPr>
              <w:pStyle w:val="af9"/>
              <w:adjustRightInd w:val="0"/>
              <w:snapToGrid w:val="0"/>
              <w:rPr>
                <w:szCs w:val="21"/>
              </w:rPr>
            </w:pPr>
            <w:r>
              <w:rPr>
                <w:color w:val="000000"/>
                <w:kern w:val="0"/>
                <w:szCs w:val="21"/>
                <w:lang w:bidi="ar"/>
              </w:rPr>
              <w:t>0.121</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044A88D4" w14:textId="4D8AA8B2" w:rsidR="003F515D" w:rsidRPr="00102C04" w:rsidRDefault="003F515D" w:rsidP="002F04E3">
            <w:pPr>
              <w:pStyle w:val="af9"/>
              <w:adjustRightInd w:val="0"/>
              <w:snapToGrid w:val="0"/>
              <w:rPr>
                <w:szCs w:val="21"/>
              </w:rPr>
            </w:pPr>
            <w:r>
              <w:rPr>
                <w:color w:val="000000"/>
                <w:kern w:val="0"/>
                <w:szCs w:val="21"/>
                <w:lang w:bidi="ar"/>
              </w:rPr>
              <w:t>1318</w:t>
            </w:r>
          </w:p>
        </w:tc>
      </w:tr>
      <w:tr w:rsidR="003F515D" w:rsidRPr="00102C04" w14:paraId="462ADB89" w14:textId="03B59DFD"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6CE5C0F5" w14:textId="77777777" w:rsidR="003F515D" w:rsidRPr="00E45D22" w:rsidRDefault="003F515D" w:rsidP="002F04E3">
            <w:pPr>
              <w:pStyle w:val="af9"/>
              <w:adjustRightInd w:val="0"/>
              <w:snapToGrid w:val="0"/>
              <w:rPr>
                <w:szCs w:val="21"/>
              </w:rPr>
            </w:pPr>
          </w:p>
        </w:tc>
        <w:tc>
          <w:tcPr>
            <w:tcW w:w="992" w:type="dxa"/>
            <w:vMerge/>
            <w:tcBorders>
              <w:left w:val="single" w:sz="4" w:space="0" w:color="000000"/>
              <w:right w:val="single" w:sz="4" w:space="0" w:color="000000"/>
            </w:tcBorders>
            <w:shd w:val="clear" w:color="auto" w:fill="auto"/>
            <w:vAlign w:val="center"/>
          </w:tcPr>
          <w:p w14:paraId="45285843" w14:textId="77777777" w:rsidR="003F515D" w:rsidRPr="00102C04" w:rsidRDefault="003F515D" w:rsidP="002F04E3">
            <w:pPr>
              <w:pStyle w:val="af9"/>
              <w:adjustRightInd w:val="0"/>
              <w:snapToGrid w:val="0"/>
              <w:rPr>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EDEE1" w14:textId="77777777" w:rsidR="003F515D" w:rsidRPr="00102C04" w:rsidRDefault="003F515D" w:rsidP="002F04E3">
            <w:pPr>
              <w:pStyle w:val="af9"/>
              <w:adjustRightInd w:val="0"/>
              <w:snapToGrid w:val="0"/>
              <w:rPr>
                <w:szCs w:val="21"/>
              </w:rPr>
            </w:pPr>
            <w:r w:rsidRPr="00102C04">
              <w:rPr>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A1D28" w14:textId="50AAEEDE" w:rsidR="003F515D" w:rsidRPr="00102C04" w:rsidRDefault="003F515D" w:rsidP="002F04E3">
            <w:pPr>
              <w:spacing w:line="240" w:lineRule="auto"/>
              <w:ind w:firstLineChars="0" w:firstLine="0"/>
              <w:jc w:val="center"/>
              <w:rPr>
                <w:rFonts w:cs="Times New Roman"/>
                <w:color w:val="000000"/>
                <w:sz w:val="21"/>
                <w:szCs w:val="21"/>
              </w:rPr>
            </w:pPr>
            <w:r>
              <w:rPr>
                <w:rFonts w:cs="Times New Roman"/>
                <w:sz w:val="21"/>
                <w:szCs w:val="21"/>
              </w:rPr>
              <w:t>1.07×10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B9F5" w14:textId="489A996F" w:rsidR="003F515D" w:rsidRPr="00102C04" w:rsidRDefault="003F515D" w:rsidP="002F04E3">
            <w:pPr>
              <w:spacing w:line="240" w:lineRule="auto"/>
              <w:ind w:firstLineChars="0" w:firstLine="0"/>
              <w:jc w:val="center"/>
              <w:rPr>
                <w:rFonts w:cs="Times New Roman"/>
                <w:color w:val="000000"/>
                <w:sz w:val="21"/>
                <w:szCs w:val="21"/>
              </w:rPr>
            </w:pPr>
            <w:r>
              <w:rPr>
                <w:rFonts w:cs="Times New Roman"/>
                <w:sz w:val="21"/>
                <w:szCs w:val="21"/>
              </w:rPr>
              <w:t>10.2</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21E0BFCD" w14:textId="4F76FA73" w:rsidR="003F515D" w:rsidRPr="00102C04" w:rsidRDefault="003F515D" w:rsidP="002F04E3">
            <w:pPr>
              <w:pStyle w:val="af9"/>
              <w:adjustRightInd w:val="0"/>
              <w:snapToGrid w:val="0"/>
              <w:rPr>
                <w:szCs w:val="21"/>
              </w:rPr>
            </w:pPr>
            <w:r>
              <w:rPr>
                <w:color w:val="000000"/>
                <w:kern w:val="0"/>
                <w:szCs w:val="21"/>
                <w:lang w:bidi="ar"/>
              </w:rPr>
              <w:t>0.109</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697AB020" w14:textId="5B768848" w:rsidR="003F515D" w:rsidRPr="00102C04" w:rsidRDefault="003F515D" w:rsidP="002F04E3">
            <w:pPr>
              <w:pStyle w:val="af9"/>
              <w:adjustRightInd w:val="0"/>
              <w:snapToGrid w:val="0"/>
              <w:rPr>
                <w:szCs w:val="21"/>
              </w:rPr>
            </w:pPr>
            <w:r>
              <w:rPr>
                <w:color w:val="000000"/>
                <w:kern w:val="0"/>
                <w:szCs w:val="21"/>
                <w:lang w:bidi="ar"/>
              </w:rPr>
              <w:t>1513</w:t>
            </w:r>
          </w:p>
        </w:tc>
      </w:tr>
      <w:tr w:rsidR="003F515D" w:rsidRPr="00102C04" w14:paraId="7EBA76C9" w14:textId="2BE98DE5"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7534FC38" w14:textId="77777777" w:rsidR="003F515D" w:rsidRPr="00E45D22" w:rsidRDefault="003F515D" w:rsidP="002F04E3">
            <w:pPr>
              <w:pStyle w:val="af9"/>
              <w:adjustRightInd w:val="0"/>
              <w:snapToGrid w:val="0"/>
              <w:rPr>
                <w:szCs w:val="21"/>
              </w:rPr>
            </w:pPr>
          </w:p>
        </w:tc>
        <w:tc>
          <w:tcPr>
            <w:tcW w:w="992" w:type="dxa"/>
            <w:vMerge/>
            <w:tcBorders>
              <w:left w:val="single" w:sz="4" w:space="0" w:color="000000"/>
              <w:right w:val="single" w:sz="4" w:space="0" w:color="000000"/>
            </w:tcBorders>
            <w:shd w:val="clear" w:color="auto" w:fill="auto"/>
            <w:vAlign w:val="center"/>
          </w:tcPr>
          <w:p w14:paraId="0CBCEE4D" w14:textId="77777777" w:rsidR="003F515D" w:rsidRPr="00102C04" w:rsidRDefault="003F515D" w:rsidP="002F04E3">
            <w:pPr>
              <w:pStyle w:val="af9"/>
              <w:adjustRightInd w:val="0"/>
              <w:snapToGrid w:val="0"/>
              <w:rPr>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EC07C" w14:textId="77777777" w:rsidR="003F515D" w:rsidRPr="00102C04" w:rsidRDefault="003F515D" w:rsidP="002F04E3">
            <w:pPr>
              <w:pStyle w:val="af9"/>
              <w:adjustRightInd w:val="0"/>
              <w:snapToGrid w:val="0"/>
              <w:rPr>
                <w:szCs w:val="21"/>
              </w:rPr>
            </w:pPr>
            <w:r w:rsidRPr="00102C04">
              <w:rPr>
                <w:rFonts w:hint="eastAsia"/>
                <w:szCs w:val="21"/>
              </w:rPr>
              <w:t>均值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2A683" w14:textId="1DE77780" w:rsidR="003F515D" w:rsidRPr="00102C04" w:rsidRDefault="003F515D" w:rsidP="002F04E3">
            <w:pPr>
              <w:spacing w:line="240" w:lineRule="auto"/>
              <w:ind w:firstLineChars="0" w:firstLine="0"/>
              <w:jc w:val="center"/>
              <w:rPr>
                <w:rFonts w:cs="Times New Roman"/>
                <w:color w:val="000000"/>
                <w:sz w:val="21"/>
                <w:szCs w:val="21"/>
              </w:rPr>
            </w:pPr>
            <w:r>
              <w:rPr>
                <w:rFonts w:cs="Times New Roman"/>
                <w:sz w:val="21"/>
                <w:szCs w:val="21"/>
              </w:rPr>
              <w:t>1.10×10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BFFD3" w14:textId="53E039F9" w:rsidR="003F515D" w:rsidRPr="00102C04" w:rsidRDefault="003F515D" w:rsidP="002F04E3">
            <w:pPr>
              <w:spacing w:line="240" w:lineRule="auto"/>
              <w:ind w:firstLineChars="0" w:firstLine="0"/>
              <w:jc w:val="center"/>
              <w:rPr>
                <w:rFonts w:cs="Times New Roman"/>
                <w:color w:val="000000"/>
                <w:sz w:val="21"/>
                <w:szCs w:val="21"/>
              </w:rPr>
            </w:pPr>
            <w:r>
              <w:rPr>
                <w:rFonts w:cs="Times New Roman"/>
                <w:sz w:val="21"/>
                <w:szCs w:val="21"/>
              </w:rPr>
              <w:t>10.8</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3F501821" w14:textId="0DCFFDBC" w:rsidR="003F515D" w:rsidRPr="00102C04" w:rsidRDefault="003F515D" w:rsidP="002F04E3">
            <w:pPr>
              <w:pStyle w:val="af9"/>
              <w:adjustRightInd w:val="0"/>
              <w:snapToGrid w:val="0"/>
              <w:rPr>
                <w:rFonts w:eastAsia="等线"/>
                <w:color w:val="000000"/>
                <w:szCs w:val="21"/>
              </w:rPr>
            </w:pPr>
            <w:r>
              <w:rPr>
                <w:color w:val="000000"/>
                <w:kern w:val="0"/>
                <w:szCs w:val="21"/>
                <w:lang w:bidi="ar"/>
              </w:rPr>
              <w:t>0.119</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39F5587E" w14:textId="6D572744" w:rsidR="003F515D" w:rsidRPr="00102C04" w:rsidRDefault="003F515D" w:rsidP="002F04E3">
            <w:pPr>
              <w:pStyle w:val="af9"/>
              <w:adjustRightInd w:val="0"/>
              <w:snapToGrid w:val="0"/>
              <w:rPr>
                <w:rFonts w:eastAsia="等线"/>
                <w:color w:val="000000"/>
                <w:szCs w:val="21"/>
              </w:rPr>
            </w:pPr>
            <w:r>
              <w:rPr>
                <w:szCs w:val="21"/>
              </w:rPr>
              <w:t>/</w:t>
            </w:r>
          </w:p>
        </w:tc>
      </w:tr>
      <w:tr w:rsidR="003F515D" w:rsidRPr="00102C04" w14:paraId="2743E12E" w14:textId="04CE3089"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526C0430" w14:textId="26D8E211" w:rsidR="003F515D" w:rsidRPr="00E45D22" w:rsidRDefault="003F515D" w:rsidP="009E310A">
            <w:pPr>
              <w:pStyle w:val="af9"/>
              <w:adjustRightInd w:val="0"/>
              <w:snapToGrid w:val="0"/>
              <w:rPr>
                <w:szCs w:val="21"/>
              </w:rPr>
            </w:pPr>
          </w:p>
        </w:tc>
        <w:tc>
          <w:tcPr>
            <w:tcW w:w="992" w:type="dxa"/>
            <w:vMerge w:val="restart"/>
            <w:tcBorders>
              <w:left w:val="single" w:sz="4" w:space="0" w:color="000000"/>
              <w:right w:val="single" w:sz="4" w:space="0" w:color="000000"/>
            </w:tcBorders>
            <w:shd w:val="clear" w:color="auto" w:fill="auto"/>
            <w:vAlign w:val="center"/>
          </w:tcPr>
          <w:p w14:paraId="14E9995B" w14:textId="4B076158" w:rsidR="003F515D" w:rsidRPr="00102C04" w:rsidRDefault="003F515D" w:rsidP="009E310A">
            <w:pPr>
              <w:pStyle w:val="af9"/>
              <w:adjustRightInd w:val="0"/>
              <w:snapToGrid w:val="0"/>
              <w:rPr>
                <w:szCs w:val="21"/>
              </w:rPr>
            </w:pPr>
            <w:r w:rsidRPr="00102C04">
              <w:rPr>
                <w:rFonts w:hint="eastAsia"/>
                <w:szCs w:val="21"/>
              </w:rPr>
              <w:t>“</w:t>
            </w:r>
            <w:r w:rsidRPr="00463470">
              <w:rPr>
                <w:rFonts w:hint="eastAsia"/>
                <w:szCs w:val="21"/>
              </w:rPr>
              <w:t>两级酸雾吸收塔</w:t>
            </w:r>
            <w:r w:rsidRPr="00102C04">
              <w:rPr>
                <w:rFonts w:hint="eastAsia"/>
                <w:szCs w:val="21"/>
              </w:rPr>
              <w:t>”出口</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CEB75" w14:textId="77777777" w:rsidR="003F515D" w:rsidRPr="00102C04" w:rsidRDefault="003F515D" w:rsidP="009E310A">
            <w:pPr>
              <w:pStyle w:val="af9"/>
              <w:adjustRightInd w:val="0"/>
              <w:snapToGrid w:val="0"/>
              <w:rPr>
                <w:szCs w:val="21"/>
              </w:rPr>
            </w:pPr>
            <w:r w:rsidRPr="00102C04">
              <w:rPr>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338B3" w14:textId="3C132AC1" w:rsidR="003F515D" w:rsidRPr="00102C04" w:rsidRDefault="003F515D" w:rsidP="009E310A">
            <w:pPr>
              <w:spacing w:line="240" w:lineRule="auto"/>
              <w:ind w:firstLineChars="0" w:firstLine="0"/>
              <w:jc w:val="center"/>
              <w:rPr>
                <w:rFonts w:cs="Times New Roman"/>
                <w:color w:val="000000"/>
                <w:sz w:val="21"/>
                <w:szCs w:val="21"/>
              </w:rPr>
            </w:pPr>
            <w:r>
              <w:rPr>
                <w:rFonts w:cs="Times New Roman"/>
                <w:sz w:val="21"/>
                <w:szCs w:val="21"/>
              </w:rPr>
              <w:t>1.05×10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6AFCE" w14:textId="465C155D" w:rsidR="003F515D" w:rsidRPr="00102C04" w:rsidRDefault="003F515D" w:rsidP="009E310A">
            <w:pPr>
              <w:spacing w:line="240" w:lineRule="auto"/>
              <w:ind w:firstLineChars="0" w:firstLine="0"/>
              <w:jc w:val="center"/>
              <w:rPr>
                <w:rFonts w:cs="Times New Roman"/>
                <w:color w:val="000000"/>
                <w:sz w:val="21"/>
                <w:szCs w:val="21"/>
              </w:rPr>
            </w:pPr>
            <w:r>
              <w:rPr>
                <w:rFonts w:cs="Times New Roman" w:hint="eastAsia"/>
                <w:sz w:val="21"/>
                <w:szCs w:val="21"/>
              </w:rPr>
              <w:t>未检出</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5C2F8D12" w14:textId="1199F29F" w:rsidR="003F515D" w:rsidRPr="00102C04" w:rsidRDefault="003F515D" w:rsidP="009E310A">
            <w:pPr>
              <w:pStyle w:val="af9"/>
              <w:adjustRightInd w:val="0"/>
              <w:snapToGrid w:val="0"/>
              <w:rPr>
                <w:rFonts w:eastAsia="等线"/>
                <w:color w:val="000000"/>
                <w:szCs w:val="21"/>
              </w:rPr>
            </w:pPr>
            <w:r>
              <w:rPr>
                <w:szCs w:val="21"/>
              </w:rPr>
              <w:t>/</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7528A28D" w14:textId="2A141A2D" w:rsidR="003F515D" w:rsidRPr="00102C04" w:rsidRDefault="003F515D" w:rsidP="009E310A">
            <w:pPr>
              <w:pStyle w:val="af9"/>
              <w:adjustRightInd w:val="0"/>
              <w:snapToGrid w:val="0"/>
              <w:rPr>
                <w:rFonts w:eastAsia="等线"/>
                <w:color w:val="000000"/>
                <w:szCs w:val="21"/>
              </w:rPr>
            </w:pPr>
            <w:r>
              <w:rPr>
                <w:color w:val="000000"/>
                <w:kern w:val="0"/>
                <w:szCs w:val="21"/>
                <w:lang w:bidi="ar"/>
              </w:rPr>
              <w:t>549</w:t>
            </w:r>
          </w:p>
        </w:tc>
      </w:tr>
      <w:tr w:rsidR="003F515D" w:rsidRPr="00102C04" w14:paraId="7D9FFED5" w14:textId="0020340E"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72225BED" w14:textId="77777777" w:rsidR="003F515D" w:rsidRPr="00E45D22" w:rsidRDefault="003F515D" w:rsidP="009E310A">
            <w:pPr>
              <w:pStyle w:val="af9"/>
              <w:adjustRightInd w:val="0"/>
              <w:snapToGrid w:val="0"/>
              <w:rPr>
                <w:szCs w:val="21"/>
              </w:rPr>
            </w:pPr>
          </w:p>
        </w:tc>
        <w:tc>
          <w:tcPr>
            <w:tcW w:w="992" w:type="dxa"/>
            <w:vMerge/>
            <w:tcBorders>
              <w:left w:val="single" w:sz="4" w:space="0" w:color="000000"/>
              <w:right w:val="single" w:sz="4" w:space="0" w:color="000000"/>
            </w:tcBorders>
            <w:shd w:val="clear" w:color="auto" w:fill="auto"/>
            <w:vAlign w:val="center"/>
          </w:tcPr>
          <w:p w14:paraId="2B2D9879" w14:textId="77777777" w:rsidR="003F515D" w:rsidRPr="00102C04" w:rsidRDefault="003F515D" w:rsidP="009E310A">
            <w:pPr>
              <w:pStyle w:val="af9"/>
              <w:adjustRightInd w:val="0"/>
              <w:snapToGrid w:val="0"/>
              <w:rPr>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F19B9" w14:textId="77777777" w:rsidR="003F515D" w:rsidRPr="00102C04" w:rsidRDefault="003F515D" w:rsidP="009E310A">
            <w:pPr>
              <w:pStyle w:val="af9"/>
              <w:adjustRightInd w:val="0"/>
              <w:snapToGrid w:val="0"/>
              <w:rPr>
                <w:szCs w:val="21"/>
              </w:rPr>
            </w:pPr>
            <w:r w:rsidRPr="00102C04">
              <w:rPr>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88745" w14:textId="68A817A9" w:rsidR="003F515D" w:rsidRPr="00102C04" w:rsidRDefault="003F515D" w:rsidP="009E310A">
            <w:pPr>
              <w:spacing w:line="240" w:lineRule="auto"/>
              <w:ind w:firstLineChars="0" w:firstLine="0"/>
              <w:jc w:val="center"/>
              <w:rPr>
                <w:rFonts w:cs="Times New Roman"/>
                <w:color w:val="000000"/>
                <w:sz w:val="21"/>
                <w:szCs w:val="21"/>
              </w:rPr>
            </w:pPr>
            <w:r>
              <w:rPr>
                <w:rFonts w:cs="Times New Roman"/>
                <w:sz w:val="21"/>
                <w:szCs w:val="21"/>
              </w:rPr>
              <w:t>1.08×10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BF3F0" w14:textId="13A08FF4" w:rsidR="003F515D" w:rsidRPr="00102C04" w:rsidRDefault="003F515D" w:rsidP="009E310A">
            <w:pPr>
              <w:spacing w:line="240" w:lineRule="auto"/>
              <w:ind w:firstLineChars="0" w:firstLine="0"/>
              <w:jc w:val="center"/>
              <w:rPr>
                <w:rFonts w:cs="Times New Roman"/>
                <w:color w:val="000000"/>
                <w:sz w:val="21"/>
                <w:szCs w:val="21"/>
              </w:rPr>
            </w:pPr>
            <w:r>
              <w:rPr>
                <w:rFonts w:cs="Times New Roman" w:hint="eastAsia"/>
                <w:sz w:val="21"/>
                <w:szCs w:val="21"/>
              </w:rPr>
              <w:t>未检出</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48479806" w14:textId="4CDE9DA5" w:rsidR="003F515D" w:rsidRPr="00102C04" w:rsidRDefault="003F515D" w:rsidP="009E310A">
            <w:pPr>
              <w:pStyle w:val="af9"/>
              <w:adjustRightInd w:val="0"/>
              <w:snapToGrid w:val="0"/>
              <w:rPr>
                <w:rFonts w:eastAsia="等线"/>
                <w:color w:val="000000"/>
                <w:szCs w:val="21"/>
              </w:rPr>
            </w:pPr>
            <w:r>
              <w:rPr>
                <w:szCs w:val="21"/>
              </w:rPr>
              <w:t>/</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6E79B31B" w14:textId="603D0564" w:rsidR="003F515D" w:rsidRPr="00102C04" w:rsidRDefault="003F515D" w:rsidP="009E310A">
            <w:pPr>
              <w:pStyle w:val="af9"/>
              <w:adjustRightInd w:val="0"/>
              <w:snapToGrid w:val="0"/>
              <w:rPr>
                <w:rFonts w:eastAsia="等线"/>
                <w:color w:val="000000"/>
                <w:szCs w:val="21"/>
              </w:rPr>
            </w:pPr>
            <w:r>
              <w:rPr>
                <w:color w:val="000000"/>
                <w:kern w:val="0"/>
                <w:szCs w:val="21"/>
                <w:lang w:bidi="ar"/>
              </w:rPr>
              <w:t>630</w:t>
            </w:r>
          </w:p>
        </w:tc>
      </w:tr>
      <w:tr w:rsidR="003F515D" w:rsidRPr="00102C04" w14:paraId="52B2A318" w14:textId="4978BC7A"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7E003DB7" w14:textId="77777777" w:rsidR="003F515D" w:rsidRPr="00E45D22" w:rsidRDefault="003F515D" w:rsidP="009E310A">
            <w:pPr>
              <w:pStyle w:val="af9"/>
              <w:adjustRightInd w:val="0"/>
              <w:snapToGrid w:val="0"/>
              <w:rPr>
                <w:szCs w:val="21"/>
              </w:rPr>
            </w:pPr>
          </w:p>
        </w:tc>
        <w:tc>
          <w:tcPr>
            <w:tcW w:w="992" w:type="dxa"/>
            <w:vMerge/>
            <w:tcBorders>
              <w:left w:val="single" w:sz="4" w:space="0" w:color="000000"/>
              <w:right w:val="single" w:sz="4" w:space="0" w:color="000000"/>
            </w:tcBorders>
            <w:shd w:val="clear" w:color="auto" w:fill="auto"/>
            <w:vAlign w:val="center"/>
          </w:tcPr>
          <w:p w14:paraId="6A4C9DEC" w14:textId="77777777" w:rsidR="003F515D" w:rsidRPr="00102C04" w:rsidRDefault="003F515D" w:rsidP="009E310A">
            <w:pPr>
              <w:pStyle w:val="af9"/>
              <w:adjustRightInd w:val="0"/>
              <w:snapToGrid w:val="0"/>
              <w:rPr>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35E19" w14:textId="77777777" w:rsidR="003F515D" w:rsidRPr="00102C04" w:rsidRDefault="003F515D" w:rsidP="009E310A">
            <w:pPr>
              <w:pStyle w:val="af9"/>
              <w:adjustRightInd w:val="0"/>
              <w:snapToGrid w:val="0"/>
              <w:rPr>
                <w:szCs w:val="21"/>
              </w:rPr>
            </w:pPr>
            <w:r w:rsidRPr="00102C04">
              <w:rPr>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788F1" w14:textId="0FE709A9" w:rsidR="003F515D" w:rsidRPr="00102C04" w:rsidRDefault="003F515D" w:rsidP="009E310A">
            <w:pPr>
              <w:spacing w:line="240" w:lineRule="auto"/>
              <w:ind w:firstLineChars="0" w:firstLine="0"/>
              <w:jc w:val="center"/>
              <w:rPr>
                <w:rFonts w:cs="Times New Roman"/>
                <w:color w:val="000000"/>
                <w:sz w:val="21"/>
                <w:szCs w:val="21"/>
              </w:rPr>
            </w:pPr>
            <w:r>
              <w:rPr>
                <w:rFonts w:cs="Times New Roman"/>
                <w:sz w:val="21"/>
                <w:szCs w:val="21"/>
              </w:rPr>
              <w:t>1.03×10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FD012" w14:textId="2D6A52C4" w:rsidR="003F515D" w:rsidRPr="00102C04" w:rsidRDefault="003F515D" w:rsidP="009E310A">
            <w:pPr>
              <w:spacing w:line="240" w:lineRule="auto"/>
              <w:ind w:firstLineChars="0" w:firstLine="0"/>
              <w:jc w:val="center"/>
              <w:rPr>
                <w:rFonts w:cs="Times New Roman"/>
                <w:color w:val="000000"/>
                <w:sz w:val="21"/>
                <w:szCs w:val="21"/>
              </w:rPr>
            </w:pPr>
            <w:r>
              <w:rPr>
                <w:rFonts w:cs="Times New Roman" w:hint="eastAsia"/>
                <w:sz w:val="21"/>
                <w:szCs w:val="21"/>
              </w:rPr>
              <w:t>未检出</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0ADCC65D" w14:textId="77076041" w:rsidR="003F515D" w:rsidRPr="00102C04" w:rsidRDefault="003F515D" w:rsidP="009E310A">
            <w:pPr>
              <w:pStyle w:val="af9"/>
              <w:adjustRightInd w:val="0"/>
              <w:snapToGrid w:val="0"/>
              <w:rPr>
                <w:rFonts w:eastAsia="等线"/>
                <w:color w:val="000000"/>
                <w:szCs w:val="21"/>
              </w:rPr>
            </w:pPr>
            <w:r>
              <w:rPr>
                <w:szCs w:val="21"/>
              </w:rPr>
              <w:t>/</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37E369D0" w14:textId="2004AD63" w:rsidR="003F515D" w:rsidRPr="00102C04" w:rsidRDefault="003F515D" w:rsidP="009E310A">
            <w:pPr>
              <w:pStyle w:val="af9"/>
              <w:adjustRightInd w:val="0"/>
              <w:snapToGrid w:val="0"/>
              <w:rPr>
                <w:rFonts w:eastAsia="等线"/>
                <w:color w:val="000000"/>
                <w:szCs w:val="21"/>
              </w:rPr>
            </w:pPr>
            <w:r>
              <w:rPr>
                <w:color w:val="000000"/>
                <w:kern w:val="0"/>
                <w:szCs w:val="21"/>
                <w:lang w:bidi="ar"/>
              </w:rPr>
              <w:t>724</w:t>
            </w:r>
          </w:p>
        </w:tc>
      </w:tr>
      <w:tr w:rsidR="003F515D" w:rsidRPr="00102C04" w14:paraId="627C8899" w14:textId="142F3EA5"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2A27AA3C" w14:textId="77777777" w:rsidR="003F515D" w:rsidRPr="00E45D22" w:rsidRDefault="003F515D" w:rsidP="009E310A">
            <w:pPr>
              <w:pStyle w:val="af9"/>
              <w:adjustRightInd w:val="0"/>
              <w:snapToGrid w:val="0"/>
              <w:rPr>
                <w:szCs w:val="21"/>
              </w:rPr>
            </w:pPr>
          </w:p>
        </w:tc>
        <w:tc>
          <w:tcPr>
            <w:tcW w:w="992" w:type="dxa"/>
            <w:vMerge/>
            <w:tcBorders>
              <w:left w:val="single" w:sz="4" w:space="0" w:color="000000"/>
              <w:right w:val="single" w:sz="4" w:space="0" w:color="000000"/>
            </w:tcBorders>
            <w:shd w:val="clear" w:color="auto" w:fill="auto"/>
            <w:vAlign w:val="center"/>
          </w:tcPr>
          <w:p w14:paraId="4EBA8375" w14:textId="77777777" w:rsidR="003F515D" w:rsidRPr="00102C04" w:rsidRDefault="003F515D" w:rsidP="009E310A">
            <w:pPr>
              <w:pStyle w:val="af9"/>
              <w:adjustRightInd w:val="0"/>
              <w:snapToGrid w:val="0"/>
              <w:rPr>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1FA2A" w14:textId="77777777" w:rsidR="003F515D" w:rsidRPr="00102C04" w:rsidRDefault="003F515D" w:rsidP="009E310A">
            <w:pPr>
              <w:pStyle w:val="af9"/>
              <w:adjustRightInd w:val="0"/>
              <w:snapToGrid w:val="0"/>
              <w:rPr>
                <w:szCs w:val="21"/>
              </w:rPr>
            </w:pPr>
            <w:r w:rsidRPr="00102C04">
              <w:rPr>
                <w:rFonts w:hint="eastAsia"/>
                <w:szCs w:val="21"/>
              </w:rPr>
              <w:t>均值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B7DC1" w14:textId="70C0C19C" w:rsidR="003F515D" w:rsidRPr="00102C04" w:rsidRDefault="003F515D" w:rsidP="009E310A">
            <w:pPr>
              <w:spacing w:line="240" w:lineRule="auto"/>
              <w:ind w:firstLineChars="0" w:firstLine="0"/>
              <w:jc w:val="center"/>
              <w:rPr>
                <w:rFonts w:cs="Times New Roman"/>
                <w:color w:val="000000"/>
                <w:sz w:val="21"/>
                <w:szCs w:val="21"/>
              </w:rPr>
            </w:pPr>
            <w:r>
              <w:rPr>
                <w:rFonts w:cs="Times New Roman"/>
                <w:sz w:val="21"/>
                <w:szCs w:val="21"/>
              </w:rPr>
              <w:t>1.05×10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82CC4" w14:textId="2DD05EB5" w:rsidR="003F515D" w:rsidRPr="00102C04" w:rsidRDefault="003F515D" w:rsidP="009E310A">
            <w:pPr>
              <w:spacing w:line="240" w:lineRule="auto"/>
              <w:ind w:firstLineChars="0" w:firstLine="0"/>
              <w:jc w:val="center"/>
              <w:rPr>
                <w:rFonts w:cs="Times New Roman"/>
                <w:color w:val="000000"/>
                <w:sz w:val="21"/>
                <w:szCs w:val="21"/>
              </w:rPr>
            </w:pPr>
            <w:r>
              <w:rPr>
                <w:rFonts w:cs="Times New Roman" w:hint="eastAsia"/>
                <w:sz w:val="21"/>
                <w:szCs w:val="21"/>
              </w:rPr>
              <w:t>未检出</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1E634C8D" w14:textId="1813C730" w:rsidR="003F515D" w:rsidRPr="00102C04" w:rsidRDefault="003F515D" w:rsidP="009E310A">
            <w:pPr>
              <w:pStyle w:val="af9"/>
              <w:adjustRightInd w:val="0"/>
              <w:snapToGrid w:val="0"/>
              <w:rPr>
                <w:rFonts w:eastAsia="等线"/>
                <w:color w:val="000000"/>
                <w:szCs w:val="21"/>
              </w:rPr>
            </w:pPr>
            <w:r>
              <w:rPr>
                <w:szCs w:val="21"/>
              </w:rPr>
              <w:t>/</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7382F1C4" w14:textId="6E7C838E" w:rsidR="003F515D" w:rsidRPr="00102C04" w:rsidRDefault="003F515D" w:rsidP="009E310A">
            <w:pPr>
              <w:pStyle w:val="af9"/>
              <w:adjustRightInd w:val="0"/>
              <w:snapToGrid w:val="0"/>
              <w:rPr>
                <w:rFonts w:eastAsia="等线"/>
                <w:color w:val="000000"/>
                <w:szCs w:val="21"/>
              </w:rPr>
            </w:pPr>
            <w:r>
              <w:rPr>
                <w:szCs w:val="21"/>
              </w:rPr>
              <w:t>/</w:t>
            </w:r>
          </w:p>
        </w:tc>
      </w:tr>
      <w:tr w:rsidR="003F515D" w:rsidRPr="00102C04" w14:paraId="4ECE3D2B" w14:textId="4289B03B" w:rsidTr="00157D39">
        <w:trPr>
          <w:trHeight w:val="397"/>
          <w:jc w:val="center"/>
        </w:trPr>
        <w:tc>
          <w:tcPr>
            <w:tcW w:w="1021" w:type="dxa"/>
            <w:vMerge w:val="restart"/>
            <w:tcBorders>
              <w:left w:val="single" w:sz="8" w:space="0" w:color="auto"/>
              <w:right w:val="single" w:sz="4" w:space="0" w:color="000000"/>
            </w:tcBorders>
            <w:shd w:val="clear" w:color="auto" w:fill="auto"/>
            <w:vAlign w:val="center"/>
          </w:tcPr>
          <w:p w14:paraId="0879E83D" w14:textId="1D6EAF23" w:rsidR="003F515D" w:rsidRPr="00E45D22" w:rsidRDefault="003F515D" w:rsidP="00B32225">
            <w:pPr>
              <w:pStyle w:val="af9"/>
              <w:adjustRightInd w:val="0"/>
              <w:snapToGrid w:val="0"/>
              <w:rPr>
                <w:szCs w:val="21"/>
              </w:rPr>
            </w:pPr>
            <w:r w:rsidRPr="00E45D22">
              <w:rPr>
                <w:rFonts w:hint="eastAsia"/>
                <w:szCs w:val="21"/>
              </w:rPr>
              <w:lastRenderedPageBreak/>
              <w:t>2024.06.14</w:t>
            </w:r>
          </w:p>
        </w:tc>
        <w:tc>
          <w:tcPr>
            <w:tcW w:w="992" w:type="dxa"/>
            <w:vMerge w:val="restart"/>
            <w:tcBorders>
              <w:left w:val="single" w:sz="4" w:space="0" w:color="000000"/>
              <w:right w:val="single" w:sz="4" w:space="0" w:color="000000"/>
            </w:tcBorders>
            <w:shd w:val="clear" w:color="auto" w:fill="auto"/>
            <w:vAlign w:val="center"/>
          </w:tcPr>
          <w:p w14:paraId="47CF209C" w14:textId="628EAA24" w:rsidR="003F515D" w:rsidRPr="00102C04" w:rsidRDefault="003F515D" w:rsidP="00B32225">
            <w:pPr>
              <w:pStyle w:val="af9"/>
              <w:adjustRightInd w:val="0"/>
              <w:snapToGrid w:val="0"/>
              <w:rPr>
                <w:szCs w:val="21"/>
              </w:rPr>
            </w:pPr>
            <w:r w:rsidRPr="00102C04">
              <w:rPr>
                <w:rFonts w:hint="eastAsia"/>
                <w:szCs w:val="21"/>
              </w:rPr>
              <w:t>“</w:t>
            </w:r>
            <w:r w:rsidRPr="00463470">
              <w:rPr>
                <w:rFonts w:hint="eastAsia"/>
                <w:szCs w:val="21"/>
              </w:rPr>
              <w:t>两级酸雾吸收塔</w:t>
            </w:r>
            <w:r w:rsidRPr="00102C04">
              <w:rPr>
                <w:rFonts w:hint="eastAsia"/>
                <w:szCs w:val="21"/>
              </w:rPr>
              <w:t>”进口</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2E034" w14:textId="043E608F" w:rsidR="003F515D" w:rsidRPr="00102C04" w:rsidRDefault="003F515D" w:rsidP="00B32225">
            <w:pPr>
              <w:pStyle w:val="af9"/>
              <w:adjustRightInd w:val="0"/>
              <w:snapToGrid w:val="0"/>
              <w:rPr>
                <w:szCs w:val="21"/>
              </w:rPr>
            </w:pPr>
            <w:r w:rsidRPr="00102C04">
              <w:rPr>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01B70" w14:textId="0EA14865" w:rsidR="003F515D" w:rsidRPr="00102C04" w:rsidRDefault="003F515D" w:rsidP="00B32225">
            <w:pPr>
              <w:spacing w:line="240" w:lineRule="auto"/>
              <w:ind w:firstLineChars="0" w:firstLine="0"/>
              <w:jc w:val="center"/>
              <w:rPr>
                <w:rFonts w:cs="Times New Roman"/>
                <w:color w:val="000000"/>
                <w:sz w:val="21"/>
                <w:szCs w:val="21"/>
              </w:rPr>
            </w:pPr>
            <w:r>
              <w:rPr>
                <w:rFonts w:cs="Times New Roman"/>
                <w:sz w:val="21"/>
                <w:szCs w:val="21"/>
              </w:rPr>
              <w:t>1.21×10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94491" w14:textId="5C62F600" w:rsidR="003F515D" w:rsidRPr="00102C04" w:rsidRDefault="003F515D" w:rsidP="00B32225">
            <w:pPr>
              <w:spacing w:line="240" w:lineRule="auto"/>
              <w:ind w:firstLineChars="0" w:firstLine="0"/>
              <w:jc w:val="center"/>
              <w:rPr>
                <w:rFonts w:cs="Times New Roman"/>
                <w:color w:val="000000"/>
                <w:sz w:val="21"/>
                <w:szCs w:val="21"/>
              </w:rPr>
            </w:pPr>
            <w:r>
              <w:rPr>
                <w:rFonts w:cs="Times New Roman"/>
                <w:sz w:val="21"/>
                <w:szCs w:val="21"/>
              </w:rPr>
              <w:t>10.8</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131CB165" w14:textId="6EDE4803" w:rsidR="003F515D" w:rsidRPr="00102C04" w:rsidRDefault="003F515D" w:rsidP="00B32225">
            <w:pPr>
              <w:pStyle w:val="af9"/>
              <w:adjustRightInd w:val="0"/>
              <w:snapToGrid w:val="0"/>
              <w:rPr>
                <w:rFonts w:eastAsia="等线"/>
                <w:color w:val="000000"/>
                <w:szCs w:val="21"/>
              </w:rPr>
            </w:pPr>
            <w:r>
              <w:rPr>
                <w:color w:val="000000"/>
                <w:kern w:val="0"/>
                <w:szCs w:val="21"/>
                <w:lang w:bidi="ar"/>
              </w:rPr>
              <w:t>0.131</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373A9F7A" w14:textId="4FD5848E" w:rsidR="003F515D" w:rsidRPr="00102C04" w:rsidRDefault="003F515D" w:rsidP="00B32225">
            <w:pPr>
              <w:pStyle w:val="af9"/>
              <w:adjustRightInd w:val="0"/>
              <w:snapToGrid w:val="0"/>
              <w:rPr>
                <w:rFonts w:eastAsia="等线"/>
                <w:color w:val="000000"/>
                <w:szCs w:val="21"/>
              </w:rPr>
            </w:pPr>
            <w:r>
              <w:rPr>
                <w:color w:val="000000"/>
                <w:kern w:val="0"/>
                <w:szCs w:val="21"/>
                <w:lang w:bidi="ar"/>
              </w:rPr>
              <w:t>1513</w:t>
            </w:r>
          </w:p>
        </w:tc>
      </w:tr>
      <w:tr w:rsidR="003F515D" w:rsidRPr="00102C04" w14:paraId="6714748B" w14:textId="1DDB8D1A"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590D6D6A" w14:textId="77777777" w:rsidR="003F515D" w:rsidRPr="00102C04" w:rsidRDefault="003F515D" w:rsidP="00B32225">
            <w:pPr>
              <w:pStyle w:val="af9"/>
              <w:adjustRightInd w:val="0"/>
              <w:snapToGrid w:val="0"/>
              <w:rPr>
                <w:szCs w:val="21"/>
                <w:highlight w:val="yellow"/>
              </w:rPr>
            </w:pPr>
          </w:p>
        </w:tc>
        <w:tc>
          <w:tcPr>
            <w:tcW w:w="992" w:type="dxa"/>
            <w:vMerge/>
            <w:tcBorders>
              <w:left w:val="single" w:sz="4" w:space="0" w:color="000000"/>
              <w:right w:val="single" w:sz="4" w:space="0" w:color="000000"/>
            </w:tcBorders>
            <w:shd w:val="clear" w:color="auto" w:fill="auto"/>
            <w:vAlign w:val="center"/>
          </w:tcPr>
          <w:p w14:paraId="732B70B1" w14:textId="77777777" w:rsidR="003F515D" w:rsidRPr="00102C04" w:rsidRDefault="003F515D" w:rsidP="00B32225">
            <w:pPr>
              <w:pStyle w:val="af9"/>
              <w:adjustRightInd w:val="0"/>
              <w:snapToGrid w:val="0"/>
              <w:rPr>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F39CC" w14:textId="680B0589" w:rsidR="003F515D" w:rsidRPr="00102C04" w:rsidRDefault="003F515D" w:rsidP="00B32225">
            <w:pPr>
              <w:pStyle w:val="af9"/>
              <w:adjustRightInd w:val="0"/>
              <w:snapToGrid w:val="0"/>
              <w:rPr>
                <w:szCs w:val="21"/>
              </w:rPr>
            </w:pPr>
            <w:r w:rsidRPr="00102C04">
              <w:rPr>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93EEB" w14:textId="14A0A457" w:rsidR="003F515D" w:rsidRPr="00102C04" w:rsidRDefault="003F515D" w:rsidP="00B32225">
            <w:pPr>
              <w:spacing w:line="240" w:lineRule="auto"/>
              <w:ind w:firstLineChars="0" w:firstLine="0"/>
              <w:jc w:val="center"/>
              <w:rPr>
                <w:rFonts w:cs="Times New Roman"/>
                <w:color w:val="000000"/>
                <w:sz w:val="21"/>
                <w:szCs w:val="21"/>
              </w:rPr>
            </w:pPr>
            <w:r>
              <w:rPr>
                <w:rFonts w:cs="Times New Roman"/>
                <w:sz w:val="21"/>
                <w:szCs w:val="21"/>
              </w:rPr>
              <w:t>1.16×10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FA838" w14:textId="71CD69A8" w:rsidR="003F515D" w:rsidRPr="00102C04" w:rsidRDefault="003F515D" w:rsidP="00B32225">
            <w:pPr>
              <w:spacing w:line="240" w:lineRule="auto"/>
              <w:ind w:firstLineChars="0" w:firstLine="0"/>
              <w:jc w:val="center"/>
              <w:rPr>
                <w:rFonts w:cs="Times New Roman"/>
                <w:color w:val="000000"/>
                <w:sz w:val="21"/>
                <w:szCs w:val="21"/>
              </w:rPr>
            </w:pPr>
            <w:r>
              <w:rPr>
                <w:rFonts w:cs="Times New Roman"/>
                <w:sz w:val="21"/>
                <w:szCs w:val="21"/>
              </w:rPr>
              <w:t>11.2</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66DA7DAE" w14:textId="3DDF94C1" w:rsidR="003F515D" w:rsidRPr="00102C04" w:rsidRDefault="003F515D" w:rsidP="00B32225">
            <w:pPr>
              <w:pStyle w:val="af9"/>
              <w:adjustRightInd w:val="0"/>
              <w:snapToGrid w:val="0"/>
              <w:rPr>
                <w:rFonts w:eastAsia="等线"/>
                <w:color w:val="000000"/>
                <w:szCs w:val="21"/>
              </w:rPr>
            </w:pPr>
            <w:r>
              <w:rPr>
                <w:color w:val="000000"/>
                <w:kern w:val="0"/>
                <w:szCs w:val="21"/>
                <w:lang w:bidi="ar"/>
              </w:rPr>
              <w:t>0.130</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0AC0F1FE" w14:textId="4D4B272F" w:rsidR="003F515D" w:rsidRPr="00102C04" w:rsidRDefault="003F515D" w:rsidP="00B32225">
            <w:pPr>
              <w:pStyle w:val="af9"/>
              <w:adjustRightInd w:val="0"/>
              <w:snapToGrid w:val="0"/>
              <w:rPr>
                <w:rFonts w:eastAsia="等线"/>
                <w:color w:val="000000"/>
                <w:szCs w:val="21"/>
              </w:rPr>
            </w:pPr>
            <w:r>
              <w:rPr>
                <w:color w:val="000000"/>
                <w:kern w:val="0"/>
                <w:szCs w:val="21"/>
                <w:lang w:bidi="ar"/>
              </w:rPr>
              <w:t>1737</w:t>
            </w:r>
          </w:p>
        </w:tc>
      </w:tr>
      <w:tr w:rsidR="003F515D" w:rsidRPr="00102C04" w14:paraId="6EB49D04" w14:textId="490BCBFE"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16C7EDC3" w14:textId="77777777" w:rsidR="003F515D" w:rsidRPr="00102C04" w:rsidRDefault="003F515D" w:rsidP="00B32225">
            <w:pPr>
              <w:pStyle w:val="af9"/>
              <w:adjustRightInd w:val="0"/>
              <w:snapToGrid w:val="0"/>
              <w:rPr>
                <w:szCs w:val="21"/>
                <w:highlight w:val="yellow"/>
              </w:rPr>
            </w:pPr>
          </w:p>
        </w:tc>
        <w:tc>
          <w:tcPr>
            <w:tcW w:w="992" w:type="dxa"/>
            <w:vMerge/>
            <w:tcBorders>
              <w:left w:val="single" w:sz="4" w:space="0" w:color="000000"/>
              <w:right w:val="single" w:sz="4" w:space="0" w:color="000000"/>
            </w:tcBorders>
            <w:shd w:val="clear" w:color="auto" w:fill="auto"/>
            <w:vAlign w:val="center"/>
          </w:tcPr>
          <w:p w14:paraId="0EF90F96" w14:textId="77777777" w:rsidR="003F515D" w:rsidRPr="00102C04" w:rsidRDefault="003F515D" w:rsidP="00B32225">
            <w:pPr>
              <w:pStyle w:val="af9"/>
              <w:adjustRightInd w:val="0"/>
              <w:snapToGrid w:val="0"/>
              <w:rPr>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79462" w14:textId="09E0412D" w:rsidR="003F515D" w:rsidRPr="00102C04" w:rsidRDefault="003F515D" w:rsidP="00B32225">
            <w:pPr>
              <w:pStyle w:val="af9"/>
              <w:adjustRightInd w:val="0"/>
              <w:snapToGrid w:val="0"/>
              <w:rPr>
                <w:szCs w:val="21"/>
              </w:rPr>
            </w:pPr>
            <w:r w:rsidRPr="00102C04">
              <w:rPr>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4317F" w14:textId="00A3BB57" w:rsidR="003F515D" w:rsidRPr="00102C04" w:rsidRDefault="003F515D" w:rsidP="00B32225">
            <w:pPr>
              <w:spacing w:line="240" w:lineRule="auto"/>
              <w:ind w:firstLineChars="0" w:firstLine="0"/>
              <w:jc w:val="center"/>
              <w:rPr>
                <w:rFonts w:cs="Times New Roman"/>
                <w:color w:val="000000"/>
                <w:sz w:val="21"/>
                <w:szCs w:val="21"/>
              </w:rPr>
            </w:pPr>
            <w:r>
              <w:rPr>
                <w:rFonts w:cs="Times New Roman"/>
                <w:sz w:val="21"/>
                <w:szCs w:val="21"/>
              </w:rPr>
              <w:t>1.24×10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B89F7" w14:textId="2456989A" w:rsidR="003F515D" w:rsidRPr="00102C04" w:rsidRDefault="003F515D" w:rsidP="00B32225">
            <w:pPr>
              <w:spacing w:line="240" w:lineRule="auto"/>
              <w:ind w:firstLineChars="0" w:firstLine="0"/>
              <w:jc w:val="center"/>
              <w:rPr>
                <w:rFonts w:cs="Times New Roman"/>
                <w:color w:val="000000"/>
                <w:sz w:val="21"/>
                <w:szCs w:val="21"/>
              </w:rPr>
            </w:pPr>
            <w:r>
              <w:rPr>
                <w:rFonts w:cs="Times New Roman"/>
                <w:sz w:val="21"/>
                <w:szCs w:val="21"/>
              </w:rPr>
              <w:t>10.5</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25CE197D" w14:textId="58EE8011" w:rsidR="003F515D" w:rsidRPr="00102C04" w:rsidRDefault="003F515D" w:rsidP="00B32225">
            <w:pPr>
              <w:pStyle w:val="af9"/>
              <w:adjustRightInd w:val="0"/>
              <w:snapToGrid w:val="0"/>
              <w:rPr>
                <w:rFonts w:eastAsia="等线"/>
                <w:color w:val="000000"/>
                <w:szCs w:val="21"/>
              </w:rPr>
            </w:pPr>
            <w:r>
              <w:rPr>
                <w:color w:val="000000"/>
                <w:kern w:val="0"/>
                <w:szCs w:val="21"/>
                <w:lang w:bidi="ar"/>
              </w:rPr>
              <w:t>0.130</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649DB64C" w14:textId="572B099E" w:rsidR="003F515D" w:rsidRPr="00102C04" w:rsidRDefault="003F515D" w:rsidP="00B32225">
            <w:pPr>
              <w:pStyle w:val="af9"/>
              <w:adjustRightInd w:val="0"/>
              <w:snapToGrid w:val="0"/>
              <w:rPr>
                <w:rFonts w:eastAsia="等线"/>
                <w:color w:val="000000"/>
                <w:szCs w:val="21"/>
              </w:rPr>
            </w:pPr>
            <w:r>
              <w:rPr>
                <w:color w:val="000000"/>
                <w:kern w:val="0"/>
                <w:szCs w:val="21"/>
                <w:lang w:bidi="ar"/>
              </w:rPr>
              <w:t>1995</w:t>
            </w:r>
          </w:p>
        </w:tc>
      </w:tr>
      <w:tr w:rsidR="003F515D" w:rsidRPr="00102C04" w14:paraId="467A8221" w14:textId="7CBE54DA"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21F8A3BE" w14:textId="77777777" w:rsidR="003F515D" w:rsidRPr="00102C04" w:rsidRDefault="003F515D" w:rsidP="00B32225">
            <w:pPr>
              <w:pStyle w:val="af9"/>
              <w:adjustRightInd w:val="0"/>
              <w:snapToGrid w:val="0"/>
              <w:rPr>
                <w:szCs w:val="21"/>
                <w:highlight w:val="yellow"/>
              </w:rPr>
            </w:pPr>
          </w:p>
        </w:tc>
        <w:tc>
          <w:tcPr>
            <w:tcW w:w="992" w:type="dxa"/>
            <w:vMerge/>
            <w:tcBorders>
              <w:left w:val="single" w:sz="4" w:space="0" w:color="000000"/>
              <w:right w:val="single" w:sz="4" w:space="0" w:color="000000"/>
            </w:tcBorders>
            <w:shd w:val="clear" w:color="auto" w:fill="auto"/>
            <w:vAlign w:val="center"/>
          </w:tcPr>
          <w:p w14:paraId="5AAE86DD" w14:textId="77777777" w:rsidR="003F515D" w:rsidRPr="00102C04" w:rsidRDefault="003F515D" w:rsidP="00B32225">
            <w:pPr>
              <w:pStyle w:val="af9"/>
              <w:adjustRightInd w:val="0"/>
              <w:snapToGrid w:val="0"/>
              <w:rPr>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8BA21" w14:textId="7B311736" w:rsidR="003F515D" w:rsidRPr="00102C04" w:rsidRDefault="003F515D" w:rsidP="00B32225">
            <w:pPr>
              <w:pStyle w:val="af9"/>
              <w:adjustRightInd w:val="0"/>
              <w:snapToGrid w:val="0"/>
              <w:rPr>
                <w:szCs w:val="21"/>
              </w:rPr>
            </w:pPr>
            <w:r w:rsidRPr="00102C04">
              <w:rPr>
                <w:rFonts w:hint="eastAsia"/>
                <w:szCs w:val="21"/>
              </w:rPr>
              <w:t>均值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968C4" w14:textId="3BD5C771" w:rsidR="003F515D" w:rsidRPr="00102C04" w:rsidRDefault="003F515D" w:rsidP="00B32225">
            <w:pPr>
              <w:spacing w:line="240" w:lineRule="auto"/>
              <w:ind w:firstLineChars="0" w:firstLine="0"/>
              <w:jc w:val="center"/>
              <w:rPr>
                <w:rFonts w:cs="Times New Roman"/>
                <w:color w:val="000000"/>
                <w:sz w:val="21"/>
                <w:szCs w:val="21"/>
              </w:rPr>
            </w:pPr>
            <w:r>
              <w:rPr>
                <w:rFonts w:cs="Times New Roman"/>
                <w:sz w:val="21"/>
                <w:szCs w:val="21"/>
              </w:rPr>
              <w:t>1.20×10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50CE1" w14:textId="13510120" w:rsidR="003F515D" w:rsidRPr="00102C04" w:rsidRDefault="003F515D" w:rsidP="00B32225">
            <w:pPr>
              <w:spacing w:line="240" w:lineRule="auto"/>
              <w:ind w:firstLineChars="0" w:firstLine="0"/>
              <w:jc w:val="center"/>
              <w:rPr>
                <w:rFonts w:cs="Times New Roman"/>
                <w:color w:val="000000"/>
                <w:sz w:val="21"/>
                <w:szCs w:val="21"/>
              </w:rPr>
            </w:pPr>
            <w:r>
              <w:rPr>
                <w:rFonts w:cs="Times New Roman"/>
                <w:sz w:val="21"/>
                <w:szCs w:val="21"/>
              </w:rPr>
              <w:t>10.8</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5AC158DA" w14:textId="1465A403" w:rsidR="003F515D" w:rsidRPr="00102C04" w:rsidRDefault="003F515D" w:rsidP="00B32225">
            <w:pPr>
              <w:pStyle w:val="af9"/>
              <w:adjustRightInd w:val="0"/>
              <w:snapToGrid w:val="0"/>
              <w:rPr>
                <w:rFonts w:eastAsia="等线"/>
                <w:color w:val="000000"/>
                <w:szCs w:val="21"/>
              </w:rPr>
            </w:pPr>
            <w:r>
              <w:rPr>
                <w:color w:val="000000"/>
                <w:kern w:val="0"/>
                <w:szCs w:val="21"/>
                <w:lang w:bidi="ar"/>
              </w:rPr>
              <w:t>0.130</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2CCA1B51" w14:textId="291CE08B" w:rsidR="003F515D" w:rsidRPr="00102C04" w:rsidRDefault="003F515D" w:rsidP="00B32225">
            <w:pPr>
              <w:pStyle w:val="af9"/>
              <w:adjustRightInd w:val="0"/>
              <w:snapToGrid w:val="0"/>
              <w:rPr>
                <w:rFonts w:eastAsia="等线"/>
                <w:color w:val="000000"/>
                <w:szCs w:val="21"/>
              </w:rPr>
            </w:pPr>
            <w:r>
              <w:rPr>
                <w:szCs w:val="21"/>
              </w:rPr>
              <w:t>/</w:t>
            </w:r>
          </w:p>
        </w:tc>
      </w:tr>
      <w:tr w:rsidR="00E45D22" w:rsidRPr="00102C04" w14:paraId="7FB00A65" w14:textId="7E9C4C23"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64DF0B25" w14:textId="77777777" w:rsidR="00E45D22" w:rsidRPr="00102C04" w:rsidRDefault="00E45D22" w:rsidP="00B32225">
            <w:pPr>
              <w:pStyle w:val="af9"/>
              <w:adjustRightInd w:val="0"/>
              <w:snapToGrid w:val="0"/>
              <w:rPr>
                <w:szCs w:val="21"/>
                <w:highlight w:val="yellow"/>
              </w:rPr>
            </w:pPr>
          </w:p>
        </w:tc>
        <w:tc>
          <w:tcPr>
            <w:tcW w:w="992" w:type="dxa"/>
            <w:vMerge w:val="restart"/>
            <w:tcBorders>
              <w:left w:val="single" w:sz="4" w:space="0" w:color="000000"/>
              <w:right w:val="single" w:sz="4" w:space="0" w:color="000000"/>
            </w:tcBorders>
            <w:shd w:val="clear" w:color="auto" w:fill="auto"/>
            <w:vAlign w:val="center"/>
          </w:tcPr>
          <w:p w14:paraId="5BBB7E81" w14:textId="3475676B" w:rsidR="00E45D22" w:rsidRPr="00102C04" w:rsidRDefault="00E45D22" w:rsidP="00B32225">
            <w:pPr>
              <w:pStyle w:val="af9"/>
              <w:adjustRightInd w:val="0"/>
              <w:snapToGrid w:val="0"/>
              <w:rPr>
                <w:szCs w:val="21"/>
              </w:rPr>
            </w:pPr>
            <w:r w:rsidRPr="00102C04">
              <w:rPr>
                <w:rFonts w:hint="eastAsia"/>
                <w:szCs w:val="21"/>
              </w:rPr>
              <w:t>“</w:t>
            </w:r>
            <w:r w:rsidRPr="00463470">
              <w:rPr>
                <w:rFonts w:hint="eastAsia"/>
                <w:szCs w:val="21"/>
              </w:rPr>
              <w:t>两级酸雾吸收塔</w:t>
            </w:r>
            <w:r w:rsidRPr="00102C04">
              <w:rPr>
                <w:rFonts w:hint="eastAsia"/>
                <w:szCs w:val="21"/>
              </w:rPr>
              <w:t>”出口</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10290" w14:textId="34864B72" w:rsidR="00E45D22" w:rsidRPr="00102C04" w:rsidRDefault="00E45D22" w:rsidP="00B32225">
            <w:pPr>
              <w:pStyle w:val="af9"/>
              <w:adjustRightInd w:val="0"/>
              <w:snapToGrid w:val="0"/>
              <w:rPr>
                <w:szCs w:val="21"/>
              </w:rPr>
            </w:pPr>
            <w:r w:rsidRPr="00102C04">
              <w:rPr>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C3723" w14:textId="602F7934" w:rsidR="00E45D22" w:rsidRPr="00102C04" w:rsidRDefault="00E45D22" w:rsidP="00B32225">
            <w:pPr>
              <w:spacing w:line="240" w:lineRule="auto"/>
              <w:ind w:firstLineChars="0" w:firstLine="0"/>
              <w:jc w:val="center"/>
              <w:rPr>
                <w:rFonts w:cs="Times New Roman"/>
                <w:color w:val="000000"/>
                <w:sz w:val="21"/>
                <w:szCs w:val="21"/>
              </w:rPr>
            </w:pPr>
            <w:r>
              <w:rPr>
                <w:rFonts w:cs="Times New Roman"/>
                <w:sz w:val="21"/>
                <w:szCs w:val="21"/>
              </w:rPr>
              <w:t>1.16×10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C17FA" w14:textId="1849B202" w:rsidR="00E45D22" w:rsidRPr="00102C04" w:rsidRDefault="00E45D22" w:rsidP="00B32225">
            <w:pPr>
              <w:spacing w:line="240" w:lineRule="auto"/>
              <w:ind w:firstLineChars="0" w:firstLine="0"/>
              <w:jc w:val="center"/>
              <w:rPr>
                <w:rFonts w:cs="Times New Roman"/>
                <w:color w:val="000000"/>
                <w:sz w:val="21"/>
                <w:szCs w:val="21"/>
              </w:rPr>
            </w:pPr>
            <w:r>
              <w:rPr>
                <w:rFonts w:cs="Times New Roman" w:hint="eastAsia"/>
                <w:sz w:val="21"/>
                <w:szCs w:val="21"/>
              </w:rPr>
              <w:t>未检出</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22610957" w14:textId="1E2C7DAE" w:rsidR="00E45D22" w:rsidRPr="00102C04" w:rsidRDefault="00E45D22" w:rsidP="00B32225">
            <w:pPr>
              <w:pStyle w:val="af9"/>
              <w:adjustRightInd w:val="0"/>
              <w:snapToGrid w:val="0"/>
              <w:rPr>
                <w:rFonts w:eastAsia="等线"/>
                <w:color w:val="000000"/>
                <w:szCs w:val="21"/>
              </w:rPr>
            </w:pPr>
            <w:r>
              <w:rPr>
                <w:szCs w:val="21"/>
              </w:rPr>
              <w:t>/</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4D21E448" w14:textId="53DF0EC9" w:rsidR="00E45D22" w:rsidRPr="00102C04" w:rsidRDefault="00E45D22" w:rsidP="00B32225">
            <w:pPr>
              <w:pStyle w:val="af9"/>
              <w:adjustRightInd w:val="0"/>
              <w:snapToGrid w:val="0"/>
              <w:rPr>
                <w:rFonts w:eastAsia="等线"/>
                <w:color w:val="000000"/>
                <w:szCs w:val="21"/>
              </w:rPr>
            </w:pPr>
            <w:r>
              <w:rPr>
                <w:color w:val="000000"/>
                <w:kern w:val="0"/>
                <w:szCs w:val="21"/>
                <w:lang w:bidi="ar"/>
              </w:rPr>
              <w:t>416</w:t>
            </w:r>
          </w:p>
        </w:tc>
      </w:tr>
      <w:tr w:rsidR="00E45D22" w:rsidRPr="00102C04" w14:paraId="167DD1C7" w14:textId="5AD24389"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1F8BC2F3" w14:textId="77777777" w:rsidR="00E45D22" w:rsidRPr="00102C04" w:rsidRDefault="00E45D22" w:rsidP="00B32225">
            <w:pPr>
              <w:pStyle w:val="af9"/>
              <w:adjustRightInd w:val="0"/>
              <w:snapToGrid w:val="0"/>
              <w:rPr>
                <w:szCs w:val="21"/>
                <w:highlight w:val="yellow"/>
              </w:rPr>
            </w:pPr>
          </w:p>
        </w:tc>
        <w:tc>
          <w:tcPr>
            <w:tcW w:w="992" w:type="dxa"/>
            <w:vMerge/>
            <w:tcBorders>
              <w:left w:val="single" w:sz="4" w:space="0" w:color="000000"/>
              <w:right w:val="single" w:sz="4" w:space="0" w:color="000000"/>
            </w:tcBorders>
            <w:shd w:val="clear" w:color="auto" w:fill="auto"/>
            <w:vAlign w:val="center"/>
          </w:tcPr>
          <w:p w14:paraId="4FC29A4D" w14:textId="77777777" w:rsidR="00E45D22" w:rsidRPr="00102C04" w:rsidRDefault="00E45D22" w:rsidP="00B32225">
            <w:pPr>
              <w:pStyle w:val="af9"/>
              <w:adjustRightInd w:val="0"/>
              <w:snapToGrid w:val="0"/>
              <w:rPr>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65463" w14:textId="1F09342D" w:rsidR="00E45D22" w:rsidRPr="00102C04" w:rsidRDefault="00E45D22" w:rsidP="00B32225">
            <w:pPr>
              <w:pStyle w:val="af9"/>
              <w:adjustRightInd w:val="0"/>
              <w:snapToGrid w:val="0"/>
              <w:rPr>
                <w:szCs w:val="21"/>
              </w:rPr>
            </w:pPr>
            <w:r w:rsidRPr="00102C04">
              <w:rPr>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040B1" w14:textId="756DD5F2" w:rsidR="00E45D22" w:rsidRPr="00102C04" w:rsidRDefault="00E45D22" w:rsidP="00B32225">
            <w:pPr>
              <w:spacing w:line="240" w:lineRule="auto"/>
              <w:ind w:firstLineChars="0" w:firstLine="0"/>
              <w:jc w:val="center"/>
              <w:rPr>
                <w:rFonts w:cs="Times New Roman"/>
                <w:color w:val="000000"/>
                <w:sz w:val="21"/>
                <w:szCs w:val="21"/>
              </w:rPr>
            </w:pPr>
            <w:r>
              <w:rPr>
                <w:rFonts w:cs="Times New Roman"/>
                <w:sz w:val="21"/>
                <w:szCs w:val="21"/>
              </w:rPr>
              <w:t>1.13×10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EA156" w14:textId="11B5A0EC" w:rsidR="00E45D22" w:rsidRPr="00102C04" w:rsidRDefault="00E45D22" w:rsidP="00B32225">
            <w:pPr>
              <w:spacing w:line="240" w:lineRule="auto"/>
              <w:ind w:firstLineChars="0" w:firstLine="0"/>
              <w:jc w:val="center"/>
              <w:rPr>
                <w:rFonts w:cs="Times New Roman"/>
                <w:color w:val="000000"/>
                <w:sz w:val="21"/>
                <w:szCs w:val="21"/>
              </w:rPr>
            </w:pPr>
            <w:r>
              <w:rPr>
                <w:rFonts w:cs="Times New Roman" w:hint="eastAsia"/>
                <w:sz w:val="21"/>
                <w:szCs w:val="21"/>
              </w:rPr>
              <w:t>未检出</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10793F4B" w14:textId="3D2A6A3A" w:rsidR="00E45D22" w:rsidRPr="00102C04" w:rsidRDefault="00E45D22" w:rsidP="00B32225">
            <w:pPr>
              <w:pStyle w:val="af9"/>
              <w:adjustRightInd w:val="0"/>
              <w:snapToGrid w:val="0"/>
              <w:rPr>
                <w:rFonts w:eastAsia="等线"/>
                <w:color w:val="000000"/>
                <w:szCs w:val="21"/>
              </w:rPr>
            </w:pPr>
            <w:r>
              <w:rPr>
                <w:szCs w:val="21"/>
              </w:rPr>
              <w:t>/</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4F75BEAD" w14:textId="2F470A24" w:rsidR="00E45D22" w:rsidRPr="00102C04" w:rsidRDefault="00E45D22" w:rsidP="00B32225">
            <w:pPr>
              <w:pStyle w:val="af9"/>
              <w:adjustRightInd w:val="0"/>
              <w:snapToGrid w:val="0"/>
              <w:rPr>
                <w:rFonts w:eastAsia="等线"/>
                <w:color w:val="000000"/>
                <w:szCs w:val="21"/>
              </w:rPr>
            </w:pPr>
            <w:r>
              <w:rPr>
                <w:color w:val="000000"/>
                <w:kern w:val="0"/>
                <w:szCs w:val="21"/>
                <w:lang w:bidi="ar"/>
              </w:rPr>
              <w:t>478</w:t>
            </w:r>
          </w:p>
        </w:tc>
      </w:tr>
      <w:tr w:rsidR="00E45D22" w:rsidRPr="00102C04" w14:paraId="57FB388A" w14:textId="5F6D1738"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73E5753D" w14:textId="77777777" w:rsidR="00E45D22" w:rsidRPr="00102C04" w:rsidRDefault="00E45D22" w:rsidP="00B32225">
            <w:pPr>
              <w:pStyle w:val="af9"/>
              <w:adjustRightInd w:val="0"/>
              <w:snapToGrid w:val="0"/>
              <w:rPr>
                <w:szCs w:val="21"/>
                <w:highlight w:val="yellow"/>
              </w:rPr>
            </w:pPr>
          </w:p>
        </w:tc>
        <w:tc>
          <w:tcPr>
            <w:tcW w:w="992" w:type="dxa"/>
            <w:vMerge/>
            <w:tcBorders>
              <w:left w:val="single" w:sz="4" w:space="0" w:color="000000"/>
              <w:right w:val="single" w:sz="4" w:space="0" w:color="000000"/>
            </w:tcBorders>
            <w:shd w:val="clear" w:color="auto" w:fill="auto"/>
            <w:vAlign w:val="center"/>
          </w:tcPr>
          <w:p w14:paraId="44CF9CF8" w14:textId="77777777" w:rsidR="00E45D22" w:rsidRPr="00102C04" w:rsidRDefault="00E45D22" w:rsidP="00B32225">
            <w:pPr>
              <w:pStyle w:val="af9"/>
              <w:adjustRightInd w:val="0"/>
              <w:snapToGrid w:val="0"/>
              <w:rPr>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5C104" w14:textId="3F235B12" w:rsidR="00E45D22" w:rsidRPr="00102C04" w:rsidRDefault="00E45D22" w:rsidP="00B32225">
            <w:pPr>
              <w:pStyle w:val="af9"/>
              <w:adjustRightInd w:val="0"/>
              <w:snapToGrid w:val="0"/>
              <w:rPr>
                <w:szCs w:val="21"/>
              </w:rPr>
            </w:pPr>
            <w:r w:rsidRPr="00102C04">
              <w:rPr>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A9803" w14:textId="4D07C3DF" w:rsidR="00E45D22" w:rsidRPr="00102C04" w:rsidRDefault="00E45D22" w:rsidP="00B32225">
            <w:pPr>
              <w:spacing w:line="240" w:lineRule="auto"/>
              <w:ind w:firstLineChars="0" w:firstLine="0"/>
              <w:jc w:val="center"/>
              <w:rPr>
                <w:rFonts w:cs="Times New Roman"/>
                <w:color w:val="000000"/>
                <w:sz w:val="21"/>
                <w:szCs w:val="21"/>
              </w:rPr>
            </w:pPr>
            <w:r>
              <w:rPr>
                <w:rFonts w:cs="Times New Roman"/>
                <w:sz w:val="21"/>
                <w:szCs w:val="21"/>
              </w:rPr>
              <w:t>1.19×10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671C0" w14:textId="3DF22179" w:rsidR="00E45D22" w:rsidRPr="00102C04" w:rsidRDefault="00E45D22" w:rsidP="00B32225">
            <w:pPr>
              <w:spacing w:line="240" w:lineRule="auto"/>
              <w:ind w:firstLineChars="0" w:firstLine="0"/>
              <w:jc w:val="center"/>
              <w:rPr>
                <w:rFonts w:cs="Times New Roman"/>
                <w:color w:val="000000"/>
                <w:sz w:val="21"/>
                <w:szCs w:val="21"/>
              </w:rPr>
            </w:pPr>
            <w:r>
              <w:rPr>
                <w:rFonts w:cs="Times New Roman" w:hint="eastAsia"/>
                <w:sz w:val="21"/>
                <w:szCs w:val="21"/>
              </w:rPr>
              <w:t>未检出</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15B19058" w14:textId="65A76B68" w:rsidR="00E45D22" w:rsidRPr="00102C04" w:rsidRDefault="00E45D22" w:rsidP="00B32225">
            <w:pPr>
              <w:pStyle w:val="af9"/>
              <w:adjustRightInd w:val="0"/>
              <w:snapToGrid w:val="0"/>
              <w:rPr>
                <w:rFonts w:eastAsia="等线"/>
                <w:color w:val="000000"/>
                <w:szCs w:val="21"/>
              </w:rPr>
            </w:pPr>
            <w:r>
              <w:rPr>
                <w:szCs w:val="21"/>
              </w:rPr>
              <w:t>/</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7720AEAF" w14:textId="535CC7BE" w:rsidR="00E45D22" w:rsidRPr="00102C04" w:rsidRDefault="00E45D22" w:rsidP="00B32225">
            <w:pPr>
              <w:pStyle w:val="af9"/>
              <w:adjustRightInd w:val="0"/>
              <w:snapToGrid w:val="0"/>
              <w:rPr>
                <w:rFonts w:eastAsia="等线"/>
                <w:color w:val="000000"/>
                <w:szCs w:val="21"/>
              </w:rPr>
            </w:pPr>
            <w:r>
              <w:rPr>
                <w:color w:val="000000"/>
                <w:kern w:val="0"/>
                <w:szCs w:val="21"/>
                <w:lang w:bidi="ar"/>
              </w:rPr>
              <w:t>549</w:t>
            </w:r>
          </w:p>
        </w:tc>
      </w:tr>
      <w:tr w:rsidR="00E45D22" w:rsidRPr="00102C04" w14:paraId="61481EF7" w14:textId="49CABB95" w:rsidTr="00157D39">
        <w:trPr>
          <w:trHeight w:val="397"/>
          <w:jc w:val="center"/>
        </w:trPr>
        <w:tc>
          <w:tcPr>
            <w:tcW w:w="1021" w:type="dxa"/>
            <w:vMerge/>
            <w:tcBorders>
              <w:left w:val="single" w:sz="8" w:space="0" w:color="auto"/>
              <w:right w:val="single" w:sz="4" w:space="0" w:color="000000"/>
            </w:tcBorders>
            <w:shd w:val="clear" w:color="auto" w:fill="auto"/>
            <w:vAlign w:val="center"/>
          </w:tcPr>
          <w:p w14:paraId="5BB4E54A" w14:textId="77777777" w:rsidR="00E45D22" w:rsidRPr="00102C04" w:rsidRDefault="00E45D22" w:rsidP="00B32225">
            <w:pPr>
              <w:pStyle w:val="af9"/>
              <w:adjustRightInd w:val="0"/>
              <w:snapToGrid w:val="0"/>
              <w:rPr>
                <w:szCs w:val="21"/>
                <w:highlight w:val="yellow"/>
              </w:rPr>
            </w:pPr>
          </w:p>
        </w:tc>
        <w:tc>
          <w:tcPr>
            <w:tcW w:w="992" w:type="dxa"/>
            <w:vMerge/>
            <w:tcBorders>
              <w:left w:val="single" w:sz="4" w:space="0" w:color="000000"/>
              <w:right w:val="single" w:sz="4" w:space="0" w:color="000000"/>
            </w:tcBorders>
            <w:shd w:val="clear" w:color="auto" w:fill="auto"/>
            <w:vAlign w:val="center"/>
          </w:tcPr>
          <w:p w14:paraId="45CD3BF2" w14:textId="77777777" w:rsidR="00E45D22" w:rsidRPr="00102C04" w:rsidRDefault="00E45D22" w:rsidP="00B32225">
            <w:pPr>
              <w:pStyle w:val="af9"/>
              <w:adjustRightInd w:val="0"/>
              <w:snapToGrid w:val="0"/>
              <w:rPr>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19A9D" w14:textId="4A698845" w:rsidR="00E45D22" w:rsidRPr="00102C04" w:rsidRDefault="00E45D22" w:rsidP="00B32225">
            <w:pPr>
              <w:pStyle w:val="af9"/>
              <w:adjustRightInd w:val="0"/>
              <w:snapToGrid w:val="0"/>
              <w:rPr>
                <w:szCs w:val="21"/>
              </w:rPr>
            </w:pPr>
            <w:r w:rsidRPr="00102C04">
              <w:rPr>
                <w:rFonts w:hint="eastAsia"/>
                <w:szCs w:val="21"/>
              </w:rPr>
              <w:t>均值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561DD" w14:textId="0A830114" w:rsidR="00E45D22" w:rsidRPr="00102C04" w:rsidRDefault="00E45D22" w:rsidP="00B32225">
            <w:pPr>
              <w:spacing w:line="240" w:lineRule="auto"/>
              <w:ind w:firstLineChars="0" w:firstLine="0"/>
              <w:jc w:val="center"/>
              <w:rPr>
                <w:rFonts w:cs="Times New Roman"/>
                <w:color w:val="000000"/>
                <w:sz w:val="21"/>
                <w:szCs w:val="21"/>
              </w:rPr>
            </w:pPr>
            <w:r>
              <w:rPr>
                <w:rFonts w:cs="Times New Roman"/>
                <w:sz w:val="21"/>
                <w:szCs w:val="21"/>
              </w:rPr>
              <w:t>1.16×10</w:t>
            </w:r>
            <w:r>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81341" w14:textId="5ECD0147" w:rsidR="00E45D22" w:rsidRPr="00102C04" w:rsidRDefault="00E45D22" w:rsidP="00B32225">
            <w:pPr>
              <w:spacing w:line="240" w:lineRule="auto"/>
              <w:ind w:firstLineChars="0" w:firstLine="0"/>
              <w:jc w:val="center"/>
              <w:rPr>
                <w:rFonts w:cs="Times New Roman"/>
                <w:color w:val="000000"/>
                <w:sz w:val="21"/>
                <w:szCs w:val="21"/>
              </w:rPr>
            </w:pPr>
            <w:r>
              <w:rPr>
                <w:rFonts w:cs="Times New Roman" w:hint="eastAsia"/>
                <w:sz w:val="21"/>
                <w:szCs w:val="21"/>
              </w:rPr>
              <w:t>未检出</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630F6950" w14:textId="1C3ECD76" w:rsidR="00E45D22" w:rsidRPr="00102C04" w:rsidRDefault="00E45D22" w:rsidP="00B32225">
            <w:pPr>
              <w:pStyle w:val="af9"/>
              <w:adjustRightInd w:val="0"/>
              <w:snapToGrid w:val="0"/>
              <w:rPr>
                <w:rFonts w:eastAsia="等线"/>
                <w:color w:val="000000"/>
                <w:szCs w:val="21"/>
              </w:rPr>
            </w:pPr>
            <w:r>
              <w:rPr>
                <w:szCs w:val="21"/>
              </w:rPr>
              <w:t>/</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018B23DE" w14:textId="29679480" w:rsidR="00E45D22" w:rsidRPr="00102C04" w:rsidRDefault="00E45D22" w:rsidP="00B32225">
            <w:pPr>
              <w:pStyle w:val="af9"/>
              <w:adjustRightInd w:val="0"/>
              <w:snapToGrid w:val="0"/>
              <w:rPr>
                <w:rFonts w:eastAsia="等线"/>
                <w:color w:val="000000"/>
                <w:szCs w:val="21"/>
              </w:rPr>
            </w:pPr>
            <w:r>
              <w:rPr>
                <w:szCs w:val="21"/>
              </w:rPr>
              <w:t>/</w:t>
            </w:r>
          </w:p>
        </w:tc>
      </w:tr>
      <w:tr w:rsidR="00157D39" w:rsidRPr="00102C04" w14:paraId="316B1DE0" w14:textId="3C5B6A90" w:rsidTr="00157D39">
        <w:trPr>
          <w:trHeight w:val="397"/>
          <w:jc w:val="center"/>
        </w:trPr>
        <w:tc>
          <w:tcPr>
            <w:tcW w:w="3856" w:type="dxa"/>
            <w:gridSpan w:val="4"/>
            <w:tcBorders>
              <w:top w:val="single" w:sz="4" w:space="0" w:color="000000"/>
              <w:left w:val="single" w:sz="8" w:space="0" w:color="auto"/>
              <w:bottom w:val="single" w:sz="4" w:space="0" w:color="000000"/>
              <w:right w:val="single" w:sz="4" w:space="0" w:color="000000"/>
            </w:tcBorders>
            <w:shd w:val="clear" w:color="auto" w:fill="auto"/>
            <w:vAlign w:val="center"/>
          </w:tcPr>
          <w:p w14:paraId="5BF9C65D" w14:textId="4B860420" w:rsidR="00157D39" w:rsidRPr="00102C04" w:rsidRDefault="00157D39" w:rsidP="00157D39">
            <w:pPr>
              <w:spacing w:line="240" w:lineRule="auto"/>
              <w:ind w:firstLineChars="0" w:firstLine="0"/>
              <w:jc w:val="center"/>
              <w:rPr>
                <w:rFonts w:cs="Times New Roman"/>
                <w:kern w:val="2"/>
                <w:sz w:val="21"/>
                <w:szCs w:val="21"/>
              </w:rPr>
            </w:pPr>
            <w:r w:rsidRPr="00CE2B32">
              <w:rPr>
                <w:rFonts w:hint="eastAsia"/>
                <w:snapToGrid w:val="0"/>
                <w:sz w:val="21"/>
                <w:szCs w:val="21"/>
              </w:rPr>
              <w:t>《电镀污染物排放标准》（</w:t>
            </w:r>
            <w:r w:rsidRPr="00CE2B32">
              <w:rPr>
                <w:rFonts w:hint="eastAsia"/>
                <w:snapToGrid w:val="0"/>
                <w:sz w:val="21"/>
                <w:szCs w:val="21"/>
              </w:rPr>
              <w:t>GB21900-2008</w:t>
            </w:r>
            <w:r w:rsidRPr="00CE2B32">
              <w:rPr>
                <w:rFonts w:hint="eastAsia"/>
                <w:snapToGrid w:val="0"/>
                <w:sz w:val="21"/>
                <w:szCs w:val="21"/>
              </w:rPr>
              <w:t>）表</w:t>
            </w:r>
            <w:r w:rsidRPr="00CE2B32">
              <w:rPr>
                <w:rFonts w:hint="eastAsia"/>
                <w:snapToGrid w:val="0"/>
                <w:sz w:val="21"/>
                <w:szCs w:val="21"/>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C7865" w14:textId="6F590D2C" w:rsidR="00157D39" w:rsidRPr="00102C04" w:rsidRDefault="00157D39" w:rsidP="00157D39">
            <w:pPr>
              <w:spacing w:line="240" w:lineRule="auto"/>
              <w:ind w:firstLineChars="0" w:firstLine="0"/>
              <w:jc w:val="center"/>
              <w:rPr>
                <w:rFonts w:cs="Times New Roman"/>
                <w:kern w:val="2"/>
                <w:sz w:val="21"/>
                <w:szCs w:val="21"/>
              </w:rPr>
            </w:pPr>
            <w:r w:rsidRPr="00CE2B32">
              <w:rPr>
                <w:rFonts w:cs="Times New Roman"/>
                <w:kern w:val="2"/>
                <w:sz w:val="21"/>
                <w:szCs w:val="21"/>
              </w:rPr>
              <w:t>30</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1390B48C" w14:textId="465B511D" w:rsidR="00157D39" w:rsidRPr="00102C04" w:rsidRDefault="00157D39" w:rsidP="00157D39">
            <w:pPr>
              <w:spacing w:line="240" w:lineRule="auto"/>
              <w:ind w:firstLineChars="0" w:firstLine="0"/>
              <w:jc w:val="center"/>
              <w:rPr>
                <w:szCs w:val="21"/>
              </w:rPr>
            </w:pPr>
            <w:r>
              <w:rPr>
                <w:rFonts w:cs="Times New Roman" w:hint="eastAsia"/>
                <w:kern w:val="2"/>
                <w:sz w:val="21"/>
                <w:szCs w:val="21"/>
              </w:rPr>
              <w:t>/</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1A13EF54" w14:textId="38439064" w:rsidR="00157D39" w:rsidRDefault="00157D39" w:rsidP="00157D39">
            <w:pPr>
              <w:pStyle w:val="af9"/>
              <w:rPr>
                <w:szCs w:val="21"/>
              </w:rPr>
            </w:pPr>
            <w:r>
              <w:rPr>
                <w:rFonts w:hint="eastAsia"/>
                <w:szCs w:val="21"/>
              </w:rPr>
              <w:t>/</w:t>
            </w:r>
          </w:p>
        </w:tc>
      </w:tr>
      <w:tr w:rsidR="00157D39" w:rsidRPr="00102C04" w14:paraId="03339EB4" w14:textId="77777777" w:rsidTr="00157D39">
        <w:trPr>
          <w:trHeight w:val="397"/>
          <w:jc w:val="center"/>
        </w:trPr>
        <w:tc>
          <w:tcPr>
            <w:tcW w:w="3856" w:type="dxa"/>
            <w:gridSpan w:val="4"/>
            <w:tcBorders>
              <w:top w:val="single" w:sz="4" w:space="0" w:color="000000"/>
              <w:left w:val="single" w:sz="8" w:space="0" w:color="auto"/>
              <w:bottom w:val="single" w:sz="4" w:space="0" w:color="000000"/>
              <w:right w:val="single" w:sz="4" w:space="0" w:color="000000"/>
            </w:tcBorders>
            <w:shd w:val="clear" w:color="auto" w:fill="auto"/>
            <w:vAlign w:val="center"/>
          </w:tcPr>
          <w:p w14:paraId="73F8387A" w14:textId="57E3E578" w:rsidR="00157D39" w:rsidRPr="00157D39" w:rsidRDefault="00157D39" w:rsidP="00157D39">
            <w:pPr>
              <w:spacing w:line="240" w:lineRule="auto"/>
              <w:ind w:firstLineChars="0" w:firstLine="0"/>
              <w:jc w:val="center"/>
              <w:rPr>
                <w:sz w:val="21"/>
                <w:szCs w:val="21"/>
              </w:rPr>
            </w:pPr>
            <w:r w:rsidRPr="00157D39">
              <w:rPr>
                <w:rFonts w:hint="eastAsia"/>
                <w:sz w:val="21"/>
                <w:szCs w:val="21"/>
              </w:rPr>
              <w:t>《恶臭污染物排放标准》（</w:t>
            </w:r>
            <w:r w:rsidRPr="00157D39">
              <w:rPr>
                <w:rFonts w:hint="eastAsia"/>
                <w:sz w:val="21"/>
                <w:szCs w:val="21"/>
              </w:rPr>
              <w:t>GB14554-93</w:t>
            </w:r>
            <w:r w:rsidRPr="00157D39">
              <w:rPr>
                <w:rFonts w:hint="eastAsia"/>
                <w:sz w:val="21"/>
                <w:szCs w:val="21"/>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B8D92" w14:textId="5CE721A1" w:rsidR="00157D39" w:rsidRDefault="00157D39" w:rsidP="00157D39">
            <w:pPr>
              <w:spacing w:line="240" w:lineRule="auto"/>
              <w:ind w:firstLineChars="0" w:firstLine="0"/>
              <w:jc w:val="center"/>
              <w:rPr>
                <w:rFonts w:cs="Times New Roman"/>
                <w:kern w:val="2"/>
                <w:sz w:val="21"/>
                <w:szCs w:val="21"/>
              </w:rPr>
            </w:pPr>
            <w:r>
              <w:rPr>
                <w:rFonts w:cs="Times New Roman" w:hint="eastAsia"/>
                <w:kern w:val="2"/>
                <w:sz w:val="21"/>
                <w:szCs w:val="21"/>
              </w:rPr>
              <w:t>/</w:t>
            </w:r>
          </w:p>
        </w:tc>
        <w:tc>
          <w:tcPr>
            <w:tcW w:w="1559" w:type="dxa"/>
            <w:tcBorders>
              <w:top w:val="single" w:sz="4" w:space="0" w:color="000000"/>
              <w:left w:val="single" w:sz="4" w:space="0" w:color="000000"/>
              <w:bottom w:val="single" w:sz="4" w:space="0" w:color="000000"/>
              <w:right w:val="single" w:sz="8" w:space="0" w:color="auto"/>
            </w:tcBorders>
            <w:shd w:val="clear" w:color="auto" w:fill="auto"/>
            <w:vAlign w:val="center"/>
          </w:tcPr>
          <w:p w14:paraId="2E92C739" w14:textId="2A02130D" w:rsidR="00157D39" w:rsidRDefault="00157D39" w:rsidP="00157D39">
            <w:pPr>
              <w:spacing w:line="240" w:lineRule="auto"/>
              <w:ind w:firstLineChars="0" w:firstLine="0"/>
              <w:jc w:val="center"/>
              <w:rPr>
                <w:rFonts w:cs="Times New Roman"/>
                <w:kern w:val="2"/>
                <w:sz w:val="21"/>
                <w:szCs w:val="21"/>
              </w:rPr>
            </w:pPr>
            <w:r>
              <w:rPr>
                <w:rFonts w:cs="Times New Roman" w:hint="eastAsia"/>
                <w:kern w:val="2"/>
                <w:sz w:val="21"/>
                <w:szCs w:val="21"/>
              </w:rPr>
              <w:t>/</w:t>
            </w:r>
          </w:p>
        </w:tc>
        <w:tc>
          <w:tcPr>
            <w:tcW w:w="1246" w:type="dxa"/>
            <w:tcBorders>
              <w:top w:val="single" w:sz="4" w:space="0" w:color="000000"/>
              <w:left w:val="single" w:sz="4" w:space="0" w:color="000000"/>
              <w:bottom w:val="single" w:sz="4" w:space="0" w:color="000000"/>
              <w:right w:val="single" w:sz="8" w:space="0" w:color="auto"/>
            </w:tcBorders>
            <w:shd w:val="clear" w:color="auto" w:fill="auto"/>
            <w:vAlign w:val="center"/>
          </w:tcPr>
          <w:p w14:paraId="4FF19D7D" w14:textId="2CA1B357" w:rsidR="00157D39" w:rsidRPr="00157D39" w:rsidRDefault="00157D39" w:rsidP="00157D39">
            <w:pPr>
              <w:pStyle w:val="af9"/>
              <w:rPr>
                <w:szCs w:val="21"/>
              </w:rPr>
            </w:pPr>
            <w:r w:rsidRPr="00157D39">
              <w:rPr>
                <w:rFonts w:hint="eastAsia"/>
                <w:szCs w:val="21"/>
              </w:rPr>
              <w:t>2000</w:t>
            </w:r>
            <w:r w:rsidRPr="00102C04">
              <w:rPr>
                <w:rFonts w:hint="eastAsia"/>
                <w:szCs w:val="21"/>
              </w:rPr>
              <w:t>（</w:t>
            </w:r>
            <w:r w:rsidRPr="00102C04">
              <w:rPr>
                <w:rFonts w:hint="eastAsia"/>
                <w:szCs w:val="21"/>
              </w:rPr>
              <w:t>15m</w:t>
            </w:r>
            <w:r w:rsidRPr="00102C04">
              <w:rPr>
                <w:rFonts w:hint="eastAsia"/>
                <w:szCs w:val="21"/>
              </w:rPr>
              <w:t>高排气筒）</w:t>
            </w:r>
          </w:p>
        </w:tc>
      </w:tr>
    </w:tbl>
    <w:p w14:paraId="7596EF19" w14:textId="4FC1FACA" w:rsidR="00157D39" w:rsidRDefault="00157D39" w:rsidP="00157D39">
      <w:pPr>
        <w:ind w:firstLine="480"/>
        <w:jc w:val="both"/>
        <w:rPr>
          <w:rFonts w:eastAsia="黑体" w:cs="Times New Roman"/>
        </w:rPr>
      </w:pPr>
      <w:r w:rsidRPr="00BC654C">
        <w:rPr>
          <w:rFonts w:eastAsia="黑体" w:cs="Times New Roman"/>
        </w:rPr>
        <w:t>表</w:t>
      </w:r>
      <w:r w:rsidRPr="00BC654C">
        <w:rPr>
          <w:rFonts w:eastAsia="黑体" w:cs="Times New Roman"/>
        </w:rPr>
        <w:t>9-</w:t>
      </w:r>
      <w:r>
        <w:rPr>
          <w:rFonts w:eastAsia="黑体" w:cs="Times New Roman" w:hint="eastAsia"/>
        </w:rPr>
        <w:t>6</w:t>
      </w:r>
      <w:r w:rsidRPr="00BC654C">
        <w:rPr>
          <w:rFonts w:eastAsia="黑体" w:cs="Times New Roman"/>
        </w:rPr>
        <w:t xml:space="preserve">         </w:t>
      </w:r>
      <w:r>
        <w:rPr>
          <w:rFonts w:eastAsia="黑体" w:cs="Times New Roman"/>
        </w:rPr>
        <w:t xml:space="preserve">       </w:t>
      </w:r>
      <w:r w:rsidRPr="00BC654C">
        <w:rPr>
          <w:rFonts w:eastAsia="黑体" w:cs="Times New Roman"/>
        </w:rPr>
        <w:t xml:space="preserve"> </w:t>
      </w:r>
      <w:r>
        <w:rPr>
          <w:rFonts w:eastAsia="黑体" w:cs="Times New Roman"/>
        </w:rPr>
        <w:t xml:space="preserve">           </w:t>
      </w:r>
      <w:r>
        <w:rPr>
          <w:rFonts w:eastAsia="黑体" w:cs="Times New Roman" w:hint="eastAsia"/>
        </w:rPr>
        <w:t>排气筒</w:t>
      </w:r>
      <w:r>
        <w:rPr>
          <w:rFonts w:eastAsia="黑体" w:cs="Times New Roman" w:hint="eastAsia"/>
        </w:rPr>
        <w:t>D</w:t>
      </w:r>
      <w:r>
        <w:rPr>
          <w:rFonts w:eastAsia="黑体" w:cs="Times New Roman"/>
        </w:rPr>
        <w:t>A001</w:t>
      </w:r>
      <w:r w:rsidRPr="00BC654C">
        <w:rPr>
          <w:rFonts w:eastAsia="黑体" w:cs="Times New Roman"/>
        </w:rPr>
        <w:t>监测结果</w:t>
      </w:r>
      <w:r>
        <w:rPr>
          <w:rFonts w:eastAsia="黑体" w:cs="Times New Roman" w:hint="eastAsia"/>
        </w:rPr>
        <w:t>2</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99"/>
        <w:gridCol w:w="1166"/>
        <w:gridCol w:w="833"/>
        <w:gridCol w:w="1792"/>
        <w:gridCol w:w="1701"/>
        <w:gridCol w:w="1671"/>
      </w:tblGrid>
      <w:tr w:rsidR="00157D39" w:rsidRPr="00102C04" w14:paraId="72F3DE65" w14:textId="77777777" w:rsidTr="001B4C3B">
        <w:trPr>
          <w:trHeight w:val="397"/>
          <w:jc w:val="center"/>
        </w:trPr>
        <w:tc>
          <w:tcPr>
            <w:tcW w:w="1199" w:type="dxa"/>
            <w:vMerge w:val="restart"/>
            <w:tcBorders>
              <w:left w:val="single" w:sz="8" w:space="0" w:color="auto"/>
              <w:right w:val="single" w:sz="4" w:space="0" w:color="000000"/>
            </w:tcBorders>
            <w:shd w:val="clear" w:color="auto" w:fill="auto"/>
            <w:vAlign w:val="center"/>
          </w:tcPr>
          <w:p w14:paraId="3A5F9834" w14:textId="77777777" w:rsidR="00157D39" w:rsidRPr="00102C04" w:rsidRDefault="00157D39" w:rsidP="002809CF">
            <w:pPr>
              <w:pStyle w:val="af9"/>
              <w:adjustRightInd w:val="0"/>
              <w:snapToGrid w:val="0"/>
              <w:rPr>
                <w:b/>
                <w:szCs w:val="21"/>
              </w:rPr>
            </w:pPr>
            <w:r w:rsidRPr="00102C04">
              <w:rPr>
                <w:b/>
                <w:kern w:val="0"/>
                <w:szCs w:val="21"/>
              </w:rPr>
              <w:t>采样日期</w:t>
            </w:r>
          </w:p>
        </w:tc>
        <w:tc>
          <w:tcPr>
            <w:tcW w:w="1166" w:type="dxa"/>
            <w:vMerge w:val="restart"/>
            <w:tcBorders>
              <w:left w:val="single" w:sz="4" w:space="0" w:color="000000"/>
              <w:right w:val="single" w:sz="4" w:space="0" w:color="000000"/>
            </w:tcBorders>
            <w:shd w:val="clear" w:color="auto" w:fill="auto"/>
            <w:vAlign w:val="center"/>
          </w:tcPr>
          <w:p w14:paraId="005EE221" w14:textId="77777777" w:rsidR="00157D39" w:rsidRPr="00102C04" w:rsidRDefault="00157D39" w:rsidP="002809CF">
            <w:pPr>
              <w:pStyle w:val="af9"/>
              <w:adjustRightInd w:val="0"/>
              <w:snapToGrid w:val="0"/>
              <w:rPr>
                <w:b/>
                <w:szCs w:val="21"/>
              </w:rPr>
            </w:pPr>
            <w:r w:rsidRPr="00102C04">
              <w:rPr>
                <w:b/>
                <w:kern w:val="0"/>
                <w:szCs w:val="21"/>
              </w:rPr>
              <w:t>采样</w:t>
            </w:r>
            <w:r w:rsidRPr="00102C04">
              <w:rPr>
                <w:b/>
                <w:szCs w:val="21"/>
              </w:rPr>
              <w:t>点位</w:t>
            </w:r>
          </w:p>
        </w:tc>
        <w:tc>
          <w:tcPr>
            <w:tcW w:w="833" w:type="dxa"/>
            <w:vMerge w:val="restart"/>
            <w:tcBorders>
              <w:left w:val="single" w:sz="4" w:space="0" w:color="000000"/>
              <w:right w:val="single" w:sz="4" w:space="0" w:color="000000"/>
            </w:tcBorders>
            <w:shd w:val="clear" w:color="auto" w:fill="auto"/>
            <w:vAlign w:val="center"/>
          </w:tcPr>
          <w:p w14:paraId="5315BA4B" w14:textId="77777777" w:rsidR="00157D39" w:rsidRPr="00102C04" w:rsidRDefault="00157D39" w:rsidP="002809CF">
            <w:pPr>
              <w:pStyle w:val="af9"/>
              <w:adjustRightInd w:val="0"/>
              <w:snapToGrid w:val="0"/>
              <w:rPr>
                <w:b/>
                <w:szCs w:val="21"/>
              </w:rPr>
            </w:pPr>
            <w:r w:rsidRPr="00102C04">
              <w:rPr>
                <w:b/>
                <w:szCs w:val="21"/>
              </w:rPr>
              <w:t>频次</w:t>
            </w:r>
          </w:p>
        </w:tc>
        <w:tc>
          <w:tcPr>
            <w:tcW w:w="1792" w:type="dxa"/>
            <w:vMerge w:val="restart"/>
            <w:tcBorders>
              <w:left w:val="single" w:sz="4" w:space="0" w:color="000000"/>
              <w:right w:val="single" w:sz="4" w:space="0" w:color="000000"/>
            </w:tcBorders>
            <w:shd w:val="clear" w:color="auto" w:fill="auto"/>
            <w:vAlign w:val="center"/>
          </w:tcPr>
          <w:p w14:paraId="0398B2D5" w14:textId="77777777" w:rsidR="00157D39" w:rsidRPr="00102C04" w:rsidRDefault="00157D39" w:rsidP="002809CF">
            <w:pPr>
              <w:pStyle w:val="af9"/>
              <w:adjustRightInd w:val="0"/>
              <w:snapToGrid w:val="0"/>
              <w:rPr>
                <w:b/>
                <w:szCs w:val="21"/>
              </w:rPr>
            </w:pPr>
            <w:r w:rsidRPr="00102C04">
              <w:rPr>
                <w:b/>
                <w:szCs w:val="21"/>
              </w:rPr>
              <w:t>废气流量</w:t>
            </w:r>
            <w:r w:rsidRPr="00102C04">
              <w:rPr>
                <w:rFonts w:hint="eastAsia"/>
                <w:b/>
                <w:szCs w:val="21"/>
              </w:rPr>
              <w:t>(</w:t>
            </w:r>
            <w:r w:rsidRPr="00102C04">
              <w:rPr>
                <w:b/>
                <w:szCs w:val="21"/>
              </w:rPr>
              <w:t>m</w:t>
            </w:r>
            <w:r w:rsidRPr="00102C04">
              <w:rPr>
                <w:b/>
                <w:szCs w:val="21"/>
                <w:vertAlign w:val="superscript"/>
              </w:rPr>
              <w:t>3</w:t>
            </w:r>
            <w:r w:rsidRPr="00102C04">
              <w:rPr>
                <w:b/>
                <w:szCs w:val="21"/>
              </w:rPr>
              <w:t>/h</w:t>
            </w:r>
            <w:r w:rsidRPr="00102C04">
              <w:rPr>
                <w:rFonts w:hint="eastAsia"/>
                <w:b/>
                <w:szCs w:val="21"/>
              </w:rPr>
              <w:t>)</w:t>
            </w:r>
          </w:p>
        </w:tc>
        <w:tc>
          <w:tcPr>
            <w:tcW w:w="3372" w:type="dxa"/>
            <w:gridSpan w:val="2"/>
            <w:tcBorders>
              <w:left w:val="single" w:sz="4" w:space="0" w:color="000000"/>
              <w:right w:val="single" w:sz="8" w:space="0" w:color="auto"/>
            </w:tcBorders>
            <w:shd w:val="clear" w:color="auto" w:fill="auto"/>
            <w:vAlign w:val="center"/>
          </w:tcPr>
          <w:p w14:paraId="1411403E" w14:textId="3A027759" w:rsidR="00157D39" w:rsidRPr="00102C04" w:rsidRDefault="00157D39" w:rsidP="002809CF">
            <w:pPr>
              <w:pStyle w:val="af9"/>
              <w:adjustRightInd w:val="0"/>
              <w:snapToGrid w:val="0"/>
              <w:rPr>
                <w:b/>
                <w:szCs w:val="21"/>
              </w:rPr>
            </w:pPr>
            <w:r>
              <w:rPr>
                <w:rFonts w:hint="eastAsia"/>
                <w:b/>
                <w:szCs w:val="21"/>
              </w:rPr>
              <w:t>铬酸雾</w:t>
            </w:r>
          </w:p>
        </w:tc>
      </w:tr>
      <w:tr w:rsidR="00157D39" w:rsidRPr="00102C04" w14:paraId="440D2BF5" w14:textId="77777777" w:rsidTr="001B4C3B">
        <w:trPr>
          <w:trHeight w:val="397"/>
          <w:jc w:val="center"/>
        </w:trPr>
        <w:tc>
          <w:tcPr>
            <w:tcW w:w="1199" w:type="dxa"/>
            <w:vMerge/>
            <w:tcBorders>
              <w:left w:val="single" w:sz="8" w:space="0" w:color="auto"/>
              <w:bottom w:val="single" w:sz="4" w:space="0" w:color="000000"/>
              <w:right w:val="single" w:sz="4" w:space="0" w:color="000000"/>
            </w:tcBorders>
            <w:shd w:val="clear" w:color="auto" w:fill="auto"/>
            <w:vAlign w:val="center"/>
          </w:tcPr>
          <w:p w14:paraId="10A7B8B6" w14:textId="77777777" w:rsidR="00157D39" w:rsidRPr="00102C04" w:rsidRDefault="00157D39" w:rsidP="002809CF">
            <w:pPr>
              <w:pStyle w:val="af9"/>
              <w:adjustRightInd w:val="0"/>
              <w:snapToGrid w:val="0"/>
              <w:rPr>
                <w:b/>
                <w:szCs w:val="21"/>
              </w:rPr>
            </w:pPr>
          </w:p>
        </w:tc>
        <w:tc>
          <w:tcPr>
            <w:tcW w:w="1166" w:type="dxa"/>
            <w:vMerge/>
            <w:tcBorders>
              <w:left w:val="single" w:sz="4" w:space="0" w:color="000000"/>
              <w:bottom w:val="single" w:sz="4" w:space="0" w:color="000000"/>
              <w:right w:val="single" w:sz="4" w:space="0" w:color="000000"/>
            </w:tcBorders>
            <w:shd w:val="clear" w:color="auto" w:fill="auto"/>
            <w:vAlign w:val="center"/>
          </w:tcPr>
          <w:p w14:paraId="0D65E6E0" w14:textId="77777777" w:rsidR="00157D39" w:rsidRPr="00102C04" w:rsidRDefault="00157D39" w:rsidP="002809CF">
            <w:pPr>
              <w:pStyle w:val="af9"/>
              <w:adjustRightInd w:val="0"/>
              <w:snapToGrid w:val="0"/>
              <w:rPr>
                <w:b/>
                <w:szCs w:val="21"/>
              </w:rPr>
            </w:pPr>
          </w:p>
        </w:tc>
        <w:tc>
          <w:tcPr>
            <w:tcW w:w="833" w:type="dxa"/>
            <w:vMerge/>
            <w:tcBorders>
              <w:left w:val="single" w:sz="4" w:space="0" w:color="000000"/>
              <w:bottom w:val="single" w:sz="4" w:space="0" w:color="000000"/>
              <w:right w:val="single" w:sz="4" w:space="0" w:color="000000"/>
            </w:tcBorders>
            <w:shd w:val="clear" w:color="auto" w:fill="auto"/>
            <w:vAlign w:val="center"/>
          </w:tcPr>
          <w:p w14:paraId="1956E12A" w14:textId="77777777" w:rsidR="00157D39" w:rsidRPr="00102C04" w:rsidRDefault="00157D39" w:rsidP="002809CF">
            <w:pPr>
              <w:pStyle w:val="af9"/>
              <w:adjustRightInd w:val="0"/>
              <w:snapToGrid w:val="0"/>
              <w:rPr>
                <w:b/>
                <w:szCs w:val="21"/>
              </w:rPr>
            </w:pPr>
          </w:p>
        </w:tc>
        <w:tc>
          <w:tcPr>
            <w:tcW w:w="1792" w:type="dxa"/>
            <w:vMerge/>
            <w:tcBorders>
              <w:left w:val="single" w:sz="4" w:space="0" w:color="000000"/>
              <w:bottom w:val="single" w:sz="4" w:space="0" w:color="000000"/>
              <w:right w:val="single" w:sz="4" w:space="0" w:color="000000"/>
            </w:tcBorders>
            <w:shd w:val="clear" w:color="auto" w:fill="auto"/>
            <w:vAlign w:val="center"/>
          </w:tcPr>
          <w:p w14:paraId="3508CE2B" w14:textId="77777777" w:rsidR="00157D39" w:rsidRPr="00102C04" w:rsidRDefault="00157D39" w:rsidP="002809CF">
            <w:pPr>
              <w:pStyle w:val="af9"/>
              <w:adjustRightInd w:val="0"/>
              <w:snapToGrid w:val="0"/>
              <w:rPr>
                <w:b/>
                <w:szCs w:val="21"/>
              </w:rPr>
            </w:pPr>
          </w:p>
        </w:tc>
        <w:tc>
          <w:tcPr>
            <w:tcW w:w="1701" w:type="dxa"/>
            <w:tcBorders>
              <w:left w:val="single" w:sz="4" w:space="0" w:color="000000"/>
              <w:bottom w:val="single" w:sz="4" w:space="0" w:color="000000"/>
              <w:right w:val="single" w:sz="4" w:space="0" w:color="000000"/>
            </w:tcBorders>
            <w:shd w:val="clear" w:color="auto" w:fill="auto"/>
            <w:vAlign w:val="center"/>
          </w:tcPr>
          <w:p w14:paraId="2DDA0D28" w14:textId="77777777" w:rsidR="00157D39" w:rsidRPr="00102C04" w:rsidRDefault="00157D39" w:rsidP="002809CF">
            <w:pPr>
              <w:pStyle w:val="af9"/>
              <w:adjustRightInd w:val="0"/>
              <w:snapToGrid w:val="0"/>
              <w:rPr>
                <w:b/>
                <w:szCs w:val="21"/>
              </w:rPr>
            </w:pPr>
            <w:r w:rsidRPr="00102C04">
              <w:rPr>
                <w:b/>
                <w:szCs w:val="21"/>
              </w:rPr>
              <w:t>排放浓度</w:t>
            </w:r>
            <w:r w:rsidRPr="00102C04">
              <w:rPr>
                <w:b/>
                <w:szCs w:val="21"/>
              </w:rPr>
              <w:t>(mg/m</w:t>
            </w:r>
            <w:r w:rsidRPr="00102C04">
              <w:rPr>
                <w:b/>
                <w:szCs w:val="21"/>
                <w:vertAlign w:val="superscript"/>
              </w:rPr>
              <w:t>3</w:t>
            </w:r>
            <w:r w:rsidRPr="00102C04">
              <w:rPr>
                <w:b/>
                <w:szCs w:val="21"/>
              </w:rPr>
              <w:t>)</w:t>
            </w:r>
          </w:p>
        </w:tc>
        <w:tc>
          <w:tcPr>
            <w:tcW w:w="1671" w:type="dxa"/>
            <w:tcBorders>
              <w:left w:val="single" w:sz="4" w:space="0" w:color="000000"/>
              <w:bottom w:val="single" w:sz="4" w:space="0" w:color="000000"/>
              <w:right w:val="single" w:sz="8" w:space="0" w:color="auto"/>
            </w:tcBorders>
            <w:shd w:val="clear" w:color="auto" w:fill="auto"/>
            <w:vAlign w:val="center"/>
          </w:tcPr>
          <w:p w14:paraId="21378097" w14:textId="77777777" w:rsidR="00157D39" w:rsidRPr="00102C04" w:rsidRDefault="00157D39" w:rsidP="002809CF">
            <w:pPr>
              <w:pStyle w:val="af9"/>
              <w:adjustRightInd w:val="0"/>
              <w:snapToGrid w:val="0"/>
              <w:rPr>
                <w:b/>
                <w:szCs w:val="21"/>
              </w:rPr>
            </w:pPr>
            <w:r w:rsidRPr="00102C04">
              <w:rPr>
                <w:b/>
                <w:szCs w:val="21"/>
              </w:rPr>
              <w:t>排放速率</w:t>
            </w:r>
            <w:r w:rsidRPr="00102C04">
              <w:rPr>
                <w:b/>
                <w:szCs w:val="21"/>
              </w:rPr>
              <w:t>(kg/h)</w:t>
            </w:r>
          </w:p>
        </w:tc>
      </w:tr>
      <w:tr w:rsidR="00E51B0F" w:rsidRPr="00102C04" w14:paraId="47220486" w14:textId="77777777" w:rsidTr="001B4C3B">
        <w:trPr>
          <w:trHeight w:val="397"/>
          <w:jc w:val="center"/>
        </w:trPr>
        <w:tc>
          <w:tcPr>
            <w:tcW w:w="1199" w:type="dxa"/>
            <w:vMerge w:val="restart"/>
            <w:tcBorders>
              <w:top w:val="single" w:sz="4" w:space="0" w:color="000000"/>
              <w:left w:val="single" w:sz="8" w:space="0" w:color="auto"/>
              <w:right w:val="single" w:sz="4" w:space="0" w:color="000000"/>
            </w:tcBorders>
            <w:shd w:val="clear" w:color="auto" w:fill="auto"/>
            <w:vAlign w:val="center"/>
          </w:tcPr>
          <w:p w14:paraId="485C1D09" w14:textId="77777777" w:rsidR="00E51B0F" w:rsidRPr="00E45D22" w:rsidRDefault="00E51B0F" w:rsidP="00E51B0F">
            <w:pPr>
              <w:pStyle w:val="af9"/>
              <w:adjustRightInd w:val="0"/>
              <w:snapToGrid w:val="0"/>
              <w:rPr>
                <w:szCs w:val="21"/>
              </w:rPr>
            </w:pPr>
            <w:r w:rsidRPr="00E45D22">
              <w:rPr>
                <w:rFonts w:hint="eastAsia"/>
                <w:szCs w:val="21"/>
              </w:rPr>
              <w:t>2024.06.13</w:t>
            </w:r>
          </w:p>
        </w:tc>
        <w:tc>
          <w:tcPr>
            <w:tcW w:w="1166" w:type="dxa"/>
            <w:vMerge w:val="restart"/>
            <w:tcBorders>
              <w:top w:val="single" w:sz="4" w:space="0" w:color="000000"/>
              <w:left w:val="single" w:sz="4" w:space="0" w:color="000000"/>
              <w:right w:val="single" w:sz="4" w:space="0" w:color="000000"/>
            </w:tcBorders>
            <w:shd w:val="clear" w:color="auto" w:fill="auto"/>
            <w:vAlign w:val="center"/>
          </w:tcPr>
          <w:p w14:paraId="10D2C39B" w14:textId="77777777" w:rsidR="00E51B0F" w:rsidRPr="00102C04" w:rsidRDefault="00E51B0F" w:rsidP="00E51B0F">
            <w:pPr>
              <w:pStyle w:val="af9"/>
              <w:adjustRightInd w:val="0"/>
              <w:snapToGrid w:val="0"/>
              <w:rPr>
                <w:szCs w:val="21"/>
              </w:rPr>
            </w:pPr>
            <w:r w:rsidRPr="00102C04">
              <w:rPr>
                <w:rFonts w:hint="eastAsia"/>
                <w:szCs w:val="21"/>
              </w:rPr>
              <w:t>“</w:t>
            </w:r>
            <w:r w:rsidRPr="00463470">
              <w:rPr>
                <w:rFonts w:hint="eastAsia"/>
                <w:szCs w:val="21"/>
              </w:rPr>
              <w:t>两级酸雾吸收塔</w:t>
            </w:r>
            <w:r w:rsidRPr="00102C04">
              <w:rPr>
                <w:rFonts w:hint="eastAsia"/>
                <w:szCs w:val="21"/>
              </w:rPr>
              <w:t>”进口</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6C2EA" w14:textId="77777777" w:rsidR="00E51B0F" w:rsidRPr="00102C04" w:rsidRDefault="00E51B0F" w:rsidP="00E51B0F">
            <w:pPr>
              <w:pStyle w:val="af9"/>
              <w:adjustRightInd w:val="0"/>
              <w:snapToGrid w:val="0"/>
              <w:rPr>
                <w:szCs w:val="21"/>
              </w:rPr>
            </w:pPr>
            <w:r w:rsidRPr="00102C04">
              <w:rPr>
                <w:szCs w:val="21"/>
              </w:rPr>
              <w:t>1</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047ED" w14:textId="43608D2D"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1.09×10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41C6C" w14:textId="3C846648"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5.52</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6E6351F5" w14:textId="513AA0F2" w:rsidR="00E51B0F" w:rsidRPr="00E51B0F" w:rsidRDefault="00E51B0F" w:rsidP="00E51B0F">
            <w:pPr>
              <w:pStyle w:val="af9"/>
              <w:adjustRightInd w:val="0"/>
              <w:snapToGrid w:val="0"/>
              <w:rPr>
                <w:szCs w:val="21"/>
              </w:rPr>
            </w:pPr>
            <w:r w:rsidRPr="00E51B0F">
              <w:rPr>
                <w:color w:val="000000"/>
                <w:kern w:val="0"/>
                <w:szCs w:val="21"/>
                <w:lang w:bidi="ar"/>
              </w:rPr>
              <w:t>0.060</w:t>
            </w:r>
          </w:p>
        </w:tc>
      </w:tr>
      <w:tr w:rsidR="00E51B0F" w:rsidRPr="00102C04" w14:paraId="58D26BD1"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7F1461EA" w14:textId="77777777" w:rsidR="00E51B0F" w:rsidRPr="00E45D22" w:rsidRDefault="00E51B0F" w:rsidP="00E51B0F">
            <w:pPr>
              <w:pStyle w:val="af9"/>
              <w:adjustRightInd w:val="0"/>
              <w:snapToGrid w:val="0"/>
              <w:rPr>
                <w:szCs w:val="21"/>
              </w:rPr>
            </w:pPr>
          </w:p>
        </w:tc>
        <w:tc>
          <w:tcPr>
            <w:tcW w:w="1166" w:type="dxa"/>
            <w:vMerge/>
            <w:tcBorders>
              <w:left w:val="single" w:sz="4" w:space="0" w:color="000000"/>
              <w:right w:val="single" w:sz="4" w:space="0" w:color="000000"/>
            </w:tcBorders>
            <w:shd w:val="clear" w:color="auto" w:fill="auto"/>
            <w:vAlign w:val="center"/>
          </w:tcPr>
          <w:p w14:paraId="4BFD5B06" w14:textId="77777777" w:rsidR="00E51B0F" w:rsidRPr="00102C04" w:rsidRDefault="00E51B0F" w:rsidP="00E51B0F">
            <w:pPr>
              <w:pStyle w:val="af9"/>
              <w:adjustRightInd w:val="0"/>
              <w:snapToGrid w:val="0"/>
              <w:rPr>
                <w:szCs w:val="21"/>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9C953" w14:textId="77777777" w:rsidR="00E51B0F" w:rsidRPr="00102C04" w:rsidRDefault="00E51B0F" w:rsidP="00E51B0F">
            <w:pPr>
              <w:pStyle w:val="af9"/>
              <w:adjustRightInd w:val="0"/>
              <w:snapToGrid w:val="0"/>
              <w:rPr>
                <w:szCs w:val="21"/>
              </w:rPr>
            </w:pPr>
            <w:r w:rsidRPr="00102C04">
              <w:rPr>
                <w:szCs w:val="21"/>
              </w:rPr>
              <w:t>2</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D4E52" w14:textId="393CBB55"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1.11×10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2591C" w14:textId="0ADA7C81"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5.43</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7A615F49" w14:textId="0CCDAD3F" w:rsidR="00E51B0F" w:rsidRPr="00E51B0F" w:rsidRDefault="00E51B0F" w:rsidP="00E51B0F">
            <w:pPr>
              <w:pStyle w:val="af9"/>
              <w:adjustRightInd w:val="0"/>
              <w:snapToGrid w:val="0"/>
              <w:rPr>
                <w:szCs w:val="21"/>
              </w:rPr>
            </w:pPr>
            <w:r w:rsidRPr="00E51B0F">
              <w:rPr>
                <w:color w:val="000000"/>
                <w:kern w:val="0"/>
                <w:szCs w:val="21"/>
                <w:lang w:bidi="ar"/>
              </w:rPr>
              <w:t>0.060</w:t>
            </w:r>
          </w:p>
        </w:tc>
      </w:tr>
      <w:tr w:rsidR="00E51B0F" w:rsidRPr="00102C04" w14:paraId="50EF60C1"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1B7F23DE" w14:textId="77777777" w:rsidR="00E51B0F" w:rsidRPr="00E45D22" w:rsidRDefault="00E51B0F" w:rsidP="00E51B0F">
            <w:pPr>
              <w:pStyle w:val="af9"/>
              <w:adjustRightInd w:val="0"/>
              <w:snapToGrid w:val="0"/>
              <w:rPr>
                <w:szCs w:val="21"/>
              </w:rPr>
            </w:pPr>
          </w:p>
        </w:tc>
        <w:tc>
          <w:tcPr>
            <w:tcW w:w="1166" w:type="dxa"/>
            <w:vMerge/>
            <w:tcBorders>
              <w:left w:val="single" w:sz="4" w:space="0" w:color="000000"/>
              <w:right w:val="single" w:sz="4" w:space="0" w:color="000000"/>
            </w:tcBorders>
            <w:shd w:val="clear" w:color="auto" w:fill="auto"/>
            <w:vAlign w:val="center"/>
          </w:tcPr>
          <w:p w14:paraId="778FC78C" w14:textId="77777777" w:rsidR="00E51B0F" w:rsidRPr="00102C04" w:rsidRDefault="00E51B0F" w:rsidP="00E51B0F">
            <w:pPr>
              <w:pStyle w:val="af9"/>
              <w:adjustRightInd w:val="0"/>
              <w:snapToGrid w:val="0"/>
              <w:rPr>
                <w:szCs w:val="21"/>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74623" w14:textId="77777777" w:rsidR="00E51B0F" w:rsidRPr="00102C04" w:rsidRDefault="00E51B0F" w:rsidP="00E51B0F">
            <w:pPr>
              <w:pStyle w:val="af9"/>
              <w:adjustRightInd w:val="0"/>
              <w:snapToGrid w:val="0"/>
              <w:rPr>
                <w:szCs w:val="21"/>
              </w:rPr>
            </w:pPr>
            <w:r w:rsidRPr="00102C04">
              <w:rPr>
                <w:szCs w:val="21"/>
              </w:rPr>
              <w:t>3</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A855C" w14:textId="381D8325"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1.05×10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AC953" w14:textId="3DD0140F"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5.39</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70EA6A1D" w14:textId="3EDB43A9" w:rsidR="00E51B0F" w:rsidRPr="00E51B0F" w:rsidRDefault="00E51B0F" w:rsidP="00E51B0F">
            <w:pPr>
              <w:pStyle w:val="af9"/>
              <w:adjustRightInd w:val="0"/>
              <w:snapToGrid w:val="0"/>
              <w:rPr>
                <w:szCs w:val="21"/>
              </w:rPr>
            </w:pPr>
            <w:r w:rsidRPr="00E51B0F">
              <w:rPr>
                <w:color w:val="000000"/>
                <w:kern w:val="0"/>
                <w:szCs w:val="21"/>
                <w:lang w:bidi="ar"/>
              </w:rPr>
              <w:t>0.057</w:t>
            </w:r>
          </w:p>
        </w:tc>
      </w:tr>
      <w:tr w:rsidR="00E51B0F" w:rsidRPr="00102C04" w14:paraId="04EC718B"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0A5F9CF7" w14:textId="77777777" w:rsidR="00E51B0F" w:rsidRPr="00E45D22" w:rsidRDefault="00E51B0F" w:rsidP="00E51B0F">
            <w:pPr>
              <w:pStyle w:val="af9"/>
              <w:adjustRightInd w:val="0"/>
              <w:snapToGrid w:val="0"/>
              <w:rPr>
                <w:szCs w:val="21"/>
              </w:rPr>
            </w:pPr>
          </w:p>
        </w:tc>
        <w:tc>
          <w:tcPr>
            <w:tcW w:w="1166" w:type="dxa"/>
            <w:vMerge/>
            <w:tcBorders>
              <w:left w:val="single" w:sz="4" w:space="0" w:color="000000"/>
              <w:right w:val="single" w:sz="4" w:space="0" w:color="000000"/>
            </w:tcBorders>
            <w:shd w:val="clear" w:color="auto" w:fill="auto"/>
            <w:vAlign w:val="center"/>
          </w:tcPr>
          <w:p w14:paraId="111562D6" w14:textId="77777777" w:rsidR="00E51B0F" w:rsidRPr="00102C04" w:rsidRDefault="00E51B0F" w:rsidP="00E51B0F">
            <w:pPr>
              <w:pStyle w:val="af9"/>
              <w:adjustRightInd w:val="0"/>
              <w:snapToGrid w:val="0"/>
              <w:rPr>
                <w:szCs w:val="21"/>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D5A92" w14:textId="77777777" w:rsidR="00E51B0F" w:rsidRPr="00102C04" w:rsidRDefault="00E51B0F" w:rsidP="00E51B0F">
            <w:pPr>
              <w:pStyle w:val="af9"/>
              <w:adjustRightInd w:val="0"/>
              <w:snapToGrid w:val="0"/>
              <w:rPr>
                <w:szCs w:val="21"/>
              </w:rPr>
            </w:pPr>
            <w:r w:rsidRPr="00102C04">
              <w:rPr>
                <w:rFonts w:hint="eastAsia"/>
                <w:szCs w:val="21"/>
              </w:rPr>
              <w:t>均值</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88108" w14:textId="5A6EC166"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1.08×10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B02A0" w14:textId="6A8E221A" w:rsidR="00E51B0F" w:rsidRPr="00E51B0F" w:rsidRDefault="00D846B7" w:rsidP="00E51B0F">
            <w:pPr>
              <w:spacing w:line="240" w:lineRule="auto"/>
              <w:ind w:firstLineChars="0" w:firstLine="0"/>
              <w:jc w:val="center"/>
              <w:rPr>
                <w:rFonts w:cs="Times New Roman"/>
                <w:color w:val="000000"/>
                <w:sz w:val="21"/>
                <w:szCs w:val="21"/>
              </w:rPr>
            </w:pPr>
            <w:r>
              <w:rPr>
                <w:rFonts w:cs="Times New Roman" w:hint="eastAsia"/>
                <w:sz w:val="21"/>
                <w:szCs w:val="21"/>
              </w:rPr>
              <w:t>5.45</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05B06B34" w14:textId="298A3F76"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0.059</w:t>
            </w:r>
          </w:p>
        </w:tc>
      </w:tr>
      <w:tr w:rsidR="00E51B0F" w:rsidRPr="00102C04" w14:paraId="5FCBEA33"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7DCC9B56" w14:textId="77777777" w:rsidR="00E51B0F" w:rsidRPr="00E45D22" w:rsidRDefault="00E51B0F" w:rsidP="00E51B0F">
            <w:pPr>
              <w:pStyle w:val="af9"/>
              <w:adjustRightInd w:val="0"/>
              <w:snapToGrid w:val="0"/>
              <w:rPr>
                <w:szCs w:val="21"/>
              </w:rPr>
            </w:pPr>
          </w:p>
        </w:tc>
        <w:tc>
          <w:tcPr>
            <w:tcW w:w="1166" w:type="dxa"/>
            <w:vMerge w:val="restart"/>
            <w:tcBorders>
              <w:left w:val="single" w:sz="4" w:space="0" w:color="000000"/>
              <w:right w:val="single" w:sz="4" w:space="0" w:color="000000"/>
            </w:tcBorders>
            <w:shd w:val="clear" w:color="auto" w:fill="auto"/>
            <w:vAlign w:val="center"/>
          </w:tcPr>
          <w:p w14:paraId="2D703B23" w14:textId="77777777" w:rsidR="00E51B0F" w:rsidRPr="00102C04" w:rsidRDefault="00E51B0F" w:rsidP="00E51B0F">
            <w:pPr>
              <w:pStyle w:val="af9"/>
              <w:adjustRightInd w:val="0"/>
              <w:snapToGrid w:val="0"/>
              <w:rPr>
                <w:szCs w:val="21"/>
              </w:rPr>
            </w:pPr>
            <w:r w:rsidRPr="00102C04">
              <w:rPr>
                <w:rFonts w:hint="eastAsia"/>
                <w:szCs w:val="21"/>
              </w:rPr>
              <w:t>“</w:t>
            </w:r>
            <w:r w:rsidRPr="00463470">
              <w:rPr>
                <w:rFonts w:hint="eastAsia"/>
                <w:szCs w:val="21"/>
              </w:rPr>
              <w:t>两级酸雾吸收塔</w:t>
            </w:r>
            <w:r w:rsidRPr="00102C04">
              <w:rPr>
                <w:rFonts w:hint="eastAsia"/>
                <w:szCs w:val="21"/>
              </w:rPr>
              <w:t>”出口</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98229" w14:textId="77777777" w:rsidR="00E51B0F" w:rsidRPr="00102C04" w:rsidRDefault="00E51B0F" w:rsidP="00E51B0F">
            <w:pPr>
              <w:pStyle w:val="af9"/>
              <w:adjustRightInd w:val="0"/>
              <w:snapToGrid w:val="0"/>
              <w:rPr>
                <w:szCs w:val="21"/>
              </w:rPr>
            </w:pPr>
            <w:r w:rsidRPr="00102C04">
              <w:rPr>
                <w:szCs w:val="21"/>
              </w:rPr>
              <w:t>1</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32D92" w14:textId="2B3BDEE9"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1.06×10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8093D" w14:textId="5995A76D"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1.04×10</w:t>
            </w:r>
            <w:r w:rsidRPr="00E51B0F">
              <w:rPr>
                <w:rFonts w:cs="Times New Roman"/>
                <w:sz w:val="21"/>
                <w:szCs w:val="21"/>
                <w:vertAlign w:val="superscript"/>
              </w:rPr>
              <w:t>-2</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18A742C7" w14:textId="34FE520D"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1.10</w:t>
            </w:r>
            <w:r w:rsidRPr="00E51B0F">
              <w:rPr>
                <w:szCs w:val="21"/>
              </w:rPr>
              <w:t>×10</w:t>
            </w:r>
            <w:r w:rsidRPr="00E51B0F">
              <w:rPr>
                <w:szCs w:val="21"/>
                <w:vertAlign w:val="superscript"/>
              </w:rPr>
              <w:t>-4</w:t>
            </w:r>
          </w:p>
        </w:tc>
      </w:tr>
      <w:tr w:rsidR="00E51B0F" w:rsidRPr="00102C04" w14:paraId="103CBAD2"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2CE499FE" w14:textId="77777777" w:rsidR="00E51B0F" w:rsidRPr="00E45D22" w:rsidRDefault="00E51B0F" w:rsidP="00E51B0F">
            <w:pPr>
              <w:pStyle w:val="af9"/>
              <w:adjustRightInd w:val="0"/>
              <w:snapToGrid w:val="0"/>
              <w:rPr>
                <w:szCs w:val="21"/>
              </w:rPr>
            </w:pPr>
          </w:p>
        </w:tc>
        <w:tc>
          <w:tcPr>
            <w:tcW w:w="1166" w:type="dxa"/>
            <w:vMerge/>
            <w:tcBorders>
              <w:left w:val="single" w:sz="4" w:space="0" w:color="000000"/>
              <w:right w:val="single" w:sz="4" w:space="0" w:color="000000"/>
            </w:tcBorders>
            <w:shd w:val="clear" w:color="auto" w:fill="auto"/>
            <w:vAlign w:val="center"/>
          </w:tcPr>
          <w:p w14:paraId="58F47B97" w14:textId="77777777" w:rsidR="00E51B0F" w:rsidRPr="00102C04" w:rsidRDefault="00E51B0F" w:rsidP="00E51B0F">
            <w:pPr>
              <w:pStyle w:val="af9"/>
              <w:adjustRightInd w:val="0"/>
              <w:snapToGrid w:val="0"/>
              <w:rPr>
                <w:szCs w:val="21"/>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63349" w14:textId="77777777" w:rsidR="00E51B0F" w:rsidRPr="00102C04" w:rsidRDefault="00E51B0F" w:rsidP="00E51B0F">
            <w:pPr>
              <w:pStyle w:val="af9"/>
              <w:adjustRightInd w:val="0"/>
              <w:snapToGrid w:val="0"/>
              <w:rPr>
                <w:szCs w:val="21"/>
              </w:rPr>
            </w:pPr>
            <w:r w:rsidRPr="00102C04">
              <w:rPr>
                <w:szCs w:val="21"/>
              </w:rPr>
              <w:t>2</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A52C8" w14:textId="2C5F36DE"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1.08×10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6A5A4" w14:textId="3D10EECF"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1.02×10</w:t>
            </w:r>
            <w:r w:rsidRPr="00E51B0F">
              <w:rPr>
                <w:rFonts w:cs="Times New Roman"/>
                <w:sz w:val="21"/>
                <w:szCs w:val="21"/>
                <w:vertAlign w:val="superscript"/>
              </w:rPr>
              <w:t>-2</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11AD3609" w14:textId="014CEFFB"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1.10</w:t>
            </w:r>
            <w:r w:rsidRPr="00E51B0F">
              <w:rPr>
                <w:szCs w:val="21"/>
              </w:rPr>
              <w:t>×10</w:t>
            </w:r>
            <w:r w:rsidRPr="00E51B0F">
              <w:rPr>
                <w:szCs w:val="21"/>
                <w:vertAlign w:val="superscript"/>
              </w:rPr>
              <w:t>-4</w:t>
            </w:r>
          </w:p>
        </w:tc>
      </w:tr>
      <w:tr w:rsidR="00E51B0F" w:rsidRPr="00102C04" w14:paraId="25A939B6"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04D7CE67" w14:textId="77777777" w:rsidR="00E51B0F" w:rsidRPr="00E45D22" w:rsidRDefault="00E51B0F" w:rsidP="00E51B0F">
            <w:pPr>
              <w:pStyle w:val="af9"/>
              <w:adjustRightInd w:val="0"/>
              <w:snapToGrid w:val="0"/>
              <w:rPr>
                <w:szCs w:val="21"/>
              </w:rPr>
            </w:pPr>
          </w:p>
        </w:tc>
        <w:tc>
          <w:tcPr>
            <w:tcW w:w="1166" w:type="dxa"/>
            <w:vMerge/>
            <w:tcBorders>
              <w:left w:val="single" w:sz="4" w:space="0" w:color="000000"/>
              <w:right w:val="single" w:sz="4" w:space="0" w:color="000000"/>
            </w:tcBorders>
            <w:shd w:val="clear" w:color="auto" w:fill="auto"/>
            <w:vAlign w:val="center"/>
          </w:tcPr>
          <w:p w14:paraId="6615FD2A" w14:textId="77777777" w:rsidR="00E51B0F" w:rsidRPr="00102C04" w:rsidRDefault="00E51B0F" w:rsidP="00E51B0F">
            <w:pPr>
              <w:pStyle w:val="af9"/>
              <w:adjustRightInd w:val="0"/>
              <w:snapToGrid w:val="0"/>
              <w:rPr>
                <w:szCs w:val="21"/>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E137D" w14:textId="77777777" w:rsidR="00E51B0F" w:rsidRPr="00102C04" w:rsidRDefault="00E51B0F" w:rsidP="00E51B0F">
            <w:pPr>
              <w:pStyle w:val="af9"/>
              <w:adjustRightInd w:val="0"/>
              <w:snapToGrid w:val="0"/>
              <w:rPr>
                <w:szCs w:val="21"/>
              </w:rPr>
            </w:pPr>
            <w:r w:rsidRPr="00102C04">
              <w:rPr>
                <w:szCs w:val="21"/>
              </w:rPr>
              <w:t>3</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E9D71" w14:textId="17785873"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1.04×10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ADBC8" w14:textId="568367A9"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1.11×10</w:t>
            </w:r>
            <w:r w:rsidRPr="00E51B0F">
              <w:rPr>
                <w:rFonts w:cs="Times New Roman"/>
                <w:sz w:val="21"/>
                <w:szCs w:val="21"/>
                <w:vertAlign w:val="superscript"/>
              </w:rPr>
              <w:t>-2</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505E5881" w14:textId="6EDB64CF"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1.15</w:t>
            </w:r>
            <w:r w:rsidRPr="00E51B0F">
              <w:rPr>
                <w:szCs w:val="21"/>
              </w:rPr>
              <w:t>×10</w:t>
            </w:r>
            <w:r w:rsidRPr="00E51B0F">
              <w:rPr>
                <w:szCs w:val="21"/>
                <w:vertAlign w:val="superscript"/>
              </w:rPr>
              <w:t>-4</w:t>
            </w:r>
          </w:p>
        </w:tc>
      </w:tr>
      <w:tr w:rsidR="00E51B0F" w:rsidRPr="00102C04" w14:paraId="437FAACC"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6817C2BF" w14:textId="77777777" w:rsidR="00E51B0F" w:rsidRPr="00E45D22" w:rsidRDefault="00E51B0F" w:rsidP="00E51B0F">
            <w:pPr>
              <w:pStyle w:val="af9"/>
              <w:adjustRightInd w:val="0"/>
              <w:snapToGrid w:val="0"/>
              <w:rPr>
                <w:szCs w:val="21"/>
              </w:rPr>
            </w:pPr>
          </w:p>
        </w:tc>
        <w:tc>
          <w:tcPr>
            <w:tcW w:w="1166" w:type="dxa"/>
            <w:vMerge/>
            <w:tcBorders>
              <w:left w:val="single" w:sz="4" w:space="0" w:color="000000"/>
              <w:right w:val="single" w:sz="4" w:space="0" w:color="000000"/>
            </w:tcBorders>
            <w:shd w:val="clear" w:color="auto" w:fill="auto"/>
            <w:vAlign w:val="center"/>
          </w:tcPr>
          <w:p w14:paraId="72970C19" w14:textId="77777777" w:rsidR="00E51B0F" w:rsidRPr="00102C04" w:rsidRDefault="00E51B0F" w:rsidP="00E51B0F">
            <w:pPr>
              <w:pStyle w:val="af9"/>
              <w:adjustRightInd w:val="0"/>
              <w:snapToGrid w:val="0"/>
              <w:rPr>
                <w:szCs w:val="21"/>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81ECF" w14:textId="77777777" w:rsidR="00E51B0F" w:rsidRPr="00102C04" w:rsidRDefault="00E51B0F" w:rsidP="00E51B0F">
            <w:pPr>
              <w:pStyle w:val="af9"/>
              <w:adjustRightInd w:val="0"/>
              <w:snapToGrid w:val="0"/>
              <w:rPr>
                <w:szCs w:val="21"/>
              </w:rPr>
            </w:pPr>
            <w:r w:rsidRPr="00102C04">
              <w:rPr>
                <w:rFonts w:hint="eastAsia"/>
                <w:szCs w:val="21"/>
              </w:rPr>
              <w:t>均值</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2AB43" w14:textId="1D530B31"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1.06×10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10ECA" w14:textId="7E3BFE34" w:rsidR="00E51B0F" w:rsidRPr="00E51B0F" w:rsidRDefault="00D846B7" w:rsidP="00E51B0F">
            <w:pPr>
              <w:spacing w:line="240" w:lineRule="auto"/>
              <w:ind w:firstLineChars="0" w:firstLine="0"/>
              <w:jc w:val="center"/>
              <w:rPr>
                <w:rFonts w:cs="Times New Roman"/>
                <w:color w:val="000000"/>
                <w:sz w:val="21"/>
                <w:szCs w:val="21"/>
              </w:rPr>
            </w:pPr>
            <w:r>
              <w:rPr>
                <w:rFonts w:cs="Times New Roman" w:hint="eastAsia"/>
                <w:sz w:val="21"/>
                <w:szCs w:val="21"/>
              </w:rPr>
              <w:t>1.06</w:t>
            </w:r>
            <w:r w:rsidR="00E51B0F" w:rsidRPr="00E51B0F">
              <w:rPr>
                <w:rFonts w:cs="Times New Roman"/>
                <w:sz w:val="21"/>
                <w:szCs w:val="21"/>
              </w:rPr>
              <w:t>×10</w:t>
            </w:r>
            <w:r w:rsidR="00E51B0F" w:rsidRPr="00E51B0F">
              <w:rPr>
                <w:rFonts w:cs="Times New Roman"/>
                <w:sz w:val="21"/>
                <w:szCs w:val="21"/>
                <w:vertAlign w:val="superscript"/>
              </w:rPr>
              <w:t>-2</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52D15956" w14:textId="4AE95D5E"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1.12</w:t>
            </w:r>
            <w:r w:rsidRPr="00E51B0F">
              <w:rPr>
                <w:szCs w:val="21"/>
              </w:rPr>
              <w:t>×10</w:t>
            </w:r>
            <w:r w:rsidRPr="00E51B0F">
              <w:rPr>
                <w:szCs w:val="21"/>
                <w:vertAlign w:val="superscript"/>
              </w:rPr>
              <w:t>-4</w:t>
            </w:r>
          </w:p>
        </w:tc>
      </w:tr>
      <w:tr w:rsidR="00E51B0F" w:rsidRPr="00102C04" w14:paraId="29DCC9E7" w14:textId="77777777" w:rsidTr="001B4C3B">
        <w:trPr>
          <w:trHeight w:val="397"/>
          <w:jc w:val="center"/>
        </w:trPr>
        <w:tc>
          <w:tcPr>
            <w:tcW w:w="1199" w:type="dxa"/>
            <w:vMerge w:val="restart"/>
            <w:tcBorders>
              <w:left w:val="single" w:sz="8" w:space="0" w:color="auto"/>
              <w:right w:val="single" w:sz="4" w:space="0" w:color="000000"/>
            </w:tcBorders>
            <w:shd w:val="clear" w:color="auto" w:fill="auto"/>
            <w:vAlign w:val="center"/>
          </w:tcPr>
          <w:p w14:paraId="13C83957" w14:textId="77777777" w:rsidR="00E51B0F" w:rsidRPr="00E45D22" w:rsidRDefault="00E51B0F" w:rsidP="00E51B0F">
            <w:pPr>
              <w:pStyle w:val="af9"/>
              <w:adjustRightInd w:val="0"/>
              <w:snapToGrid w:val="0"/>
              <w:rPr>
                <w:szCs w:val="21"/>
              </w:rPr>
            </w:pPr>
            <w:r w:rsidRPr="00E45D22">
              <w:rPr>
                <w:rFonts w:hint="eastAsia"/>
                <w:szCs w:val="21"/>
              </w:rPr>
              <w:t>2024.06.14</w:t>
            </w:r>
          </w:p>
        </w:tc>
        <w:tc>
          <w:tcPr>
            <w:tcW w:w="1166" w:type="dxa"/>
            <w:vMerge w:val="restart"/>
            <w:tcBorders>
              <w:left w:val="single" w:sz="4" w:space="0" w:color="000000"/>
              <w:right w:val="single" w:sz="4" w:space="0" w:color="000000"/>
            </w:tcBorders>
            <w:shd w:val="clear" w:color="auto" w:fill="auto"/>
            <w:vAlign w:val="center"/>
          </w:tcPr>
          <w:p w14:paraId="034C814C" w14:textId="77777777" w:rsidR="00E51B0F" w:rsidRPr="00102C04" w:rsidRDefault="00E51B0F" w:rsidP="00E51B0F">
            <w:pPr>
              <w:pStyle w:val="af9"/>
              <w:adjustRightInd w:val="0"/>
              <w:snapToGrid w:val="0"/>
              <w:rPr>
                <w:szCs w:val="21"/>
              </w:rPr>
            </w:pPr>
            <w:r w:rsidRPr="00102C04">
              <w:rPr>
                <w:rFonts w:hint="eastAsia"/>
                <w:szCs w:val="21"/>
              </w:rPr>
              <w:t>“</w:t>
            </w:r>
            <w:r w:rsidRPr="00463470">
              <w:rPr>
                <w:rFonts w:hint="eastAsia"/>
                <w:szCs w:val="21"/>
              </w:rPr>
              <w:t>两级酸雾吸收塔</w:t>
            </w:r>
            <w:r w:rsidRPr="00102C04">
              <w:rPr>
                <w:rFonts w:hint="eastAsia"/>
                <w:szCs w:val="21"/>
              </w:rPr>
              <w:t>”进口</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8E70D" w14:textId="77777777" w:rsidR="00E51B0F" w:rsidRPr="00102C04" w:rsidRDefault="00E51B0F" w:rsidP="00E51B0F">
            <w:pPr>
              <w:pStyle w:val="af9"/>
              <w:adjustRightInd w:val="0"/>
              <w:snapToGrid w:val="0"/>
              <w:rPr>
                <w:szCs w:val="21"/>
              </w:rPr>
            </w:pPr>
            <w:r w:rsidRPr="00102C04">
              <w:rPr>
                <w:szCs w:val="21"/>
              </w:rPr>
              <w:t>1</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4982B" w14:textId="6FB7C655"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1.19×10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E8E2D" w14:textId="6171F316"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5.62</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1DC1250C" w14:textId="4583B7C2"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0.067</w:t>
            </w:r>
          </w:p>
        </w:tc>
      </w:tr>
      <w:tr w:rsidR="00E51B0F" w:rsidRPr="00102C04" w14:paraId="7DBE61C5"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163A69CE" w14:textId="77777777" w:rsidR="00E51B0F" w:rsidRPr="00102C04" w:rsidRDefault="00E51B0F" w:rsidP="00E51B0F">
            <w:pPr>
              <w:pStyle w:val="af9"/>
              <w:adjustRightInd w:val="0"/>
              <w:snapToGrid w:val="0"/>
              <w:rPr>
                <w:szCs w:val="21"/>
                <w:highlight w:val="yellow"/>
              </w:rPr>
            </w:pPr>
          </w:p>
        </w:tc>
        <w:tc>
          <w:tcPr>
            <w:tcW w:w="1166" w:type="dxa"/>
            <w:vMerge/>
            <w:tcBorders>
              <w:left w:val="single" w:sz="4" w:space="0" w:color="000000"/>
              <w:right w:val="single" w:sz="4" w:space="0" w:color="000000"/>
            </w:tcBorders>
            <w:shd w:val="clear" w:color="auto" w:fill="auto"/>
            <w:vAlign w:val="center"/>
          </w:tcPr>
          <w:p w14:paraId="59F9B0DE" w14:textId="77777777" w:rsidR="00E51B0F" w:rsidRPr="00102C04" w:rsidRDefault="00E51B0F" w:rsidP="00E51B0F">
            <w:pPr>
              <w:pStyle w:val="af9"/>
              <w:adjustRightInd w:val="0"/>
              <w:snapToGrid w:val="0"/>
              <w:rPr>
                <w:szCs w:val="21"/>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314DB" w14:textId="77777777" w:rsidR="00E51B0F" w:rsidRPr="00102C04" w:rsidRDefault="00E51B0F" w:rsidP="00E51B0F">
            <w:pPr>
              <w:pStyle w:val="af9"/>
              <w:adjustRightInd w:val="0"/>
              <w:snapToGrid w:val="0"/>
              <w:rPr>
                <w:szCs w:val="21"/>
              </w:rPr>
            </w:pPr>
            <w:r w:rsidRPr="00102C04">
              <w:rPr>
                <w:szCs w:val="21"/>
              </w:rPr>
              <w:t>2</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3F817" w14:textId="0D62E5CB"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1.17×10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15EB9" w14:textId="3F6CBF43"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5.57</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65EBCD46" w14:textId="6CBE971B"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0.065</w:t>
            </w:r>
          </w:p>
        </w:tc>
      </w:tr>
      <w:tr w:rsidR="00E51B0F" w:rsidRPr="00102C04" w14:paraId="6A542E9B"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0BB9CF96" w14:textId="77777777" w:rsidR="00E51B0F" w:rsidRPr="00102C04" w:rsidRDefault="00E51B0F" w:rsidP="00E51B0F">
            <w:pPr>
              <w:pStyle w:val="af9"/>
              <w:adjustRightInd w:val="0"/>
              <w:snapToGrid w:val="0"/>
              <w:rPr>
                <w:szCs w:val="21"/>
                <w:highlight w:val="yellow"/>
              </w:rPr>
            </w:pPr>
          </w:p>
        </w:tc>
        <w:tc>
          <w:tcPr>
            <w:tcW w:w="1166" w:type="dxa"/>
            <w:vMerge/>
            <w:tcBorders>
              <w:left w:val="single" w:sz="4" w:space="0" w:color="000000"/>
              <w:right w:val="single" w:sz="4" w:space="0" w:color="000000"/>
            </w:tcBorders>
            <w:shd w:val="clear" w:color="auto" w:fill="auto"/>
            <w:vAlign w:val="center"/>
          </w:tcPr>
          <w:p w14:paraId="725D5B45" w14:textId="77777777" w:rsidR="00E51B0F" w:rsidRPr="00102C04" w:rsidRDefault="00E51B0F" w:rsidP="00E51B0F">
            <w:pPr>
              <w:pStyle w:val="af9"/>
              <w:adjustRightInd w:val="0"/>
              <w:snapToGrid w:val="0"/>
              <w:rPr>
                <w:szCs w:val="21"/>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36599" w14:textId="77777777" w:rsidR="00E51B0F" w:rsidRPr="00102C04" w:rsidRDefault="00E51B0F" w:rsidP="00E51B0F">
            <w:pPr>
              <w:pStyle w:val="af9"/>
              <w:adjustRightInd w:val="0"/>
              <w:snapToGrid w:val="0"/>
              <w:rPr>
                <w:szCs w:val="21"/>
              </w:rPr>
            </w:pPr>
            <w:r w:rsidRPr="00102C04">
              <w:rPr>
                <w:szCs w:val="21"/>
              </w:rPr>
              <w:t>3</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D580E" w14:textId="3859ED82"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1.24×10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7D0C8" w14:textId="395C2433"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5.59</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50613BE6" w14:textId="68217256"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0.069</w:t>
            </w:r>
          </w:p>
        </w:tc>
      </w:tr>
      <w:tr w:rsidR="00E51B0F" w:rsidRPr="00102C04" w14:paraId="7095CB4C"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3A8CDAEF" w14:textId="77777777" w:rsidR="00E51B0F" w:rsidRPr="00102C04" w:rsidRDefault="00E51B0F" w:rsidP="00E51B0F">
            <w:pPr>
              <w:pStyle w:val="af9"/>
              <w:adjustRightInd w:val="0"/>
              <w:snapToGrid w:val="0"/>
              <w:rPr>
                <w:szCs w:val="21"/>
                <w:highlight w:val="yellow"/>
              </w:rPr>
            </w:pPr>
          </w:p>
        </w:tc>
        <w:tc>
          <w:tcPr>
            <w:tcW w:w="1166" w:type="dxa"/>
            <w:vMerge/>
            <w:tcBorders>
              <w:left w:val="single" w:sz="4" w:space="0" w:color="000000"/>
              <w:right w:val="single" w:sz="4" w:space="0" w:color="000000"/>
            </w:tcBorders>
            <w:shd w:val="clear" w:color="auto" w:fill="auto"/>
            <w:vAlign w:val="center"/>
          </w:tcPr>
          <w:p w14:paraId="48B7C882" w14:textId="77777777" w:rsidR="00E51B0F" w:rsidRPr="00102C04" w:rsidRDefault="00E51B0F" w:rsidP="00E51B0F">
            <w:pPr>
              <w:pStyle w:val="af9"/>
              <w:adjustRightInd w:val="0"/>
              <w:snapToGrid w:val="0"/>
              <w:rPr>
                <w:szCs w:val="21"/>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3FA38" w14:textId="77777777" w:rsidR="00E51B0F" w:rsidRPr="00102C04" w:rsidRDefault="00E51B0F" w:rsidP="00E51B0F">
            <w:pPr>
              <w:pStyle w:val="af9"/>
              <w:adjustRightInd w:val="0"/>
              <w:snapToGrid w:val="0"/>
              <w:rPr>
                <w:szCs w:val="21"/>
              </w:rPr>
            </w:pPr>
            <w:r w:rsidRPr="00102C04">
              <w:rPr>
                <w:rFonts w:hint="eastAsia"/>
                <w:szCs w:val="21"/>
              </w:rPr>
              <w:t>均值</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30BC3" w14:textId="494B46A0"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1.20×10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71460" w14:textId="5511AA46" w:rsidR="00E51B0F" w:rsidRPr="00E51B0F" w:rsidRDefault="00D846B7" w:rsidP="00E51B0F">
            <w:pPr>
              <w:spacing w:line="240" w:lineRule="auto"/>
              <w:ind w:firstLineChars="0" w:firstLine="0"/>
              <w:jc w:val="center"/>
              <w:rPr>
                <w:rFonts w:cs="Times New Roman"/>
                <w:color w:val="000000"/>
                <w:sz w:val="21"/>
                <w:szCs w:val="21"/>
              </w:rPr>
            </w:pPr>
            <w:r>
              <w:rPr>
                <w:rFonts w:cs="Times New Roman" w:hint="eastAsia"/>
                <w:sz w:val="21"/>
                <w:szCs w:val="21"/>
              </w:rPr>
              <w:t>5.59</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5B758D3A" w14:textId="4BB17D6D"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0.067</w:t>
            </w:r>
          </w:p>
        </w:tc>
      </w:tr>
      <w:tr w:rsidR="00E51B0F" w:rsidRPr="00102C04" w14:paraId="6E37B023"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3DA50909" w14:textId="77777777" w:rsidR="00E51B0F" w:rsidRPr="00102C04" w:rsidRDefault="00E51B0F" w:rsidP="00E51B0F">
            <w:pPr>
              <w:pStyle w:val="af9"/>
              <w:adjustRightInd w:val="0"/>
              <w:snapToGrid w:val="0"/>
              <w:rPr>
                <w:szCs w:val="21"/>
                <w:highlight w:val="yellow"/>
              </w:rPr>
            </w:pPr>
          </w:p>
        </w:tc>
        <w:tc>
          <w:tcPr>
            <w:tcW w:w="1166" w:type="dxa"/>
            <w:vMerge w:val="restart"/>
            <w:tcBorders>
              <w:left w:val="single" w:sz="4" w:space="0" w:color="000000"/>
              <w:right w:val="single" w:sz="4" w:space="0" w:color="000000"/>
            </w:tcBorders>
            <w:shd w:val="clear" w:color="auto" w:fill="auto"/>
            <w:vAlign w:val="center"/>
          </w:tcPr>
          <w:p w14:paraId="7F5883CB" w14:textId="77777777" w:rsidR="00E51B0F" w:rsidRPr="00102C04" w:rsidRDefault="00E51B0F" w:rsidP="00E51B0F">
            <w:pPr>
              <w:pStyle w:val="af9"/>
              <w:adjustRightInd w:val="0"/>
              <w:snapToGrid w:val="0"/>
              <w:rPr>
                <w:szCs w:val="21"/>
              </w:rPr>
            </w:pPr>
            <w:r w:rsidRPr="00102C04">
              <w:rPr>
                <w:rFonts w:hint="eastAsia"/>
                <w:szCs w:val="21"/>
              </w:rPr>
              <w:t>“</w:t>
            </w:r>
            <w:r w:rsidRPr="00463470">
              <w:rPr>
                <w:rFonts w:hint="eastAsia"/>
                <w:szCs w:val="21"/>
              </w:rPr>
              <w:t>两级酸雾吸收塔</w:t>
            </w:r>
            <w:r w:rsidRPr="00102C04">
              <w:rPr>
                <w:rFonts w:hint="eastAsia"/>
                <w:szCs w:val="21"/>
              </w:rPr>
              <w:t>”出口</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507AC" w14:textId="77777777" w:rsidR="00E51B0F" w:rsidRPr="00102C04" w:rsidRDefault="00E51B0F" w:rsidP="00E51B0F">
            <w:pPr>
              <w:pStyle w:val="af9"/>
              <w:adjustRightInd w:val="0"/>
              <w:snapToGrid w:val="0"/>
              <w:rPr>
                <w:szCs w:val="21"/>
              </w:rPr>
            </w:pPr>
            <w:r w:rsidRPr="00102C04">
              <w:rPr>
                <w:szCs w:val="21"/>
              </w:rPr>
              <w:t>1</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40DF3" w14:textId="02396AAD"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1.16×10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81386" w14:textId="6D4B8F69"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1.15×10</w:t>
            </w:r>
            <w:r w:rsidRPr="00E51B0F">
              <w:rPr>
                <w:rFonts w:cs="Times New Roman"/>
                <w:sz w:val="21"/>
                <w:szCs w:val="21"/>
                <w:vertAlign w:val="superscript"/>
              </w:rPr>
              <w:t>-2</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47F1C9FB" w14:textId="7E312AED"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1.33</w:t>
            </w:r>
            <w:r w:rsidRPr="00E51B0F">
              <w:rPr>
                <w:szCs w:val="21"/>
              </w:rPr>
              <w:t>×10</w:t>
            </w:r>
            <w:r w:rsidRPr="00E51B0F">
              <w:rPr>
                <w:szCs w:val="21"/>
                <w:vertAlign w:val="superscript"/>
              </w:rPr>
              <w:t>-4</w:t>
            </w:r>
          </w:p>
        </w:tc>
      </w:tr>
      <w:tr w:rsidR="00E51B0F" w:rsidRPr="00102C04" w14:paraId="27BF12E7"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696D0FF8" w14:textId="77777777" w:rsidR="00E51B0F" w:rsidRPr="00102C04" w:rsidRDefault="00E51B0F" w:rsidP="00E51B0F">
            <w:pPr>
              <w:pStyle w:val="af9"/>
              <w:adjustRightInd w:val="0"/>
              <w:snapToGrid w:val="0"/>
              <w:rPr>
                <w:szCs w:val="21"/>
                <w:highlight w:val="yellow"/>
              </w:rPr>
            </w:pPr>
          </w:p>
        </w:tc>
        <w:tc>
          <w:tcPr>
            <w:tcW w:w="1166" w:type="dxa"/>
            <w:vMerge/>
            <w:tcBorders>
              <w:left w:val="single" w:sz="4" w:space="0" w:color="000000"/>
              <w:right w:val="single" w:sz="4" w:space="0" w:color="000000"/>
            </w:tcBorders>
            <w:shd w:val="clear" w:color="auto" w:fill="auto"/>
            <w:vAlign w:val="center"/>
          </w:tcPr>
          <w:p w14:paraId="180A949B" w14:textId="77777777" w:rsidR="00E51B0F" w:rsidRPr="00102C04" w:rsidRDefault="00E51B0F" w:rsidP="00E51B0F">
            <w:pPr>
              <w:pStyle w:val="af9"/>
              <w:adjustRightInd w:val="0"/>
              <w:snapToGrid w:val="0"/>
              <w:rPr>
                <w:szCs w:val="21"/>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3CD48" w14:textId="77777777" w:rsidR="00E51B0F" w:rsidRPr="00102C04" w:rsidRDefault="00E51B0F" w:rsidP="00E51B0F">
            <w:pPr>
              <w:pStyle w:val="af9"/>
              <w:adjustRightInd w:val="0"/>
              <w:snapToGrid w:val="0"/>
              <w:rPr>
                <w:szCs w:val="21"/>
              </w:rPr>
            </w:pPr>
            <w:r w:rsidRPr="00102C04">
              <w:rPr>
                <w:szCs w:val="21"/>
              </w:rPr>
              <w:t>2</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72E3A" w14:textId="6570AF34"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1.13×10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55690" w14:textId="6D2ACA62"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1.09×10</w:t>
            </w:r>
            <w:r w:rsidRPr="00E51B0F">
              <w:rPr>
                <w:rFonts w:cs="Times New Roman"/>
                <w:sz w:val="21"/>
                <w:szCs w:val="21"/>
                <w:vertAlign w:val="superscript"/>
              </w:rPr>
              <w:t>-2</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74E6B6F0" w14:textId="1184D951"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1.23</w:t>
            </w:r>
            <w:r w:rsidRPr="00E51B0F">
              <w:rPr>
                <w:szCs w:val="21"/>
              </w:rPr>
              <w:t>×10</w:t>
            </w:r>
            <w:r w:rsidRPr="00E51B0F">
              <w:rPr>
                <w:szCs w:val="21"/>
                <w:vertAlign w:val="superscript"/>
              </w:rPr>
              <w:t>-4</w:t>
            </w:r>
          </w:p>
        </w:tc>
      </w:tr>
      <w:tr w:rsidR="00E51B0F" w:rsidRPr="00102C04" w14:paraId="1A6CC851"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6844ED4D" w14:textId="77777777" w:rsidR="00E51B0F" w:rsidRPr="00102C04" w:rsidRDefault="00E51B0F" w:rsidP="00E51B0F">
            <w:pPr>
              <w:pStyle w:val="af9"/>
              <w:adjustRightInd w:val="0"/>
              <w:snapToGrid w:val="0"/>
              <w:rPr>
                <w:szCs w:val="21"/>
                <w:highlight w:val="yellow"/>
              </w:rPr>
            </w:pPr>
          </w:p>
        </w:tc>
        <w:tc>
          <w:tcPr>
            <w:tcW w:w="1166" w:type="dxa"/>
            <w:vMerge/>
            <w:tcBorders>
              <w:left w:val="single" w:sz="4" w:space="0" w:color="000000"/>
              <w:right w:val="single" w:sz="4" w:space="0" w:color="000000"/>
            </w:tcBorders>
            <w:shd w:val="clear" w:color="auto" w:fill="auto"/>
            <w:vAlign w:val="center"/>
          </w:tcPr>
          <w:p w14:paraId="37508475" w14:textId="77777777" w:rsidR="00E51B0F" w:rsidRPr="00102C04" w:rsidRDefault="00E51B0F" w:rsidP="00E51B0F">
            <w:pPr>
              <w:pStyle w:val="af9"/>
              <w:adjustRightInd w:val="0"/>
              <w:snapToGrid w:val="0"/>
              <w:rPr>
                <w:szCs w:val="21"/>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63C0C" w14:textId="77777777" w:rsidR="00E51B0F" w:rsidRPr="00102C04" w:rsidRDefault="00E51B0F" w:rsidP="00E51B0F">
            <w:pPr>
              <w:pStyle w:val="af9"/>
              <w:adjustRightInd w:val="0"/>
              <w:snapToGrid w:val="0"/>
              <w:rPr>
                <w:szCs w:val="21"/>
              </w:rPr>
            </w:pPr>
            <w:r w:rsidRPr="00102C04">
              <w:rPr>
                <w:szCs w:val="21"/>
              </w:rPr>
              <w:t>3</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A4D09" w14:textId="5FF82907"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1.18×10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A2058" w14:textId="288887D5"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1.17×10</w:t>
            </w:r>
            <w:r w:rsidRPr="00E51B0F">
              <w:rPr>
                <w:rFonts w:cs="Times New Roman"/>
                <w:sz w:val="21"/>
                <w:szCs w:val="21"/>
                <w:vertAlign w:val="superscript"/>
              </w:rPr>
              <w:t>-2</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5157B426" w14:textId="75A4FAD6"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1.38</w:t>
            </w:r>
            <w:r w:rsidRPr="00E51B0F">
              <w:rPr>
                <w:szCs w:val="21"/>
              </w:rPr>
              <w:t>×10</w:t>
            </w:r>
            <w:r w:rsidRPr="00E51B0F">
              <w:rPr>
                <w:szCs w:val="21"/>
                <w:vertAlign w:val="superscript"/>
              </w:rPr>
              <w:t>-4</w:t>
            </w:r>
          </w:p>
        </w:tc>
      </w:tr>
      <w:tr w:rsidR="00E51B0F" w:rsidRPr="00102C04" w14:paraId="5D5D6896" w14:textId="77777777" w:rsidTr="001B4C3B">
        <w:trPr>
          <w:trHeight w:val="397"/>
          <w:jc w:val="center"/>
        </w:trPr>
        <w:tc>
          <w:tcPr>
            <w:tcW w:w="1199" w:type="dxa"/>
            <w:vMerge/>
            <w:tcBorders>
              <w:left w:val="single" w:sz="8" w:space="0" w:color="auto"/>
              <w:right w:val="single" w:sz="4" w:space="0" w:color="000000"/>
            </w:tcBorders>
            <w:shd w:val="clear" w:color="auto" w:fill="auto"/>
            <w:vAlign w:val="center"/>
          </w:tcPr>
          <w:p w14:paraId="5A4D80A0" w14:textId="77777777" w:rsidR="00E51B0F" w:rsidRPr="00102C04" w:rsidRDefault="00E51B0F" w:rsidP="00E51B0F">
            <w:pPr>
              <w:pStyle w:val="af9"/>
              <w:adjustRightInd w:val="0"/>
              <w:snapToGrid w:val="0"/>
              <w:rPr>
                <w:szCs w:val="21"/>
                <w:highlight w:val="yellow"/>
              </w:rPr>
            </w:pPr>
          </w:p>
        </w:tc>
        <w:tc>
          <w:tcPr>
            <w:tcW w:w="1166" w:type="dxa"/>
            <w:vMerge/>
            <w:tcBorders>
              <w:left w:val="single" w:sz="4" w:space="0" w:color="000000"/>
              <w:right w:val="single" w:sz="4" w:space="0" w:color="000000"/>
            </w:tcBorders>
            <w:shd w:val="clear" w:color="auto" w:fill="auto"/>
            <w:vAlign w:val="center"/>
          </w:tcPr>
          <w:p w14:paraId="6A4C529D" w14:textId="77777777" w:rsidR="00E51B0F" w:rsidRPr="00102C04" w:rsidRDefault="00E51B0F" w:rsidP="00E51B0F">
            <w:pPr>
              <w:pStyle w:val="af9"/>
              <w:adjustRightInd w:val="0"/>
              <w:snapToGrid w:val="0"/>
              <w:rPr>
                <w:szCs w:val="21"/>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A3EBC" w14:textId="77777777" w:rsidR="00E51B0F" w:rsidRPr="00102C04" w:rsidRDefault="00E51B0F" w:rsidP="00E51B0F">
            <w:pPr>
              <w:pStyle w:val="af9"/>
              <w:adjustRightInd w:val="0"/>
              <w:snapToGrid w:val="0"/>
              <w:rPr>
                <w:szCs w:val="21"/>
              </w:rPr>
            </w:pPr>
            <w:r w:rsidRPr="00102C04">
              <w:rPr>
                <w:rFonts w:hint="eastAsia"/>
                <w:szCs w:val="21"/>
              </w:rPr>
              <w:t>均值</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562C6" w14:textId="58119C0C" w:rsidR="00E51B0F" w:rsidRPr="00E51B0F" w:rsidRDefault="00E51B0F" w:rsidP="00E51B0F">
            <w:pPr>
              <w:spacing w:line="240" w:lineRule="auto"/>
              <w:ind w:firstLineChars="0" w:firstLine="0"/>
              <w:jc w:val="center"/>
              <w:rPr>
                <w:rFonts w:cs="Times New Roman"/>
                <w:color w:val="000000"/>
                <w:sz w:val="21"/>
                <w:szCs w:val="21"/>
              </w:rPr>
            </w:pPr>
            <w:r w:rsidRPr="00E51B0F">
              <w:rPr>
                <w:rFonts w:cs="Times New Roman"/>
                <w:sz w:val="21"/>
                <w:szCs w:val="21"/>
              </w:rPr>
              <w:t>1.16×10</w:t>
            </w:r>
            <w:r w:rsidRPr="00E51B0F">
              <w:rPr>
                <w:rFonts w:cs="Times New Roman"/>
                <w:sz w:val="21"/>
                <w:szCs w:val="21"/>
                <w:vertAlign w:val="super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B33C7" w14:textId="4C332728" w:rsidR="00E51B0F" w:rsidRPr="00E51B0F" w:rsidRDefault="00D846B7" w:rsidP="00E51B0F">
            <w:pPr>
              <w:spacing w:line="240" w:lineRule="auto"/>
              <w:ind w:firstLineChars="0" w:firstLine="0"/>
              <w:jc w:val="center"/>
              <w:rPr>
                <w:rFonts w:cs="Times New Roman"/>
                <w:color w:val="000000"/>
                <w:sz w:val="21"/>
                <w:szCs w:val="21"/>
              </w:rPr>
            </w:pPr>
            <w:r>
              <w:rPr>
                <w:rFonts w:cs="Times New Roman" w:hint="eastAsia"/>
                <w:sz w:val="21"/>
                <w:szCs w:val="21"/>
              </w:rPr>
              <w:t>1.14</w:t>
            </w:r>
            <w:r w:rsidR="00E51B0F" w:rsidRPr="00E51B0F">
              <w:rPr>
                <w:rFonts w:cs="Times New Roman"/>
                <w:sz w:val="21"/>
                <w:szCs w:val="21"/>
              </w:rPr>
              <w:t>×10</w:t>
            </w:r>
            <w:r w:rsidR="00E51B0F" w:rsidRPr="00E51B0F">
              <w:rPr>
                <w:rFonts w:cs="Times New Roman"/>
                <w:sz w:val="21"/>
                <w:szCs w:val="21"/>
                <w:vertAlign w:val="superscript"/>
              </w:rPr>
              <w:t>-2</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497E17B5" w14:textId="6361C961" w:rsidR="00E51B0F" w:rsidRPr="00E51B0F" w:rsidRDefault="00E51B0F" w:rsidP="00E51B0F">
            <w:pPr>
              <w:pStyle w:val="af9"/>
              <w:adjustRightInd w:val="0"/>
              <w:snapToGrid w:val="0"/>
              <w:rPr>
                <w:rFonts w:eastAsia="等线"/>
                <w:color w:val="000000"/>
                <w:szCs w:val="21"/>
              </w:rPr>
            </w:pPr>
            <w:r w:rsidRPr="00E51B0F">
              <w:rPr>
                <w:color w:val="000000"/>
                <w:kern w:val="0"/>
                <w:szCs w:val="21"/>
                <w:lang w:bidi="ar"/>
              </w:rPr>
              <w:t>1.32</w:t>
            </w:r>
            <w:r w:rsidRPr="00E51B0F">
              <w:rPr>
                <w:szCs w:val="21"/>
              </w:rPr>
              <w:t>×10</w:t>
            </w:r>
            <w:r w:rsidRPr="00E51B0F">
              <w:rPr>
                <w:szCs w:val="21"/>
                <w:vertAlign w:val="superscript"/>
              </w:rPr>
              <w:t>-4</w:t>
            </w:r>
          </w:p>
        </w:tc>
      </w:tr>
      <w:tr w:rsidR="00157D39" w:rsidRPr="00102C04" w14:paraId="05A8A36B" w14:textId="77777777" w:rsidTr="001B4C3B">
        <w:trPr>
          <w:trHeight w:val="397"/>
          <w:jc w:val="center"/>
        </w:trPr>
        <w:tc>
          <w:tcPr>
            <w:tcW w:w="4990" w:type="dxa"/>
            <w:gridSpan w:val="4"/>
            <w:tcBorders>
              <w:top w:val="single" w:sz="4" w:space="0" w:color="000000"/>
              <w:left w:val="single" w:sz="8" w:space="0" w:color="auto"/>
              <w:bottom w:val="single" w:sz="4" w:space="0" w:color="000000"/>
              <w:right w:val="single" w:sz="4" w:space="0" w:color="000000"/>
            </w:tcBorders>
            <w:shd w:val="clear" w:color="auto" w:fill="auto"/>
            <w:vAlign w:val="center"/>
          </w:tcPr>
          <w:p w14:paraId="6382210D" w14:textId="77777777" w:rsidR="00157D39" w:rsidRPr="00102C04" w:rsidRDefault="00157D39" w:rsidP="002809CF">
            <w:pPr>
              <w:spacing w:line="240" w:lineRule="auto"/>
              <w:ind w:firstLineChars="0" w:firstLine="0"/>
              <w:jc w:val="center"/>
              <w:rPr>
                <w:rFonts w:cs="Times New Roman"/>
                <w:kern w:val="2"/>
                <w:sz w:val="21"/>
                <w:szCs w:val="21"/>
              </w:rPr>
            </w:pPr>
            <w:r w:rsidRPr="00CE2B32">
              <w:rPr>
                <w:rFonts w:hint="eastAsia"/>
                <w:snapToGrid w:val="0"/>
                <w:sz w:val="21"/>
                <w:szCs w:val="21"/>
              </w:rPr>
              <w:t>《电镀污染物排放标准》（</w:t>
            </w:r>
            <w:r w:rsidRPr="00CE2B32">
              <w:rPr>
                <w:rFonts w:hint="eastAsia"/>
                <w:snapToGrid w:val="0"/>
                <w:sz w:val="21"/>
                <w:szCs w:val="21"/>
              </w:rPr>
              <w:t>GB21900-2008</w:t>
            </w:r>
            <w:r w:rsidRPr="00CE2B32">
              <w:rPr>
                <w:rFonts w:hint="eastAsia"/>
                <w:snapToGrid w:val="0"/>
                <w:sz w:val="21"/>
                <w:szCs w:val="21"/>
              </w:rPr>
              <w:t>）表</w:t>
            </w:r>
            <w:r w:rsidRPr="00CE2B32">
              <w:rPr>
                <w:rFonts w:hint="eastAsia"/>
                <w:snapToGrid w:val="0"/>
                <w:sz w:val="21"/>
                <w:szCs w:val="21"/>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AD268" w14:textId="49FADEF5" w:rsidR="00157D39" w:rsidRPr="00102C04" w:rsidRDefault="00B05855" w:rsidP="002809CF">
            <w:pPr>
              <w:spacing w:line="240" w:lineRule="auto"/>
              <w:ind w:firstLineChars="0" w:firstLine="0"/>
              <w:jc w:val="center"/>
              <w:rPr>
                <w:rFonts w:cs="Times New Roman"/>
                <w:kern w:val="2"/>
                <w:sz w:val="21"/>
                <w:szCs w:val="21"/>
              </w:rPr>
            </w:pPr>
            <w:r>
              <w:rPr>
                <w:rFonts w:cs="Times New Roman" w:hint="eastAsia"/>
                <w:kern w:val="2"/>
                <w:sz w:val="21"/>
                <w:szCs w:val="21"/>
              </w:rPr>
              <w:t>0.05</w:t>
            </w:r>
          </w:p>
        </w:tc>
        <w:tc>
          <w:tcPr>
            <w:tcW w:w="1671" w:type="dxa"/>
            <w:tcBorders>
              <w:top w:val="single" w:sz="4" w:space="0" w:color="000000"/>
              <w:left w:val="single" w:sz="4" w:space="0" w:color="000000"/>
              <w:bottom w:val="single" w:sz="4" w:space="0" w:color="000000"/>
              <w:right w:val="single" w:sz="8" w:space="0" w:color="auto"/>
            </w:tcBorders>
            <w:shd w:val="clear" w:color="auto" w:fill="auto"/>
            <w:vAlign w:val="center"/>
          </w:tcPr>
          <w:p w14:paraId="75A69BB9" w14:textId="77777777" w:rsidR="00157D39" w:rsidRPr="00102C04" w:rsidRDefault="00157D39" w:rsidP="002809CF">
            <w:pPr>
              <w:spacing w:line="240" w:lineRule="auto"/>
              <w:ind w:firstLineChars="0" w:firstLine="0"/>
              <w:jc w:val="center"/>
              <w:rPr>
                <w:szCs w:val="21"/>
              </w:rPr>
            </w:pPr>
            <w:r>
              <w:rPr>
                <w:rFonts w:cs="Times New Roman" w:hint="eastAsia"/>
                <w:kern w:val="2"/>
                <w:sz w:val="21"/>
                <w:szCs w:val="21"/>
              </w:rPr>
              <w:t>/</w:t>
            </w:r>
          </w:p>
        </w:tc>
      </w:tr>
    </w:tbl>
    <w:p w14:paraId="1AA39AA3" w14:textId="33645F6F" w:rsidR="00782A24" w:rsidRPr="00BC471E" w:rsidRDefault="00782A24" w:rsidP="00782A24">
      <w:pPr>
        <w:ind w:firstLine="480"/>
        <w:jc w:val="both"/>
        <w:rPr>
          <w:rFonts w:cs="Times New Roman"/>
        </w:rPr>
      </w:pPr>
      <w:r w:rsidRPr="00BC471E">
        <w:rPr>
          <w:rFonts w:cs="Times New Roman"/>
        </w:rPr>
        <w:t>由</w:t>
      </w:r>
      <w:r w:rsidR="00BC471E" w:rsidRPr="00BC471E">
        <w:rPr>
          <w:rFonts w:cs="Times New Roman"/>
        </w:rPr>
        <w:t>表</w:t>
      </w:r>
      <w:r w:rsidR="00BC471E" w:rsidRPr="00BC471E">
        <w:rPr>
          <w:rFonts w:cs="Times New Roman" w:hint="eastAsia"/>
        </w:rPr>
        <w:t>9</w:t>
      </w:r>
      <w:r w:rsidR="00BC471E" w:rsidRPr="00BC471E">
        <w:rPr>
          <w:rFonts w:cs="Times New Roman"/>
        </w:rPr>
        <w:t>-</w:t>
      </w:r>
      <w:r w:rsidR="00BC471E" w:rsidRPr="00BC471E">
        <w:rPr>
          <w:rFonts w:cs="Times New Roman" w:hint="eastAsia"/>
        </w:rPr>
        <w:t>5</w:t>
      </w:r>
      <w:r w:rsidR="00BC471E" w:rsidRPr="00BC471E">
        <w:rPr>
          <w:rFonts w:cs="Times New Roman" w:hint="eastAsia"/>
        </w:rPr>
        <w:t>至</w:t>
      </w:r>
      <w:r w:rsidR="00BC471E" w:rsidRPr="00BC471E">
        <w:rPr>
          <w:rFonts w:cs="Times New Roman" w:hint="eastAsia"/>
        </w:rPr>
        <w:t>9</w:t>
      </w:r>
      <w:r w:rsidR="00BC471E" w:rsidRPr="00BC471E">
        <w:rPr>
          <w:rFonts w:cs="Times New Roman"/>
        </w:rPr>
        <w:t>-</w:t>
      </w:r>
      <w:r w:rsidR="00BC471E" w:rsidRPr="00BC471E">
        <w:rPr>
          <w:rFonts w:cs="Times New Roman" w:hint="eastAsia"/>
        </w:rPr>
        <w:t>6</w:t>
      </w:r>
      <w:r w:rsidRPr="00BC471E">
        <w:rPr>
          <w:rFonts w:cs="Times New Roman"/>
        </w:rPr>
        <w:t>可知</w:t>
      </w:r>
      <w:r w:rsidRPr="00BC471E">
        <w:rPr>
          <w:rFonts w:cs="Times New Roman" w:hint="eastAsia"/>
        </w:rPr>
        <w:t>，</w:t>
      </w:r>
      <w:r w:rsidR="000A6264" w:rsidRPr="00BC471E">
        <w:rPr>
          <w:rFonts w:cs="Times New Roman" w:hint="eastAsia"/>
        </w:rPr>
        <w:t>排气筒</w:t>
      </w:r>
      <w:r w:rsidR="000A6264" w:rsidRPr="00BC471E">
        <w:rPr>
          <w:rFonts w:cs="Times New Roman" w:hint="eastAsia"/>
        </w:rPr>
        <w:t>D</w:t>
      </w:r>
      <w:r w:rsidR="000A6264" w:rsidRPr="00BC471E">
        <w:rPr>
          <w:rFonts w:cs="Times New Roman"/>
        </w:rPr>
        <w:t>A001</w:t>
      </w:r>
      <w:r w:rsidR="00D90A92" w:rsidRPr="00BC471E">
        <w:rPr>
          <w:rFonts w:cs="Times New Roman" w:hint="eastAsia"/>
        </w:rPr>
        <w:t>硫酸雾</w:t>
      </w:r>
      <w:r w:rsidRPr="00BC471E">
        <w:rPr>
          <w:rFonts w:cs="Times New Roman"/>
        </w:rPr>
        <w:t>排放浓度</w:t>
      </w:r>
      <w:r w:rsidR="00D90A92" w:rsidRPr="00BC471E">
        <w:rPr>
          <w:rFonts w:cs="Times New Roman" w:hint="eastAsia"/>
        </w:rPr>
        <w:t>未检出</w:t>
      </w:r>
      <w:r w:rsidR="003A3B76">
        <w:rPr>
          <w:rFonts w:cs="Times New Roman" w:hint="eastAsia"/>
        </w:rPr>
        <w:t>（检出限为</w:t>
      </w:r>
      <w:r w:rsidR="00BC643B">
        <w:rPr>
          <w:rFonts w:cs="Times New Roman" w:hint="eastAsia"/>
        </w:rPr>
        <w:t>0.2</w:t>
      </w:r>
      <w:r w:rsidR="00E30475">
        <w:rPr>
          <w:rFonts w:cs="Times New Roman" w:hint="eastAsia"/>
        </w:rPr>
        <w:t>mg/m</w:t>
      </w:r>
      <w:r w:rsidR="00E30475" w:rsidRPr="00E30475">
        <w:rPr>
          <w:rFonts w:cs="Times New Roman" w:hint="eastAsia"/>
          <w:vertAlign w:val="superscript"/>
        </w:rPr>
        <w:t>3</w:t>
      </w:r>
      <w:r w:rsidR="003A3B76">
        <w:rPr>
          <w:rFonts w:cs="Times New Roman" w:hint="eastAsia"/>
        </w:rPr>
        <w:t>）</w:t>
      </w:r>
      <w:r w:rsidR="00907993" w:rsidRPr="00BC471E">
        <w:rPr>
          <w:rFonts w:cs="Times New Roman" w:hint="eastAsia"/>
        </w:rPr>
        <w:t>，铬酸雾排放浓度</w:t>
      </w:r>
      <w:r w:rsidR="00844C6C" w:rsidRPr="00BC471E">
        <w:rPr>
          <w:rFonts w:cs="Times New Roman" w:hint="eastAsia"/>
        </w:rPr>
        <w:t>范围</w:t>
      </w:r>
      <w:r w:rsidR="00907993" w:rsidRPr="00BC471E">
        <w:rPr>
          <w:rFonts w:cs="Times New Roman" w:hint="eastAsia"/>
        </w:rPr>
        <w:t>为</w:t>
      </w:r>
      <w:r w:rsidR="001B2B6A" w:rsidRPr="00BC471E">
        <w:rPr>
          <w:rFonts w:cs="Times New Roman" w:hint="eastAsia"/>
        </w:rPr>
        <w:t>0.0102</w:t>
      </w:r>
      <w:r w:rsidR="00907993" w:rsidRPr="00BC471E">
        <w:rPr>
          <w:rFonts w:cs="Times New Roman"/>
        </w:rPr>
        <w:t>~</w:t>
      </w:r>
      <w:r w:rsidR="001B2B6A" w:rsidRPr="00BC471E">
        <w:rPr>
          <w:rFonts w:cs="Times New Roman" w:hint="eastAsia"/>
        </w:rPr>
        <w:t>0.0117</w:t>
      </w:r>
      <w:r w:rsidR="00907993" w:rsidRPr="00BC471E">
        <w:rPr>
          <w:rFonts w:cs="Times New Roman"/>
        </w:rPr>
        <w:t>mg/m</w:t>
      </w:r>
      <w:r w:rsidR="00907993" w:rsidRPr="00BC471E">
        <w:rPr>
          <w:rFonts w:cs="Times New Roman"/>
          <w:vertAlign w:val="superscript"/>
        </w:rPr>
        <w:t>3</w:t>
      </w:r>
      <w:r w:rsidR="00907993" w:rsidRPr="00BC471E">
        <w:rPr>
          <w:rFonts w:cs="Times New Roman" w:hint="eastAsia"/>
        </w:rPr>
        <w:t>、</w:t>
      </w:r>
      <w:r w:rsidR="00907993" w:rsidRPr="00BC471E">
        <w:rPr>
          <w:rFonts w:cs="Times New Roman"/>
        </w:rPr>
        <w:t>排放速率为</w:t>
      </w:r>
      <w:r w:rsidR="00192E76" w:rsidRPr="00BC471E">
        <w:rPr>
          <w:rFonts w:cs="Times New Roman" w:hint="eastAsia"/>
        </w:rPr>
        <w:lastRenderedPageBreak/>
        <w:t>0.000110</w:t>
      </w:r>
      <w:r w:rsidR="00907993" w:rsidRPr="00BC471E">
        <w:rPr>
          <w:rFonts w:cs="Times New Roman"/>
        </w:rPr>
        <w:t>~0.0</w:t>
      </w:r>
      <w:r w:rsidR="00192E76" w:rsidRPr="00BC471E">
        <w:rPr>
          <w:rFonts w:cs="Times New Roman" w:hint="eastAsia"/>
        </w:rPr>
        <w:t>00138</w:t>
      </w:r>
      <w:r w:rsidR="00907993" w:rsidRPr="00BC471E">
        <w:rPr>
          <w:rFonts w:cs="Times New Roman"/>
        </w:rPr>
        <w:t>kg/h</w:t>
      </w:r>
      <w:r w:rsidR="00CA3338" w:rsidRPr="00BC471E">
        <w:rPr>
          <w:rFonts w:cs="Times New Roman" w:hint="eastAsia"/>
        </w:rPr>
        <w:t>，臭气浓度为</w:t>
      </w:r>
      <w:r w:rsidR="00844C6C" w:rsidRPr="00BC471E">
        <w:rPr>
          <w:rFonts w:cs="Times New Roman" w:hint="eastAsia"/>
        </w:rPr>
        <w:t>416~724</w:t>
      </w:r>
      <w:r w:rsidR="00844C6C" w:rsidRPr="00BC471E">
        <w:rPr>
          <w:rFonts w:cs="Times New Roman" w:hint="eastAsia"/>
        </w:rPr>
        <w:t>（无量纲）</w:t>
      </w:r>
      <w:r w:rsidR="00907993" w:rsidRPr="00BC471E">
        <w:rPr>
          <w:rFonts w:cs="Times New Roman" w:hint="eastAsia"/>
        </w:rPr>
        <w:t>，</w:t>
      </w:r>
      <w:r w:rsidRPr="00BC471E">
        <w:rPr>
          <w:rFonts w:cs="Times New Roman" w:hint="eastAsia"/>
        </w:rPr>
        <w:t>能够满足</w:t>
      </w:r>
      <w:r w:rsidR="00844C6C" w:rsidRPr="00BC471E">
        <w:rPr>
          <w:rFonts w:cs="Times New Roman" w:hint="eastAsia"/>
        </w:rPr>
        <w:t>《电镀污染物排放标准》（</w:t>
      </w:r>
      <w:r w:rsidR="00844C6C" w:rsidRPr="00BC471E">
        <w:rPr>
          <w:rFonts w:cs="Times New Roman" w:hint="eastAsia"/>
        </w:rPr>
        <w:t>GB21900-2008</w:t>
      </w:r>
      <w:r w:rsidR="00844C6C" w:rsidRPr="00BC471E">
        <w:rPr>
          <w:rFonts w:cs="Times New Roman" w:hint="eastAsia"/>
        </w:rPr>
        <w:t>）表</w:t>
      </w:r>
      <w:r w:rsidR="00844C6C" w:rsidRPr="00BC471E">
        <w:rPr>
          <w:rFonts w:cs="Times New Roman" w:hint="eastAsia"/>
        </w:rPr>
        <w:t>5</w:t>
      </w:r>
      <w:r w:rsidR="006D5D51" w:rsidRPr="00BC471E">
        <w:rPr>
          <w:rFonts w:cs="Times New Roman" w:hint="eastAsia"/>
        </w:rPr>
        <w:t>有组织</w:t>
      </w:r>
      <w:r w:rsidR="00844C6C" w:rsidRPr="00BC471E">
        <w:rPr>
          <w:rFonts w:cs="Times New Roman" w:hint="eastAsia"/>
        </w:rPr>
        <w:t>硫酸雾排放浓度</w:t>
      </w:r>
      <w:r w:rsidR="006D716A" w:rsidRPr="00BC471E">
        <w:rPr>
          <w:rFonts w:cs="Times New Roman" w:hint="eastAsia"/>
        </w:rPr>
        <w:t>30mg/m</w:t>
      </w:r>
      <w:r w:rsidR="006D716A" w:rsidRPr="00BC471E">
        <w:rPr>
          <w:rFonts w:cs="Times New Roman" w:hint="eastAsia"/>
          <w:vertAlign w:val="superscript"/>
        </w:rPr>
        <w:t>3</w:t>
      </w:r>
      <w:r w:rsidR="006D716A" w:rsidRPr="00BC471E">
        <w:rPr>
          <w:rFonts w:cs="Times New Roman" w:hint="eastAsia"/>
        </w:rPr>
        <w:t>、铬酸雾排放浓度</w:t>
      </w:r>
      <w:r w:rsidR="00357895" w:rsidRPr="00BC471E">
        <w:rPr>
          <w:rFonts w:cs="Times New Roman" w:hint="eastAsia"/>
        </w:rPr>
        <w:t>0.05</w:t>
      </w:r>
      <w:r w:rsidR="006D716A" w:rsidRPr="00BC471E">
        <w:rPr>
          <w:rFonts w:cs="Times New Roman" w:hint="eastAsia"/>
        </w:rPr>
        <w:t>mg/m</w:t>
      </w:r>
      <w:r w:rsidR="006D716A" w:rsidRPr="00BC471E">
        <w:rPr>
          <w:rFonts w:cs="Times New Roman" w:hint="eastAsia"/>
          <w:vertAlign w:val="superscript"/>
        </w:rPr>
        <w:t>3</w:t>
      </w:r>
      <w:r w:rsidR="00BC643B" w:rsidRPr="00BC471E">
        <w:rPr>
          <w:rFonts w:cs="Times New Roman" w:hint="eastAsia"/>
        </w:rPr>
        <w:t>的标准限值</w:t>
      </w:r>
      <w:r w:rsidR="006D716A" w:rsidRPr="00BC471E">
        <w:rPr>
          <w:rFonts w:cs="Times New Roman" w:hint="eastAsia"/>
        </w:rPr>
        <w:t>，</w:t>
      </w:r>
      <w:r w:rsidR="006D5D51" w:rsidRPr="00BC471E">
        <w:rPr>
          <w:rFonts w:hint="eastAsia"/>
        </w:rPr>
        <w:t>《恶臭污染物排放标准》（</w:t>
      </w:r>
      <w:r w:rsidR="006D5D51" w:rsidRPr="00BC471E">
        <w:rPr>
          <w:rFonts w:hint="eastAsia"/>
        </w:rPr>
        <w:t>GB14554-93</w:t>
      </w:r>
      <w:r w:rsidR="006D5D51" w:rsidRPr="00BC471E">
        <w:rPr>
          <w:rFonts w:hint="eastAsia"/>
        </w:rPr>
        <w:t>）有组织</w:t>
      </w:r>
      <w:r w:rsidR="006D5D51" w:rsidRPr="00BC471E">
        <w:rPr>
          <w:rFonts w:cs="Times New Roman" w:hint="eastAsia"/>
        </w:rPr>
        <w:t>臭气浓度</w:t>
      </w:r>
      <w:r w:rsidR="006D5D51" w:rsidRPr="00BC471E">
        <w:rPr>
          <w:rFonts w:cs="Times New Roman" w:hint="eastAsia"/>
        </w:rPr>
        <w:t>2000</w:t>
      </w:r>
      <w:r w:rsidRPr="00BC471E">
        <w:rPr>
          <w:rFonts w:cs="Times New Roman" w:hint="eastAsia"/>
        </w:rPr>
        <w:t>（</w:t>
      </w:r>
      <w:r w:rsidR="00BC471E" w:rsidRPr="00BC471E">
        <w:rPr>
          <w:rFonts w:cs="Times New Roman" w:hint="eastAsia"/>
        </w:rPr>
        <w:t>无量纲、</w:t>
      </w:r>
      <w:r w:rsidR="006D5D51" w:rsidRPr="00BC471E">
        <w:rPr>
          <w:rFonts w:cs="Times New Roman" w:hint="eastAsia"/>
        </w:rPr>
        <w:t>15</w:t>
      </w:r>
      <w:r w:rsidRPr="00BC471E">
        <w:rPr>
          <w:rFonts w:cs="Times New Roman" w:hint="eastAsia"/>
        </w:rPr>
        <w:t>m</w:t>
      </w:r>
      <w:r w:rsidRPr="00BC471E">
        <w:rPr>
          <w:rFonts w:cs="Times New Roman" w:hint="eastAsia"/>
        </w:rPr>
        <w:t>高排气筒）的标准限值。</w:t>
      </w:r>
    </w:p>
    <w:p w14:paraId="117015FE" w14:textId="511B1708" w:rsidR="00782A24" w:rsidRDefault="00782A24" w:rsidP="00782A24">
      <w:pPr>
        <w:ind w:firstLine="480"/>
        <w:jc w:val="both"/>
        <w:rPr>
          <w:rFonts w:cs="Times New Roman"/>
        </w:rPr>
      </w:pPr>
      <w:r w:rsidRPr="0006451D">
        <w:rPr>
          <w:rFonts w:cs="Times New Roman" w:hint="eastAsia"/>
        </w:rPr>
        <w:t>项目工作时间以</w:t>
      </w:r>
      <w:r w:rsidRPr="0006451D">
        <w:rPr>
          <w:rFonts w:cs="Times New Roman"/>
        </w:rPr>
        <w:t>7200</w:t>
      </w:r>
      <w:r w:rsidRPr="0006451D">
        <w:rPr>
          <w:rFonts w:cs="Times New Roman" w:hint="eastAsia"/>
        </w:rPr>
        <w:t>h/a</w:t>
      </w:r>
      <w:r w:rsidRPr="0006451D">
        <w:rPr>
          <w:rFonts w:cs="Times New Roman" w:hint="eastAsia"/>
        </w:rPr>
        <w:t>（</w:t>
      </w:r>
      <w:r w:rsidRPr="0006451D">
        <w:rPr>
          <w:rFonts w:cs="Times New Roman" w:hint="eastAsia"/>
        </w:rPr>
        <w:t>3</w:t>
      </w:r>
      <w:r w:rsidRPr="0006451D">
        <w:rPr>
          <w:rFonts w:cs="Times New Roman"/>
        </w:rPr>
        <w:t>00d</w:t>
      </w:r>
      <w:r w:rsidRPr="0006451D">
        <w:rPr>
          <w:rFonts w:cs="Times New Roman" w:hint="eastAsia"/>
        </w:rPr>
        <w:t>/</w:t>
      </w:r>
      <w:r w:rsidRPr="0006451D">
        <w:rPr>
          <w:rFonts w:cs="Times New Roman"/>
        </w:rPr>
        <w:t>a</w:t>
      </w:r>
      <w:r w:rsidRPr="0006451D">
        <w:rPr>
          <w:rFonts w:cs="Times New Roman" w:hint="eastAsia"/>
        </w:rPr>
        <w:t>、</w:t>
      </w:r>
      <w:r w:rsidRPr="0006451D">
        <w:rPr>
          <w:rFonts w:cs="Times New Roman" w:hint="eastAsia"/>
        </w:rPr>
        <w:t>2</w:t>
      </w:r>
      <w:r w:rsidRPr="0006451D">
        <w:rPr>
          <w:rFonts w:cs="Times New Roman"/>
        </w:rPr>
        <w:t>4h/d</w:t>
      </w:r>
      <w:r w:rsidRPr="0006451D">
        <w:rPr>
          <w:rFonts w:cs="Times New Roman" w:hint="eastAsia"/>
        </w:rPr>
        <w:t>）计，则</w:t>
      </w:r>
      <w:r w:rsidR="00DD4906" w:rsidRPr="00D203AF">
        <w:rPr>
          <w:rFonts w:cs="Times New Roman" w:hint="eastAsia"/>
        </w:rPr>
        <w:t>钢壳电镀线废气、危废间废气、含铬废水处理工艺废气</w:t>
      </w:r>
      <w:r w:rsidR="00BA6A36" w:rsidRPr="00D203AF">
        <w:rPr>
          <w:rFonts w:cs="Times New Roman" w:hint="eastAsia"/>
        </w:rPr>
        <w:t>经两级碱喷淋吸收塔处理后排气筒出口</w:t>
      </w:r>
      <w:r w:rsidR="00990A30" w:rsidRPr="00D203AF">
        <w:rPr>
          <w:rFonts w:cs="Times New Roman" w:hint="eastAsia"/>
        </w:rPr>
        <w:t>废气污染物</w:t>
      </w:r>
      <w:r w:rsidRPr="0006451D">
        <w:rPr>
          <w:rFonts w:cs="Times New Roman" w:hint="eastAsia"/>
        </w:rPr>
        <w:t>最大排放量为</w:t>
      </w:r>
      <w:r w:rsidR="00990A30" w:rsidRPr="0006451D">
        <w:rPr>
          <w:rFonts w:cs="Times New Roman" w:hint="eastAsia"/>
        </w:rPr>
        <w:t>硫酸雾</w:t>
      </w:r>
      <w:r w:rsidRPr="0006451D">
        <w:rPr>
          <w:rFonts w:cs="Times New Roman"/>
        </w:rPr>
        <w:t>0.</w:t>
      </w:r>
      <w:r w:rsidR="0063138A" w:rsidRPr="0006451D">
        <w:rPr>
          <w:rFonts w:cs="Times New Roman" w:hint="eastAsia"/>
        </w:rPr>
        <w:t>0</w:t>
      </w:r>
      <w:r w:rsidR="000E085D" w:rsidRPr="0006451D">
        <w:rPr>
          <w:rFonts w:cs="Times New Roman" w:hint="eastAsia"/>
        </w:rPr>
        <w:t>0</w:t>
      </w:r>
      <w:r w:rsidR="0063138A" w:rsidRPr="0006451D">
        <w:rPr>
          <w:rFonts w:cs="Times New Roman" w:hint="eastAsia"/>
        </w:rPr>
        <w:t>86</w:t>
      </w:r>
      <w:r w:rsidRPr="0006451D">
        <w:rPr>
          <w:rFonts w:cs="Times New Roman" w:hint="eastAsia"/>
        </w:rPr>
        <w:t>t/a</w:t>
      </w:r>
      <w:r w:rsidR="000E085D" w:rsidRPr="0006451D">
        <w:rPr>
          <w:rFonts w:cs="Times New Roman" w:hint="eastAsia"/>
        </w:rPr>
        <w:t>、</w:t>
      </w:r>
      <w:r w:rsidR="00990A30" w:rsidRPr="0006451D">
        <w:rPr>
          <w:rFonts w:cs="Times New Roman" w:hint="eastAsia"/>
        </w:rPr>
        <w:t>铬酸雾</w:t>
      </w:r>
      <w:r w:rsidR="00CE213E" w:rsidRPr="0006451D">
        <w:rPr>
          <w:rFonts w:cs="Times New Roman" w:hint="eastAsia"/>
        </w:rPr>
        <w:t>0.00</w:t>
      </w:r>
      <w:r w:rsidR="003C5C3C" w:rsidRPr="0006451D">
        <w:rPr>
          <w:rFonts w:cs="Times New Roman" w:hint="eastAsia"/>
        </w:rPr>
        <w:t>10</w:t>
      </w:r>
      <w:r w:rsidR="006A4FA3" w:rsidRPr="0006451D">
        <w:rPr>
          <w:rFonts w:cs="Times New Roman" w:hint="eastAsia"/>
        </w:rPr>
        <w:t>t/a</w:t>
      </w:r>
      <w:r w:rsidRPr="0006451D">
        <w:rPr>
          <w:rFonts w:cs="Times New Roman" w:hint="eastAsia"/>
        </w:rPr>
        <w:t>，生产负荷以</w:t>
      </w:r>
      <w:r w:rsidRPr="0006451D">
        <w:rPr>
          <w:rFonts w:cs="Times New Roman"/>
        </w:rPr>
        <w:t>95.0</w:t>
      </w:r>
      <w:r w:rsidRPr="0006451D">
        <w:rPr>
          <w:rFonts w:cs="Times New Roman" w:hint="eastAsia"/>
        </w:rPr>
        <w:t>%</w:t>
      </w:r>
      <w:r w:rsidRPr="0006451D">
        <w:rPr>
          <w:rFonts w:cs="Times New Roman" w:hint="eastAsia"/>
        </w:rPr>
        <w:t>计，则满负荷情况下</w:t>
      </w:r>
      <w:r w:rsidR="003C5C3C" w:rsidRPr="00D203AF">
        <w:rPr>
          <w:rFonts w:cs="Times New Roman" w:hint="eastAsia"/>
        </w:rPr>
        <w:t>DA001</w:t>
      </w:r>
      <w:r w:rsidRPr="0006451D">
        <w:rPr>
          <w:rFonts w:cs="Times New Roman" w:hint="eastAsia"/>
        </w:rPr>
        <w:t>排放</w:t>
      </w:r>
      <w:r w:rsidR="003C5C3C" w:rsidRPr="0006451D">
        <w:rPr>
          <w:rFonts w:cs="Times New Roman" w:hint="eastAsia"/>
        </w:rPr>
        <w:t>废气污染物</w:t>
      </w:r>
      <w:r w:rsidRPr="0006451D">
        <w:rPr>
          <w:rFonts w:cs="Times New Roman" w:hint="eastAsia"/>
        </w:rPr>
        <w:t>的</w:t>
      </w:r>
      <w:r w:rsidRPr="00D203AF">
        <w:rPr>
          <w:rFonts w:cs="Times New Roman" w:hint="eastAsia"/>
        </w:rPr>
        <w:t>量为</w:t>
      </w:r>
      <w:r w:rsidR="006A4FA3" w:rsidRPr="00BC471E">
        <w:rPr>
          <w:rFonts w:cs="Times New Roman" w:hint="eastAsia"/>
        </w:rPr>
        <w:t>硫酸雾</w:t>
      </w:r>
      <w:r w:rsidR="006A4FA3" w:rsidRPr="00D203AF">
        <w:rPr>
          <w:rFonts w:cs="Times New Roman"/>
        </w:rPr>
        <w:t>0.</w:t>
      </w:r>
      <w:r w:rsidR="006A4FA3" w:rsidRPr="00D203AF">
        <w:rPr>
          <w:rFonts w:cs="Times New Roman" w:hint="eastAsia"/>
        </w:rPr>
        <w:t>0086t/a</w:t>
      </w:r>
      <w:r w:rsidR="006A4FA3" w:rsidRPr="00D203AF">
        <w:rPr>
          <w:rFonts w:cs="Times New Roman" w:hint="eastAsia"/>
        </w:rPr>
        <w:t>、铬酸雾</w:t>
      </w:r>
      <w:r w:rsidR="006A4FA3" w:rsidRPr="00D203AF">
        <w:rPr>
          <w:rFonts w:cs="Times New Roman" w:hint="eastAsia"/>
        </w:rPr>
        <w:t>0.0010t</w:t>
      </w:r>
      <w:r w:rsidR="00D203AF">
        <w:rPr>
          <w:rFonts w:cs="Times New Roman" w:hint="eastAsia"/>
        </w:rPr>
        <w:t>/a</w:t>
      </w:r>
      <w:r w:rsidRPr="0006451D">
        <w:rPr>
          <w:rFonts w:cs="Times New Roman" w:hint="eastAsia"/>
        </w:rPr>
        <w:t>。</w:t>
      </w:r>
    </w:p>
    <w:p w14:paraId="328884EF" w14:textId="35E7A2A9" w:rsidR="00BE1849" w:rsidRPr="00053F2C" w:rsidRDefault="00BE1849" w:rsidP="00BE1849">
      <w:pPr>
        <w:spacing w:line="240" w:lineRule="auto"/>
        <w:ind w:firstLineChars="0" w:firstLine="0"/>
        <w:jc w:val="both"/>
        <w:rPr>
          <w:rFonts w:eastAsia="黑体" w:cs="Times New Roman"/>
        </w:rPr>
      </w:pPr>
      <w:r w:rsidRPr="00053F2C">
        <w:rPr>
          <w:rFonts w:eastAsia="黑体" w:cs="Times New Roman" w:hint="eastAsia"/>
        </w:rPr>
        <w:t>注：</w:t>
      </w:r>
      <w:r>
        <w:rPr>
          <w:rFonts w:eastAsia="黑体" w:cs="Times New Roman" w:hint="eastAsia"/>
        </w:rPr>
        <w:t>根据</w:t>
      </w:r>
      <w:r w:rsidRPr="00A72BBA">
        <w:rPr>
          <w:rFonts w:eastAsia="黑体" w:cs="Times New Roman" w:hint="eastAsia"/>
        </w:rPr>
        <w:t>《环境空气质量监测规范》（试行）：若样品浓度低于监测方法检出限时，则该监测数据应标明未检出，并以</w:t>
      </w:r>
      <w:r w:rsidRPr="00A72BBA">
        <w:rPr>
          <w:rFonts w:eastAsia="黑体" w:cs="Times New Roman" w:hint="eastAsia"/>
        </w:rPr>
        <w:t>1/2</w:t>
      </w:r>
      <w:r w:rsidRPr="00A72BBA">
        <w:rPr>
          <w:rFonts w:eastAsia="黑体" w:cs="Times New Roman" w:hint="eastAsia"/>
        </w:rPr>
        <w:t>最低检出限报出，同时用该数值参加统计计算</w:t>
      </w:r>
      <w:r>
        <w:rPr>
          <w:rFonts w:eastAsia="黑体" w:cs="Times New Roman" w:hint="eastAsia"/>
        </w:rPr>
        <w:t>。故硫酸雾</w:t>
      </w:r>
      <w:r w:rsidRPr="00053F2C">
        <w:rPr>
          <w:rFonts w:eastAsia="黑体" w:cs="Times New Roman" w:hint="eastAsia"/>
        </w:rPr>
        <w:t>排放量</w:t>
      </w:r>
      <w:r w:rsidRPr="00053F2C">
        <w:rPr>
          <w:rFonts w:eastAsia="黑体" w:cs="Times New Roman" w:hint="eastAsia"/>
        </w:rPr>
        <w:t>=1/2</w:t>
      </w:r>
      <w:r w:rsidRPr="00053F2C">
        <w:rPr>
          <w:rFonts w:eastAsia="黑体" w:cs="Times New Roman" w:hint="eastAsia"/>
        </w:rPr>
        <w:t>检出限</w:t>
      </w:r>
      <w:r w:rsidRPr="00053F2C">
        <w:rPr>
          <w:rFonts w:eastAsia="黑体" w:cs="Times New Roman" w:hint="eastAsia"/>
        </w:rPr>
        <w:t>*</w:t>
      </w:r>
      <w:r w:rsidRPr="00053F2C">
        <w:rPr>
          <w:rFonts w:eastAsia="黑体" w:cs="Times New Roman" w:hint="eastAsia"/>
        </w:rPr>
        <w:t>最大风量</w:t>
      </w:r>
      <w:r w:rsidRPr="00053F2C">
        <w:rPr>
          <w:rFonts w:eastAsia="黑体" w:cs="Times New Roman" w:hint="eastAsia"/>
        </w:rPr>
        <w:t>*</w:t>
      </w:r>
      <w:r w:rsidRPr="00053F2C">
        <w:rPr>
          <w:rFonts w:eastAsia="黑体" w:cs="Times New Roman" w:hint="eastAsia"/>
        </w:rPr>
        <w:t>年工作时间</w:t>
      </w:r>
      <w:r>
        <w:rPr>
          <w:rFonts w:eastAsia="黑体" w:cs="Times New Roman" w:hint="eastAsia"/>
        </w:rPr>
        <w:t>。</w:t>
      </w:r>
    </w:p>
    <w:p w14:paraId="58A9893D" w14:textId="56084009" w:rsidR="00BB2383" w:rsidRDefault="00782A24">
      <w:pPr>
        <w:ind w:firstLine="480"/>
        <w:rPr>
          <w:rFonts w:cs="Times New Roman"/>
        </w:rPr>
      </w:pPr>
      <w:r>
        <w:rPr>
          <w:rFonts w:ascii="宋体" w:hAnsi="宋体" w:cs="Times New Roman" w:hint="eastAsia"/>
        </w:rPr>
        <w:t>②</w:t>
      </w:r>
      <w:r w:rsidR="003E7459" w:rsidRPr="00533A68">
        <w:rPr>
          <w:rFonts w:hint="eastAsia"/>
          <w:szCs w:val="21"/>
        </w:rPr>
        <w:t>钢</w:t>
      </w:r>
      <w:r w:rsidR="003E7459">
        <w:rPr>
          <w:rFonts w:hint="eastAsia"/>
          <w:szCs w:val="21"/>
        </w:rPr>
        <w:t>带</w:t>
      </w:r>
      <w:r w:rsidR="003E7459" w:rsidRPr="00533A68">
        <w:rPr>
          <w:rFonts w:hint="eastAsia"/>
          <w:szCs w:val="21"/>
        </w:rPr>
        <w:t>电镀线</w:t>
      </w:r>
      <w:r w:rsidR="006C3D36" w:rsidRPr="006C3D36">
        <w:rPr>
          <w:rFonts w:cs="Times New Roman" w:hint="eastAsia"/>
        </w:rPr>
        <w:t>废气</w:t>
      </w:r>
    </w:p>
    <w:p w14:paraId="5DFE9EB9" w14:textId="6CA0A765" w:rsidR="00BC092F" w:rsidRDefault="001A7355">
      <w:pPr>
        <w:ind w:firstLine="480"/>
        <w:jc w:val="both"/>
        <w:rPr>
          <w:rFonts w:eastAsia="黑体" w:cs="Times New Roman"/>
        </w:rPr>
      </w:pPr>
      <w:r w:rsidRPr="00BC654C">
        <w:rPr>
          <w:rFonts w:eastAsia="黑体" w:cs="Times New Roman"/>
        </w:rPr>
        <w:t>表</w:t>
      </w:r>
      <w:r w:rsidRPr="00BC654C">
        <w:rPr>
          <w:rFonts w:eastAsia="黑体" w:cs="Times New Roman"/>
        </w:rPr>
        <w:t>9-</w:t>
      </w:r>
      <w:r w:rsidR="002334B2">
        <w:rPr>
          <w:rFonts w:eastAsia="黑体" w:cs="Times New Roman" w:hint="eastAsia"/>
        </w:rPr>
        <w:t>7</w:t>
      </w:r>
      <w:r w:rsidRPr="00BC654C">
        <w:rPr>
          <w:rFonts w:eastAsia="黑体" w:cs="Times New Roman"/>
        </w:rPr>
        <w:t xml:space="preserve">           </w:t>
      </w:r>
      <w:r w:rsidR="002E6CE0" w:rsidRPr="00BC654C">
        <w:rPr>
          <w:rFonts w:eastAsia="黑体" w:cs="Times New Roman"/>
        </w:rPr>
        <w:t xml:space="preserve"> </w:t>
      </w:r>
      <w:r w:rsidR="00BC654C">
        <w:rPr>
          <w:rFonts w:eastAsia="黑体" w:cs="Times New Roman"/>
        </w:rPr>
        <w:t xml:space="preserve">   </w:t>
      </w:r>
      <w:r w:rsidR="006C3D36">
        <w:rPr>
          <w:rFonts w:eastAsia="黑体" w:cs="Times New Roman"/>
        </w:rPr>
        <w:t xml:space="preserve">        </w:t>
      </w:r>
      <w:r w:rsidR="00BC654C">
        <w:rPr>
          <w:rFonts w:eastAsia="黑体" w:cs="Times New Roman"/>
        </w:rPr>
        <w:t xml:space="preserve"> </w:t>
      </w:r>
      <w:r w:rsidR="002E6CE0" w:rsidRPr="00BC654C">
        <w:rPr>
          <w:rFonts w:eastAsia="黑体" w:cs="Times New Roman"/>
        </w:rPr>
        <w:t xml:space="preserve">    </w:t>
      </w:r>
      <w:r w:rsidRPr="00BC654C">
        <w:rPr>
          <w:rFonts w:eastAsia="黑体" w:cs="Times New Roman"/>
        </w:rPr>
        <w:t xml:space="preserve">   </w:t>
      </w:r>
      <w:r w:rsidR="006C3D36" w:rsidRPr="006C3D36">
        <w:rPr>
          <w:rFonts w:eastAsia="黑体" w:cs="Times New Roman" w:hint="eastAsia"/>
        </w:rPr>
        <w:t>排气筒</w:t>
      </w:r>
      <w:r w:rsidR="006C3D36" w:rsidRPr="006C3D36">
        <w:rPr>
          <w:rFonts w:eastAsia="黑体" w:cs="Times New Roman" w:hint="eastAsia"/>
        </w:rPr>
        <w:t>DA00</w:t>
      </w:r>
      <w:r w:rsidR="006C3D36">
        <w:rPr>
          <w:rFonts w:eastAsia="黑体" w:cs="Times New Roman"/>
        </w:rPr>
        <w:t>2</w:t>
      </w:r>
      <w:r w:rsidRPr="00BC654C">
        <w:rPr>
          <w:rFonts w:eastAsia="黑体" w:cs="Times New Roman"/>
        </w:rPr>
        <w:t>监测结果</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27"/>
        <w:gridCol w:w="1349"/>
        <w:gridCol w:w="1015"/>
        <w:gridCol w:w="1420"/>
        <w:gridCol w:w="1668"/>
        <w:gridCol w:w="1783"/>
      </w:tblGrid>
      <w:tr w:rsidR="003E7459" w:rsidRPr="00102C04" w14:paraId="07C1DABC" w14:textId="77777777" w:rsidTr="00BC643B">
        <w:trPr>
          <w:trHeight w:val="397"/>
          <w:jc w:val="center"/>
        </w:trPr>
        <w:tc>
          <w:tcPr>
            <w:tcW w:w="1127" w:type="dxa"/>
            <w:vMerge w:val="restart"/>
            <w:tcBorders>
              <w:left w:val="single" w:sz="8" w:space="0" w:color="auto"/>
              <w:right w:val="single" w:sz="4" w:space="0" w:color="000000"/>
            </w:tcBorders>
            <w:shd w:val="clear" w:color="auto" w:fill="auto"/>
            <w:vAlign w:val="center"/>
          </w:tcPr>
          <w:p w14:paraId="397AEADE" w14:textId="77777777" w:rsidR="003E7459" w:rsidRPr="00102C04" w:rsidRDefault="003E7459" w:rsidP="006C3D36">
            <w:pPr>
              <w:pStyle w:val="af9"/>
              <w:adjustRightInd w:val="0"/>
              <w:snapToGrid w:val="0"/>
              <w:rPr>
                <w:b/>
                <w:szCs w:val="21"/>
              </w:rPr>
            </w:pPr>
            <w:r w:rsidRPr="00102C04">
              <w:rPr>
                <w:b/>
                <w:kern w:val="0"/>
                <w:szCs w:val="21"/>
              </w:rPr>
              <w:t>采样日期</w:t>
            </w:r>
          </w:p>
        </w:tc>
        <w:tc>
          <w:tcPr>
            <w:tcW w:w="1349" w:type="dxa"/>
            <w:vMerge w:val="restart"/>
            <w:tcBorders>
              <w:left w:val="single" w:sz="4" w:space="0" w:color="000000"/>
              <w:right w:val="single" w:sz="4" w:space="0" w:color="000000"/>
            </w:tcBorders>
            <w:shd w:val="clear" w:color="auto" w:fill="auto"/>
            <w:vAlign w:val="center"/>
          </w:tcPr>
          <w:p w14:paraId="3B911D57" w14:textId="77777777" w:rsidR="003E7459" w:rsidRPr="00102C04" w:rsidRDefault="003E7459" w:rsidP="006C3D36">
            <w:pPr>
              <w:pStyle w:val="af9"/>
              <w:adjustRightInd w:val="0"/>
              <w:snapToGrid w:val="0"/>
              <w:rPr>
                <w:b/>
                <w:szCs w:val="21"/>
              </w:rPr>
            </w:pPr>
            <w:r w:rsidRPr="00102C04">
              <w:rPr>
                <w:b/>
                <w:kern w:val="0"/>
                <w:szCs w:val="21"/>
              </w:rPr>
              <w:t>采样</w:t>
            </w:r>
            <w:r w:rsidRPr="00102C04">
              <w:rPr>
                <w:b/>
                <w:szCs w:val="21"/>
              </w:rPr>
              <w:t>点位</w:t>
            </w:r>
          </w:p>
        </w:tc>
        <w:tc>
          <w:tcPr>
            <w:tcW w:w="1015" w:type="dxa"/>
            <w:vMerge w:val="restart"/>
            <w:tcBorders>
              <w:left w:val="single" w:sz="4" w:space="0" w:color="000000"/>
              <w:right w:val="single" w:sz="4" w:space="0" w:color="000000"/>
            </w:tcBorders>
            <w:shd w:val="clear" w:color="auto" w:fill="auto"/>
            <w:vAlign w:val="center"/>
          </w:tcPr>
          <w:p w14:paraId="491F7283" w14:textId="77777777" w:rsidR="003E7459" w:rsidRPr="00102C04" w:rsidRDefault="003E7459" w:rsidP="006C3D36">
            <w:pPr>
              <w:pStyle w:val="af9"/>
              <w:adjustRightInd w:val="0"/>
              <w:snapToGrid w:val="0"/>
              <w:rPr>
                <w:b/>
                <w:szCs w:val="21"/>
              </w:rPr>
            </w:pPr>
            <w:r w:rsidRPr="00102C04">
              <w:rPr>
                <w:b/>
                <w:szCs w:val="21"/>
              </w:rPr>
              <w:t>频次</w:t>
            </w:r>
          </w:p>
        </w:tc>
        <w:tc>
          <w:tcPr>
            <w:tcW w:w="1420" w:type="dxa"/>
            <w:vMerge w:val="restart"/>
            <w:tcBorders>
              <w:left w:val="single" w:sz="4" w:space="0" w:color="000000"/>
              <w:right w:val="single" w:sz="4" w:space="0" w:color="000000"/>
            </w:tcBorders>
            <w:shd w:val="clear" w:color="auto" w:fill="auto"/>
            <w:vAlign w:val="center"/>
          </w:tcPr>
          <w:p w14:paraId="5678F89C" w14:textId="77777777" w:rsidR="003E7459" w:rsidRPr="00102C04" w:rsidRDefault="003E7459" w:rsidP="006C3D36">
            <w:pPr>
              <w:pStyle w:val="af9"/>
              <w:adjustRightInd w:val="0"/>
              <w:snapToGrid w:val="0"/>
              <w:rPr>
                <w:b/>
                <w:szCs w:val="21"/>
              </w:rPr>
            </w:pPr>
            <w:r w:rsidRPr="00102C04">
              <w:rPr>
                <w:b/>
                <w:szCs w:val="21"/>
              </w:rPr>
              <w:t>废气流量</w:t>
            </w:r>
            <w:r w:rsidRPr="00102C04">
              <w:rPr>
                <w:rFonts w:hint="eastAsia"/>
                <w:b/>
                <w:szCs w:val="21"/>
              </w:rPr>
              <w:t>(</w:t>
            </w:r>
            <w:r w:rsidRPr="00102C04">
              <w:rPr>
                <w:b/>
                <w:szCs w:val="21"/>
              </w:rPr>
              <w:t>m</w:t>
            </w:r>
            <w:r w:rsidRPr="00102C04">
              <w:rPr>
                <w:b/>
                <w:szCs w:val="21"/>
                <w:vertAlign w:val="superscript"/>
              </w:rPr>
              <w:t>3</w:t>
            </w:r>
            <w:r w:rsidRPr="00102C04">
              <w:rPr>
                <w:b/>
                <w:szCs w:val="21"/>
              </w:rPr>
              <w:t>/h</w:t>
            </w:r>
            <w:r w:rsidRPr="00102C04">
              <w:rPr>
                <w:rFonts w:hint="eastAsia"/>
                <w:b/>
                <w:szCs w:val="21"/>
              </w:rPr>
              <w:t>)</w:t>
            </w:r>
          </w:p>
        </w:tc>
        <w:tc>
          <w:tcPr>
            <w:tcW w:w="3451" w:type="dxa"/>
            <w:gridSpan w:val="2"/>
            <w:tcBorders>
              <w:left w:val="single" w:sz="4" w:space="0" w:color="000000"/>
              <w:right w:val="single" w:sz="4" w:space="0" w:color="000000"/>
            </w:tcBorders>
            <w:shd w:val="clear" w:color="auto" w:fill="auto"/>
            <w:vAlign w:val="center"/>
          </w:tcPr>
          <w:p w14:paraId="79E65D86" w14:textId="00D86E8C" w:rsidR="003E7459" w:rsidRPr="00102C04" w:rsidRDefault="003E7459" w:rsidP="006C3D36">
            <w:pPr>
              <w:pStyle w:val="af9"/>
              <w:adjustRightInd w:val="0"/>
              <w:snapToGrid w:val="0"/>
              <w:rPr>
                <w:b/>
                <w:szCs w:val="21"/>
              </w:rPr>
            </w:pPr>
            <w:r>
              <w:rPr>
                <w:rFonts w:hint="eastAsia"/>
                <w:b/>
                <w:szCs w:val="21"/>
              </w:rPr>
              <w:t>硫酸雾</w:t>
            </w:r>
          </w:p>
        </w:tc>
      </w:tr>
      <w:tr w:rsidR="003E7459" w:rsidRPr="00102C04" w14:paraId="58EE4737" w14:textId="77777777" w:rsidTr="00BC643B">
        <w:trPr>
          <w:trHeight w:val="397"/>
          <w:jc w:val="center"/>
        </w:trPr>
        <w:tc>
          <w:tcPr>
            <w:tcW w:w="1127" w:type="dxa"/>
            <w:vMerge/>
            <w:tcBorders>
              <w:left w:val="single" w:sz="8" w:space="0" w:color="auto"/>
              <w:bottom w:val="single" w:sz="4" w:space="0" w:color="000000"/>
              <w:right w:val="single" w:sz="4" w:space="0" w:color="000000"/>
            </w:tcBorders>
            <w:shd w:val="clear" w:color="auto" w:fill="auto"/>
            <w:vAlign w:val="center"/>
          </w:tcPr>
          <w:p w14:paraId="32F11DD6" w14:textId="77777777" w:rsidR="003E7459" w:rsidRPr="00102C04" w:rsidRDefault="003E7459" w:rsidP="006C3D36">
            <w:pPr>
              <w:pStyle w:val="af9"/>
              <w:adjustRightInd w:val="0"/>
              <w:snapToGrid w:val="0"/>
              <w:rPr>
                <w:b/>
                <w:szCs w:val="21"/>
              </w:rPr>
            </w:pPr>
          </w:p>
        </w:tc>
        <w:tc>
          <w:tcPr>
            <w:tcW w:w="1349" w:type="dxa"/>
            <w:vMerge/>
            <w:tcBorders>
              <w:left w:val="single" w:sz="4" w:space="0" w:color="000000"/>
              <w:bottom w:val="single" w:sz="4" w:space="0" w:color="000000"/>
              <w:right w:val="single" w:sz="4" w:space="0" w:color="000000"/>
            </w:tcBorders>
            <w:shd w:val="clear" w:color="auto" w:fill="auto"/>
            <w:vAlign w:val="center"/>
          </w:tcPr>
          <w:p w14:paraId="671275C7" w14:textId="77777777" w:rsidR="003E7459" w:rsidRPr="00102C04" w:rsidRDefault="003E7459" w:rsidP="006C3D36">
            <w:pPr>
              <w:pStyle w:val="af9"/>
              <w:adjustRightInd w:val="0"/>
              <w:snapToGrid w:val="0"/>
              <w:rPr>
                <w:b/>
                <w:szCs w:val="21"/>
              </w:rPr>
            </w:pPr>
          </w:p>
        </w:tc>
        <w:tc>
          <w:tcPr>
            <w:tcW w:w="1015" w:type="dxa"/>
            <w:vMerge/>
            <w:tcBorders>
              <w:left w:val="single" w:sz="4" w:space="0" w:color="000000"/>
              <w:bottom w:val="single" w:sz="4" w:space="0" w:color="000000"/>
              <w:right w:val="single" w:sz="4" w:space="0" w:color="000000"/>
            </w:tcBorders>
            <w:shd w:val="clear" w:color="auto" w:fill="auto"/>
            <w:vAlign w:val="center"/>
          </w:tcPr>
          <w:p w14:paraId="4A3D47BB" w14:textId="77777777" w:rsidR="003E7459" w:rsidRPr="00102C04" w:rsidRDefault="003E7459" w:rsidP="006C3D36">
            <w:pPr>
              <w:pStyle w:val="af9"/>
              <w:adjustRightInd w:val="0"/>
              <w:snapToGrid w:val="0"/>
              <w:rPr>
                <w:b/>
                <w:szCs w:val="21"/>
              </w:rPr>
            </w:pPr>
          </w:p>
        </w:tc>
        <w:tc>
          <w:tcPr>
            <w:tcW w:w="1420" w:type="dxa"/>
            <w:vMerge/>
            <w:tcBorders>
              <w:left w:val="single" w:sz="4" w:space="0" w:color="000000"/>
              <w:bottom w:val="single" w:sz="4" w:space="0" w:color="000000"/>
              <w:right w:val="single" w:sz="4" w:space="0" w:color="000000"/>
            </w:tcBorders>
            <w:shd w:val="clear" w:color="auto" w:fill="auto"/>
            <w:vAlign w:val="center"/>
          </w:tcPr>
          <w:p w14:paraId="2BF5B51D" w14:textId="77777777" w:rsidR="003E7459" w:rsidRPr="00102C04" w:rsidRDefault="003E7459" w:rsidP="006C3D36">
            <w:pPr>
              <w:pStyle w:val="af9"/>
              <w:adjustRightInd w:val="0"/>
              <w:snapToGrid w:val="0"/>
              <w:rPr>
                <w:b/>
                <w:szCs w:val="21"/>
              </w:rPr>
            </w:pPr>
          </w:p>
        </w:tc>
        <w:tc>
          <w:tcPr>
            <w:tcW w:w="1668" w:type="dxa"/>
            <w:tcBorders>
              <w:left w:val="single" w:sz="4" w:space="0" w:color="000000"/>
              <w:bottom w:val="single" w:sz="4" w:space="0" w:color="000000"/>
              <w:right w:val="single" w:sz="4" w:space="0" w:color="000000"/>
            </w:tcBorders>
            <w:shd w:val="clear" w:color="auto" w:fill="auto"/>
            <w:vAlign w:val="center"/>
          </w:tcPr>
          <w:p w14:paraId="0C31EDC2" w14:textId="77777777" w:rsidR="003E7459" w:rsidRPr="00102C04" w:rsidRDefault="003E7459" w:rsidP="006C3D36">
            <w:pPr>
              <w:pStyle w:val="af9"/>
              <w:adjustRightInd w:val="0"/>
              <w:snapToGrid w:val="0"/>
              <w:rPr>
                <w:b/>
                <w:szCs w:val="21"/>
              </w:rPr>
            </w:pPr>
            <w:r w:rsidRPr="00102C04">
              <w:rPr>
                <w:b/>
                <w:szCs w:val="21"/>
              </w:rPr>
              <w:t>排放浓度</w:t>
            </w:r>
            <w:r w:rsidRPr="00102C04">
              <w:rPr>
                <w:b/>
                <w:szCs w:val="21"/>
              </w:rPr>
              <w:t>(mg/m</w:t>
            </w:r>
            <w:r w:rsidRPr="00102C04">
              <w:rPr>
                <w:b/>
                <w:szCs w:val="21"/>
                <w:vertAlign w:val="superscript"/>
              </w:rPr>
              <w:t>3</w:t>
            </w:r>
            <w:r w:rsidRPr="00102C04">
              <w:rPr>
                <w:b/>
                <w:szCs w:val="21"/>
              </w:rPr>
              <w:t>)</w:t>
            </w:r>
          </w:p>
        </w:tc>
        <w:tc>
          <w:tcPr>
            <w:tcW w:w="1783" w:type="dxa"/>
            <w:tcBorders>
              <w:left w:val="single" w:sz="4" w:space="0" w:color="000000"/>
              <w:bottom w:val="single" w:sz="4" w:space="0" w:color="000000"/>
              <w:right w:val="single" w:sz="4" w:space="0" w:color="000000"/>
            </w:tcBorders>
            <w:shd w:val="clear" w:color="auto" w:fill="auto"/>
            <w:vAlign w:val="center"/>
          </w:tcPr>
          <w:p w14:paraId="727AE53E" w14:textId="77777777" w:rsidR="003E7459" w:rsidRPr="00102C04" w:rsidRDefault="003E7459" w:rsidP="006C3D36">
            <w:pPr>
              <w:pStyle w:val="af9"/>
              <w:adjustRightInd w:val="0"/>
              <w:snapToGrid w:val="0"/>
              <w:rPr>
                <w:b/>
                <w:szCs w:val="21"/>
              </w:rPr>
            </w:pPr>
            <w:r w:rsidRPr="00102C04">
              <w:rPr>
                <w:b/>
                <w:szCs w:val="21"/>
              </w:rPr>
              <w:t>排放速率</w:t>
            </w:r>
            <w:r w:rsidRPr="00102C04">
              <w:rPr>
                <w:b/>
                <w:szCs w:val="21"/>
              </w:rPr>
              <w:t>(kg/h)</w:t>
            </w:r>
          </w:p>
        </w:tc>
      </w:tr>
      <w:tr w:rsidR="000D63EC" w:rsidRPr="00102C04" w14:paraId="45D9D02A" w14:textId="77777777" w:rsidTr="00BC643B">
        <w:trPr>
          <w:trHeight w:val="397"/>
          <w:jc w:val="center"/>
        </w:trPr>
        <w:tc>
          <w:tcPr>
            <w:tcW w:w="1127" w:type="dxa"/>
            <w:vMerge w:val="restart"/>
            <w:tcBorders>
              <w:top w:val="single" w:sz="4" w:space="0" w:color="000000"/>
              <w:left w:val="single" w:sz="8" w:space="0" w:color="auto"/>
              <w:right w:val="single" w:sz="4" w:space="0" w:color="000000"/>
            </w:tcBorders>
            <w:shd w:val="clear" w:color="auto" w:fill="auto"/>
            <w:vAlign w:val="center"/>
          </w:tcPr>
          <w:p w14:paraId="482EDE8C" w14:textId="3D854F61" w:rsidR="000D63EC" w:rsidRPr="00102C04" w:rsidRDefault="000D63EC" w:rsidP="000D63EC">
            <w:pPr>
              <w:pStyle w:val="af9"/>
              <w:adjustRightInd w:val="0"/>
              <w:snapToGrid w:val="0"/>
              <w:rPr>
                <w:szCs w:val="21"/>
                <w:highlight w:val="yellow"/>
              </w:rPr>
            </w:pPr>
            <w:r w:rsidRPr="00E45D22">
              <w:rPr>
                <w:rFonts w:hint="eastAsia"/>
                <w:szCs w:val="21"/>
              </w:rPr>
              <w:t>2024.06.13</w:t>
            </w:r>
          </w:p>
        </w:tc>
        <w:tc>
          <w:tcPr>
            <w:tcW w:w="1349" w:type="dxa"/>
            <w:vMerge w:val="restart"/>
            <w:tcBorders>
              <w:top w:val="single" w:sz="4" w:space="0" w:color="000000"/>
              <w:left w:val="single" w:sz="4" w:space="0" w:color="000000"/>
              <w:right w:val="single" w:sz="4" w:space="0" w:color="000000"/>
            </w:tcBorders>
            <w:shd w:val="clear" w:color="auto" w:fill="auto"/>
            <w:vAlign w:val="center"/>
          </w:tcPr>
          <w:p w14:paraId="491C8B55" w14:textId="2B2677CE" w:rsidR="000D63EC" w:rsidRPr="00102C04" w:rsidRDefault="000D63EC" w:rsidP="000D63EC">
            <w:pPr>
              <w:pStyle w:val="af9"/>
              <w:adjustRightInd w:val="0"/>
              <w:snapToGrid w:val="0"/>
              <w:rPr>
                <w:szCs w:val="21"/>
              </w:rPr>
            </w:pPr>
            <w:r w:rsidRPr="00102C04">
              <w:rPr>
                <w:rFonts w:hint="eastAsia"/>
                <w:szCs w:val="21"/>
              </w:rPr>
              <w:t>“</w:t>
            </w:r>
            <w:r w:rsidRPr="00463470">
              <w:rPr>
                <w:rFonts w:hint="eastAsia"/>
                <w:szCs w:val="21"/>
              </w:rPr>
              <w:t>两级酸雾吸收塔</w:t>
            </w:r>
            <w:r w:rsidRPr="00102C04">
              <w:rPr>
                <w:rFonts w:hint="eastAsia"/>
                <w:szCs w:val="21"/>
              </w:rPr>
              <w:t>”进口</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A19FD" w14:textId="77777777" w:rsidR="000D63EC" w:rsidRPr="00102C04" w:rsidRDefault="000D63EC" w:rsidP="000D63EC">
            <w:pPr>
              <w:pStyle w:val="af9"/>
              <w:adjustRightInd w:val="0"/>
              <w:snapToGrid w:val="0"/>
              <w:rPr>
                <w:szCs w:val="21"/>
              </w:rPr>
            </w:pPr>
            <w:r w:rsidRPr="00102C04">
              <w:rPr>
                <w:szCs w:val="21"/>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3DE24" w14:textId="7C9F15C6"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rPr>
              <w:t>1.93×10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E061C" w14:textId="7E1339CC"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lang w:bidi="ar"/>
              </w:rPr>
              <w:t>13.4</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D43E6" w14:textId="429D4477" w:rsidR="000D63EC" w:rsidRPr="00102C04" w:rsidRDefault="000D63EC" w:rsidP="000D63EC">
            <w:pPr>
              <w:spacing w:line="240" w:lineRule="auto"/>
              <w:ind w:firstLineChars="0" w:firstLine="0"/>
              <w:jc w:val="center"/>
              <w:rPr>
                <w:rFonts w:cs="Times New Roman"/>
                <w:sz w:val="21"/>
                <w:szCs w:val="21"/>
              </w:rPr>
            </w:pPr>
            <w:r>
              <w:rPr>
                <w:rFonts w:cs="Times New Roman"/>
                <w:color w:val="000000"/>
                <w:sz w:val="21"/>
                <w:szCs w:val="21"/>
                <w:lang w:bidi="ar"/>
              </w:rPr>
              <w:t>0.026</w:t>
            </w:r>
          </w:p>
        </w:tc>
      </w:tr>
      <w:tr w:rsidR="000D63EC" w:rsidRPr="00102C04" w14:paraId="1D169D64"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5013C0C9" w14:textId="77777777" w:rsidR="000D63EC" w:rsidRPr="00102C04" w:rsidRDefault="000D63EC" w:rsidP="000D63EC">
            <w:pPr>
              <w:pStyle w:val="af9"/>
              <w:adjustRightInd w:val="0"/>
              <w:snapToGrid w:val="0"/>
              <w:rPr>
                <w:szCs w:val="21"/>
                <w:highlight w:val="yellow"/>
              </w:rPr>
            </w:pPr>
          </w:p>
        </w:tc>
        <w:tc>
          <w:tcPr>
            <w:tcW w:w="1349" w:type="dxa"/>
            <w:vMerge/>
            <w:tcBorders>
              <w:left w:val="single" w:sz="4" w:space="0" w:color="000000"/>
              <w:right w:val="single" w:sz="4" w:space="0" w:color="000000"/>
            </w:tcBorders>
            <w:shd w:val="clear" w:color="auto" w:fill="auto"/>
            <w:vAlign w:val="center"/>
          </w:tcPr>
          <w:p w14:paraId="20D7BD95" w14:textId="77777777" w:rsidR="000D63EC" w:rsidRPr="00102C04" w:rsidRDefault="000D63EC" w:rsidP="000D63EC">
            <w:pPr>
              <w:pStyle w:val="af9"/>
              <w:adjustRightInd w:val="0"/>
              <w:snapToGrid w:val="0"/>
              <w:rPr>
                <w:szCs w:val="21"/>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0B973" w14:textId="77777777" w:rsidR="000D63EC" w:rsidRPr="00102C04" w:rsidRDefault="000D63EC" w:rsidP="000D63EC">
            <w:pPr>
              <w:pStyle w:val="af9"/>
              <w:adjustRightInd w:val="0"/>
              <w:snapToGrid w:val="0"/>
              <w:rPr>
                <w:szCs w:val="21"/>
              </w:rPr>
            </w:pPr>
            <w:r w:rsidRPr="00102C04">
              <w:rPr>
                <w:szCs w:val="21"/>
              </w:rP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72CB8" w14:textId="26585EBA"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rPr>
              <w:t>1.97×10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B74AB" w14:textId="2736C2B7"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lang w:bidi="ar"/>
              </w:rPr>
              <w:t>12.0</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7BE8F" w14:textId="7AD8A258" w:rsidR="000D63EC" w:rsidRPr="00102C04" w:rsidRDefault="000D63EC" w:rsidP="000D63EC">
            <w:pPr>
              <w:spacing w:line="240" w:lineRule="auto"/>
              <w:ind w:firstLineChars="0" w:firstLine="0"/>
              <w:jc w:val="center"/>
              <w:rPr>
                <w:rFonts w:cs="Times New Roman"/>
                <w:sz w:val="21"/>
                <w:szCs w:val="21"/>
              </w:rPr>
            </w:pPr>
            <w:r>
              <w:rPr>
                <w:rFonts w:cs="Times New Roman"/>
                <w:color w:val="000000"/>
                <w:sz w:val="21"/>
                <w:szCs w:val="21"/>
                <w:lang w:bidi="ar"/>
              </w:rPr>
              <w:t>0.024</w:t>
            </w:r>
          </w:p>
        </w:tc>
      </w:tr>
      <w:tr w:rsidR="000D63EC" w:rsidRPr="00102C04" w14:paraId="25920961"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07A0D475" w14:textId="77777777" w:rsidR="000D63EC" w:rsidRPr="00102C04" w:rsidRDefault="000D63EC" w:rsidP="000D63EC">
            <w:pPr>
              <w:pStyle w:val="af9"/>
              <w:adjustRightInd w:val="0"/>
              <w:snapToGrid w:val="0"/>
              <w:rPr>
                <w:szCs w:val="21"/>
                <w:highlight w:val="yellow"/>
              </w:rPr>
            </w:pPr>
          </w:p>
        </w:tc>
        <w:tc>
          <w:tcPr>
            <w:tcW w:w="1349" w:type="dxa"/>
            <w:vMerge/>
            <w:tcBorders>
              <w:left w:val="single" w:sz="4" w:space="0" w:color="000000"/>
              <w:right w:val="single" w:sz="4" w:space="0" w:color="000000"/>
            </w:tcBorders>
            <w:shd w:val="clear" w:color="auto" w:fill="auto"/>
            <w:vAlign w:val="center"/>
          </w:tcPr>
          <w:p w14:paraId="400338C9" w14:textId="77777777" w:rsidR="000D63EC" w:rsidRPr="00102C04" w:rsidRDefault="000D63EC" w:rsidP="000D63EC">
            <w:pPr>
              <w:pStyle w:val="af9"/>
              <w:adjustRightInd w:val="0"/>
              <w:snapToGrid w:val="0"/>
              <w:rPr>
                <w:szCs w:val="21"/>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65E45" w14:textId="77777777" w:rsidR="000D63EC" w:rsidRPr="00102C04" w:rsidRDefault="000D63EC" w:rsidP="000D63EC">
            <w:pPr>
              <w:pStyle w:val="af9"/>
              <w:adjustRightInd w:val="0"/>
              <w:snapToGrid w:val="0"/>
              <w:rPr>
                <w:szCs w:val="21"/>
              </w:rPr>
            </w:pPr>
            <w:r w:rsidRPr="00102C04">
              <w:rPr>
                <w:szCs w:val="21"/>
              </w:rP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B6272" w14:textId="63D90F30"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rPr>
              <w:t>1.91×10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C8009" w14:textId="1928A325"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lang w:bidi="ar"/>
              </w:rPr>
              <w:t>11.7</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8C431" w14:textId="47077BD6" w:rsidR="000D63EC" w:rsidRPr="00102C04" w:rsidRDefault="000D63EC" w:rsidP="000D63EC">
            <w:pPr>
              <w:spacing w:line="240" w:lineRule="auto"/>
              <w:ind w:firstLineChars="0" w:firstLine="0"/>
              <w:jc w:val="center"/>
              <w:rPr>
                <w:rFonts w:cs="Times New Roman"/>
                <w:sz w:val="21"/>
                <w:szCs w:val="21"/>
              </w:rPr>
            </w:pPr>
            <w:r>
              <w:rPr>
                <w:rFonts w:cs="Times New Roman"/>
                <w:color w:val="000000"/>
                <w:sz w:val="21"/>
                <w:szCs w:val="21"/>
                <w:lang w:bidi="ar"/>
              </w:rPr>
              <w:t>0.022</w:t>
            </w:r>
          </w:p>
        </w:tc>
      </w:tr>
      <w:tr w:rsidR="000D63EC" w:rsidRPr="00102C04" w14:paraId="26C4B83F"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6E7E9CB0" w14:textId="77777777" w:rsidR="000D63EC" w:rsidRPr="00102C04" w:rsidRDefault="000D63EC" w:rsidP="000D63EC">
            <w:pPr>
              <w:pStyle w:val="af9"/>
              <w:adjustRightInd w:val="0"/>
              <w:snapToGrid w:val="0"/>
              <w:rPr>
                <w:szCs w:val="21"/>
                <w:highlight w:val="yellow"/>
              </w:rPr>
            </w:pPr>
          </w:p>
        </w:tc>
        <w:tc>
          <w:tcPr>
            <w:tcW w:w="1349" w:type="dxa"/>
            <w:vMerge/>
            <w:tcBorders>
              <w:left w:val="single" w:sz="4" w:space="0" w:color="000000"/>
              <w:right w:val="single" w:sz="4" w:space="0" w:color="000000"/>
            </w:tcBorders>
            <w:shd w:val="clear" w:color="auto" w:fill="auto"/>
            <w:vAlign w:val="center"/>
          </w:tcPr>
          <w:p w14:paraId="0A4DEC99" w14:textId="77777777" w:rsidR="000D63EC" w:rsidRPr="00102C04" w:rsidRDefault="000D63EC" w:rsidP="000D63EC">
            <w:pPr>
              <w:pStyle w:val="af9"/>
              <w:adjustRightInd w:val="0"/>
              <w:snapToGrid w:val="0"/>
              <w:rPr>
                <w:szCs w:val="21"/>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A6958" w14:textId="77777777" w:rsidR="000D63EC" w:rsidRPr="00102C04" w:rsidRDefault="000D63EC" w:rsidP="000D63EC">
            <w:pPr>
              <w:pStyle w:val="af9"/>
              <w:adjustRightInd w:val="0"/>
              <w:snapToGrid w:val="0"/>
              <w:rPr>
                <w:szCs w:val="21"/>
              </w:rPr>
            </w:pPr>
            <w:r w:rsidRPr="00102C04">
              <w:rPr>
                <w:rFonts w:hint="eastAsia"/>
                <w:szCs w:val="21"/>
              </w:rPr>
              <w:t>均值</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844E9" w14:textId="05269FD5"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rPr>
              <w:t>1.94×10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886B9" w14:textId="35CE4EC0"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rPr>
              <w:t>12.4</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5263A" w14:textId="46AFE135" w:rsidR="000D63EC" w:rsidRPr="00102C04" w:rsidRDefault="000D63EC" w:rsidP="000D63EC">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0.024</w:t>
            </w:r>
          </w:p>
        </w:tc>
      </w:tr>
      <w:tr w:rsidR="000D63EC" w:rsidRPr="00102C04" w14:paraId="5C74F38F"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63DD0F64" w14:textId="7C75964A" w:rsidR="000D63EC" w:rsidRPr="00102C04" w:rsidRDefault="000D63EC" w:rsidP="000D63EC">
            <w:pPr>
              <w:pStyle w:val="af9"/>
              <w:adjustRightInd w:val="0"/>
              <w:snapToGrid w:val="0"/>
              <w:rPr>
                <w:szCs w:val="21"/>
                <w:highlight w:val="yellow"/>
              </w:rPr>
            </w:pPr>
          </w:p>
        </w:tc>
        <w:tc>
          <w:tcPr>
            <w:tcW w:w="1349" w:type="dxa"/>
            <w:vMerge w:val="restart"/>
            <w:tcBorders>
              <w:left w:val="single" w:sz="4" w:space="0" w:color="000000"/>
              <w:right w:val="single" w:sz="4" w:space="0" w:color="000000"/>
            </w:tcBorders>
            <w:shd w:val="clear" w:color="auto" w:fill="auto"/>
            <w:vAlign w:val="center"/>
          </w:tcPr>
          <w:p w14:paraId="32A46C9C" w14:textId="070549EC" w:rsidR="000D63EC" w:rsidRPr="00102C04" w:rsidRDefault="000D63EC" w:rsidP="000D63EC">
            <w:pPr>
              <w:pStyle w:val="af9"/>
              <w:adjustRightInd w:val="0"/>
              <w:snapToGrid w:val="0"/>
              <w:rPr>
                <w:szCs w:val="21"/>
              </w:rPr>
            </w:pPr>
            <w:r w:rsidRPr="00102C04">
              <w:rPr>
                <w:rFonts w:hint="eastAsia"/>
                <w:szCs w:val="21"/>
              </w:rPr>
              <w:t>“</w:t>
            </w:r>
            <w:r w:rsidRPr="00463470">
              <w:rPr>
                <w:rFonts w:hint="eastAsia"/>
                <w:szCs w:val="21"/>
              </w:rPr>
              <w:t>两级酸雾吸收塔</w:t>
            </w:r>
            <w:r w:rsidRPr="00102C04">
              <w:rPr>
                <w:rFonts w:hint="eastAsia"/>
                <w:szCs w:val="21"/>
              </w:rPr>
              <w:t>”出口</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76B1F" w14:textId="77777777" w:rsidR="000D63EC" w:rsidRPr="00102C04" w:rsidRDefault="000D63EC" w:rsidP="000D63EC">
            <w:pPr>
              <w:pStyle w:val="af9"/>
              <w:adjustRightInd w:val="0"/>
              <w:snapToGrid w:val="0"/>
              <w:rPr>
                <w:szCs w:val="21"/>
              </w:rPr>
            </w:pPr>
            <w:r w:rsidRPr="00102C04">
              <w:rPr>
                <w:szCs w:val="21"/>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564EC" w14:textId="645F96B4"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rPr>
              <w:t>1.85×10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D715A" w14:textId="4225592C"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lang w:bidi="ar"/>
              </w:rPr>
              <w:t>1.67</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24557" w14:textId="2DDAC866" w:rsidR="000D63EC" w:rsidRPr="00102C04" w:rsidRDefault="000D63EC" w:rsidP="000D63EC">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3.09</w:t>
            </w:r>
            <w:r>
              <w:rPr>
                <w:rFonts w:cs="Times New Roman"/>
                <w:sz w:val="21"/>
                <w:szCs w:val="21"/>
              </w:rPr>
              <w:t>×10</w:t>
            </w:r>
            <w:r>
              <w:rPr>
                <w:rFonts w:cs="Times New Roman"/>
                <w:sz w:val="21"/>
                <w:szCs w:val="21"/>
                <w:vertAlign w:val="superscript"/>
              </w:rPr>
              <w:t>-3</w:t>
            </w:r>
          </w:p>
        </w:tc>
      </w:tr>
      <w:tr w:rsidR="000D63EC" w:rsidRPr="00102C04" w14:paraId="294526A5"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0DB0A6D8" w14:textId="77777777" w:rsidR="000D63EC" w:rsidRPr="00102C04" w:rsidRDefault="000D63EC" w:rsidP="000D63EC">
            <w:pPr>
              <w:pStyle w:val="af9"/>
              <w:adjustRightInd w:val="0"/>
              <w:snapToGrid w:val="0"/>
              <w:rPr>
                <w:szCs w:val="21"/>
                <w:highlight w:val="yellow"/>
              </w:rPr>
            </w:pPr>
          </w:p>
        </w:tc>
        <w:tc>
          <w:tcPr>
            <w:tcW w:w="1349" w:type="dxa"/>
            <w:vMerge/>
            <w:tcBorders>
              <w:left w:val="single" w:sz="4" w:space="0" w:color="000000"/>
              <w:right w:val="single" w:sz="4" w:space="0" w:color="000000"/>
            </w:tcBorders>
            <w:shd w:val="clear" w:color="auto" w:fill="auto"/>
            <w:vAlign w:val="center"/>
          </w:tcPr>
          <w:p w14:paraId="4CFD638A" w14:textId="77777777" w:rsidR="000D63EC" w:rsidRPr="00102C04" w:rsidRDefault="000D63EC" w:rsidP="000D63EC">
            <w:pPr>
              <w:pStyle w:val="af9"/>
              <w:adjustRightInd w:val="0"/>
              <w:snapToGrid w:val="0"/>
              <w:rPr>
                <w:szCs w:val="21"/>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09261" w14:textId="77777777" w:rsidR="000D63EC" w:rsidRPr="00102C04" w:rsidRDefault="000D63EC" w:rsidP="000D63EC">
            <w:pPr>
              <w:pStyle w:val="af9"/>
              <w:adjustRightInd w:val="0"/>
              <w:snapToGrid w:val="0"/>
              <w:rPr>
                <w:szCs w:val="21"/>
              </w:rPr>
            </w:pPr>
            <w:r w:rsidRPr="00102C04">
              <w:rPr>
                <w:szCs w:val="21"/>
              </w:rP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C66A2" w14:textId="3D46BB9C"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rPr>
              <w:t>1.89×10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A350F" w14:textId="5D981F3F"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lang w:bidi="ar"/>
              </w:rPr>
              <w:t>1.82</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62FB" w14:textId="2FF389FB" w:rsidR="000D63EC" w:rsidRPr="00102C04" w:rsidRDefault="000D63EC" w:rsidP="000D63EC">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3.44</w:t>
            </w:r>
            <w:r>
              <w:rPr>
                <w:rFonts w:cs="Times New Roman"/>
                <w:sz w:val="21"/>
                <w:szCs w:val="21"/>
              </w:rPr>
              <w:t>×10</w:t>
            </w:r>
            <w:r>
              <w:rPr>
                <w:rFonts w:cs="Times New Roman"/>
                <w:sz w:val="21"/>
                <w:szCs w:val="21"/>
                <w:vertAlign w:val="superscript"/>
              </w:rPr>
              <w:t>-3</w:t>
            </w:r>
          </w:p>
        </w:tc>
      </w:tr>
      <w:tr w:rsidR="000D63EC" w:rsidRPr="00102C04" w14:paraId="0245B79D"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5CE841C9" w14:textId="77777777" w:rsidR="000D63EC" w:rsidRPr="00102C04" w:rsidRDefault="000D63EC" w:rsidP="000D63EC">
            <w:pPr>
              <w:pStyle w:val="af9"/>
              <w:adjustRightInd w:val="0"/>
              <w:snapToGrid w:val="0"/>
              <w:rPr>
                <w:szCs w:val="21"/>
                <w:highlight w:val="yellow"/>
              </w:rPr>
            </w:pPr>
          </w:p>
        </w:tc>
        <w:tc>
          <w:tcPr>
            <w:tcW w:w="1349" w:type="dxa"/>
            <w:vMerge/>
            <w:tcBorders>
              <w:left w:val="single" w:sz="4" w:space="0" w:color="000000"/>
              <w:right w:val="single" w:sz="4" w:space="0" w:color="000000"/>
            </w:tcBorders>
            <w:shd w:val="clear" w:color="auto" w:fill="auto"/>
            <w:vAlign w:val="center"/>
          </w:tcPr>
          <w:p w14:paraId="55309E8D" w14:textId="77777777" w:rsidR="000D63EC" w:rsidRPr="00102C04" w:rsidRDefault="000D63EC" w:rsidP="000D63EC">
            <w:pPr>
              <w:pStyle w:val="af9"/>
              <w:adjustRightInd w:val="0"/>
              <w:snapToGrid w:val="0"/>
              <w:rPr>
                <w:szCs w:val="21"/>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F5B98" w14:textId="77777777" w:rsidR="000D63EC" w:rsidRPr="00102C04" w:rsidRDefault="000D63EC" w:rsidP="000D63EC">
            <w:pPr>
              <w:pStyle w:val="af9"/>
              <w:adjustRightInd w:val="0"/>
              <w:snapToGrid w:val="0"/>
              <w:rPr>
                <w:szCs w:val="21"/>
              </w:rPr>
            </w:pPr>
            <w:r w:rsidRPr="00102C04">
              <w:rPr>
                <w:szCs w:val="21"/>
              </w:rP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99DED" w14:textId="2D0130B6"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rPr>
              <w:t>1.82×10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C606B" w14:textId="21B67762"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lang w:bidi="ar"/>
              </w:rPr>
              <w:t>1.88</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BC21D" w14:textId="700EA618" w:rsidR="000D63EC" w:rsidRPr="00102C04" w:rsidRDefault="000D63EC" w:rsidP="000D63EC">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3.42</w:t>
            </w:r>
            <w:r>
              <w:rPr>
                <w:rFonts w:cs="Times New Roman"/>
                <w:sz w:val="21"/>
                <w:szCs w:val="21"/>
              </w:rPr>
              <w:t>×10</w:t>
            </w:r>
            <w:r>
              <w:rPr>
                <w:rFonts w:cs="Times New Roman"/>
                <w:sz w:val="21"/>
                <w:szCs w:val="21"/>
                <w:vertAlign w:val="superscript"/>
              </w:rPr>
              <w:t>-3</w:t>
            </w:r>
          </w:p>
        </w:tc>
      </w:tr>
      <w:tr w:rsidR="000D63EC" w:rsidRPr="00102C04" w14:paraId="017E87EF"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47A1A434" w14:textId="77777777" w:rsidR="000D63EC" w:rsidRPr="00102C04" w:rsidRDefault="000D63EC" w:rsidP="000D63EC">
            <w:pPr>
              <w:pStyle w:val="af9"/>
              <w:adjustRightInd w:val="0"/>
              <w:snapToGrid w:val="0"/>
              <w:rPr>
                <w:szCs w:val="21"/>
                <w:highlight w:val="yellow"/>
              </w:rPr>
            </w:pPr>
          </w:p>
        </w:tc>
        <w:tc>
          <w:tcPr>
            <w:tcW w:w="1349" w:type="dxa"/>
            <w:vMerge/>
            <w:tcBorders>
              <w:left w:val="single" w:sz="4" w:space="0" w:color="000000"/>
              <w:right w:val="single" w:sz="4" w:space="0" w:color="000000"/>
            </w:tcBorders>
            <w:shd w:val="clear" w:color="auto" w:fill="auto"/>
            <w:vAlign w:val="center"/>
          </w:tcPr>
          <w:p w14:paraId="1F253224" w14:textId="77777777" w:rsidR="000D63EC" w:rsidRPr="00102C04" w:rsidRDefault="000D63EC" w:rsidP="000D63EC">
            <w:pPr>
              <w:pStyle w:val="af9"/>
              <w:adjustRightInd w:val="0"/>
              <w:snapToGrid w:val="0"/>
              <w:rPr>
                <w:szCs w:val="21"/>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151FD" w14:textId="77777777" w:rsidR="000D63EC" w:rsidRPr="00102C04" w:rsidRDefault="000D63EC" w:rsidP="000D63EC">
            <w:pPr>
              <w:pStyle w:val="af9"/>
              <w:adjustRightInd w:val="0"/>
              <w:snapToGrid w:val="0"/>
              <w:rPr>
                <w:szCs w:val="21"/>
              </w:rPr>
            </w:pPr>
            <w:r w:rsidRPr="00102C04">
              <w:rPr>
                <w:rFonts w:hint="eastAsia"/>
                <w:szCs w:val="21"/>
              </w:rPr>
              <w:t>均值</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3389E" w14:textId="7D06C919" w:rsidR="000D63EC" w:rsidRPr="00102C04" w:rsidRDefault="000D63EC" w:rsidP="000D63EC">
            <w:pPr>
              <w:spacing w:line="240" w:lineRule="auto"/>
              <w:ind w:firstLineChars="0" w:firstLine="0"/>
              <w:jc w:val="center"/>
              <w:rPr>
                <w:rFonts w:cs="Times New Roman"/>
                <w:color w:val="000000"/>
                <w:sz w:val="21"/>
                <w:szCs w:val="21"/>
              </w:rPr>
            </w:pPr>
            <w:r>
              <w:rPr>
                <w:rFonts w:cs="Times New Roman"/>
                <w:sz w:val="21"/>
                <w:szCs w:val="21"/>
              </w:rPr>
              <w:t>1.85×10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FD9D8" w14:textId="2EC2F315" w:rsidR="000D63EC" w:rsidRPr="00102C04" w:rsidRDefault="000D63EC" w:rsidP="000D63EC">
            <w:pPr>
              <w:spacing w:line="240" w:lineRule="auto"/>
              <w:ind w:firstLineChars="0" w:firstLine="0"/>
              <w:jc w:val="center"/>
              <w:rPr>
                <w:rFonts w:cs="Times New Roman"/>
                <w:color w:val="000000"/>
                <w:sz w:val="21"/>
                <w:szCs w:val="21"/>
              </w:rPr>
            </w:pPr>
            <w:r>
              <w:rPr>
                <w:rFonts w:hint="eastAsia"/>
                <w:sz w:val="21"/>
                <w:szCs w:val="21"/>
              </w:rPr>
              <w:t>1.79</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50225" w14:textId="0D5A57A3" w:rsidR="000D63EC" w:rsidRPr="00102C04" w:rsidRDefault="000D63EC" w:rsidP="000D63EC">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3.31</w:t>
            </w:r>
            <w:r>
              <w:rPr>
                <w:rFonts w:cs="Times New Roman"/>
                <w:sz w:val="21"/>
                <w:szCs w:val="21"/>
              </w:rPr>
              <w:t>×10</w:t>
            </w:r>
            <w:r>
              <w:rPr>
                <w:rFonts w:cs="Times New Roman"/>
                <w:sz w:val="21"/>
                <w:szCs w:val="21"/>
                <w:vertAlign w:val="superscript"/>
              </w:rPr>
              <w:t>-3</w:t>
            </w:r>
          </w:p>
        </w:tc>
      </w:tr>
      <w:tr w:rsidR="00BC643B" w:rsidRPr="00102C04" w14:paraId="44D16375" w14:textId="77777777" w:rsidTr="00BC643B">
        <w:trPr>
          <w:trHeight w:val="397"/>
          <w:jc w:val="center"/>
        </w:trPr>
        <w:tc>
          <w:tcPr>
            <w:tcW w:w="1127" w:type="dxa"/>
            <w:vMerge w:val="restart"/>
            <w:tcBorders>
              <w:left w:val="single" w:sz="8" w:space="0" w:color="auto"/>
              <w:right w:val="single" w:sz="4" w:space="0" w:color="000000"/>
            </w:tcBorders>
            <w:shd w:val="clear" w:color="auto" w:fill="auto"/>
            <w:vAlign w:val="center"/>
          </w:tcPr>
          <w:p w14:paraId="33F6BED5" w14:textId="70F1886C" w:rsidR="00BC643B" w:rsidRPr="00102C04" w:rsidRDefault="00BC643B" w:rsidP="00BC643B">
            <w:pPr>
              <w:pStyle w:val="af9"/>
              <w:adjustRightInd w:val="0"/>
              <w:snapToGrid w:val="0"/>
              <w:rPr>
                <w:szCs w:val="21"/>
                <w:highlight w:val="yellow"/>
              </w:rPr>
            </w:pPr>
            <w:r w:rsidRPr="00E45D22">
              <w:rPr>
                <w:rFonts w:hint="eastAsia"/>
                <w:szCs w:val="21"/>
              </w:rPr>
              <w:t>2024.06.14</w:t>
            </w:r>
          </w:p>
        </w:tc>
        <w:tc>
          <w:tcPr>
            <w:tcW w:w="1349" w:type="dxa"/>
            <w:vMerge w:val="restart"/>
            <w:tcBorders>
              <w:left w:val="single" w:sz="4" w:space="0" w:color="000000"/>
              <w:right w:val="single" w:sz="4" w:space="0" w:color="000000"/>
            </w:tcBorders>
            <w:shd w:val="clear" w:color="auto" w:fill="auto"/>
            <w:vAlign w:val="center"/>
          </w:tcPr>
          <w:p w14:paraId="1C03C4ED" w14:textId="3D173F8A" w:rsidR="00BC643B" w:rsidRPr="00102C04" w:rsidRDefault="00BC643B" w:rsidP="00BC643B">
            <w:pPr>
              <w:pStyle w:val="af9"/>
              <w:adjustRightInd w:val="0"/>
              <w:snapToGrid w:val="0"/>
              <w:rPr>
                <w:szCs w:val="21"/>
              </w:rPr>
            </w:pPr>
            <w:r w:rsidRPr="00102C04">
              <w:rPr>
                <w:rFonts w:hint="eastAsia"/>
                <w:szCs w:val="21"/>
              </w:rPr>
              <w:t>“</w:t>
            </w:r>
            <w:r w:rsidRPr="00463470">
              <w:rPr>
                <w:rFonts w:hint="eastAsia"/>
                <w:szCs w:val="21"/>
              </w:rPr>
              <w:t>两级酸雾吸收塔</w:t>
            </w:r>
            <w:r w:rsidRPr="00102C04">
              <w:rPr>
                <w:rFonts w:hint="eastAsia"/>
                <w:szCs w:val="21"/>
              </w:rPr>
              <w:t>”进口</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67FE1" w14:textId="12D036D5" w:rsidR="00BC643B" w:rsidRPr="00102C04" w:rsidRDefault="00BC643B" w:rsidP="00BC643B">
            <w:pPr>
              <w:pStyle w:val="af9"/>
              <w:adjustRightInd w:val="0"/>
              <w:snapToGrid w:val="0"/>
              <w:rPr>
                <w:szCs w:val="21"/>
              </w:rPr>
            </w:pPr>
            <w:r w:rsidRPr="00102C04">
              <w:rPr>
                <w:szCs w:val="21"/>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4B507" w14:textId="3F9C59F7"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1.78×10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1A2A9" w14:textId="6C342262"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14.2</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A146C" w14:textId="2717F8A6" w:rsidR="00BC643B" w:rsidRPr="00102C04" w:rsidRDefault="00BC643B" w:rsidP="00BC643B">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0.025</w:t>
            </w:r>
          </w:p>
        </w:tc>
      </w:tr>
      <w:tr w:rsidR="00BC643B" w:rsidRPr="00102C04" w14:paraId="66AF7E58"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2FE16BA0" w14:textId="77777777" w:rsidR="00BC643B" w:rsidRPr="00102C04" w:rsidRDefault="00BC643B" w:rsidP="00BC643B">
            <w:pPr>
              <w:pStyle w:val="af9"/>
              <w:adjustRightInd w:val="0"/>
              <w:snapToGrid w:val="0"/>
              <w:rPr>
                <w:szCs w:val="21"/>
                <w:highlight w:val="yellow"/>
              </w:rPr>
            </w:pPr>
          </w:p>
        </w:tc>
        <w:tc>
          <w:tcPr>
            <w:tcW w:w="1349" w:type="dxa"/>
            <w:vMerge/>
            <w:tcBorders>
              <w:left w:val="single" w:sz="4" w:space="0" w:color="000000"/>
              <w:right w:val="single" w:sz="4" w:space="0" w:color="000000"/>
            </w:tcBorders>
            <w:shd w:val="clear" w:color="auto" w:fill="auto"/>
            <w:vAlign w:val="center"/>
          </w:tcPr>
          <w:p w14:paraId="75EAB715" w14:textId="77777777" w:rsidR="00BC643B" w:rsidRPr="00102C04" w:rsidRDefault="00BC643B" w:rsidP="00BC643B">
            <w:pPr>
              <w:pStyle w:val="af9"/>
              <w:adjustRightInd w:val="0"/>
              <w:snapToGrid w:val="0"/>
              <w:rPr>
                <w:szCs w:val="21"/>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E984A" w14:textId="58D44EFC" w:rsidR="00BC643B" w:rsidRPr="00102C04" w:rsidRDefault="00BC643B" w:rsidP="00BC643B">
            <w:pPr>
              <w:pStyle w:val="af9"/>
              <w:adjustRightInd w:val="0"/>
              <w:snapToGrid w:val="0"/>
              <w:rPr>
                <w:szCs w:val="21"/>
              </w:rPr>
            </w:pPr>
            <w:r w:rsidRPr="00102C04">
              <w:rPr>
                <w:szCs w:val="21"/>
              </w:rP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52BDF" w14:textId="5DAAB346"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1.85×10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0CD72" w14:textId="78AC5C64"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13.8</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67A89" w14:textId="076171FA" w:rsidR="00BC643B" w:rsidRPr="00102C04" w:rsidRDefault="00BC643B" w:rsidP="00BC643B">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0.026</w:t>
            </w:r>
          </w:p>
        </w:tc>
      </w:tr>
      <w:tr w:rsidR="00BC643B" w:rsidRPr="00102C04" w14:paraId="0DDE55A9"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758ED8CC" w14:textId="77777777" w:rsidR="00BC643B" w:rsidRPr="00102C04" w:rsidRDefault="00BC643B" w:rsidP="00BC643B">
            <w:pPr>
              <w:pStyle w:val="af9"/>
              <w:adjustRightInd w:val="0"/>
              <w:snapToGrid w:val="0"/>
              <w:rPr>
                <w:szCs w:val="21"/>
                <w:highlight w:val="yellow"/>
              </w:rPr>
            </w:pPr>
          </w:p>
        </w:tc>
        <w:tc>
          <w:tcPr>
            <w:tcW w:w="1349" w:type="dxa"/>
            <w:vMerge/>
            <w:tcBorders>
              <w:left w:val="single" w:sz="4" w:space="0" w:color="000000"/>
              <w:right w:val="single" w:sz="4" w:space="0" w:color="000000"/>
            </w:tcBorders>
            <w:shd w:val="clear" w:color="auto" w:fill="auto"/>
            <w:vAlign w:val="center"/>
          </w:tcPr>
          <w:p w14:paraId="041FFA5B" w14:textId="77777777" w:rsidR="00BC643B" w:rsidRPr="00102C04" w:rsidRDefault="00BC643B" w:rsidP="00BC643B">
            <w:pPr>
              <w:pStyle w:val="af9"/>
              <w:adjustRightInd w:val="0"/>
              <w:snapToGrid w:val="0"/>
              <w:rPr>
                <w:szCs w:val="21"/>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42C6E" w14:textId="63E70FEF" w:rsidR="00BC643B" w:rsidRPr="00102C04" w:rsidRDefault="00BC643B" w:rsidP="00BC643B">
            <w:pPr>
              <w:pStyle w:val="af9"/>
              <w:adjustRightInd w:val="0"/>
              <w:snapToGrid w:val="0"/>
              <w:rPr>
                <w:szCs w:val="21"/>
              </w:rPr>
            </w:pPr>
            <w:r w:rsidRPr="00102C04">
              <w:rPr>
                <w:szCs w:val="21"/>
              </w:rP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95AB8" w14:textId="405E2ADC"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1.83×10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A07C1" w14:textId="779F05BF"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13.3</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858D2" w14:textId="2AAC69B2" w:rsidR="00BC643B" w:rsidRPr="00102C04" w:rsidRDefault="00BC643B" w:rsidP="00BC643B">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0.024</w:t>
            </w:r>
          </w:p>
        </w:tc>
      </w:tr>
      <w:tr w:rsidR="00BC643B" w:rsidRPr="00102C04" w14:paraId="67D9E5A5"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2588E7A6" w14:textId="77777777" w:rsidR="00BC643B" w:rsidRPr="00102C04" w:rsidRDefault="00BC643B" w:rsidP="00BC643B">
            <w:pPr>
              <w:pStyle w:val="af9"/>
              <w:adjustRightInd w:val="0"/>
              <w:snapToGrid w:val="0"/>
              <w:rPr>
                <w:szCs w:val="21"/>
                <w:highlight w:val="yellow"/>
              </w:rPr>
            </w:pPr>
          </w:p>
        </w:tc>
        <w:tc>
          <w:tcPr>
            <w:tcW w:w="1349" w:type="dxa"/>
            <w:vMerge/>
            <w:tcBorders>
              <w:left w:val="single" w:sz="4" w:space="0" w:color="000000"/>
              <w:right w:val="single" w:sz="4" w:space="0" w:color="000000"/>
            </w:tcBorders>
            <w:shd w:val="clear" w:color="auto" w:fill="auto"/>
            <w:vAlign w:val="center"/>
          </w:tcPr>
          <w:p w14:paraId="102B8813" w14:textId="77777777" w:rsidR="00BC643B" w:rsidRPr="00102C04" w:rsidRDefault="00BC643B" w:rsidP="00BC643B">
            <w:pPr>
              <w:pStyle w:val="af9"/>
              <w:adjustRightInd w:val="0"/>
              <w:snapToGrid w:val="0"/>
              <w:rPr>
                <w:szCs w:val="21"/>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0004A" w14:textId="325B1D5D" w:rsidR="00BC643B" w:rsidRPr="00102C04" w:rsidRDefault="00BC643B" w:rsidP="00BC643B">
            <w:pPr>
              <w:pStyle w:val="af9"/>
              <w:adjustRightInd w:val="0"/>
              <w:snapToGrid w:val="0"/>
              <w:rPr>
                <w:szCs w:val="21"/>
              </w:rPr>
            </w:pPr>
            <w:r w:rsidRPr="00102C04">
              <w:rPr>
                <w:rFonts w:hint="eastAsia"/>
                <w:szCs w:val="21"/>
              </w:rPr>
              <w:t>均值</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80A5A" w14:textId="335FAE80"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1.82×10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1CEBA" w14:textId="78B6405C"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13.8</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4799C" w14:textId="02CFFDCA" w:rsidR="00BC643B" w:rsidRPr="00102C04" w:rsidRDefault="00BC643B" w:rsidP="00BC643B">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0.025</w:t>
            </w:r>
          </w:p>
        </w:tc>
      </w:tr>
      <w:tr w:rsidR="00BC643B" w:rsidRPr="00102C04" w14:paraId="6ADA0E37"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2D4BD21E" w14:textId="77777777" w:rsidR="00BC643B" w:rsidRPr="00102C04" w:rsidRDefault="00BC643B" w:rsidP="00BC643B">
            <w:pPr>
              <w:pStyle w:val="af9"/>
              <w:adjustRightInd w:val="0"/>
              <w:snapToGrid w:val="0"/>
              <w:rPr>
                <w:szCs w:val="21"/>
                <w:highlight w:val="yellow"/>
              </w:rPr>
            </w:pPr>
          </w:p>
        </w:tc>
        <w:tc>
          <w:tcPr>
            <w:tcW w:w="1349" w:type="dxa"/>
            <w:vMerge w:val="restart"/>
            <w:tcBorders>
              <w:left w:val="single" w:sz="4" w:space="0" w:color="000000"/>
              <w:right w:val="single" w:sz="4" w:space="0" w:color="000000"/>
            </w:tcBorders>
            <w:shd w:val="clear" w:color="auto" w:fill="auto"/>
            <w:vAlign w:val="center"/>
          </w:tcPr>
          <w:p w14:paraId="50C8A74F" w14:textId="13B4928B" w:rsidR="00BC643B" w:rsidRPr="00102C04" w:rsidRDefault="00BC643B" w:rsidP="00BC643B">
            <w:pPr>
              <w:pStyle w:val="af9"/>
              <w:adjustRightInd w:val="0"/>
              <w:snapToGrid w:val="0"/>
              <w:rPr>
                <w:szCs w:val="21"/>
              </w:rPr>
            </w:pPr>
            <w:r w:rsidRPr="00102C04">
              <w:rPr>
                <w:rFonts w:hint="eastAsia"/>
                <w:szCs w:val="21"/>
              </w:rPr>
              <w:t>“</w:t>
            </w:r>
            <w:r w:rsidRPr="00463470">
              <w:rPr>
                <w:rFonts w:hint="eastAsia"/>
                <w:szCs w:val="21"/>
              </w:rPr>
              <w:t>两级酸雾吸收塔</w:t>
            </w:r>
            <w:r w:rsidRPr="00102C04">
              <w:rPr>
                <w:rFonts w:hint="eastAsia"/>
                <w:szCs w:val="21"/>
              </w:rPr>
              <w:t>”出口</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75672" w14:textId="5F01B1C9" w:rsidR="00BC643B" w:rsidRPr="00102C04" w:rsidRDefault="00BC643B" w:rsidP="00BC643B">
            <w:pPr>
              <w:pStyle w:val="af9"/>
              <w:adjustRightInd w:val="0"/>
              <w:snapToGrid w:val="0"/>
              <w:rPr>
                <w:szCs w:val="21"/>
              </w:rPr>
            </w:pPr>
            <w:r w:rsidRPr="00102C04">
              <w:rPr>
                <w:szCs w:val="21"/>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C1799" w14:textId="0047E54F"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1.73×10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22DA8" w14:textId="6134C0A5"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1.89</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E8782" w14:textId="3FCF6C94" w:rsidR="00BC643B" w:rsidRPr="00102C04" w:rsidRDefault="00BC643B" w:rsidP="00BC643B">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3.27</w:t>
            </w:r>
            <w:r>
              <w:rPr>
                <w:rFonts w:cs="Times New Roman"/>
                <w:sz w:val="21"/>
                <w:szCs w:val="21"/>
              </w:rPr>
              <w:t>×10</w:t>
            </w:r>
            <w:r>
              <w:rPr>
                <w:rFonts w:cs="Times New Roman"/>
                <w:sz w:val="21"/>
                <w:szCs w:val="21"/>
                <w:vertAlign w:val="superscript"/>
              </w:rPr>
              <w:t>-3</w:t>
            </w:r>
          </w:p>
        </w:tc>
      </w:tr>
      <w:tr w:rsidR="00BC643B" w:rsidRPr="00102C04" w14:paraId="07381A52"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4A6056F4" w14:textId="77777777" w:rsidR="00BC643B" w:rsidRPr="00102C04" w:rsidRDefault="00BC643B" w:rsidP="00BC643B">
            <w:pPr>
              <w:pStyle w:val="af9"/>
              <w:adjustRightInd w:val="0"/>
              <w:snapToGrid w:val="0"/>
              <w:rPr>
                <w:szCs w:val="21"/>
                <w:highlight w:val="yellow"/>
              </w:rPr>
            </w:pPr>
          </w:p>
        </w:tc>
        <w:tc>
          <w:tcPr>
            <w:tcW w:w="1349" w:type="dxa"/>
            <w:vMerge/>
            <w:tcBorders>
              <w:left w:val="single" w:sz="4" w:space="0" w:color="000000"/>
              <w:right w:val="single" w:sz="4" w:space="0" w:color="000000"/>
            </w:tcBorders>
            <w:shd w:val="clear" w:color="auto" w:fill="auto"/>
            <w:vAlign w:val="center"/>
          </w:tcPr>
          <w:p w14:paraId="6CF4BBF5" w14:textId="77777777" w:rsidR="00BC643B" w:rsidRPr="00102C04" w:rsidRDefault="00BC643B" w:rsidP="00BC643B">
            <w:pPr>
              <w:pStyle w:val="af9"/>
              <w:adjustRightInd w:val="0"/>
              <w:snapToGrid w:val="0"/>
              <w:rPr>
                <w:szCs w:val="21"/>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BA6BC" w14:textId="5F0E5F2F" w:rsidR="00BC643B" w:rsidRPr="00102C04" w:rsidRDefault="00BC643B" w:rsidP="00BC643B">
            <w:pPr>
              <w:pStyle w:val="af9"/>
              <w:adjustRightInd w:val="0"/>
              <w:snapToGrid w:val="0"/>
              <w:rPr>
                <w:szCs w:val="21"/>
              </w:rPr>
            </w:pPr>
            <w:r w:rsidRPr="00102C04">
              <w:rPr>
                <w:szCs w:val="21"/>
              </w:rP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8302C" w14:textId="13852FE7"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1.79×10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CD277" w14:textId="778B64FD"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1.92</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2E7D5" w14:textId="39AE4754" w:rsidR="00BC643B" w:rsidRPr="00102C04" w:rsidRDefault="00BC643B" w:rsidP="00BC643B">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3.44</w:t>
            </w:r>
            <w:r>
              <w:rPr>
                <w:rFonts w:cs="Times New Roman"/>
                <w:sz w:val="21"/>
                <w:szCs w:val="21"/>
              </w:rPr>
              <w:t>×10</w:t>
            </w:r>
            <w:r>
              <w:rPr>
                <w:rFonts w:cs="Times New Roman"/>
                <w:sz w:val="21"/>
                <w:szCs w:val="21"/>
                <w:vertAlign w:val="superscript"/>
              </w:rPr>
              <w:t>-3</w:t>
            </w:r>
          </w:p>
        </w:tc>
      </w:tr>
      <w:tr w:rsidR="00BC643B" w:rsidRPr="00102C04" w14:paraId="6BBF6C78"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0E566587" w14:textId="77777777" w:rsidR="00BC643B" w:rsidRPr="00102C04" w:rsidRDefault="00BC643B" w:rsidP="00BC643B">
            <w:pPr>
              <w:pStyle w:val="af9"/>
              <w:adjustRightInd w:val="0"/>
              <w:snapToGrid w:val="0"/>
              <w:rPr>
                <w:szCs w:val="21"/>
                <w:highlight w:val="yellow"/>
              </w:rPr>
            </w:pPr>
          </w:p>
        </w:tc>
        <w:tc>
          <w:tcPr>
            <w:tcW w:w="1349" w:type="dxa"/>
            <w:vMerge/>
            <w:tcBorders>
              <w:left w:val="single" w:sz="4" w:space="0" w:color="000000"/>
              <w:right w:val="single" w:sz="4" w:space="0" w:color="000000"/>
            </w:tcBorders>
            <w:shd w:val="clear" w:color="auto" w:fill="auto"/>
            <w:vAlign w:val="center"/>
          </w:tcPr>
          <w:p w14:paraId="2381A630" w14:textId="77777777" w:rsidR="00BC643B" w:rsidRPr="00102C04" w:rsidRDefault="00BC643B" w:rsidP="00BC643B">
            <w:pPr>
              <w:pStyle w:val="af9"/>
              <w:adjustRightInd w:val="0"/>
              <w:snapToGrid w:val="0"/>
              <w:rPr>
                <w:szCs w:val="21"/>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1577B" w14:textId="45666EE2" w:rsidR="00BC643B" w:rsidRPr="00102C04" w:rsidRDefault="00BC643B" w:rsidP="00BC643B">
            <w:pPr>
              <w:pStyle w:val="af9"/>
              <w:adjustRightInd w:val="0"/>
              <w:snapToGrid w:val="0"/>
              <w:rPr>
                <w:szCs w:val="21"/>
              </w:rPr>
            </w:pPr>
            <w:r w:rsidRPr="00102C04">
              <w:rPr>
                <w:szCs w:val="21"/>
              </w:rP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5CD91" w14:textId="6DF34073"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1.76×10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C233F" w14:textId="27FC5AF0"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1.75</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0ED1F" w14:textId="1739770A" w:rsidR="00BC643B" w:rsidRPr="00102C04" w:rsidRDefault="00BC643B" w:rsidP="00BC643B">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3.08</w:t>
            </w:r>
            <w:r>
              <w:rPr>
                <w:rFonts w:cs="Times New Roman"/>
                <w:sz w:val="21"/>
                <w:szCs w:val="21"/>
              </w:rPr>
              <w:t>×10</w:t>
            </w:r>
            <w:r>
              <w:rPr>
                <w:rFonts w:cs="Times New Roman"/>
                <w:sz w:val="21"/>
                <w:szCs w:val="21"/>
                <w:vertAlign w:val="superscript"/>
              </w:rPr>
              <w:t>-3</w:t>
            </w:r>
          </w:p>
        </w:tc>
      </w:tr>
      <w:tr w:rsidR="00BC643B" w:rsidRPr="00102C04" w14:paraId="48A28576" w14:textId="77777777" w:rsidTr="00BC643B">
        <w:trPr>
          <w:trHeight w:val="397"/>
          <w:jc w:val="center"/>
        </w:trPr>
        <w:tc>
          <w:tcPr>
            <w:tcW w:w="1127" w:type="dxa"/>
            <w:vMerge/>
            <w:tcBorders>
              <w:left w:val="single" w:sz="8" w:space="0" w:color="auto"/>
              <w:right w:val="single" w:sz="4" w:space="0" w:color="000000"/>
            </w:tcBorders>
            <w:shd w:val="clear" w:color="auto" w:fill="auto"/>
            <w:vAlign w:val="center"/>
          </w:tcPr>
          <w:p w14:paraId="29B13314" w14:textId="77777777" w:rsidR="00BC643B" w:rsidRPr="00102C04" w:rsidRDefault="00BC643B" w:rsidP="00BC643B">
            <w:pPr>
              <w:pStyle w:val="af9"/>
              <w:adjustRightInd w:val="0"/>
              <w:snapToGrid w:val="0"/>
              <w:rPr>
                <w:szCs w:val="21"/>
                <w:highlight w:val="yellow"/>
              </w:rPr>
            </w:pPr>
          </w:p>
        </w:tc>
        <w:tc>
          <w:tcPr>
            <w:tcW w:w="1349" w:type="dxa"/>
            <w:vMerge/>
            <w:tcBorders>
              <w:left w:val="single" w:sz="4" w:space="0" w:color="000000"/>
              <w:right w:val="single" w:sz="4" w:space="0" w:color="000000"/>
            </w:tcBorders>
            <w:shd w:val="clear" w:color="auto" w:fill="auto"/>
            <w:vAlign w:val="center"/>
          </w:tcPr>
          <w:p w14:paraId="0E0146EF" w14:textId="77777777" w:rsidR="00BC643B" w:rsidRPr="00102C04" w:rsidRDefault="00BC643B" w:rsidP="00BC643B">
            <w:pPr>
              <w:pStyle w:val="af9"/>
              <w:adjustRightInd w:val="0"/>
              <w:snapToGrid w:val="0"/>
              <w:rPr>
                <w:szCs w:val="21"/>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AE8EF" w14:textId="05B8A1A8" w:rsidR="00BC643B" w:rsidRPr="00102C04" w:rsidRDefault="00BC643B" w:rsidP="00BC643B">
            <w:pPr>
              <w:pStyle w:val="af9"/>
              <w:adjustRightInd w:val="0"/>
              <w:snapToGrid w:val="0"/>
              <w:rPr>
                <w:szCs w:val="21"/>
              </w:rPr>
            </w:pPr>
            <w:r w:rsidRPr="00102C04">
              <w:rPr>
                <w:rFonts w:hint="eastAsia"/>
                <w:szCs w:val="21"/>
              </w:rPr>
              <w:t>均值</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6F5CF" w14:textId="129889E9" w:rsidR="00BC643B" w:rsidRPr="00102C04" w:rsidRDefault="00BC643B" w:rsidP="00BC643B">
            <w:pPr>
              <w:spacing w:line="240" w:lineRule="auto"/>
              <w:ind w:firstLineChars="0" w:firstLine="0"/>
              <w:jc w:val="center"/>
              <w:rPr>
                <w:rFonts w:cs="Times New Roman"/>
                <w:color w:val="000000"/>
                <w:sz w:val="21"/>
                <w:szCs w:val="21"/>
              </w:rPr>
            </w:pPr>
            <w:r>
              <w:rPr>
                <w:rFonts w:cs="Times New Roman"/>
                <w:sz w:val="21"/>
                <w:szCs w:val="21"/>
              </w:rPr>
              <w:t>1.76×10</w:t>
            </w:r>
            <w:r>
              <w:rPr>
                <w:rFonts w:cs="Times New Roman"/>
                <w:sz w:val="21"/>
                <w:szCs w:val="21"/>
                <w:vertAlign w:val="superscript"/>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0EFFF" w14:textId="2E13132A" w:rsidR="00BC643B" w:rsidRPr="00102C04" w:rsidRDefault="00BC643B" w:rsidP="00BC643B">
            <w:pPr>
              <w:spacing w:line="240" w:lineRule="auto"/>
              <w:ind w:firstLineChars="0" w:firstLine="0"/>
              <w:jc w:val="center"/>
              <w:rPr>
                <w:rFonts w:cs="Times New Roman"/>
                <w:color w:val="000000"/>
                <w:sz w:val="21"/>
                <w:szCs w:val="21"/>
              </w:rPr>
            </w:pPr>
            <w:r>
              <w:rPr>
                <w:rFonts w:hint="eastAsia"/>
                <w:sz w:val="21"/>
                <w:szCs w:val="21"/>
              </w:rPr>
              <w:t>1.85</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3F5C3" w14:textId="7BBD224A" w:rsidR="00BC643B" w:rsidRPr="00102C04" w:rsidRDefault="00BC643B" w:rsidP="00BC643B">
            <w:pPr>
              <w:spacing w:line="240" w:lineRule="auto"/>
              <w:ind w:firstLineChars="0" w:firstLine="0"/>
              <w:jc w:val="center"/>
              <w:rPr>
                <w:rFonts w:eastAsia="等线" w:cs="Times New Roman"/>
                <w:color w:val="000000"/>
                <w:sz w:val="21"/>
                <w:szCs w:val="21"/>
              </w:rPr>
            </w:pPr>
            <w:r>
              <w:rPr>
                <w:rFonts w:cs="Times New Roman"/>
                <w:color w:val="000000"/>
                <w:sz w:val="21"/>
                <w:szCs w:val="21"/>
                <w:lang w:bidi="ar"/>
              </w:rPr>
              <w:t>3.26</w:t>
            </w:r>
            <w:r>
              <w:rPr>
                <w:rFonts w:cs="Times New Roman"/>
                <w:sz w:val="21"/>
                <w:szCs w:val="21"/>
              </w:rPr>
              <w:t>×10</w:t>
            </w:r>
            <w:r>
              <w:rPr>
                <w:rFonts w:cs="Times New Roman"/>
                <w:sz w:val="21"/>
                <w:szCs w:val="21"/>
                <w:vertAlign w:val="superscript"/>
              </w:rPr>
              <w:t>-3</w:t>
            </w:r>
          </w:p>
        </w:tc>
      </w:tr>
      <w:tr w:rsidR="003E7459" w:rsidRPr="00102C04" w14:paraId="77CA22CA" w14:textId="77777777" w:rsidTr="00BC643B">
        <w:trPr>
          <w:trHeight w:val="397"/>
          <w:jc w:val="center"/>
        </w:trPr>
        <w:tc>
          <w:tcPr>
            <w:tcW w:w="4911" w:type="dxa"/>
            <w:gridSpan w:val="4"/>
            <w:tcBorders>
              <w:top w:val="single" w:sz="4" w:space="0" w:color="000000"/>
              <w:left w:val="single" w:sz="8" w:space="0" w:color="auto"/>
              <w:bottom w:val="single" w:sz="4" w:space="0" w:color="000000"/>
              <w:right w:val="single" w:sz="4" w:space="0" w:color="000000"/>
            </w:tcBorders>
            <w:shd w:val="clear" w:color="auto" w:fill="auto"/>
            <w:vAlign w:val="center"/>
          </w:tcPr>
          <w:p w14:paraId="6E319B49" w14:textId="50E35C4E" w:rsidR="003E7459" w:rsidRPr="00102C04" w:rsidRDefault="003E7459" w:rsidP="003E7459">
            <w:pPr>
              <w:spacing w:line="240" w:lineRule="auto"/>
              <w:ind w:firstLineChars="0" w:firstLine="0"/>
              <w:jc w:val="center"/>
              <w:rPr>
                <w:rFonts w:cs="Times New Roman"/>
                <w:kern w:val="2"/>
                <w:sz w:val="21"/>
                <w:szCs w:val="21"/>
              </w:rPr>
            </w:pPr>
            <w:r w:rsidRPr="00CE2B32">
              <w:rPr>
                <w:rFonts w:hint="eastAsia"/>
                <w:snapToGrid w:val="0"/>
                <w:sz w:val="21"/>
                <w:szCs w:val="21"/>
              </w:rPr>
              <w:lastRenderedPageBreak/>
              <w:t>《电镀污染物排放标准》（</w:t>
            </w:r>
            <w:r w:rsidRPr="00CE2B32">
              <w:rPr>
                <w:rFonts w:hint="eastAsia"/>
                <w:snapToGrid w:val="0"/>
                <w:sz w:val="21"/>
                <w:szCs w:val="21"/>
              </w:rPr>
              <w:t>GB21900-2008</w:t>
            </w:r>
            <w:r w:rsidRPr="00CE2B32">
              <w:rPr>
                <w:rFonts w:hint="eastAsia"/>
                <w:snapToGrid w:val="0"/>
                <w:sz w:val="21"/>
                <w:szCs w:val="21"/>
              </w:rPr>
              <w:t>）表</w:t>
            </w:r>
            <w:r w:rsidRPr="00CE2B32">
              <w:rPr>
                <w:rFonts w:hint="eastAsia"/>
                <w:snapToGrid w:val="0"/>
                <w:sz w:val="21"/>
                <w:szCs w:val="21"/>
              </w:rPr>
              <w:t>5</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F39F5" w14:textId="18B81039" w:rsidR="003E7459" w:rsidRPr="00102C04" w:rsidRDefault="003E7459" w:rsidP="003E7459">
            <w:pPr>
              <w:spacing w:line="240" w:lineRule="auto"/>
              <w:ind w:firstLineChars="0" w:firstLine="0"/>
              <w:jc w:val="center"/>
              <w:rPr>
                <w:rFonts w:cs="Times New Roman"/>
                <w:kern w:val="2"/>
                <w:sz w:val="21"/>
                <w:szCs w:val="21"/>
              </w:rPr>
            </w:pPr>
            <w:r w:rsidRPr="00CE2B32">
              <w:rPr>
                <w:rFonts w:cs="Times New Roman"/>
                <w:kern w:val="2"/>
                <w:sz w:val="21"/>
                <w:szCs w:val="21"/>
              </w:rPr>
              <w:t>30</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F2360" w14:textId="5442DF08" w:rsidR="003E7459" w:rsidRPr="00102C04" w:rsidRDefault="003E7459" w:rsidP="003E7459">
            <w:pPr>
              <w:spacing w:line="240" w:lineRule="auto"/>
              <w:ind w:firstLineChars="0" w:firstLine="0"/>
              <w:jc w:val="center"/>
              <w:rPr>
                <w:rFonts w:cs="Times New Roman"/>
                <w:spacing w:val="4"/>
                <w:sz w:val="21"/>
                <w:szCs w:val="21"/>
              </w:rPr>
            </w:pPr>
            <w:r>
              <w:rPr>
                <w:rFonts w:cs="Times New Roman" w:hint="eastAsia"/>
                <w:kern w:val="2"/>
                <w:sz w:val="21"/>
                <w:szCs w:val="21"/>
              </w:rPr>
              <w:t>/</w:t>
            </w:r>
          </w:p>
        </w:tc>
      </w:tr>
    </w:tbl>
    <w:p w14:paraId="5DFE9F3C" w14:textId="0EB8CF66" w:rsidR="00BC092F" w:rsidRPr="006C3D36" w:rsidRDefault="001A7355">
      <w:pPr>
        <w:ind w:firstLine="480"/>
        <w:jc w:val="both"/>
        <w:rPr>
          <w:rFonts w:cs="Times New Roman"/>
          <w:highlight w:val="yellow"/>
        </w:rPr>
      </w:pPr>
      <w:r w:rsidRPr="006B01C3">
        <w:rPr>
          <w:rFonts w:cs="Times New Roman"/>
        </w:rPr>
        <w:t>由上表可知</w:t>
      </w:r>
      <w:r w:rsidRPr="006B01C3">
        <w:rPr>
          <w:rFonts w:cs="Times New Roman" w:hint="eastAsia"/>
        </w:rPr>
        <w:t>，</w:t>
      </w:r>
      <w:bookmarkStart w:id="31" w:name="_Hlk99440796"/>
      <w:bookmarkStart w:id="32" w:name="_Hlk99437613"/>
      <w:r w:rsidR="00BC643B" w:rsidRPr="00BC643B">
        <w:rPr>
          <w:rFonts w:cs="Times New Roman" w:hint="eastAsia"/>
        </w:rPr>
        <w:t>排气筒</w:t>
      </w:r>
      <w:r w:rsidR="00BC643B" w:rsidRPr="00BC643B">
        <w:rPr>
          <w:rFonts w:cs="Times New Roman" w:hint="eastAsia"/>
        </w:rPr>
        <w:t>DA00</w:t>
      </w:r>
      <w:r w:rsidR="00E30475">
        <w:rPr>
          <w:rFonts w:cs="Times New Roman" w:hint="eastAsia"/>
        </w:rPr>
        <w:t>2</w:t>
      </w:r>
      <w:r w:rsidR="00BC643B" w:rsidRPr="00BC643B">
        <w:rPr>
          <w:rFonts w:cs="Times New Roman" w:hint="eastAsia"/>
        </w:rPr>
        <w:t>硫酸雾排放浓度范围为</w:t>
      </w:r>
      <w:r w:rsidR="00E30475">
        <w:rPr>
          <w:rFonts w:cs="Times New Roman" w:hint="eastAsia"/>
        </w:rPr>
        <w:t>1.6</w:t>
      </w:r>
      <w:r w:rsidR="00BC643B" w:rsidRPr="00BC643B">
        <w:rPr>
          <w:rFonts w:cs="Times New Roman" w:hint="eastAsia"/>
        </w:rPr>
        <w:t>2~</w:t>
      </w:r>
      <w:r w:rsidR="00E30475">
        <w:rPr>
          <w:rFonts w:cs="Times New Roman" w:hint="eastAsia"/>
        </w:rPr>
        <w:t>1.92</w:t>
      </w:r>
      <w:r w:rsidR="00BC643B" w:rsidRPr="00BC643B">
        <w:rPr>
          <w:rFonts w:cs="Times New Roman" w:hint="eastAsia"/>
        </w:rPr>
        <w:t>mg/m</w:t>
      </w:r>
      <w:r w:rsidR="00BC643B" w:rsidRPr="00E30475">
        <w:rPr>
          <w:rFonts w:cs="Times New Roman" w:hint="eastAsia"/>
          <w:vertAlign w:val="superscript"/>
        </w:rPr>
        <w:t>3</w:t>
      </w:r>
      <w:r w:rsidR="00BC643B" w:rsidRPr="00BC643B">
        <w:rPr>
          <w:rFonts w:cs="Times New Roman" w:hint="eastAsia"/>
        </w:rPr>
        <w:t>、排放速率为</w:t>
      </w:r>
      <w:r w:rsidR="006B01C3">
        <w:rPr>
          <w:rFonts w:cs="Times New Roman" w:hint="eastAsia"/>
        </w:rPr>
        <w:t>0.00308</w:t>
      </w:r>
      <w:r w:rsidR="00BC643B" w:rsidRPr="00BC643B">
        <w:rPr>
          <w:rFonts w:cs="Times New Roman" w:hint="eastAsia"/>
        </w:rPr>
        <w:t>~0.00</w:t>
      </w:r>
      <w:r w:rsidR="006B01C3">
        <w:rPr>
          <w:rFonts w:cs="Times New Roman" w:hint="eastAsia"/>
        </w:rPr>
        <w:t>344</w:t>
      </w:r>
      <w:r w:rsidR="00BC643B" w:rsidRPr="00BC643B">
        <w:rPr>
          <w:rFonts w:cs="Times New Roman" w:hint="eastAsia"/>
        </w:rPr>
        <w:t>kg/h</w:t>
      </w:r>
      <w:r w:rsidR="00BC643B" w:rsidRPr="00BC643B">
        <w:rPr>
          <w:rFonts w:cs="Times New Roman" w:hint="eastAsia"/>
        </w:rPr>
        <w:t>，能够满足《电镀污染物排放标准》（</w:t>
      </w:r>
      <w:r w:rsidR="00BC643B" w:rsidRPr="00BC643B">
        <w:rPr>
          <w:rFonts w:cs="Times New Roman" w:hint="eastAsia"/>
        </w:rPr>
        <w:t>GB21900-2008</w:t>
      </w:r>
      <w:r w:rsidR="00BC643B" w:rsidRPr="00BC643B">
        <w:rPr>
          <w:rFonts w:cs="Times New Roman" w:hint="eastAsia"/>
        </w:rPr>
        <w:t>）表</w:t>
      </w:r>
      <w:r w:rsidR="00BC643B" w:rsidRPr="00BC643B">
        <w:rPr>
          <w:rFonts w:cs="Times New Roman" w:hint="eastAsia"/>
        </w:rPr>
        <w:t>5</w:t>
      </w:r>
      <w:r w:rsidR="00BC643B" w:rsidRPr="00BC643B">
        <w:rPr>
          <w:rFonts w:cs="Times New Roman" w:hint="eastAsia"/>
        </w:rPr>
        <w:t>有组织硫酸雾排放浓度</w:t>
      </w:r>
      <w:r w:rsidR="00BC643B" w:rsidRPr="00BC643B">
        <w:rPr>
          <w:rFonts w:cs="Times New Roman" w:hint="eastAsia"/>
        </w:rPr>
        <w:t>30mg/m</w:t>
      </w:r>
      <w:r w:rsidR="00BC643B" w:rsidRPr="006B01C3">
        <w:rPr>
          <w:rFonts w:cs="Times New Roman" w:hint="eastAsia"/>
          <w:vertAlign w:val="superscript"/>
        </w:rPr>
        <w:t>3</w:t>
      </w:r>
      <w:r w:rsidR="00BC643B" w:rsidRPr="00BC643B">
        <w:rPr>
          <w:rFonts w:cs="Times New Roman" w:hint="eastAsia"/>
        </w:rPr>
        <w:t>的标准限值</w:t>
      </w:r>
      <w:r w:rsidR="006B01C3">
        <w:rPr>
          <w:rFonts w:cs="Times New Roman" w:hint="eastAsia"/>
        </w:rPr>
        <w:t>。</w:t>
      </w:r>
      <w:bookmarkEnd w:id="31"/>
      <w:bookmarkEnd w:id="32"/>
    </w:p>
    <w:p w14:paraId="76DD5EEC" w14:textId="67660F4B" w:rsidR="00DC4798" w:rsidRDefault="001A7355">
      <w:pPr>
        <w:ind w:firstLine="480"/>
        <w:jc w:val="both"/>
        <w:rPr>
          <w:rFonts w:cs="Times New Roman"/>
        </w:rPr>
      </w:pPr>
      <w:r w:rsidRPr="00C5022F">
        <w:rPr>
          <w:rFonts w:cs="Times New Roman" w:hint="eastAsia"/>
        </w:rPr>
        <w:t>项目工作时间以</w:t>
      </w:r>
      <w:r w:rsidR="000C2F19" w:rsidRPr="00C5022F">
        <w:rPr>
          <w:rFonts w:cs="Times New Roman"/>
        </w:rPr>
        <w:t>7200</w:t>
      </w:r>
      <w:r w:rsidRPr="00C5022F">
        <w:rPr>
          <w:rFonts w:cs="Times New Roman" w:hint="eastAsia"/>
        </w:rPr>
        <w:t>h/a</w:t>
      </w:r>
      <w:r w:rsidR="000C2F19" w:rsidRPr="00C5022F">
        <w:rPr>
          <w:rFonts w:cs="Times New Roman" w:hint="eastAsia"/>
        </w:rPr>
        <w:t>（</w:t>
      </w:r>
      <w:r w:rsidR="000C2F19" w:rsidRPr="00C5022F">
        <w:rPr>
          <w:rFonts w:cs="Times New Roman" w:hint="eastAsia"/>
        </w:rPr>
        <w:t>3</w:t>
      </w:r>
      <w:r w:rsidR="000C2F19" w:rsidRPr="00C5022F">
        <w:rPr>
          <w:rFonts w:cs="Times New Roman"/>
        </w:rPr>
        <w:t>00</w:t>
      </w:r>
      <w:r w:rsidR="0085567C" w:rsidRPr="00C5022F">
        <w:rPr>
          <w:rFonts w:cs="Times New Roman"/>
        </w:rPr>
        <w:t>d</w:t>
      </w:r>
      <w:r w:rsidR="0085567C" w:rsidRPr="00C5022F">
        <w:rPr>
          <w:rFonts w:cs="Times New Roman" w:hint="eastAsia"/>
        </w:rPr>
        <w:t>/</w:t>
      </w:r>
      <w:r w:rsidR="0085567C" w:rsidRPr="00C5022F">
        <w:rPr>
          <w:rFonts w:cs="Times New Roman"/>
        </w:rPr>
        <w:t>a</w:t>
      </w:r>
      <w:r w:rsidR="0085567C" w:rsidRPr="00C5022F">
        <w:rPr>
          <w:rFonts w:cs="Times New Roman" w:hint="eastAsia"/>
        </w:rPr>
        <w:t>、</w:t>
      </w:r>
      <w:r w:rsidR="0085567C" w:rsidRPr="00C5022F">
        <w:rPr>
          <w:rFonts w:cs="Times New Roman" w:hint="eastAsia"/>
        </w:rPr>
        <w:t>2</w:t>
      </w:r>
      <w:r w:rsidR="0085567C" w:rsidRPr="00C5022F">
        <w:rPr>
          <w:rFonts w:cs="Times New Roman"/>
        </w:rPr>
        <w:t>4h/d</w:t>
      </w:r>
      <w:r w:rsidR="000C2F19" w:rsidRPr="00C5022F">
        <w:rPr>
          <w:rFonts w:cs="Times New Roman" w:hint="eastAsia"/>
        </w:rPr>
        <w:t>）</w:t>
      </w:r>
      <w:r w:rsidRPr="00C5022F">
        <w:rPr>
          <w:rFonts w:cs="Times New Roman" w:hint="eastAsia"/>
        </w:rPr>
        <w:t>计，则</w:t>
      </w:r>
      <w:r w:rsidR="006B01C3" w:rsidRPr="00C5022F">
        <w:rPr>
          <w:rFonts w:cs="Times New Roman" w:hint="eastAsia"/>
        </w:rPr>
        <w:t>钢带电镀线废气经两级碱喷淋吸收塔处理后排气筒出口废气污染物最大排放量为硫酸雾</w:t>
      </w:r>
      <w:r w:rsidR="006B01C3" w:rsidRPr="00C5022F">
        <w:rPr>
          <w:rFonts w:cs="Times New Roman"/>
        </w:rPr>
        <w:t>0.</w:t>
      </w:r>
      <w:r w:rsidR="006B01C3" w:rsidRPr="00C5022F">
        <w:rPr>
          <w:rFonts w:cs="Times New Roman" w:hint="eastAsia"/>
        </w:rPr>
        <w:t>0086t/a</w:t>
      </w:r>
      <w:r w:rsidRPr="00C5022F">
        <w:rPr>
          <w:rFonts w:cs="Times New Roman" w:hint="eastAsia"/>
        </w:rPr>
        <w:t>颗粒物最大排放量为</w:t>
      </w:r>
      <w:r w:rsidR="00694B48" w:rsidRPr="00C5022F">
        <w:rPr>
          <w:rFonts w:cs="Times New Roman"/>
        </w:rPr>
        <w:t>0.</w:t>
      </w:r>
      <w:r w:rsidR="00214C2D" w:rsidRPr="00C5022F">
        <w:rPr>
          <w:rFonts w:cs="Times New Roman" w:hint="eastAsia"/>
        </w:rPr>
        <w:t>0248</w:t>
      </w:r>
      <w:r w:rsidRPr="00C5022F">
        <w:rPr>
          <w:rFonts w:cs="Times New Roman" w:hint="eastAsia"/>
        </w:rPr>
        <w:t>t/a</w:t>
      </w:r>
      <w:r w:rsidRPr="00C5022F">
        <w:rPr>
          <w:rFonts w:cs="Times New Roman" w:hint="eastAsia"/>
        </w:rPr>
        <w:t>，生产负荷以</w:t>
      </w:r>
      <w:r w:rsidR="001507E4" w:rsidRPr="00C5022F">
        <w:rPr>
          <w:rFonts w:cs="Times New Roman"/>
        </w:rPr>
        <w:t>9</w:t>
      </w:r>
      <w:r w:rsidRPr="00C5022F">
        <w:rPr>
          <w:rFonts w:cs="Times New Roman"/>
        </w:rPr>
        <w:t>5.0</w:t>
      </w:r>
      <w:r w:rsidRPr="00C5022F">
        <w:rPr>
          <w:rFonts w:cs="Times New Roman" w:hint="eastAsia"/>
        </w:rPr>
        <w:t>%</w:t>
      </w:r>
      <w:r w:rsidRPr="00C5022F">
        <w:rPr>
          <w:rFonts w:cs="Times New Roman" w:hint="eastAsia"/>
        </w:rPr>
        <w:t>计，则满负荷情况下</w:t>
      </w:r>
      <w:r w:rsidR="00FB7B1F" w:rsidRPr="00C5022F">
        <w:rPr>
          <w:rFonts w:cs="Times New Roman" w:hint="eastAsia"/>
        </w:rPr>
        <w:t>DA002</w:t>
      </w:r>
      <w:r w:rsidR="00FB7B1F" w:rsidRPr="00C5022F">
        <w:rPr>
          <w:rFonts w:cs="Times New Roman" w:hint="eastAsia"/>
        </w:rPr>
        <w:t>排放废气污染物的量为硫酸雾</w:t>
      </w:r>
      <w:r w:rsidR="00FB7B1F" w:rsidRPr="00C5022F">
        <w:rPr>
          <w:rFonts w:cs="Times New Roman"/>
        </w:rPr>
        <w:t>0.</w:t>
      </w:r>
      <w:r w:rsidR="00FB7B1F" w:rsidRPr="00C5022F">
        <w:rPr>
          <w:rFonts w:cs="Times New Roman" w:hint="eastAsia"/>
        </w:rPr>
        <w:t>0</w:t>
      </w:r>
      <w:r w:rsidR="00C5022F" w:rsidRPr="00C5022F">
        <w:rPr>
          <w:rFonts w:cs="Times New Roman" w:hint="eastAsia"/>
        </w:rPr>
        <w:t>261</w:t>
      </w:r>
      <w:r w:rsidR="00FB7B1F" w:rsidRPr="00C5022F">
        <w:rPr>
          <w:rFonts w:cs="Times New Roman" w:hint="eastAsia"/>
        </w:rPr>
        <w:t>t/a</w:t>
      </w:r>
      <w:r w:rsidR="00FB7B1F" w:rsidRPr="00C5022F">
        <w:rPr>
          <w:rFonts w:cs="Times New Roman" w:hint="eastAsia"/>
        </w:rPr>
        <w:t>。</w:t>
      </w:r>
    </w:p>
    <w:p w14:paraId="1EE01CF2" w14:textId="77777777" w:rsidR="00D054CD" w:rsidRDefault="00D054CD" w:rsidP="00D054CD">
      <w:pPr>
        <w:ind w:firstLine="482"/>
        <w:outlineLvl w:val="4"/>
        <w:rPr>
          <w:rFonts w:cs="Times New Roman"/>
          <w:b/>
          <w:bCs/>
        </w:rPr>
      </w:pPr>
      <w:r>
        <w:rPr>
          <w:rFonts w:cs="Times New Roman" w:hint="eastAsia"/>
          <w:b/>
          <w:bCs/>
        </w:rPr>
        <w:t>2</w:t>
      </w:r>
      <w:r>
        <w:rPr>
          <w:rFonts w:cs="Times New Roman" w:hint="eastAsia"/>
          <w:b/>
          <w:bCs/>
        </w:rPr>
        <w:t>、</w:t>
      </w:r>
      <w:r>
        <w:rPr>
          <w:rFonts w:cs="Times New Roman"/>
          <w:b/>
          <w:bCs/>
        </w:rPr>
        <w:t>无组织废气</w:t>
      </w:r>
    </w:p>
    <w:p w14:paraId="16C334C7" w14:textId="6CBD0F73" w:rsidR="00D054CD" w:rsidRDefault="00D054CD" w:rsidP="00D054CD">
      <w:pPr>
        <w:ind w:firstLine="480"/>
        <w:rPr>
          <w:rFonts w:cs="Times New Roman"/>
        </w:rPr>
      </w:pPr>
      <w:r>
        <w:rPr>
          <w:rFonts w:cs="Times New Roman"/>
        </w:rPr>
        <w:t>厂界无组织废气主要为厂区未收集的</w:t>
      </w:r>
      <w:r>
        <w:rPr>
          <w:rFonts w:cs="Times New Roman" w:hint="eastAsia"/>
        </w:rPr>
        <w:t>硫酸雾、</w:t>
      </w:r>
      <w:r w:rsidR="00E34FAB">
        <w:rPr>
          <w:rFonts w:cs="Times New Roman" w:hint="eastAsia"/>
        </w:rPr>
        <w:t>铬酸雾</w:t>
      </w:r>
      <w:r>
        <w:rPr>
          <w:rFonts w:cs="Times New Roman" w:hint="eastAsia"/>
        </w:rPr>
        <w:t>、</w:t>
      </w:r>
      <w:r w:rsidR="00E34FAB">
        <w:rPr>
          <w:rFonts w:cs="Times New Roman" w:hint="eastAsia"/>
        </w:rPr>
        <w:t>臭气浓度</w:t>
      </w:r>
      <w:r>
        <w:rPr>
          <w:rFonts w:cs="Times New Roman"/>
        </w:rPr>
        <w:t>。厂界无组织废气排放情况如下：</w:t>
      </w:r>
    </w:p>
    <w:p w14:paraId="59CC66FF" w14:textId="1B8944FE" w:rsidR="00D054CD" w:rsidRDefault="00D054CD" w:rsidP="00D054CD">
      <w:pPr>
        <w:ind w:firstLine="480"/>
        <w:jc w:val="both"/>
        <w:rPr>
          <w:rFonts w:eastAsia="黑体" w:cs="Times New Roman"/>
        </w:rPr>
      </w:pPr>
      <w:r>
        <w:rPr>
          <w:rFonts w:eastAsia="黑体" w:cs="Times New Roman"/>
        </w:rPr>
        <w:t>表</w:t>
      </w:r>
      <w:r>
        <w:rPr>
          <w:rFonts w:eastAsia="黑体" w:cs="Times New Roman"/>
        </w:rPr>
        <w:t>9-</w:t>
      </w:r>
      <w:r w:rsidR="002334B2">
        <w:rPr>
          <w:rFonts w:eastAsia="黑体" w:cs="Times New Roman" w:hint="eastAsia"/>
        </w:rPr>
        <w:t>8</w:t>
      </w:r>
      <w:r>
        <w:rPr>
          <w:rFonts w:eastAsia="黑体" w:cs="Times New Roman"/>
        </w:rPr>
        <w:t xml:space="preserve">                 </w:t>
      </w:r>
      <w:r w:rsidR="00E34FAB">
        <w:rPr>
          <w:rFonts w:eastAsia="黑体" w:cs="Times New Roman" w:hint="eastAsia"/>
        </w:rPr>
        <w:t xml:space="preserve">        </w:t>
      </w:r>
      <w:r>
        <w:rPr>
          <w:rFonts w:eastAsia="黑体" w:cs="Times New Roman"/>
        </w:rPr>
        <w:t xml:space="preserve">    </w:t>
      </w:r>
      <w:r>
        <w:rPr>
          <w:rFonts w:eastAsia="黑体" w:cs="Times New Roman"/>
        </w:rPr>
        <w:t>厂界无组织废气监测结果</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1"/>
        <w:gridCol w:w="955"/>
        <w:gridCol w:w="1583"/>
        <w:gridCol w:w="1028"/>
        <w:gridCol w:w="1252"/>
        <w:gridCol w:w="986"/>
        <w:gridCol w:w="1557"/>
      </w:tblGrid>
      <w:tr w:rsidR="00D054CD" w:rsidRPr="00D054CD" w14:paraId="6294A769" w14:textId="77777777" w:rsidTr="00CC518F">
        <w:trPr>
          <w:trHeight w:val="397"/>
          <w:jc w:val="center"/>
        </w:trPr>
        <w:tc>
          <w:tcPr>
            <w:tcW w:w="1103" w:type="pct"/>
            <w:gridSpan w:val="2"/>
            <w:shd w:val="clear" w:color="auto" w:fill="auto"/>
            <w:vAlign w:val="center"/>
          </w:tcPr>
          <w:p w14:paraId="11982107" w14:textId="77777777" w:rsidR="00D054CD" w:rsidRPr="00D054CD" w:rsidRDefault="00D054CD" w:rsidP="00CC518F">
            <w:pPr>
              <w:pStyle w:val="af9"/>
              <w:rPr>
                <w:b/>
                <w:kern w:val="0"/>
              </w:rPr>
            </w:pPr>
            <w:r w:rsidRPr="00D054CD">
              <w:rPr>
                <w:b/>
                <w:kern w:val="0"/>
              </w:rPr>
              <w:t>采样时间</w:t>
            </w:r>
          </w:p>
        </w:tc>
        <w:tc>
          <w:tcPr>
            <w:tcW w:w="960" w:type="pct"/>
            <w:shd w:val="clear" w:color="auto" w:fill="auto"/>
            <w:vAlign w:val="center"/>
          </w:tcPr>
          <w:p w14:paraId="1437BB99" w14:textId="77777777" w:rsidR="00D054CD" w:rsidRPr="00D054CD" w:rsidRDefault="00D054CD" w:rsidP="00CC518F">
            <w:pPr>
              <w:pStyle w:val="af9"/>
              <w:rPr>
                <w:b/>
                <w:kern w:val="0"/>
              </w:rPr>
            </w:pPr>
            <w:r w:rsidRPr="00D054CD">
              <w:rPr>
                <w:b/>
                <w:kern w:val="0"/>
              </w:rPr>
              <w:t>检测项目采样点位</w:t>
            </w:r>
          </w:p>
        </w:tc>
        <w:tc>
          <w:tcPr>
            <w:tcW w:w="628" w:type="pct"/>
            <w:shd w:val="clear" w:color="auto" w:fill="auto"/>
            <w:vAlign w:val="center"/>
          </w:tcPr>
          <w:p w14:paraId="39249CF2" w14:textId="77777777" w:rsidR="00D054CD" w:rsidRPr="00D054CD" w:rsidRDefault="00D054CD" w:rsidP="00CC518F">
            <w:pPr>
              <w:pStyle w:val="af9"/>
              <w:rPr>
                <w:b/>
                <w:kern w:val="0"/>
              </w:rPr>
            </w:pPr>
            <w:r w:rsidRPr="00D054CD">
              <w:rPr>
                <w:b/>
              </w:rPr>
              <w:t>硫酸雾</w:t>
            </w:r>
            <w:r w:rsidRPr="00D054CD">
              <w:rPr>
                <w:b/>
                <w:kern w:val="0"/>
              </w:rPr>
              <w:t>(mg/m</w:t>
            </w:r>
            <w:r w:rsidRPr="00D054CD">
              <w:rPr>
                <w:b/>
                <w:kern w:val="0"/>
                <w:vertAlign w:val="superscript"/>
              </w:rPr>
              <w:t>3</w:t>
            </w:r>
            <w:r w:rsidRPr="00D054CD">
              <w:rPr>
                <w:b/>
                <w:kern w:val="0"/>
              </w:rPr>
              <w:t>)</w:t>
            </w:r>
          </w:p>
        </w:tc>
        <w:tc>
          <w:tcPr>
            <w:tcW w:w="762" w:type="pct"/>
            <w:shd w:val="clear" w:color="auto" w:fill="auto"/>
            <w:vAlign w:val="center"/>
          </w:tcPr>
          <w:p w14:paraId="4CA5CAE0" w14:textId="77777777" w:rsidR="00D054CD" w:rsidRPr="00D054CD" w:rsidRDefault="00D054CD" w:rsidP="00CC518F">
            <w:pPr>
              <w:pStyle w:val="af9"/>
              <w:rPr>
                <w:b/>
                <w:kern w:val="0"/>
              </w:rPr>
            </w:pPr>
            <w:r w:rsidRPr="00D054CD">
              <w:rPr>
                <w:b/>
                <w:kern w:val="0"/>
              </w:rPr>
              <w:t>铬酸雾</w:t>
            </w:r>
            <w:r w:rsidRPr="00D054CD">
              <w:rPr>
                <w:b/>
                <w:kern w:val="0"/>
              </w:rPr>
              <w:t>(mg/m</w:t>
            </w:r>
            <w:r w:rsidRPr="00D054CD">
              <w:rPr>
                <w:b/>
                <w:kern w:val="0"/>
                <w:vertAlign w:val="superscript"/>
              </w:rPr>
              <w:t>3</w:t>
            </w:r>
            <w:r w:rsidRPr="00D054CD">
              <w:rPr>
                <w:b/>
                <w:kern w:val="0"/>
              </w:rPr>
              <w:t>)</w:t>
            </w:r>
          </w:p>
        </w:tc>
        <w:tc>
          <w:tcPr>
            <w:tcW w:w="603" w:type="pct"/>
            <w:shd w:val="clear" w:color="auto" w:fill="auto"/>
            <w:vAlign w:val="center"/>
          </w:tcPr>
          <w:p w14:paraId="0F64E0D9" w14:textId="77777777" w:rsidR="00D054CD" w:rsidRPr="00D054CD" w:rsidRDefault="00D054CD" w:rsidP="00CC518F">
            <w:pPr>
              <w:pStyle w:val="af9"/>
              <w:rPr>
                <w:b/>
                <w:kern w:val="0"/>
              </w:rPr>
            </w:pPr>
            <w:r w:rsidRPr="00D054CD">
              <w:rPr>
                <w:b/>
                <w:kern w:val="0"/>
              </w:rPr>
              <w:t>臭气浓度</w:t>
            </w:r>
            <w:r w:rsidRPr="00D054CD">
              <w:rPr>
                <w:b/>
                <w:kern w:val="0"/>
              </w:rPr>
              <w:t>(</w:t>
            </w:r>
            <w:r w:rsidRPr="00D054CD">
              <w:rPr>
                <w:b/>
                <w:kern w:val="0"/>
              </w:rPr>
              <w:t>无量纲</w:t>
            </w:r>
            <w:r w:rsidRPr="00D054CD">
              <w:rPr>
                <w:b/>
                <w:kern w:val="0"/>
              </w:rPr>
              <w:t>)</w:t>
            </w:r>
          </w:p>
        </w:tc>
        <w:tc>
          <w:tcPr>
            <w:tcW w:w="944" w:type="pct"/>
            <w:shd w:val="clear" w:color="auto" w:fill="auto"/>
            <w:vAlign w:val="center"/>
          </w:tcPr>
          <w:p w14:paraId="2C12A6C5" w14:textId="77777777" w:rsidR="00D054CD" w:rsidRPr="00D054CD" w:rsidRDefault="00D054CD" w:rsidP="00CC518F">
            <w:pPr>
              <w:pStyle w:val="af9"/>
              <w:rPr>
                <w:b/>
                <w:kern w:val="0"/>
              </w:rPr>
            </w:pPr>
            <w:r w:rsidRPr="00D054CD">
              <w:rPr>
                <w:b/>
                <w:kern w:val="0"/>
              </w:rPr>
              <w:t>气象</w:t>
            </w:r>
          </w:p>
        </w:tc>
      </w:tr>
      <w:tr w:rsidR="00D054CD" w:rsidRPr="00D054CD" w14:paraId="5D7F44B8" w14:textId="77777777" w:rsidTr="00CC518F">
        <w:trPr>
          <w:trHeight w:val="397"/>
          <w:jc w:val="center"/>
        </w:trPr>
        <w:tc>
          <w:tcPr>
            <w:tcW w:w="518" w:type="pct"/>
            <w:vMerge w:val="restart"/>
            <w:shd w:val="clear" w:color="auto" w:fill="auto"/>
            <w:vAlign w:val="center"/>
          </w:tcPr>
          <w:p w14:paraId="7BE74ACC" w14:textId="77777777" w:rsidR="00D054CD" w:rsidRPr="00D054CD" w:rsidRDefault="00D054CD" w:rsidP="00CC518F">
            <w:pPr>
              <w:pStyle w:val="af9"/>
            </w:pPr>
            <w:r w:rsidRPr="00D054CD">
              <w:rPr>
                <w:szCs w:val="21"/>
              </w:rPr>
              <w:t>2024.06.13</w:t>
            </w:r>
          </w:p>
        </w:tc>
        <w:tc>
          <w:tcPr>
            <w:tcW w:w="585" w:type="pct"/>
            <w:vMerge w:val="restart"/>
            <w:shd w:val="clear" w:color="auto" w:fill="auto"/>
            <w:vAlign w:val="center"/>
          </w:tcPr>
          <w:p w14:paraId="732D6446" w14:textId="77777777" w:rsidR="00D054CD" w:rsidRPr="00D054CD" w:rsidRDefault="00D054CD" w:rsidP="00CC518F">
            <w:pPr>
              <w:pStyle w:val="af9"/>
            </w:pPr>
            <w:r w:rsidRPr="00D054CD">
              <w:t>第一次</w:t>
            </w:r>
          </w:p>
        </w:tc>
        <w:tc>
          <w:tcPr>
            <w:tcW w:w="960" w:type="pct"/>
            <w:shd w:val="clear" w:color="auto" w:fill="auto"/>
            <w:vAlign w:val="center"/>
          </w:tcPr>
          <w:p w14:paraId="2F6CCE7D" w14:textId="77777777" w:rsidR="00D054CD" w:rsidRPr="00D054CD" w:rsidRDefault="00D054CD" w:rsidP="00CC518F">
            <w:pPr>
              <w:pStyle w:val="af9"/>
            </w:pPr>
            <w:r w:rsidRPr="00D054CD">
              <w:t>厂界外上风向</w:t>
            </w:r>
            <w:r w:rsidRPr="00D054CD">
              <w:t>1#</w:t>
            </w:r>
          </w:p>
        </w:tc>
        <w:tc>
          <w:tcPr>
            <w:tcW w:w="628" w:type="pct"/>
            <w:shd w:val="clear" w:color="auto" w:fill="auto"/>
            <w:vAlign w:val="center"/>
          </w:tcPr>
          <w:p w14:paraId="7C3A4B07" w14:textId="77777777" w:rsidR="00D054CD" w:rsidRPr="00D054CD" w:rsidRDefault="00D054CD" w:rsidP="00CC518F">
            <w:pPr>
              <w:pStyle w:val="af9"/>
              <w:rPr>
                <w:szCs w:val="21"/>
              </w:rPr>
            </w:pPr>
            <w:r w:rsidRPr="00D054CD">
              <w:rPr>
                <w:szCs w:val="21"/>
              </w:rPr>
              <w:t>未检出</w:t>
            </w:r>
          </w:p>
        </w:tc>
        <w:tc>
          <w:tcPr>
            <w:tcW w:w="762" w:type="pct"/>
            <w:shd w:val="clear" w:color="auto" w:fill="auto"/>
            <w:vAlign w:val="center"/>
          </w:tcPr>
          <w:p w14:paraId="635D3F88" w14:textId="77777777" w:rsidR="00D054CD" w:rsidRPr="00D054CD" w:rsidRDefault="00D054CD" w:rsidP="00CC518F">
            <w:pPr>
              <w:pStyle w:val="af9"/>
              <w:rPr>
                <w:szCs w:val="21"/>
              </w:rPr>
            </w:pPr>
            <w:r w:rsidRPr="00D054CD">
              <w:rPr>
                <w:szCs w:val="21"/>
              </w:rPr>
              <w:t>未检出</w:t>
            </w:r>
          </w:p>
        </w:tc>
        <w:tc>
          <w:tcPr>
            <w:tcW w:w="603" w:type="pct"/>
            <w:shd w:val="clear" w:color="auto" w:fill="auto"/>
            <w:vAlign w:val="center"/>
          </w:tcPr>
          <w:p w14:paraId="0B5B2524" w14:textId="77777777" w:rsidR="00D054CD" w:rsidRPr="00D054CD" w:rsidRDefault="00D054CD" w:rsidP="00CC518F">
            <w:pPr>
              <w:pStyle w:val="af9"/>
              <w:rPr>
                <w:szCs w:val="21"/>
              </w:rPr>
            </w:pPr>
            <w:r w:rsidRPr="00D054CD">
              <w:rPr>
                <w:color w:val="000000"/>
                <w:kern w:val="0"/>
                <w:szCs w:val="21"/>
                <w:lang w:bidi="ar"/>
              </w:rPr>
              <w:t>&lt;10</w:t>
            </w:r>
          </w:p>
        </w:tc>
        <w:tc>
          <w:tcPr>
            <w:tcW w:w="944" w:type="pct"/>
            <w:vMerge w:val="restart"/>
            <w:shd w:val="clear" w:color="auto" w:fill="auto"/>
            <w:vAlign w:val="center"/>
          </w:tcPr>
          <w:p w14:paraId="42AC9CA9"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Pr="00D054CD">
              <w:rPr>
                <w:rFonts w:ascii="Times New Roman" w:hAnsi="Times New Roman"/>
                <w:sz w:val="21"/>
                <w:szCs w:val="21"/>
              </w:rPr>
              <w:t>38.6℃</w:t>
            </w:r>
          </w:p>
          <w:p w14:paraId="7302DD47"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100.2KPa</w:t>
            </w:r>
          </w:p>
          <w:p w14:paraId="4FEFDD7C" w14:textId="77777777" w:rsidR="00D054CD" w:rsidRPr="00D054CD" w:rsidRDefault="00D054CD" w:rsidP="00CC518F">
            <w:pPr>
              <w:pStyle w:val="af9"/>
              <w:jc w:val="left"/>
              <w:rPr>
                <w:szCs w:val="21"/>
              </w:rPr>
            </w:pPr>
            <w:r w:rsidRPr="00D054CD">
              <w:rPr>
                <w:szCs w:val="21"/>
              </w:rPr>
              <w:t>风速：</w:t>
            </w:r>
            <w:r w:rsidRPr="00D054CD">
              <w:rPr>
                <w:szCs w:val="21"/>
              </w:rPr>
              <w:t>1.8m/s</w:t>
            </w:r>
          </w:p>
          <w:p w14:paraId="4010BF14"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风向：</w:t>
            </w:r>
            <w:r w:rsidRPr="00D054CD">
              <w:rPr>
                <w:rFonts w:ascii="Times New Roman" w:hAnsi="Times New Roman"/>
                <w:sz w:val="21"/>
                <w:szCs w:val="21"/>
              </w:rPr>
              <w:t>NE</w:t>
            </w:r>
          </w:p>
        </w:tc>
      </w:tr>
      <w:tr w:rsidR="00D054CD" w:rsidRPr="00D054CD" w14:paraId="31E49428" w14:textId="77777777" w:rsidTr="00CC518F">
        <w:trPr>
          <w:trHeight w:val="397"/>
          <w:jc w:val="center"/>
        </w:trPr>
        <w:tc>
          <w:tcPr>
            <w:tcW w:w="518" w:type="pct"/>
            <w:vMerge/>
            <w:shd w:val="clear" w:color="auto" w:fill="auto"/>
            <w:vAlign w:val="center"/>
          </w:tcPr>
          <w:p w14:paraId="767C3A9B" w14:textId="77777777" w:rsidR="00D054CD" w:rsidRPr="00D054CD" w:rsidRDefault="00D054CD" w:rsidP="00CC518F">
            <w:pPr>
              <w:pStyle w:val="af9"/>
            </w:pPr>
          </w:p>
        </w:tc>
        <w:tc>
          <w:tcPr>
            <w:tcW w:w="585" w:type="pct"/>
            <w:vMerge/>
            <w:shd w:val="clear" w:color="auto" w:fill="auto"/>
            <w:vAlign w:val="center"/>
          </w:tcPr>
          <w:p w14:paraId="16E13E81" w14:textId="77777777" w:rsidR="00D054CD" w:rsidRPr="00D054CD" w:rsidRDefault="00D054CD" w:rsidP="00CC518F">
            <w:pPr>
              <w:pStyle w:val="af9"/>
            </w:pPr>
          </w:p>
        </w:tc>
        <w:tc>
          <w:tcPr>
            <w:tcW w:w="960" w:type="pct"/>
            <w:shd w:val="clear" w:color="auto" w:fill="auto"/>
            <w:vAlign w:val="center"/>
          </w:tcPr>
          <w:p w14:paraId="5A278772" w14:textId="77777777" w:rsidR="00D054CD" w:rsidRPr="00D054CD" w:rsidRDefault="00D054CD" w:rsidP="00CC518F">
            <w:pPr>
              <w:pStyle w:val="af9"/>
            </w:pPr>
            <w:r w:rsidRPr="00D054CD">
              <w:t>厂界外下风向</w:t>
            </w:r>
            <w:r w:rsidRPr="00D054CD">
              <w:t>2#</w:t>
            </w:r>
          </w:p>
        </w:tc>
        <w:tc>
          <w:tcPr>
            <w:tcW w:w="628" w:type="pct"/>
            <w:shd w:val="clear" w:color="auto" w:fill="auto"/>
            <w:vAlign w:val="center"/>
          </w:tcPr>
          <w:p w14:paraId="3983FD2D"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17947C3F"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366F28A5" w14:textId="77777777" w:rsidR="00D054CD" w:rsidRPr="00D054CD" w:rsidRDefault="00D054CD" w:rsidP="00CC518F">
            <w:pPr>
              <w:pStyle w:val="af9"/>
              <w:rPr>
                <w:color w:val="000000"/>
                <w:kern w:val="0"/>
                <w:szCs w:val="21"/>
                <w:lang w:bidi="ar"/>
              </w:rPr>
            </w:pPr>
            <w:r w:rsidRPr="00D054CD">
              <w:rPr>
                <w:color w:val="000000"/>
                <w:kern w:val="0"/>
                <w:sz w:val="20"/>
                <w:lang w:bidi="ar"/>
              </w:rPr>
              <w:t>18</w:t>
            </w:r>
          </w:p>
        </w:tc>
        <w:tc>
          <w:tcPr>
            <w:tcW w:w="944" w:type="pct"/>
            <w:vMerge/>
            <w:shd w:val="clear" w:color="auto" w:fill="auto"/>
            <w:vAlign w:val="center"/>
          </w:tcPr>
          <w:p w14:paraId="61771EC7" w14:textId="77777777" w:rsidR="00D054CD" w:rsidRPr="00D054CD" w:rsidRDefault="00D054CD" w:rsidP="00CC518F">
            <w:pPr>
              <w:pStyle w:val="af9"/>
            </w:pPr>
          </w:p>
        </w:tc>
      </w:tr>
      <w:tr w:rsidR="00D054CD" w:rsidRPr="00D054CD" w14:paraId="27B5A3D0" w14:textId="77777777" w:rsidTr="00CC518F">
        <w:trPr>
          <w:trHeight w:val="397"/>
          <w:jc w:val="center"/>
        </w:trPr>
        <w:tc>
          <w:tcPr>
            <w:tcW w:w="518" w:type="pct"/>
            <w:vMerge/>
            <w:shd w:val="clear" w:color="auto" w:fill="auto"/>
            <w:vAlign w:val="center"/>
          </w:tcPr>
          <w:p w14:paraId="29149089" w14:textId="77777777" w:rsidR="00D054CD" w:rsidRPr="00D054CD" w:rsidRDefault="00D054CD" w:rsidP="00CC518F">
            <w:pPr>
              <w:pStyle w:val="af9"/>
            </w:pPr>
          </w:p>
        </w:tc>
        <w:tc>
          <w:tcPr>
            <w:tcW w:w="585" w:type="pct"/>
            <w:vMerge/>
            <w:shd w:val="clear" w:color="auto" w:fill="auto"/>
            <w:vAlign w:val="center"/>
          </w:tcPr>
          <w:p w14:paraId="14F98E9F" w14:textId="77777777" w:rsidR="00D054CD" w:rsidRPr="00D054CD" w:rsidRDefault="00D054CD" w:rsidP="00CC518F">
            <w:pPr>
              <w:pStyle w:val="af9"/>
            </w:pPr>
          </w:p>
        </w:tc>
        <w:tc>
          <w:tcPr>
            <w:tcW w:w="960" w:type="pct"/>
            <w:shd w:val="clear" w:color="auto" w:fill="auto"/>
            <w:vAlign w:val="center"/>
          </w:tcPr>
          <w:p w14:paraId="44E11BBD" w14:textId="77777777" w:rsidR="00D054CD" w:rsidRPr="00D054CD" w:rsidRDefault="00D054CD" w:rsidP="00CC518F">
            <w:pPr>
              <w:pStyle w:val="af9"/>
            </w:pPr>
            <w:r w:rsidRPr="00D054CD">
              <w:t>厂界外下风向</w:t>
            </w:r>
            <w:r w:rsidRPr="00D054CD">
              <w:t>3#</w:t>
            </w:r>
          </w:p>
        </w:tc>
        <w:tc>
          <w:tcPr>
            <w:tcW w:w="628" w:type="pct"/>
            <w:shd w:val="clear" w:color="auto" w:fill="auto"/>
            <w:vAlign w:val="center"/>
          </w:tcPr>
          <w:p w14:paraId="0AF2016C"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012D44F6"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40BB31BD" w14:textId="77777777" w:rsidR="00D054CD" w:rsidRPr="00D054CD" w:rsidRDefault="00D054CD" w:rsidP="00CC518F">
            <w:pPr>
              <w:pStyle w:val="af9"/>
              <w:rPr>
                <w:color w:val="000000"/>
                <w:kern w:val="0"/>
                <w:szCs w:val="21"/>
                <w:lang w:bidi="ar"/>
              </w:rPr>
            </w:pPr>
            <w:r w:rsidRPr="00D054CD">
              <w:rPr>
                <w:color w:val="000000"/>
                <w:kern w:val="0"/>
                <w:sz w:val="20"/>
                <w:lang w:bidi="ar"/>
              </w:rPr>
              <w:t>11</w:t>
            </w:r>
          </w:p>
        </w:tc>
        <w:tc>
          <w:tcPr>
            <w:tcW w:w="944" w:type="pct"/>
            <w:vMerge/>
            <w:shd w:val="clear" w:color="auto" w:fill="auto"/>
            <w:vAlign w:val="center"/>
          </w:tcPr>
          <w:p w14:paraId="686FE51E" w14:textId="77777777" w:rsidR="00D054CD" w:rsidRPr="00D054CD" w:rsidRDefault="00D054CD" w:rsidP="00CC518F">
            <w:pPr>
              <w:pStyle w:val="af9"/>
            </w:pPr>
          </w:p>
        </w:tc>
      </w:tr>
      <w:tr w:rsidR="00D054CD" w:rsidRPr="00D054CD" w14:paraId="3FD180D7" w14:textId="77777777" w:rsidTr="00CC518F">
        <w:trPr>
          <w:trHeight w:val="397"/>
          <w:jc w:val="center"/>
        </w:trPr>
        <w:tc>
          <w:tcPr>
            <w:tcW w:w="518" w:type="pct"/>
            <w:vMerge/>
            <w:shd w:val="clear" w:color="auto" w:fill="auto"/>
            <w:vAlign w:val="center"/>
          </w:tcPr>
          <w:p w14:paraId="7E5A3C53" w14:textId="77777777" w:rsidR="00D054CD" w:rsidRPr="00D054CD" w:rsidRDefault="00D054CD" w:rsidP="00CC518F">
            <w:pPr>
              <w:pStyle w:val="af9"/>
            </w:pPr>
          </w:p>
        </w:tc>
        <w:tc>
          <w:tcPr>
            <w:tcW w:w="585" w:type="pct"/>
            <w:vMerge/>
            <w:shd w:val="clear" w:color="auto" w:fill="auto"/>
            <w:vAlign w:val="center"/>
          </w:tcPr>
          <w:p w14:paraId="66C92D38" w14:textId="77777777" w:rsidR="00D054CD" w:rsidRPr="00D054CD" w:rsidRDefault="00D054CD" w:rsidP="00CC518F">
            <w:pPr>
              <w:pStyle w:val="af9"/>
            </w:pPr>
          </w:p>
        </w:tc>
        <w:tc>
          <w:tcPr>
            <w:tcW w:w="960" w:type="pct"/>
            <w:shd w:val="clear" w:color="auto" w:fill="auto"/>
            <w:vAlign w:val="center"/>
          </w:tcPr>
          <w:p w14:paraId="4ED89AEE" w14:textId="77777777" w:rsidR="00D054CD" w:rsidRPr="00D054CD" w:rsidRDefault="00D054CD" w:rsidP="00CC518F">
            <w:pPr>
              <w:pStyle w:val="af9"/>
            </w:pPr>
            <w:r w:rsidRPr="00D054CD">
              <w:t>厂界外下风向</w:t>
            </w:r>
            <w:r w:rsidRPr="00D054CD">
              <w:t>4#</w:t>
            </w:r>
          </w:p>
        </w:tc>
        <w:tc>
          <w:tcPr>
            <w:tcW w:w="628" w:type="pct"/>
            <w:shd w:val="clear" w:color="auto" w:fill="auto"/>
            <w:vAlign w:val="center"/>
          </w:tcPr>
          <w:p w14:paraId="66BC7147"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6652A24F"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0B2991A9" w14:textId="77777777" w:rsidR="00D054CD" w:rsidRPr="00D054CD" w:rsidRDefault="00D054CD" w:rsidP="00CC518F">
            <w:pPr>
              <w:pStyle w:val="af9"/>
              <w:rPr>
                <w:color w:val="000000"/>
                <w:kern w:val="0"/>
                <w:szCs w:val="21"/>
                <w:lang w:bidi="ar"/>
              </w:rPr>
            </w:pPr>
            <w:r w:rsidRPr="00D054CD">
              <w:rPr>
                <w:color w:val="000000"/>
                <w:kern w:val="0"/>
                <w:sz w:val="20"/>
                <w:lang w:bidi="ar"/>
              </w:rPr>
              <w:t>15</w:t>
            </w:r>
          </w:p>
        </w:tc>
        <w:tc>
          <w:tcPr>
            <w:tcW w:w="944" w:type="pct"/>
            <w:vMerge/>
            <w:shd w:val="clear" w:color="auto" w:fill="auto"/>
            <w:vAlign w:val="center"/>
          </w:tcPr>
          <w:p w14:paraId="54C5B585" w14:textId="77777777" w:rsidR="00D054CD" w:rsidRPr="00D054CD" w:rsidRDefault="00D054CD" w:rsidP="00CC518F">
            <w:pPr>
              <w:pStyle w:val="af9"/>
            </w:pPr>
          </w:p>
        </w:tc>
      </w:tr>
      <w:tr w:rsidR="00D054CD" w:rsidRPr="00D054CD" w14:paraId="022CC8D8" w14:textId="77777777" w:rsidTr="00CC518F">
        <w:trPr>
          <w:trHeight w:val="397"/>
          <w:jc w:val="center"/>
        </w:trPr>
        <w:tc>
          <w:tcPr>
            <w:tcW w:w="518" w:type="pct"/>
            <w:vMerge/>
            <w:shd w:val="clear" w:color="auto" w:fill="auto"/>
            <w:vAlign w:val="center"/>
          </w:tcPr>
          <w:p w14:paraId="6348838E" w14:textId="77777777" w:rsidR="00D054CD" w:rsidRPr="00D054CD" w:rsidRDefault="00D054CD" w:rsidP="00CC518F">
            <w:pPr>
              <w:pStyle w:val="af9"/>
            </w:pPr>
          </w:p>
        </w:tc>
        <w:tc>
          <w:tcPr>
            <w:tcW w:w="585" w:type="pct"/>
            <w:vMerge w:val="restart"/>
            <w:shd w:val="clear" w:color="auto" w:fill="auto"/>
            <w:vAlign w:val="center"/>
          </w:tcPr>
          <w:p w14:paraId="6FEBDB6A" w14:textId="77777777" w:rsidR="00D054CD" w:rsidRPr="00D054CD" w:rsidRDefault="00D054CD" w:rsidP="00CC518F">
            <w:pPr>
              <w:pStyle w:val="af9"/>
            </w:pPr>
            <w:r w:rsidRPr="00D054CD">
              <w:t>第二次</w:t>
            </w:r>
          </w:p>
        </w:tc>
        <w:tc>
          <w:tcPr>
            <w:tcW w:w="960" w:type="pct"/>
            <w:shd w:val="clear" w:color="auto" w:fill="auto"/>
            <w:vAlign w:val="center"/>
          </w:tcPr>
          <w:p w14:paraId="464D62E0" w14:textId="77777777" w:rsidR="00D054CD" w:rsidRPr="00D054CD" w:rsidRDefault="00D054CD" w:rsidP="00CC518F">
            <w:pPr>
              <w:pStyle w:val="af9"/>
            </w:pPr>
            <w:r w:rsidRPr="00D054CD">
              <w:t>厂界外上风向</w:t>
            </w:r>
            <w:r w:rsidRPr="00D054CD">
              <w:t>1#</w:t>
            </w:r>
          </w:p>
        </w:tc>
        <w:tc>
          <w:tcPr>
            <w:tcW w:w="628" w:type="pct"/>
            <w:shd w:val="clear" w:color="auto" w:fill="auto"/>
            <w:vAlign w:val="center"/>
          </w:tcPr>
          <w:p w14:paraId="21D6FE79" w14:textId="77777777" w:rsidR="00D054CD" w:rsidRPr="00D054CD" w:rsidRDefault="00D054CD" w:rsidP="00CC518F">
            <w:pPr>
              <w:pStyle w:val="af9"/>
              <w:rPr>
                <w:szCs w:val="21"/>
              </w:rPr>
            </w:pPr>
            <w:r w:rsidRPr="00D054CD">
              <w:rPr>
                <w:szCs w:val="21"/>
              </w:rPr>
              <w:t>未检出</w:t>
            </w:r>
          </w:p>
        </w:tc>
        <w:tc>
          <w:tcPr>
            <w:tcW w:w="762" w:type="pct"/>
            <w:shd w:val="clear" w:color="auto" w:fill="auto"/>
            <w:vAlign w:val="center"/>
          </w:tcPr>
          <w:p w14:paraId="4FED2C4A" w14:textId="77777777" w:rsidR="00D054CD" w:rsidRPr="00D054CD" w:rsidRDefault="00D054CD" w:rsidP="00CC518F">
            <w:pPr>
              <w:pStyle w:val="af9"/>
              <w:rPr>
                <w:szCs w:val="21"/>
              </w:rPr>
            </w:pPr>
            <w:r w:rsidRPr="00D054CD">
              <w:rPr>
                <w:szCs w:val="21"/>
              </w:rPr>
              <w:t>未检出</w:t>
            </w:r>
          </w:p>
        </w:tc>
        <w:tc>
          <w:tcPr>
            <w:tcW w:w="603" w:type="pct"/>
            <w:shd w:val="clear" w:color="auto" w:fill="auto"/>
            <w:vAlign w:val="center"/>
          </w:tcPr>
          <w:p w14:paraId="58C905E6" w14:textId="77777777" w:rsidR="00D054CD" w:rsidRPr="00D054CD" w:rsidRDefault="00D054CD" w:rsidP="00CC518F">
            <w:pPr>
              <w:pStyle w:val="af9"/>
              <w:rPr>
                <w:szCs w:val="21"/>
              </w:rPr>
            </w:pPr>
            <w:r w:rsidRPr="00D054CD">
              <w:rPr>
                <w:color w:val="000000"/>
                <w:kern w:val="0"/>
                <w:szCs w:val="21"/>
                <w:lang w:bidi="ar"/>
              </w:rPr>
              <w:t>&lt;10</w:t>
            </w:r>
          </w:p>
        </w:tc>
        <w:tc>
          <w:tcPr>
            <w:tcW w:w="944" w:type="pct"/>
            <w:vMerge w:val="restart"/>
            <w:shd w:val="clear" w:color="auto" w:fill="auto"/>
            <w:vAlign w:val="center"/>
          </w:tcPr>
          <w:p w14:paraId="32F41B6D"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Pr="00D054CD">
              <w:rPr>
                <w:rFonts w:ascii="Times New Roman" w:hAnsi="Times New Roman"/>
                <w:sz w:val="21"/>
                <w:szCs w:val="21"/>
              </w:rPr>
              <w:t>39.2℃</w:t>
            </w:r>
          </w:p>
          <w:p w14:paraId="59CCFA64"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100.1KPa</w:t>
            </w:r>
          </w:p>
          <w:p w14:paraId="27AEA758"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风速：</w:t>
            </w:r>
            <w:r w:rsidRPr="00D054CD">
              <w:rPr>
                <w:rFonts w:ascii="Times New Roman" w:hAnsi="Times New Roman"/>
                <w:sz w:val="21"/>
                <w:szCs w:val="21"/>
              </w:rPr>
              <w:t>1.9m/s</w:t>
            </w:r>
          </w:p>
          <w:p w14:paraId="7256ACB6"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风向：</w:t>
            </w:r>
            <w:r w:rsidRPr="00D054CD">
              <w:rPr>
                <w:rFonts w:ascii="Times New Roman" w:hAnsi="Times New Roman"/>
                <w:sz w:val="21"/>
                <w:szCs w:val="21"/>
              </w:rPr>
              <w:t>NE</w:t>
            </w:r>
          </w:p>
        </w:tc>
      </w:tr>
      <w:tr w:rsidR="00D054CD" w:rsidRPr="00D054CD" w14:paraId="331FE2DC" w14:textId="77777777" w:rsidTr="00CC518F">
        <w:trPr>
          <w:trHeight w:val="397"/>
          <w:jc w:val="center"/>
        </w:trPr>
        <w:tc>
          <w:tcPr>
            <w:tcW w:w="518" w:type="pct"/>
            <w:vMerge/>
            <w:shd w:val="clear" w:color="auto" w:fill="auto"/>
            <w:vAlign w:val="center"/>
          </w:tcPr>
          <w:p w14:paraId="0B21AA5D" w14:textId="77777777" w:rsidR="00D054CD" w:rsidRPr="00D054CD" w:rsidRDefault="00D054CD" w:rsidP="00CC518F">
            <w:pPr>
              <w:pStyle w:val="af9"/>
            </w:pPr>
          </w:p>
        </w:tc>
        <w:tc>
          <w:tcPr>
            <w:tcW w:w="585" w:type="pct"/>
            <w:vMerge/>
            <w:shd w:val="clear" w:color="auto" w:fill="auto"/>
            <w:vAlign w:val="center"/>
          </w:tcPr>
          <w:p w14:paraId="2591657D" w14:textId="77777777" w:rsidR="00D054CD" w:rsidRPr="00D054CD" w:rsidRDefault="00D054CD" w:rsidP="00CC518F">
            <w:pPr>
              <w:pStyle w:val="af9"/>
            </w:pPr>
          </w:p>
        </w:tc>
        <w:tc>
          <w:tcPr>
            <w:tcW w:w="960" w:type="pct"/>
            <w:shd w:val="clear" w:color="auto" w:fill="auto"/>
            <w:vAlign w:val="center"/>
          </w:tcPr>
          <w:p w14:paraId="55EF439E" w14:textId="77777777" w:rsidR="00D054CD" w:rsidRPr="00D054CD" w:rsidRDefault="00D054CD" w:rsidP="00CC518F">
            <w:pPr>
              <w:pStyle w:val="af9"/>
            </w:pPr>
            <w:r w:rsidRPr="00D054CD">
              <w:t>厂界外下风向</w:t>
            </w:r>
            <w:r w:rsidRPr="00D054CD">
              <w:t>2#</w:t>
            </w:r>
          </w:p>
        </w:tc>
        <w:tc>
          <w:tcPr>
            <w:tcW w:w="628" w:type="pct"/>
            <w:shd w:val="clear" w:color="auto" w:fill="auto"/>
            <w:vAlign w:val="center"/>
          </w:tcPr>
          <w:p w14:paraId="5701DF79"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7DE709A8"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236A7708" w14:textId="77777777" w:rsidR="00D054CD" w:rsidRPr="00D054CD" w:rsidRDefault="00D054CD" w:rsidP="00CC518F">
            <w:pPr>
              <w:pStyle w:val="af9"/>
              <w:rPr>
                <w:color w:val="000000"/>
                <w:kern w:val="0"/>
                <w:szCs w:val="21"/>
                <w:lang w:bidi="ar"/>
              </w:rPr>
            </w:pPr>
            <w:r w:rsidRPr="00D054CD">
              <w:rPr>
                <w:color w:val="000000"/>
                <w:kern w:val="0"/>
                <w:sz w:val="20"/>
                <w:lang w:bidi="ar"/>
              </w:rPr>
              <w:t>12</w:t>
            </w:r>
          </w:p>
        </w:tc>
        <w:tc>
          <w:tcPr>
            <w:tcW w:w="944" w:type="pct"/>
            <w:vMerge/>
            <w:shd w:val="clear" w:color="auto" w:fill="auto"/>
            <w:vAlign w:val="center"/>
          </w:tcPr>
          <w:p w14:paraId="46653144" w14:textId="77777777" w:rsidR="00D054CD" w:rsidRPr="00D054CD" w:rsidRDefault="00D054CD" w:rsidP="00CC518F">
            <w:pPr>
              <w:pStyle w:val="af9"/>
            </w:pPr>
          </w:p>
        </w:tc>
      </w:tr>
      <w:tr w:rsidR="00D054CD" w:rsidRPr="00D054CD" w14:paraId="160D2651" w14:textId="77777777" w:rsidTr="00CC518F">
        <w:trPr>
          <w:trHeight w:val="397"/>
          <w:jc w:val="center"/>
        </w:trPr>
        <w:tc>
          <w:tcPr>
            <w:tcW w:w="518" w:type="pct"/>
            <w:vMerge/>
            <w:shd w:val="clear" w:color="auto" w:fill="auto"/>
            <w:vAlign w:val="center"/>
          </w:tcPr>
          <w:p w14:paraId="694ECDA3" w14:textId="77777777" w:rsidR="00D054CD" w:rsidRPr="00D054CD" w:rsidRDefault="00D054CD" w:rsidP="00CC518F">
            <w:pPr>
              <w:pStyle w:val="af9"/>
            </w:pPr>
          </w:p>
        </w:tc>
        <w:tc>
          <w:tcPr>
            <w:tcW w:w="585" w:type="pct"/>
            <w:vMerge/>
            <w:shd w:val="clear" w:color="auto" w:fill="auto"/>
            <w:vAlign w:val="center"/>
          </w:tcPr>
          <w:p w14:paraId="0F33DD81" w14:textId="77777777" w:rsidR="00D054CD" w:rsidRPr="00D054CD" w:rsidRDefault="00D054CD" w:rsidP="00CC518F">
            <w:pPr>
              <w:pStyle w:val="af9"/>
            </w:pPr>
          </w:p>
        </w:tc>
        <w:tc>
          <w:tcPr>
            <w:tcW w:w="960" w:type="pct"/>
            <w:shd w:val="clear" w:color="auto" w:fill="auto"/>
            <w:vAlign w:val="center"/>
          </w:tcPr>
          <w:p w14:paraId="53C557EF" w14:textId="77777777" w:rsidR="00D054CD" w:rsidRPr="00D054CD" w:rsidRDefault="00D054CD" w:rsidP="00CC518F">
            <w:pPr>
              <w:pStyle w:val="af9"/>
            </w:pPr>
            <w:r w:rsidRPr="00D054CD">
              <w:t>厂界外下风向</w:t>
            </w:r>
            <w:r w:rsidRPr="00D054CD">
              <w:t>3#</w:t>
            </w:r>
          </w:p>
        </w:tc>
        <w:tc>
          <w:tcPr>
            <w:tcW w:w="628" w:type="pct"/>
            <w:shd w:val="clear" w:color="auto" w:fill="auto"/>
            <w:vAlign w:val="center"/>
          </w:tcPr>
          <w:p w14:paraId="54CB3CE5"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13EC0B90"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61845C24" w14:textId="77777777" w:rsidR="00D054CD" w:rsidRPr="00D054CD" w:rsidRDefault="00D054CD" w:rsidP="00CC518F">
            <w:pPr>
              <w:pStyle w:val="af9"/>
              <w:rPr>
                <w:color w:val="000000"/>
                <w:kern w:val="0"/>
                <w:szCs w:val="21"/>
                <w:lang w:bidi="ar"/>
              </w:rPr>
            </w:pPr>
            <w:r w:rsidRPr="00D054CD">
              <w:rPr>
                <w:color w:val="000000"/>
                <w:kern w:val="0"/>
                <w:sz w:val="20"/>
                <w:lang w:bidi="ar"/>
              </w:rPr>
              <w:t>11</w:t>
            </w:r>
          </w:p>
        </w:tc>
        <w:tc>
          <w:tcPr>
            <w:tcW w:w="944" w:type="pct"/>
            <w:vMerge/>
            <w:shd w:val="clear" w:color="auto" w:fill="auto"/>
            <w:vAlign w:val="center"/>
          </w:tcPr>
          <w:p w14:paraId="2DCFC033" w14:textId="77777777" w:rsidR="00D054CD" w:rsidRPr="00D054CD" w:rsidRDefault="00D054CD" w:rsidP="00CC518F">
            <w:pPr>
              <w:pStyle w:val="af9"/>
            </w:pPr>
          </w:p>
        </w:tc>
      </w:tr>
      <w:tr w:rsidR="00D054CD" w:rsidRPr="00D054CD" w14:paraId="6B797233" w14:textId="77777777" w:rsidTr="00CC518F">
        <w:trPr>
          <w:trHeight w:val="397"/>
          <w:jc w:val="center"/>
        </w:trPr>
        <w:tc>
          <w:tcPr>
            <w:tcW w:w="518" w:type="pct"/>
            <w:vMerge/>
            <w:shd w:val="clear" w:color="auto" w:fill="auto"/>
            <w:vAlign w:val="center"/>
          </w:tcPr>
          <w:p w14:paraId="1183B756" w14:textId="77777777" w:rsidR="00D054CD" w:rsidRPr="00D054CD" w:rsidRDefault="00D054CD" w:rsidP="00CC518F">
            <w:pPr>
              <w:pStyle w:val="af9"/>
            </w:pPr>
          </w:p>
        </w:tc>
        <w:tc>
          <w:tcPr>
            <w:tcW w:w="585" w:type="pct"/>
            <w:vMerge/>
            <w:shd w:val="clear" w:color="auto" w:fill="auto"/>
            <w:vAlign w:val="center"/>
          </w:tcPr>
          <w:p w14:paraId="051D23C8" w14:textId="77777777" w:rsidR="00D054CD" w:rsidRPr="00D054CD" w:rsidRDefault="00D054CD" w:rsidP="00CC518F">
            <w:pPr>
              <w:pStyle w:val="af9"/>
            </w:pPr>
          </w:p>
        </w:tc>
        <w:tc>
          <w:tcPr>
            <w:tcW w:w="960" w:type="pct"/>
            <w:shd w:val="clear" w:color="auto" w:fill="auto"/>
            <w:vAlign w:val="center"/>
          </w:tcPr>
          <w:p w14:paraId="49F25259" w14:textId="77777777" w:rsidR="00D054CD" w:rsidRPr="00D054CD" w:rsidRDefault="00D054CD" w:rsidP="00CC518F">
            <w:pPr>
              <w:pStyle w:val="af9"/>
            </w:pPr>
            <w:r w:rsidRPr="00D054CD">
              <w:t>厂界外下风向</w:t>
            </w:r>
            <w:r w:rsidRPr="00D054CD">
              <w:t>4#</w:t>
            </w:r>
          </w:p>
        </w:tc>
        <w:tc>
          <w:tcPr>
            <w:tcW w:w="628" w:type="pct"/>
            <w:shd w:val="clear" w:color="auto" w:fill="auto"/>
            <w:vAlign w:val="center"/>
          </w:tcPr>
          <w:p w14:paraId="704DFDFD"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7B15D50F"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0F9B8DEC" w14:textId="77777777" w:rsidR="00D054CD" w:rsidRPr="00D054CD" w:rsidRDefault="00D054CD" w:rsidP="00CC518F">
            <w:pPr>
              <w:pStyle w:val="af9"/>
              <w:rPr>
                <w:color w:val="000000"/>
                <w:kern w:val="0"/>
                <w:szCs w:val="21"/>
                <w:lang w:bidi="ar"/>
              </w:rPr>
            </w:pPr>
            <w:r w:rsidRPr="00D054CD">
              <w:rPr>
                <w:color w:val="000000"/>
                <w:kern w:val="0"/>
                <w:sz w:val="20"/>
                <w:lang w:bidi="ar"/>
              </w:rPr>
              <w:t>13</w:t>
            </w:r>
          </w:p>
        </w:tc>
        <w:tc>
          <w:tcPr>
            <w:tcW w:w="944" w:type="pct"/>
            <w:vMerge/>
            <w:shd w:val="clear" w:color="auto" w:fill="auto"/>
            <w:vAlign w:val="center"/>
          </w:tcPr>
          <w:p w14:paraId="5DA058BF" w14:textId="77777777" w:rsidR="00D054CD" w:rsidRPr="00D054CD" w:rsidRDefault="00D054CD" w:rsidP="00CC518F">
            <w:pPr>
              <w:pStyle w:val="af9"/>
            </w:pPr>
          </w:p>
        </w:tc>
      </w:tr>
      <w:tr w:rsidR="00D054CD" w:rsidRPr="00D054CD" w14:paraId="2C6CE3B5" w14:textId="77777777" w:rsidTr="00CC518F">
        <w:trPr>
          <w:trHeight w:val="397"/>
          <w:jc w:val="center"/>
        </w:trPr>
        <w:tc>
          <w:tcPr>
            <w:tcW w:w="518" w:type="pct"/>
            <w:vMerge/>
            <w:shd w:val="clear" w:color="auto" w:fill="auto"/>
            <w:vAlign w:val="center"/>
          </w:tcPr>
          <w:p w14:paraId="2D1EEE10" w14:textId="77777777" w:rsidR="00D054CD" w:rsidRPr="00D054CD" w:rsidRDefault="00D054CD" w:rsidP="00CC518F">
            <w:pPr>
              <w:pStyle w:val="af9"/>
            </w:pPr>
          </w:p>
        </w:tc>
        <w:tc>
          <w:tcPr>
            <w:tcW w:w="585" w:type="pct"/>
            <w:vMerge w:val="restart"/>
            <w:shd w:val="clear" w:color="auto" w:fill="auto"/>
            <w:vAlign w:val="center"/>
          </w:tcPr>
          <w:p w14:paraId="169FA612" w14:textId="77777777" w:rsidR="00D054CD" w:rsidRPr="00D054CD" w:rsidRDefault="00D054CD" w:rsidP="00CC518F">
            <w:pPr>
              <w:pStyle w:val="af9"/>
            </w:pPr>
            <w:r w:rsidRPr="00D054CD">
              <w:t>第三次</w:t>
            </w:r>
          </w:p>
        </w:tc>
        <w:tc>
          <w:tcPr>
            <w:tcW w:w="960" w:type="pct"/>
            <w:shd w:val="clear" w:color="auto" w:fill="auto"/>
            <w:vAlign w:val="center"/>
          </w:tcPr>
          <w:p w14:paraId="05B2B43E" w14:textId="77777777" w:rsidR="00D054CD" w:rsidRPr="00D054CD" w:rsidRDefault="00D054CD" w:rsidP="00CC518F">
            <w:pPr>
              <w:pStyle w:val="af9"/>
            </w:pPr>
            <w:r w:rsidRPr="00D054CD">
              <w:t>厂界外上风向</w:t>
            </w:r>
            <w:r w:rsidRPr="00D054CD">
              <w:t>1#</w:t>
            </w:r>
          </w:p>
        </w:tc>
        <w:tc>
          <w:tcPr>
            <w:tcW w:w="628" w:type="pct"/>
            <w:shd w:val="clear" w:color="auto" w:fill="auto"/>
            <w:vAlign w:val="center"/>
          </w:tcPr>
          <w:p w14:paraId="33B96EBD"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6BDA15AF"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287ED04A" w14:textId="77777777" w:rsidR="00D054CD" w:rsidRPr="00D054CD" w:rsidRDefault="00D054CD" w:rsidP="00CC518F">
            <w:pPr>
              <w:pStyle w:val="af9"/>
              <w:rPr>
                <w:color w:val="000000"/>
                <w:kern w:val="0"/>
                <w:szCs w:val="21"/>
                <w:lang w:bidi="ar"/>
              </w:rPr>
            </w:pPr>
            <w:r w:rsidRPr="00D054CD">
              <w:rPr>
                <w:color w:val="000000"/>
                <w:kern w:val="0"/>
                <w:szCs w:val="21"/>
                <w:lang w:bidi="ar"/>
              </w:rPr>
              <w:t>&lt;10</w:t>
            </w:r>
          </w:p>
        </w:tc>
        <w:tc>
          <w:tcPr>
            <w:tcW w:w="944" w:type="pct"/>
            <w:vMerge w:val="restart"/>
            <w:shd w:val="clear" w:color="auto" w:fill="auto"/>
            <w:vAlign w:val="center"/>
          </w:tcPr>
          <w:p w14:paraId="24096826"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Pr="00D054CD">
              <w:rPr>
                <w:rFonts w:ascii="Times New Roman" w:hAnsi="Times New Roman"/>
                <w:sz w:val="21"/>
                <w:szCs w:val="21"/>
              </w:rPr>
              <w:t>39</w:t>
            </w:r>
            <w:r w:rsidRPr="00D054CD">
              <w:rPr>
                <w:rFonts w:ascii="Times New Roman" w:hAnsi="Times New Roman" w:hint="eastAsia"/>
                <w:sz w:val="21"/>
                <w:szCs w:val="21"/>
              </w:rPr>
              <w:t>.5</w:t>
            </w:r>
            <w:r w:rsidRPr="00D054CD">
              <w:rPr>
                <w:rFonts w:ascii="Times New Roman" w:hAnsi="Times New Roman"/>
                <w:sz w:val="21"/>
                <w:szCs w:val="21"/>
              </w:rPr>
              <w:t>℃</w:t>
            </w:r>
          </w:p>
          <w:p w14:paraId="17ED354D"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100.1KPa</w:t>
            </w:r>
          </w:p>
          <w:p w14:paraId="022286FF"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风速：</w:t>
            </w:r>
            <w:r w:rsidRPr="00D054CD">
              <w:rPr>
                <w:rFonts w:ascii="Times New Roman" w:hAnsi="Times New Roman"/>
                <w:sz w:val="21"/>
                <w:szCs w:val="21"/>
              </w:rPr>
              <w:t>1.</w:t>
            </w:r>
            <w:r w:rsidRPr="00D054CD">
              <w:rPr>
                <w:rFonts w:ascii="Times New Roman" w:hAnsi="Times New Roman" w:hint="eastAsia"/>
                <w:sz w:val="21"/>
                <w:szCs w:val="21"/>
              </w:rPr>
              <w:t>8</w:t>
            </w:r>
            <w:r w:rsidRPr="00D054CD">
              <w:rPr>
                <w:rFonts w:ascii="Times New Roman" w:hAnsi="Times New Roman"/>
                <w:sz w:val="21"/>
                <w:szCs w:val="21"/>
              </w:rPr>
              <w:t>m/s</w:t>
            </w:r>
          </w:p>
          <w:p w14:paraId="01A184B6" w14:textId="77777777" w:rsidR="00D054CD" w:rsidRPr="00D054CD" w:rsidRDefault="00D054CD" w:rsidP="00CC518F">
            <w:pPr>
              <w:pStyle w:val="af9"/>
              <w:jc w:val="both"/>
            </w:pPr>
            <w:r w:rsidRPr="00D054CD">
              <w:rPr>
                <w:szCs w:val="21"/>
              </w:rPr>
              <w:t>风向：</w:t>
            </w:r>
            <w:r w:rsidRPr="00D054CD">
              <w:rPr>
                <w:szCs w:val="21"/>
              </w:rPr>
              <w:t>NE</w:t>
            </w:r>
          </w:p>
        </w:tc>
      </w:tr>
      <w:tr w:rsidR="00D054CD" w:rsidRPr="00D054CD" w14:paraId="603F5E01" w14:textId="77777777" w:rsidTr="00CC518F">
        <w:trPr>
          <w:trHeight w:val="397"/>
          <w:jc w:val="center"/>
        </w:trPr>
        <w:tc>
          <w:tcPr>
            <w:tcW w:w="518" w:type="pct"/>
            <w:vMerge/>
            <w:shd w:val="clear" w:color="auto" w:fill="auto"/>
            <w:vAlign w:val="center"/>
          </w:tcPr>
          <w:p w14:paraId="686859F5" w14:textId="77777777" w:rsidR="00D054CD" w:rsidRPr="00D054CD" w:rsidRDefault="00D054CD" w:rsidP="00CC518F">
            <w:pPr>
              <w:pStyle w:val="af9"/>
            </w:pPr>
          </w:p>
        </w:tc>
        <w:tc>
          <w:tcPr>
            <w:tcW w:w="585" w:type="pct"/>
            <w:vMerge/>
            <w:shd w:val="clear" w:color="auto" w:fill="auto"/>
            <w:vAlign w:val="center"/>
          </w:tcPr>
          <w:p w14:paraId="064FF672" w14:textId="77777777" w:rsidR="00D054CD" w:rsidRPr="00D054CD" w:rsidRDefault="00D054CD" w:rsidP="00CC518F">
            <w:pPr>
              <w:pStyle w:val="af9"/>
            </w:pPr>
          </w:p>
        </w:tc>
        <w:tc>
          <w:tcPr>
            <w:tcW w:w="960" w:type="pct"/>
            <w:shd w:val="clear" w:color="auto" w:fill="auto"/>
            <w:vAlign w:val="center"/>
          </w:tcPr>
          <w:p w14:paraId="44AE1488" w14:textId="77777777" w:rsidR="00D054CD" w:rsidRPr="00D054CD" w:rsidRDefault="00D054CD" w:rsidP="00CC518F">
            <w:pPr>
              <w:pStyle w:val="af9"/>
            </w:pPr>
            <w:r w:rsidRPr="00D054CD">
              <w:t>厂界外下风向</w:t>
            </w:r>
            <w:r w:rsidRPr="00D054CD">
              <w:t>2#</w:t>
            </w:r>
          </w:p>
        </w:tc>
        <w:tc>
          <w:tcPr>
            <w:tcW w:w="628" w:type="pct"/>
            <w:shd w:val="clear" w:color="auto" w:fill="auto"/>
            <w:vAlign w:val="center"/>
          </w:tcPr>
          <w:p w14:paraId="65568A2F"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440012AD"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51D95C60" w14:textId="77777777" w:rsidR="00D054CD" w:rsidRPr="00D054CD" w:rsidRDefault="00D054CD" w:rsidP="00CC518F">
            <w:pPr>
              <w:pStyle w:val="af9"/>
              <w:rPr>
                <w:color w:val="000000"/>
                <w:kern w:val="0"/>
                <w:szCs w:val="21"/>
                <w:lang w:bidi="ar"/>
              </w:rPr>
            </w:pPr>
            <w:r w:rsidRPr="00D054CD">
              <w:rPr>
                <w:color w:val="000000"/>
                <w:kern w:val="0"/>
                <w:sz w:val="20"/>
                <w:lang w:bidi="ar"/>
              </w:rPr>
              <w:t>18</w:t>
            </w:r>
          </w:p>
        </w:tc>
        <w:tc>
          <w:tcPr>
            <w:tcW w:w="944" w:type="pct"/>
            <w:vMerge/>
            <w:shd w:val="clear" w:color="auto" w:fill="auto"/>
            <w:vAlign w:val="center"/>
          </w:tcPr>
          <w:p w14:paraId="1AB9AD70" w14:textId="77777777" w:rsidR="00D054CD" w:rsidRPr="00D054CD" w:rsidRDefault="00D054CD" w:rsidP="00CC518F">
            <w:pPr>
              <w:pStyle w:val="af9"/>
            </w:pPr>
          </w:p>
        </w:tc>
      </w:tr>
      <w:tr w:rsidR="00D054CD" w:rsidRPr="00D054CD" w14:paraId="1A8CF2F7" w14:textId="77777777" w:rsidTr="00CC518F">
        <w:trPr>
          <w:trHeight w:val="397"/>
          <w:jc w:val="center"/>
        </w:trPr>
        <w:tc>
          <w:tcPr>
            <w:tcW w:w="518" w:type="pct"/>
            <w:vMerge/>
            <w:shd w:val="clear" w:color="auto" w:fill="auto"/>
            <w:vAlign w:val="center"/>
          </w:tcPr>
          <w:p w14:paraId="7A062EAA" w14:textId="77777777" w:rsidR="00D054CD" w:rsidRPr="00D054CD" w:rsidRDefault="00D054CD" w:rsidP="00CC518F">
            <w:pPr>
              <w:pStyle w:val="af9"/>
            </w:pPr>
          </w:p>
        </w:tc>
        <w:tc>
          <w:tcPr>
            <w:tcW w:w="585" w:type="pct"/>
            <w:vMerge/>
            <w:shd w:val="clear" w:color="auto" w:fill="auto"/>
            <w:vAlign w:val="center"/>
          </w:tcPr>
          <w:p w14:paraId="5A393BF3" w14:textId="77777777" w:rsidR="00D054CD" w:rsidRPr="00D054CD" w:rsidRDefault="00D054CD" w:rsidP="00CC518F">
            <w:pPr>
              <w:pStyle w:val="af9"/>
            </w:pPr>
          </w:p>
        </w:tc>
        <w:tc>
          <w:tcPr>
            <w:tcW w:w="960" w:type="pct"/>
            <w:shd w:val="clear" w:color="auto" w:fill="auto"/>
            <w:vAlign w:val="center"/>
          </w:tcPr>
          <w:p w14:paraId="60BDAD6C" w14:textId="77777777" w:rsidR="00D054CD" w:rsidRPr="00D054CD" w:rsidRDefault="00D054CD" w:rsidP="00CC518F">
            <w:pPr>
              <w:pStyle w:val="af9"/>
            </w:pPr>
            <w:r w:rsidRPr="00D054CD">
              <w:t>厂界外下风向</w:t>
            </w:r>
            <w:r w:rsidRPr="00D054CD">
              <w:t>3#</w:t>
            </w:r>
          </w:p>
        </w:tc>
        <w:tc>
          <w:tcPr>
            <w:tcW w:w="628" w:type="pct"/>
            <w:shd w:val="clear" w:color="auto" w:fill="auto"/>
            <w:vAlign w:val="center"/>
          </w:tcPr>
          <w:p w14:paraId="67B2E166"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547DE5BD"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7CE35BC6" w14:textId="77777777" w:rsidR="00D054CD" w:rsidRPr="00D054CD" w:rsidRDefault="00D054CD" w:rsidP="00CC518F">
            <w:pPr>
              <w:pStyle w:val="af9"/>
              <w:rPr>
                <w:color w:val="000000"/>
                <w:kern w:val="0"/>
                <w:szCs w:val="21"/>
                <w:lang w:bidi="ar"/>
              </w:rPr>
            </w:pPr>
            <w:r w:rsidRPr="00D054CD">
              <w:rPr>
                <w:color w:val="000000"/>
                <w:kern w:val="0"/>
                <w:sz w:val="20"/>
                <w:lang w:bidi="ar"/>
              </w:rPr>
              <w:t>14</w:t>
            </w:r>
          </w:p>
        </w:tc>
        <w:tc>
          <w:tcPr>
            <w:tcW w:w="944" w:type="pct"/>
            <w:vMerge/>
            <w:shd w:val="clear" w:color="auto" w:fill="auto"/>
            <w:vAlign w:val="center"/>
          </w:tcPr>
          <w:p w14:paraId="3944AC26" w14:textId="77777777" w:rsidR="00D054CD" w:rsidRPr="00D054CD" w:rsidRDefault="00D054CD" w:rsidP="00CC518F">
            <w:pPr>
              <w:pStyle w:val="af9"/>
            </w:pPr>
          </w:p>
        </w:tc>
      </w:tr>
      <w:tr w:rsidR="00D054CD" w:rsidRPr="00D054CD" w14:paraId="7E650AFD" w14:textId="77777777" w:rsidTr="00CC518F">
        <w:trPr>
          <w:trHeight w:val="397"/>
          <w:jc w:val="center"/>
        </w:trPr>
        <w:tc>
          <w:tcPr>
            <w:tcW w:w="518" w:type="pct"/>
            <w:vMerge/>
            <w:shd w:val="clear" w:color="auto" w:fill="auto"/>
            <w:vAlign w:val="center"/>
          </w:tcPr>
          <w:p w14:paraId="2C51BA4F" w14:textId="77777777" w:rsidR="00D054CD" w:rsidRPr="00D054CD" w:rsidRDefault="00D054CD" w:rsidP="00CC518F">
            <w:pPr>
              <w:pStyle w:val="af9"/>
            </w:pPr>
          </w:p>
        </w:tc>
        <w:tc>
          <w:tcPr>
            <w:tcW w:w="585" w:type="pct"/>
            <w:vMerge/>
            <w:shd w:val="clear" w:color="auto" w:fill="auto"/>
            <w:vAlign w:val="center"/>
          </w:tcPr>
          <w:p w14:paraId="5665349A" w14:textId="77777777" w:rsidR="00D054CD" w:rsidRPr="00D054CD" w:rsidRDefault="00D054CD" w:rsidP="00CC518F">
            <w:pPr>
              <w:pStyle w:val="af9"/>
            </w:pPr>
          </w:p>
        </w:tc>
        <w:tc>
          <w:tcPr>
            <w:tcW w:w="960" w:type="pct"/>
            <w:shd w:val="clear" w:color="auto" w:fill="auto"/>
            <w:vAlign w:val="center"/>
          </w:tcPr>
          <w:p w14:paraId="039FD1DD" w14:textId="77777777" w:rsidR="00D054CD" w:rsidRPr="00D054CD" w:rsidRDefault="00D054CD" w:rsidP="00CC518F">
            <w:pPr>
              <w:pStyle w:val="af9"/>
            </w:pPr>
            <w:r w:rsidRPr="00D054CD">
              <w:t>厂界外下风向</w:t>
            </w:r>
            <w:r w:rsidRPr="00D054CD">
              <w:t>4#</w:t>
            </w:r>
          </w:p>
        </w:tc>
        <w:tc>
          <w:tcPr>
            <w:tcW w:w="628" w:type="pct"/>
            <w:shd w:val="clear" w:color="auto" w:fill="auto"/>
            <w:vAlign w:val="center"/>
          </w:tcPr>
          <w:p w14:paraId="2542BD90"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0C6F1296"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1C28ACBB" w14:textId="77777777" w:rsidR="00D054CD" w:rsidRPr="00D054CD" w:rsidRDefault="00D054CD" w:rsidP="00CC518F">
            <w:pPr>
              <w:pStyle w:val="af9"/>
              <w:rPr>
                <w:color w:val="000000"/>
                <w:kern w:val="0"/>
                <w:szCs w:val="21"/>
                <w:lang w:bidi="ar"/>
              </w:rPr>
            </w:pPr>
            <w:r w:rsidRPr="00D054CD">
              <w:rPr>
                <w:color w:val="000000"/>
                <w:kern w:val="0"/>
                <w:sz w:val="20"/>
                <w:lang w:bidi="ar"/>
              </w:rPr>
              <w:t>18</w:t>
            </w:r>
          </w:p>
        </w:tc>
        <w:tc>
          <w:tcPr>
            <w:tcW w:w="944" w:type="pct"/>
            <w:vMerge/>
            <w:shd w:val="clear" w:color="auto" w:fill="auto"/>
            <w:vAlign w:val="center"/>
          </w:tcPr>
          <w:p w14:paraId="5F774A2A" w14:textId="77777777" w:rsidR="00D054CD" w:rsidRPr="00D054CD" w:rsidRDefault="00D054CD" w:rsidP="00CC518F">
            <w:pPr>
              <w:pStyle w:val="af9"/>
            </w:pPr>
          </w:p>
        </w:tc>
      </w:tr>
      <w:tr w:rsidR="00D054CD" w:rsidRPr="00D054CD" w14:paraId="476133D8" w14:textId="77777777" w:rsidTr="00CC518F">
        <w:trPr>
          <w:trHeight w:val="397"/>
          <w:jc w:val="center"/>
        </w:trPr>
        <w:tc>
          <w:tcPr>
            <w:tcW w:w="518" w:type="pct"/>
            <w:vMerge/>
            <w:shd w:val="clear" w:color="auto" w:fill="auto"/>
            <w:vAlign w:val="center"/>
          </w:tcPr>
          <w:p w14:paraId="05639508" w14:textId="77777777" w:rsidR="00D054CD" w:rsidRPr="00D054CD" w:rsidRDefault="00D054CD" w:rsidP="00CC518F">
            <w:pPr>
              <w:pStyle w:val="af9"/>
            </w:pPr>
          </w:p>
        </w:tc>
        <w:tc>
          <w:tcPr>
            <w:tcW w:w="585" w:type="pct"/>
            <w:vMerge w:val="restart"/>
            <w:shd w:val="clear" w:color="auto" w:fill="auto"/>
            <w:vAlign w:val="center"/>
          </w:tcPr>
          <w:p w14:paraId="585916F7" w14:textId="77777777" w:rsidR="00D054CD" w:rsidRPr="00D054CD" w:rsidRDefault="00D054CD" w:rsidP="00CC518F">
            <w:pPr>
              <w:pStyle w:val="af9"/>
            </w:pPr>
            <w:r w:rsidRPr="00D054CD">
              <w:t>第四次</w:t>
            </w:r>
          </w:p>
        </w:tc>
        <w:tc>
          <w:tcPr>
            <w:tcW w:w="960" w:type="pct"/>
            <w:shd w:val="clear" w:color="auto" w:fill="auto"/>
            <w:vAlign w:val="center"/>
          </w:tcPr>
          <w:p w14:paraId="6CD2F15F" w14:textId="77777777" w:rsidR="00D054CD" w:rsidRPr="00D054CD" w:rsidRDefault="00D054CD" w:rsidP="00CC518F">
            <w:pPr>
              <w:pStyle w:val="af9"/>
            </w:pPr>
            <w:r w:rsidRPr="00D054CD">
              <w:t>厂界外上风向</w:t>
            </w:r>
            <w:r w:rsidRPr="00D054CD">
              <w:t>1#</w:t>
            </w:r>
          </w:p>
        </w:tc>
        <w:tc>
          <w:tcPr>
            <w:tcW w:w="628" w:type="pct"/>
            <w:shd w:val="clear" w:color="auto" w:fill="auto"/>
            <w:vAlign w:val="center"/>
          </w:tcPr>
          <w:p w14:paraId="7382BC13" w14:textId="77777777" w:rsidR="00D054CD" w:rsidRPr="00D054CD" w:rsidRDefault="00D054CD" w:rsidP="00CC518F">
            <w:pPr>
              <w:pStyle w:val="af9"/>
              <w:rPr>
                <w:szCs w:val="21"/>
              </w:rPr>
            </w:pPr>
            <w:r w:rsidRPr="00D054CD">
              <w:rPr>
                <w:szCs w:val="21"/>
              </w:rPr>
              <w:t>未检出</w:t>
            </w:r>
          </w:p>
        </w:tc>
        <w:tc>
          <w:tcPr>
            <w:tcW w:w="762" w:type="pct"/>
            <w:shd w:val="clear" w:color="auto" w:fill="auto"/>
            <w:vAlign w:val="center"/>
          </w:tcPr>
          <w:p w14:paraId="79761AC3" w14:textId="77777777" w:rsidR="00D054CD" w:rsidRPr="00D054CD" w:rsidRDefault="00D054CD" w:rsidP="00CC518F">
            <w:pPr>
              <w:pStyle w:val="af9"/>
              <w:rPr>
                <w:szCs w:val="21"/>
              </w:rPr>
            </w:pPr>
            <w:r w:rsidRPr="00D054CD">
              <w:rPr>
                <w:szCs w:val="21"/>
              </w:rPr>
              <w:t>未检出</w:t>
            </w:r>
          </w:p>
        </w:tc>
        <w:tc>
          <w:tcPr>
            <w:tcW w:w="603" w:type="pct"/>
            <w:shd w:val="clear" w:color="auto" w:fill="auto"/>
            <w:vAlign w:val="center"/>
          </w:tcPr>
          <w:p w14:paraId="42EDA067" w14:textId="77777777" w:rsidR="00D054CD" w:rsidRPr="00D054CD" w:rsidRDefault="00D054CD" w:rsidP="00CC518F">
            <w:pPr>
              <w:pStyle w:val="af9"/>
              <w:rPr>
                <w:szCs w:val="21"/>
              </w:rPr>
            </w:pPr>
            <w:r w:rsidRPr="00D054CD">
              <w:rPr>
                <w:color w:val="000000"/>
                <w:kern w:val="0"/>
                <w:szCs w:val="21"/>
                <w:lang w:bidi="ar"/>
              </w:rPr>
              <w:t>&lt;10</w:t>
            </w:r>
          </w:p>
        </w:tc>
        <w:tc>
          <w:tcPr>
            <w:tcW w:w="944" w:type="pct"/>
            <w:vMerge w:val="restart"/>
            <w:shd w:val="clear" w:color="auto" w:fill="auto"/>
            <w:vAlign w:val="center"/>
          </w:tcPr>
          <w:p w14:paraId="312F691C"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Pr="00D054CD">
              <w:rPr>
                <w:rFonts w:ascii="Times New Roman" w:hAnsi="Times New Roman"/>
                <w:sz w:val="21"/>
                <w:szCs w:val="21"/>
              </w:rPr>
              <w:t>39.</w:t>
            </w:r>
            <w:r w:rsidRPr="00D054CD">
              <w:rPr>
                <w:rFonts w:ascii="Times New Roman" w:hAnsi="Times New Roman" w:hint="eastAsia"/>
                <w:sz w:val="21"/>
                <w:szCs w:val="21"/>
              </w:rPr>
              <w:t>7</w:t>
            </w:r>
            <w:r w:rsidRPr="00D054CD">
              <w:rPr>
                <w:rFonts w:ascii="Times New Roman" w:hAnsi="Times New Roman"/>
                <w:sz w:val="21"/>
                <w:szCs w:val="21"/>
              </w:rPr>
              <w:t>℃</w:t>
            </w:r>
          </w:p>
          <w:p w14:paraId="02E01AE9"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100.1KPa</w:t>
            </w:r>
          </w:p>
          <w:p w14:paraId="6A7517E9"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风速：</w:t>
            </w:r>
            <w:r w:rsidRPr="00D054CD">
              <w:rPr>
                <w:rFonts w:ascii="Times New Roman" w:hAnsi="Times New Roman"/>
                <w:sz w:val="21"/>
                <w:szCs w:val="21"/>
              </w:rPr>
              <w:t>1.</w:t>
            </w:r>
            <w:r w:rsidRPr="00D054CD">
              <w:rPr>
                <w:rFonts w:ascii="Times New Roman" w:hAnsi="Times New Roman" w:hint="eastAsia"/>
                <w:sz w:val="21"/>
                <w:szCs w:val="21"/>
              </w:rPr>
              <w:t>7</w:t>
            </w:r>
            <w:r w:rsidRPr="00D054CD">
              <w:rPr>
                <w:rFonts w:ascii="Times New Roman" w:hAnsi="Times New Roman"/>
                <w:sz w:val="21"/>
                <w:szCs w:val="21"/>
              </w:rPr>
              <w:t>m/s</w:t>
            </w:r>
          </w:p>
          <w:p w14:paraId="2923397D" w14:textId="77777777" w:rsidR="00D054CD" w:rsidRPr="00D054CD" w:rsidRDefault="00D054CD" w:rsidP="00CC518F">
            <w:pPr>
              <w:pStyle w:val="af9"/>
              <w:jc w:val="left"/>
              <w:rPr>
                <w:color w:val="000000"/>
                <w:kern w:val="0"/>
                <w:szCs w:val="21"/>
              </w:rPr>
            </w:pPr>
            <w:r w:rsidRPr="00D054CD">
              <w:rPr>
                <w:szCs w:val="21"/>
              </w:rPr>
              <w:t>风向：</w:t>
            </w:r>
            <w:r w:rsidRPr="00D054CD">
              <w:rPr>
                <w:szCs w:val="21"/>
              </w:rPr>
              <w:t>NE</w:t>
            </w:r>
          </w:p>
        </w:tc>
      </w:tr>
      <w:tr w:rsidR="00D054CD" w:rsidRPr="00D054CD" w14:paraId="156C96F0" w14:textId="77777777" w:rsidTr="00CC518F">
        <w:trPr>
          <w:trHeight w:val="397"/>
          <w:jc w:val="center"/>
        </w:trPr>
        <w:tc>
          <w:tcPr>
            <w:tcW w:w="518" w:type="pct"/>
            <w:vMerge/>
            <w:shd w:val="clear" w:color="auto" w:fill="auto"/>
            <w:vAlign w:val="center"/>
          </w:tcPr>
          <w:p w14:paraId="770ED196" w14:textId="77777777" w:rsidR="00D054CD" w:rsidRPr="00D054CD" w:rsidRDefault="00D054CD" w:rsidP="00CC518F">
            <w:pPr>
              <w:pStyle w:val="af9"/>
            </w:pPr>
          </w:p>
        </w:tc>
        <w:tc>
          <w:tcPr>
            <w:tcW w:w="585" w:type="pct"/>
            <w:vMerge/>
            <w:shd w:val="clear" w:color="auto" w:fill="auto"/>
            <w:vAlign w:val="center"/>
          </w:tcPr>
          <w:p w14:paraId="0E8B6BD2" w14:textId="77777777" w:rsidR="00D054CD" w:rsidRPr="00D054CD" w:rsidRDefault="00D054CD" w:rsidP="00CC518F">
            <w:pPr>
              <w:pStyle w:val="af9"/>
            </w:pPr>
          </w:p>
        </w:tc>
        <w:tc>
          <w:tcPr>
            <w:tcW w:w="960" w:type="pct"/>
            <w:shd w:val="clear" w:color="auto" w:fill="auto"/>
            <w:vAlign w:val="center"/>
          </w:tcPr>
          <w:p w14:paraId="15B40260" w14:textId="77777777" w:rsidR="00D054CD" w:rsidRPr="00D054CD" w:rsidRDefault="00D054CD" w:rsidP="00CC518F">
            <w:pPr>
              <w:pStyle w:val="af9"/>
            </w:pPr>
            <w:r w:rsidRPr="00D054CD">
              <w:t>厂界外下风向</w:t>
            </w:r>
            <w:r w:rsidRPr="00D054CD">
              <w:t>2#</w:t>
            </w:r>
          </w:p>
        </w:tc>
        <w:tc>
          <w:tcPr>
            <w:tcW w:w="628" w:type="pct"/>
            <w:shd w:val="clear" w:color="auto" w:fill="auto"/>
            <w:vAlign w:val="center"/>
          </w:tcPr>
          <w:p w14:paraId="35CBE15C"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69916102"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09437AB9" w14:textId="77777777" w:rsidR="00D054CD" w:rsidRPr="00D054CD" w:rsidRDefault="00D054CD" w:rsidP="00CC518F">
            <w:pPr>
              <w:pStyle w:val="af9"/>
              <w:rPr>
                <w:color w:val="000000"/>
                <w:kern w:val="0"/>
                <w:szCs w:val="21"/>
                <w:lang w:bidi="ar"/>
              </w:rPr>
            </w:pPr>
            <w:r w:rsidRPr="00D054CD">
              <w:rPr>
                <w:color w:val="000000"/>
                <w:kern w:val="0"/>
                <w:sz w:val="20"/>
                <w:lang w:bidi="ar"/>
              </w:rPr>
              <w:t>13</w:t>
            </w:r>
          </w:p>
        </w:tc>
        <w:tc>
          <w:tcPr>
            <w:tcW w:w="944" w:type="pct"/>
            <w:vMerge/>
            <w:shd w:val="clear" w:color="auto" w:fill="auto"/>
            <w:vAlign w:val="center"/>
          </w:tcPr>
          <w:p w14:paraId="7CC7BB62" w14:textId="77777777" w:rsidR="00D054CD" w:rsidRPr="00D054CD" w:rsidRDefault="00D054CD" w:rsidP="00CC518F">
            <w:pPr>
              <w:pStyle w:val="Default"/>
              <w:snapToGrid w:val="0"/>
              <w:spacing w:line="280" w:lineRule="exact"/>
              <w:ind w:rightChars="-50" w:right="-120"/>
              <w:rPr>
                <w:rFonts w:ascii="Times New Roman" w:hAnsi="Times New Roman"/>
                <w:sz w:val="21"/>
                <w:szCs w:val="21"/>
              </w:rPr>
            </w:pPr>
          </w:p>
        </w:tc>
      </w:tr>
      <w:tr w:rsidR="00D054CD" w:rsidRPr="00D054CD" w14:paraId="3FDDD356" w14:textId="77777777" w:rsidTr="00CC518F">
        <w:trPr>
          <w:trHeight w:val="397"/>
          <w:jc w:val="center"/>
        </w:trPr>
        <w:tc>
          <w:tcPr>
            <w:tcW w:w="518" w:type="pct"/>
            <w:vMerge/>
            <w:shd w:val="clear" w:color="auto" w:fill="auto"/>
            <w:vAlign w:val="center"/>
          </w:tcPr>
          <w:p w14:paraId="01E7443E" w14:textId="77777777" w:rsidR="00D054CD" w:rsidRPr="00D054CD" w:rsidRDefault="00D054CD" w:rsidP="00CC518F">
            <w:pPr>
              <w:pStyle w:val="af9"/>
            </w:pPr>
          </w:p>
        </w:tc>
        <w:tc>
          <w:tcPr>
            <w:tcW w:w="585" w:type="pct"/>
            <w:vMerge/>
            <w:shd w:val="clear" w:color="auto" w:fill="auto"/>
            <w:vAlign w:val="center"/>
          </w:tcPr>
          <w:p w14:paraId="2031A3D7" w14:textId="77777777" w:rsidR="00D054CD" w:rsidRPr="00D054CD" w:rsidRDefault="00D054CD" w:rsidP="00CC518F">
            <w:pPr>
              <w:pStyle w:val="af9"/>
            </w:pPr>
          </w:p>
        </w:tc>
        <w:tc>
          <w:tcPr>
            <w:tcW w:w="960" w:type="pct"/>
            <w:shd w:val="clear" w:color="auto" w:fill="auto"/>
            <w:vAlign w:val="center"/>
          </w:tcPr>
          <w:p w14:paraId="2B67341E" w14:textId="77777777" w:rsidR="00D054CD" w:rsidRPr="00D054CD" w:rsidRDefault="00D054CD" w:rsidP="00CC518F">
            <w:pPr>
              <w:pStyle w:val="af9"/>
            </w:pPr>
            <w:r w:rsidRPr="00D054CD">
              <w:t>厂界外下风向</w:t>
            </w:r>
            <w:r w:rsidRPr="00D054CD">
              <w:t>3#</w:t>
            </w:r>
          </w:p>
        </w:tc>
        <w:tc>
          <w:tcPr>
            <w:tcW w:w="628" w:type="pct"/>
            <w:shd w:val="clear" w:color="auto" w:fill="auto"/>
            <w:vAlign w:val="center"/>
          </w:tcPr>
          <w:p w14:paraId="3147388B"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1450F794"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01369C65" w14:textId="77777777" w:rsidR="00D054CD" w:rsidRPr="00D054CD" w:rsidRDefault="00D054CD" w:rsidP="00CC518F">
            <w:pPr>
              <w:pStyle w:val="af9"/>
              <w:rPr>
                <w:color w:val="000000"/>
                <w:kern w:val="0"/>
                <w:szCs w:val="21"/>
                <w:lang w:bidi="ar"/>
              </w:rPr>
            </w:pPr>
            <w:r w:rsidRPr="00D054CD">
              <w:rPr>
                <w:color w:val="000000"/>
                <w:kern w:val="0"/>
                <w:sz w:val="20"/>
                <w:lang w:bidi="ar"/>
              </w:rPr>
              <w:t>13</w:t>
            </w:r>
          </w:p>
        </w:tc>
        <w:tc>
          <w:tcPr>
            <w:tcW w:w="944" w:type="pct"/>
            <w:vMerge/>
            <w:shd w:val="clear" w:color="auto" w:fill="auto"/>
            <w:vAlign w:val="center"/>
          </w:tcPr>
          <w:p w14:paraId="271A87F0" w14:textId="77777777" w:rsidR="00D054CD" w:rsidRPr="00D054CD" w:rsidRDefault="00D054CD" w:rsidP="00CC518F">
            <w:pPr>
              <w:pStyle w:val="Default"/>
              <w:snapToGrid w:val="0"/>
              <w:spacing w:line="280" w:lineRule="exact"/>
              <w:ind w:rightChars="-50" w:right="-120"/>
              <w:rPr>
                <w:rFonts w:ascii="Times New Roman" w:hAnsi="Times New Roman"/>
                <w:sz w:val="21"/>
                <w:szCs w:val="21"/>
              </w:rPr>
            </w:pPr>
          </w:p>
        </w:tc>
      </w:tr>
      <w:tr w:rsidR="00D054CD" w:rsidRPr="00D054CD" w14:paraId="1BEABBE6" w14:textId="77777777" w:rsidTr="00CC518F">
        <w:trPr>
          <w:trHeight w:val="397"/>
          <w:jc w:val="center"/>
        </w:trPr>
        <w:tc>
          <w:tcPr>
            <w:tcW w:w="518" w:type="pct"/>
            <w:vMerge/>
            <w:shd w:val="clear" w:color="auto" w:fill="auto"/>
            <w:vAlign w:val="center"/>
          </w:tcPr>
          <w:p w14:paraId="3C0164B8" w14:textId="77777777" w:rsidR="00D054CD" w:rsidRPr="00D054CD" w:rsidRDefault="00D054CD" w:rsidP="00CC518F">
            <w:pPr>
              <w:pStyle w:val="af9"/>
            </w:pPr>
          </w:p>
        </w:tc>
        <w:tc>
          <w:tcPr>
            <w:tcW w:w="585" w:type="pct"/>
            <w:vMerge/>
            <w:shd w:val="clear" w:color="auto" w:fill="auto"/>
            <w:vAlign w:val="center"/>
          </w:tcPr>
          <w:p w14:paraId="1C81BA2B" w14:textId="77777777" w:rsidR="00D054CD" w:rsidRPr="00D054CD" w:rsidRDefault="00D054CD" w:rsidP="00CC518F">
            <w:pPr>
              <w:pStyle w:val="af9"/>
            </w:pPr>
          </w:p>
        </w:tc>
        <w:tc>
          <w:tcPr>
            <w:tcW w:w="960" w:type="pct"/>
            <w:shd w:val="clear" w:color="auto" w:fill="auto"/>
            <w:vAlign w:val="center"/>
          </w:tcPr>
          <w:p w14:paraId="37CFB680" w14:textId="77777777" w:rsidR="00D054CD" w:rsidRPr="00D054CD" w:rsidRDefault="00D054CD" w:rsidP="00CC518F">
            <w:pPr>
              <w:pStyle w:val="af9"/>
            </w:pPr>
            <w:r w:rsidRPr="00D054CD">
              <w:t>厂界外下风向</w:t>
            </w:r>
            <w:r w:rsidRPr="00D054CD">
              <w:t>4#</w:t>
            </w:r>
          </w:p>
        </w:tc>
        <w:tc>
          <w:tcPr>
            <w:tcW w:w="628" w:type="pct"/>
            <w:shd w:val="clear" w:color="auto" w:fill="auto"/>
            <w:vAlign w:val="center"/>
          </w:tcPr>
          <w:p w14:paraId="36990CCA"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288C7561"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2F7FD578" w14:textId="77777777" w:rsidR="00D054CD" w:rsidRPr="00D054CD" w:rsidRDefault="00D054CD" w:rsidP="00CC518F">
            <w:pPr>
              <w:pStyle w:val="af9"/>
              <w:rPr>
                <w:color w:val="000000"/>
                <w:kern w:val="0"/>
                <w:szCs w:val="21"/>
                <w:lang w:bidi="ar"/>
              </w:rPr>
            </w:pPr>
            <w:r w:rsidRPr="00D054CD">
              <w:rPr>
                <w:color w:val="000000"/>
                <w:kern w:val="0"/>
                <w:sz w:val="20"/>
                <w:lang w:bidi="ar"/>
              </w:rPr>
              <w:t>17</w:t>
            </w:r>
          </w:p>
        </w:tc>
        <w:tc>
          <w:tcPr>
            <w:tcW w:w="944" w:type="pct"/>
            <w:vMerge/>
            <w:shd w:val="clear" w:color="auto" w:fill="auto"/>
            <w:vAlign w:val="center"/>
          </w:tcPr>
          <w:p w14:paraId="562D1E28" w14:textId="77777777" w:rsidR="00D054CD" w:rsidRPr="00D054CD" w:rsidRDefault="00D054CD" w:rsidP="00CC518F">
            <w:pPr>
              <w:pStyle w:val="Default"/>
              <w:snapToGrid w:val="0"/>
              <w:spacing w:line="280" w:lineRule="exact"/>
              <w:ind w:rightChars="-50" w:right="-120"/>
              <w:rPr>
                <w:rFonts w:ascii="Times New Roman" w:hAnsi="Times New Roman"/>
                <w:sz w:val="21"/>
                <w:szCs w:val="21"/>
              </w:rPr>
            </w:pPr>
          </w:p>
        </w:tc>
      </w:tr>
      <w:tr w:rsidR="00D054CD" w:rsidRPr="00D054CD" w14:paraId="0821B89D" w14:textId="77777777" w:rsidTr="00CC518F">
        <w:trPr>
          <w:trHeight w:val="397"/>
          <w:jc w:val="center"/>
        </w:trPr>
        <w:tc>
          <w:tcPr>
            <w:tcW w:w="518" w:type="pct"/>
            <w:vMerge w:val="restart"/>
            <w:shd w:val="clear" w:color="auto" w:fill="auto"/>
            <w:vAlign w:val="center"/>
          </w:tcPr>
          <w:p w14:paraId="17373874" w14:textId="77777777" w:rsidR="00D054CD" w:rsidRPr="00D054CD" w:rsidRDefault="00D054CD" w:rsidP="00CC518F">
            <w:pPr>
              <w:pStyle w:val="af9"/>
            </w:pPr>
            <w:r w:rsidRPr="00D054CD">
              <w:rPr>
                <w:szCs w:val="21"/>
              </w:rPr>
              <w:t>2024.06.14</w:t>
            </w:r>
          </w:p>
        </w:tc>
        <w:tc>
          <w:tcPr>
            <w:tcW w:w="585" w:type="pct"/>
            <w:vMerge w:val="restart"/>
            <w:shd w:val="clear" w:color="auto" w:fill="auto"/>
            <w:vAlign w:val="center"/>
          </w:tcPr>
          <w:p w14:paraId="3C7D8213" w14:textId="77777777" w:rsidR="00D054CD" w:rsidRPr="00D054CD" w:rsidRDefault="00D054CD" w:rsidP="00CC518F">
            <w:pPr>
              <w:pStyle w:val="af9"/>
            </w:pPr>
            <w:r w:rsidRPr="00D054CD">
              <w:t>第一次</w:t>
            </w:r>
          </w:p>
        </w:tc>
        <w:tc>
          <w:tcPr>
            <w:tcW w:w="960" w:type="pct"/>
            <w:shd w:val="clear" w:color="auto" w:fill="auto"/>
            <w:vAlign w:val="center"/>
          </w:tcPr>
          <w:p w14:paraId="35F3D4C4" w14:textId="77777777" w:rsidR="00D054CD" w:rsidRPr="00D054CD" w:rsidRDefault="00D054CD" w:rsidP="00CC518F">
            <w:pPr>
              <w:pStyle w:val="af9"/>
            </w:pPr>
            <w:r w:rsidRPr="00D054CD">
              <w:t>厂界外上风向</w:t>
            </w:r>
            <w:r w:rsidRPr="00D054CD">
              <w:t>1#</w:t>
            </w:r>
          </w:p>
        </w:tc>
        <w:tc>
          <w:tcPr>
            <w:tcW w:w="628" w:type="pct"/>
            <w:shd w:val="clear" w:color="auto" w:fill="auto"/>
            <w:vAlign w:val="center"/>
          </w:tcPr>
          <w:p w14:paraId="66363014" w14:textId="77777777" w:rsidR="00D054CD" w:rsidRPr="00D054CD" w:rsidRDefault="00D054CD" w:rsidP="00CC518F">
            <w:pPr>
              <w:pStyle w:val="af9"/>
              <w:rPr>
                <w:szCs w:val="21"/>
              </w:rPr>
            </w:pPr>
            <w:r w:rsidRPr="00D054CD">
              <w:rPr>
                <w:szCs w:val="21"/>
              </w:rPr>
              <w:t>未检出</w:t>
            </w:r>
          </w:p>
        </w:tc>
        <w:tc>
          <w:tcPr>
            <w:tcW w:w="762" w:type="pct"/>
            <w:shd w:val="clear" w:color="auto" w:fill="auto"/>
            <w:vAlign w:val="center"/>
          </w:tcPr>
          <w:p w14:paraId="47DF570B" w14:textId="77777777" w:rsidR="00D054CD" w:rsidRPr="00D054CD" w:rsidRDefault="00D054CD" w:rsidP="00CC518F">
            <w:pPr>
              <w:pStyle w:val="af9"/>
              <w:rPr>
                <w:szCs w:val="21"/>
              </w:rPr>
            </w:pPr>
            <w:r w:rsidRPr="00D054CD">
              <w:rPr>
                <w:szCs w:val="21"/>
              </w:rPr>
              <w:t>未检出</w:t>
            </w:r>
          </w:p>
        </w:tc>
        <w:tc>
          <w:tcPr>
            <w:tcW w:w="603" w:type="pct"/>
            <w:shd w:val="clear" w:color="auto" w:fill="auto"/>
            <w:vAlign w:val="center"/>
          </w:tcPr>
          <w:p w14:paraId="5E1B0A6D" w14:textId="77777777" w:rsidR="00D054CD" w:rsidRPr="00D054CD" w:rsidRDefault="00D054CD" w:rsidP="00CC518F">
            <w:pPr>
              <w:pStyle w:val="af9"/>
              <w:rPr>
                <w:szCs w:val="21"/>
              </w:rPr>
            </w:pPr>
            <w:r w:rsidRPr="00D054CD">
              <w:rPr>
                <w:color w:val="000000"/>
                <w:kern w:val="0"/>
                <w:szCs w:val="21"/>
                <w:lang w:bidi="ar"/>
              </w:rPr>
              <w:t>&lt;10</w:t>
            </w:r>
          </w:p>
        </w:tc>
        <w:tc>
          <w:tcPr>
            <w:tcW w:w="944" w:type="pct"/>
            <w:vMerge w:val="restart"/>
            <w:shd w:val="clear" w:color="auto" w:fill="auto"/>
            <w:vAlign w:val="center"/>
          </w:tcPr>
          <w:p w14:paraId="4E6BD1BC"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Pr="00D054CD">
              <w:rPr>
                <w:rFonts w:ascii="Times New Roman" w:hAnsi="Times New Roman" w:hint="eastAsia"/>
                <w:sz w:val="21"/>
                <w:szCs w:val="21"/>
              </w:rPr>
              <w:t>33.4</w:t>
            </w:r>
            <w:r w:rsidRPr="00D054CD">
              <w:rPr>
                <w:rFonts w:ascii="Times New Roman" w:hAnsi="Times New Roman"/>
                <w:sz w:val="21"/>
                <w:szCs w:val="21"/>
              </w:rPr>
              <w:t>℃</w:t>
            </w:r>
          </w:p>
          <w:p w14:paraId="195A06D8"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lastRenderedPageBreak/>
              <w:t>气压：</w:t>
            </w:r>
            <w:r w:rsidRPr="00D054CD">
              <w:rPr>
                <w:rFonts w:ascii="Times New Roman" w:hAnsi="Times New Roman" w:hint="eastAsia"/>
                <w:sz w:val="21"/>
                <w:szCs w:val="21"/>
              </w:rPr>
              <w:t>99.2</w:t>
            </w:r>
            <w:r w:rsidRPr="00D054CD">
              <w:rPr>
                <w:rFonts w:ascii="Times New Roman" w:hAnsi="Times New Roman"/>
                <w:sz w:val="21"/>
                <w:szCs w:val="21"/>
              </w:rPr>
              <w:t>KPa</w:t>
            </w:r>
          </w:p>
          <w:p w14:paraId="2DC55560"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风速：</w:t>
            </w:r>
            <w:r w:rsidRPr="00D054CD">
              <w:rPr>
                <w:rFonts w:ascii="Times New Roman" w:hAnsi="Times New Roman"/>
                <w:sz w:val="21"/>
                <w:szCs w:val="21"/>
              </w:rPr>
              <w:t>1.</w:t>
            </w:r>
            <w:r w:rsidRPr="00D054CD">
              <w:rPr>
                <w:rFonts w:ascii="Times New Roman" w:hAnsi="Times New Roman" w:hint="eastAsia"/>
                <w:sz w:val="21"/>
                <w:szCs w:val="21"/>
              </w:rPr>
              <w:t>6</w:t>
            </w:r>
            <w:r w:rsidRPr="00D054CD">
              <w:rPr>
                <w:rFonts w:ascii="Times New Roman" w:hAnsi="Times New Roman"/>
                <w:sz w:val="21"/>
                <w:szCs w:val="21"/>
              </w:rPr>
              <w:t>m/s</w:t>
            </w:r>
          </w:p>
          <w:p w14:paraId="0669139A" w14:textId="77777777" w:rsidR="00D054CD" w:rsidRPr="00D054CD" w:rsidRDefault="00D054CD" w:rsidP="00CC518F">
            <w:pPr>
              <w:pStyle w:val="af9"/>
              <w:jc w:val="both"/>
            </w:pPr>
            <w:r w:rsidRPr="00D054CD">
              <w:rPr>
                <w:szCs w:val="21"/>
              </w:rPr>
              <w:t>风向：</w:t>
            </w:r>
            <w:r w:rsidRPr="00D054CD">
              <w:rPr>
                <w:szCs w:val="21"/>
              </w:rPr>
              <w:t>NE</w:t>
            </w:r>
          </w:p>
        </w:tc>
      </w:tr>
      <w:tr w:rsidR="00D054CD" w:rsidRPr="00D054CD" w14:paraId="7BD77EA1" w14:textId="77777777" w:rsidTr="00CC518F">
        <w:trPr>
          <w:trHeight w:val="397"/>
          <w:jc w:val="center"/>
        </w:trPr>
        <w:tc>
          <w:tcPr>
            <w:tcW w:w="518" w:type="pct"/>
            <w:vMerge/>
            <w:shd w:val="clear" w:color="auto" w:fill="auto"/>
            <w:vAlign w:val="center"/>
          </w:tcPr>
          <w:p w14:paraId="10B42552" w14:textId="77777777" w:rsidR="00D054CD" w:rsidRPr="00D054CD" w:rsidRDefault="00D054CD" w:rsidP="00CC518F">
            <w:pPr>
              <w:pStyle w:val="af9"/>
            </w:pPr>
          </w:p>
        </w:tc>
        <w:tc>
          <w:tcPr>
            <w:tcW w:w="585" w:type="pct"/>
            <w:vMerge/>
            <w:shd w:val="clear" w:color="auto" w:fill="auto"/>
            <w:vAlign w:val="center"/>
          </w:tcPr>
          <w:p w14:paraId="6A087CCC" w14:textId="77777777" w:rsidR="00D054CD" w:rsidRPr="00D054CD" w:rsidRDefault="00D054CD" w:rsidP="00CC518F">
            <w:pPr>
              <w:pStyle w:val="af9"/>
            </w:pPr>
          </w:p>
        </w:tc>
        <w:tc>
          <w:tcPr>
            <w:tcW w:w="960" w:type="pct"/>
            <w:shd w:val="clear" w:color="auto" w:fill="auto"/>
            <w:vAlign w:val="center"/>
          </w:tcPr>
          <w:p w14:paraId="62A89F49" w14:textId="77777777" w:rsidR="00D054CD" w:rsidRPr="00D054CD" w:rsidRDefault="00D054CD" w:rsidP="00CC518F">
            <w:pPr>
              <w:pStyle w:val="af9"/>
            </w:pPr>
            <w:r w:rsidRPr="00D054CD">
              <w:t>厂界外下风向</w:t>
            </w:r>
            <w:r w:rsidRPr="00D054CD">
              <w:t>2#</w:t>
            </w:r>
          </w:p>
        </w:tc>
        <w:tc>
          <w:tcPr>
            <w:tcW w:w="628" w:type="pct"/>
            <w:shd w:val="clear" w:color="auto" w:fill="auto"/>
            <w:vAlign w:val="center"/>
          </w:tcPr>
          <w:p w14:paraId="79F3930D"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105D4A45"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65F6E5F2" w14:textId="77777777" w:rsidR="00D054CD" w:rsidRPr="00D054CD" w:rsidRDefault="00D054CD" w:rsidP="00CC518F">
            <w:pPr>
              <w:pStyle w:val="af9"/>
              <w:rPr>
                <w:color w:val="000000"/>
                <w:kern w:val="0"/>
                <w:szCs w:val="21"/>
                <w:lang w:bidi="ar"/>
              </w:rPr>
            </w:pPr>
            <w:r w:rsidRPr="00D054CD">
              <w:rPr>
                <w:color w:val="000000"/>
                <w:kern w:val="0"/>
                <w:sz w:val="20"/>
                <w:lang w:bidi="ar"/>
              </w:rPr>
              <w:t>14</w:t>
            </w:r>
          </w:p>
        </w:tc>
        <w:tc>
          <w:tcPr>
            <w:tcW w:w="944" w:type="pct"/>
            <w:vMerge/>
            <w:shd w:val="clear" w:color="auto" w:fill="auto"/>
            <w:vAlign w:val="center"/>
          </w:tcPr>
          <w:p w14:paraId="4BE06D8C" w14:textId="77777777" w:rsidR="00D054CD" w:rsidRPr="00D054CD" w:rsidRDefault="00D054CD" w:rsidP="00CC518F">
            <w:pPr>
              <w:pStyle w:val="af9"/>
              <w:jc w:val="both"/>
            </w:pPr>
          </w:p>
        </w:tc>
      </w:tr>
      <w:tr w:rsidR="00D054CD" w:rsidRPr="00D054CD" w14:paraId="6753A84E" w14:textId="77777777" w:rsidTr="00CC518F">
        <w:trPr>
          <w:trHeight w:val="397"/>
          <w:jc w:val="center"/>
        </w:trPr>
        <w:tc>
          <w:tcPr>
            <w:tcW w:w="518" w:type="pct"/>
            <w:vMerge/>
            <w:shd w:val="clear" w:color="auto" w:fill="auto"/>
            <w:vAlign w:val="center"/>
          </w:tcPr>
          <w:p w14:paraId="1521E079" w14:textId="77777777" w:rsidR="00D054CD" w:rsidRPr="00D054CD" w:rsidRDefault="00D054CD" w:rsidP="00CC518F">
            <w:pPr>
              <w:pStyle w:val="af9"/>
            </w:pPr>
          </w:p>
        </w:tc>
        <w:tc>
          <w:tcPr>
            <w:tcW w:w="585" w:type="pct"/>
            <w:vMerge/>
            <w:shd w:val="clear" w:color="auto" w:fill="auto"/>
            <w:vAlign w:val="center"/>
          </w:tcPr>
          <w:p w14:paraId="4FAD50B5" w14:textId="77777777" w:rsidR="00D054CD" w:rsidRPr="00D054CD" w:rsidRDefault="00D054CD" w:rsidP="00CC518F">
            <w:pPr>
              <w:pStyle w:val="af9"/>
            </w:pPr>
          </w:p>
        </w:tc>
        <w:tc>
          <w:tcPr>
            <w:tcW w:w="960" w:type="pct"/>
            <w:shd w:val="clear" w:color="auto" w:fill="auto"/>
            <w:vAlign w:val="center"/>
          </w:tcPr>
          <w:p w14:paraId="46FE05EC" w14:textId="77777777" w:rsidR="00D054CD" w:rsidRPr="00D054CD" w:rsidRDefault="00D054CD" w:rsidP="00CC518F">
            <w:pPr>
              <w:pStyle w:val="af9"/>
            </w:pPr>
            <w:r w:rsidRPr="00D054CD">
              <w:t>厂界外下风向</w:t>
            </w:r>
            <w:r w:rsidRPr="00D054CD">
              <w:t>3#</w:t>
            </w:r>
          </w:p>
        </w:tc>
        <w:tc>
          <w:tcPr>
            <w:tcW w:w="628" w:type="pct"/>
            <w:shd w:val="clear" w:color="auto" w:fill="auto"/>
            <w:vAlign w:val="center"/>
          </w:tcPr>
          <w:p w14:paraId="1A36043B"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254D0894"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174ED1A3" w14:textId="77777777" w:rsidR="00D054CD" w:rsidRPr="00D054CD" w:rsidRDefault="00D054CD" w:rsidP="00CC518F">
            <w:pPr>
              <w:pStyle w:val="af9"/>
              <w:rPr>
                <w:color w:val="000000"/>
                <w:kern w:val="0"/>
                <w:szCs w:val="21"/>
                <w:lang w:bidi="ar"/>
              </w:rPr>
            </w:pPr>
            <w:r w:rsidRPr="00D054CD">
              <w:rPr>
                <w:color w:val="000000"/>
                <w:kern w:val="0"/>
                <w:sz w:val="20"/>
                <w:lang w:bidi="ar"/>
              </w:rPr>
              <w:t>16</w:t>
            </w:r>
          </w:p>
        </w:tc>
        <w:tc>
          <w:tcPr>
            <w:tcW w:w="944" w:type="pct"/>
            <w:vMerge/>
            <w:shd w:val="clear" w:color="auto" w:fill="auto"/>
            <w:vAlign w:val="center"/>
          </w:tcPr>
          <w:p w14:paraId="45CD12B6" w14:textId="77777777" w:rsidR="00D054CD" w:rsidRPr="00D054CD" w:rsidRDefault="00D054CD" w:rsidP="00CC518F">
            <w:pPr>
              <w:pStyle w:val="af9"/>
              <w:jc w:val="both"/>
            </w:pPr>
          </w:p>
        </w:tc>
      </w:tr>
      <w:tr w:rsidR="00D054CD" w:rsidRPr="00D054CD" w14:paraId="2D8CF029" w14:textId="77777777" w:rsidTr="00CC518F">
        <w:trPr>
          <w:trHeight w:val="397"/>
          <w:jc w:val="center"/>
        </w:trPr>
        <w:tc>
          <w:tcPr>
            <w:tcW w:w="518" w:type="pct"/>
            <w:vMerge/>
            <w:shd w:val="clear" w:color="auto" w:fill="auto"/>
            <w:vAlign w:val="center"/>
          </w:tcPr>
          <w:p w14:paraId="0F6CB086" w14:textId="77777777" w:rsidR="00D054CD" w:rsidRPr="00D054CD" w:rsidRDefault="00D054CD" w:rsidP="00CC518F">
            <w:pPr>
              <w:pStyle w:val="af9"/>
            </w:pPr>
          </w:p>
        </w:tc>
        <w:tc>
          <w:tcPr>
            <w:tcW w:w="585" w:type="pct"/>
            <w:vMerge/>
            <w:shd w:val="clear" w:color="auto" w:fill="auto"/>
            <w:vAlign w:val="center"/>
          </w:tcPr>
          <w:p w14:paraId="57BCC5A4" w14:textId="77777777" w:rsidR="00D054CD" w:rsidRPr="00D054CD" w:rsidRDefault="00D054CD" w:rsidP="00CC518F">
            <w:pPr>
              <w:pStyle w:val="af9"/>
            </w:pPr>
          </w:p>
        </w:tc>
        <w:tc>
          <w:tcPr>
            <w:tcW w:w="960" w:type="pct"/>
            <w:shd w:val="clear" w:color="auto" w:fill="auto"/>
            <w:vAlign w:val="center"/>
          </w:tcPr>
          <w:p w14:paraId="7FF710EC" w14:textId="77777777" w:rsidR="00D054CD" w:rsidRPr="00D054CD" w:rsidRDefault="00D054CD" w:rsidP="00CC518F">
            <w:pPr>
              <w:pStyle w:val="af9"/>
            </w:pPr>
            <w:r w:rsidRPr="00D054CD">
              <w:t>厂界外下风向</w:t>
            </w:r>
            <w:r w:rsidRPr="00D054CD">
              <w:t>4#</w:t>
            </w:r>
          </w:p>
        </w:tc>
        <w:tc>
          <w:tcPr>
            <w:tcW w:w="628" w:type="pct"/>
            <w:shd w:val="clear" w:color="auto" w:fill="auto"/>
            <w:vAlign w:val="center"/>
          </w:tcPr>
          <w:p w14:paraId="44512099"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775C78F4"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31990DA5" w14:textId="77777777" w:rsidR="00D054CD" w:rsidRPr="00D054CD" w:rsidRDefault="00D054CD" w:rsidP="00CC518F">
            <w:pPr>
              <w:pStyle w:val="af9"/>
              <w:rPr>
                <w:color w:val="000000"/>
                <w:kern w:val="0"/>
                <w:szCs w:val="21"/>
                <w:lang w:bidi="ar"/>
              </w:rPr>
            </w:pPr>
            <w:r w:rsidRPr="00D054CD">
              <w:rPr>
                <w:color w:val="000000"/>
                <w:kern w:val="0"/>
                <w:sz w:val="20"/>
                <w:lang w:bidi="ar"/>
              </w:rPr>
              <w:t>15</w:t>
            </w:r>
          </w:p>
        </w:tc>
        <w:tc>
          <w:tcPr>
            <w:tcW w:w="944" w:type="pct"/>
            <w:vMerge/>
            <w:shd w:val="clear" w:color="auto" w:fill="auto"/>
            <w:vAlign w:val="center"/>
          </w:tcPr>
          <w:p w14:paraId="57AD4716" w14:textId="77777777" w:rsidR="00D054CD" w:rsidRPr="00D054CD" w:rsidRDefault="00D054CD" w:rsidP="00CC518F">
            <w:pPr>
              <w:pStyle w:val="af9"/>
              <w:jc w:val="both"/>
            </w:pPr>
          </w:p>
        </w:tc>
      </w:tr>
      <w:tr w:rsidR="00D054CD" w:rsidRPr="00D054CD" w14:paraId="2688D910" w14:textId="77777777" w:rsidTr="00CC518F">
        <w:trPr>
          <w:trHeight w:val="397"/>
          <w:jc w:val="center"/>
        </w:trPr>
        <w:tc>
          <w:tcPr>
            <w:tcW w:w="518" w:type="pct"/>
            <w:vMerge/>
            <w:shd w:val="clear" w:color="auto" w:fill="auto"/>
            <w:vAlign w:val="center"/>
          </w:tcPr>
          <w:p w14:paraId="12E60E38" w14:textId="77777777" w:rsidR="00D054CD" w:rsidRPr="00D054CD" w:rsidRDefault="00D054CD" w:rsidP="00CC518F">
            <w:pPr>
              <w:pStyle w:val="af9"/>
            </w:pPr>
          </w:p>
        </w:tc>
        <w:tc>
          <w:tcPr>
            <w:tcW w:w="585" w:type="pct"/>
            <w:vMerge w:val="restart"/>
            <w:shd w:val="clear" w:color="auto" w:fill="auto"/>
            <w:vAlign w:val="center"/>
          </w:tcPr>
          <w:p w14:paraId="1EBC2C19" w14:textId="77777777" w:rsidR="00D054CD" w:rsidRPr="00D054CD" w:rsidRDefault="00D054CD" w:rsidP="00CC518F">
            <w:pPr>
              <w:pStyle w:val="af9"/>
            </w:pPr>
            <w:r w:rsidRPr="00D054CD">
              <w:t>第二次</w:t>
            </w:r>
          </w:p>
        </w:tc>
        <w:tc>
          <w:tcPr>
            <w:tcW w:w="960" w:type="pct"/>
            <w:shd w:val="clear" w:color="auto" w:fill="auto"/>
            <w:vAlign w:val="center"/>
          </w:tcPr>
          <w:p w14:paraId="33F485F0" w14:textId="77777777" w:rsidR="00D054CD" w:rsidRPr="00D054CD" w:rsidRDefault="00D054CD" w:rsidP="00CC518F">
            <w:pPr>
              <w:pStyle w:val="af9"/>
            </w:pPr>
            <w:r w:rsidRPr="00D054CD">
              <w:t>厂界外上风向</w:t>
            </w:r>
            <w:r w:rsidRPr="00D054CD">
              <w:t>1#</w:t>
            </w:r>
          </w:p>
        </w:tc>
        <w:tc>
          <w:tcPr>
            <w:tcW w:w="628" w:type="pct"/>
            <w:shd w:val="clear" w:color="auto" w:fill="auto"/>
            <w:vAlign w:val="center"/>
          </w:tcPr>
          <w:p w14:paraId="46C30D45" w14:textId="77777777" w:rsidR="00D054CD" w:rsidRPr="00D054CD" w:rsidRDefault="00D054CD" w:rsidP="00CC518F">
            <w:pPr>
              <w:pStyle w:val="af9"/>
              <w:rPr>
                <w:szCs w:val="21"/>
              </w:rPr>
            </w:pPr>
            <w:r w:rsidRPr="00D054CD">
              <w:rPr>
                <w:szCs w:val="21"/>
              </w:rPr>
              <w:t>未检出</w:t>
            </w:r>
          </w:p>
        </w:tc>
        <w:tc>
          <w:tcPr>
            <w:tcW w:w="762" w:type="pct"/>
            <w:shd w:val="clear" w:color="auto" w:fill="auto"/>
            <w:vAlign w:val="center"/>
          </w:tcPr>
          <w:p w14:paraId="43E0FC0A" w14:textId="77777777" w:rsidR="00D054CD" w:rsidRPr="00D054CD" w:rsidRDefault="00D054CD" w:rsidP="00CC518F">
            <w:pPr>
              <w:pStyle w:val="af9"/>
              <w:rPr>
                <w:szCs w:val="21"/>
              </w:rPr>
            </w:pPr>
            <w:r w:rsidRPr="00D054CD">
              <w:rPr>
                <w:szCs w:val="21"/>
              </w:rPr>
              <w:t>未检出</w:t>
            </w:r>
          </w:p>
        </w:tc>
        <w:tc>
          <w:tcPr>
            <w:tcW w:w="603" w:type="pct"/>
            <w:shd w:val="clear" w:color="auto" w:fill="auto"/>
            <w:vAlign w:val="center"/>
          </w:tcPr>
          <w:p w14:paraId="2931DBA8" w14:textId="77777777" w:rsidR="00D054CD" w:rsidRPr="00D054CD" w:rsidRDefault="00D054CD" w:rsidP="00CC518F">
            <w:pPr>
              <w:pStyle w:val="af9"/>
              <w:rPr>
                <w:szCs w:val="21"/>
              </w:rPr>
            </w:pPr>
            <w:r w:rsidRPr="00D054CD">
              <w:rPr>
                <w:color w:val="000000"/>
                <w:kern w:val="0"/>
                <w:szCs w:val="21"/>
                <w:lang w:bidi="ar"/>
              </w:rPr>
              <w:t>&lt;10</w:t>
            </w:r>
          </w:p>
        </w:tc>
        <w:tc>
          <w:tcPr>
            <w:tcW w:w="944" w:type="pct"/>
            <w:vMerge w:val="restart"/>
            <w:shd w:val="clear" w:color="auto" w:fill="auto"/>
            <w:vAlign w:val="center"/>
          </w:tcPr>
          <w:p w14:paraId="78C49591"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Pr="00D054CD">
              <w:rPr>
                <w:rFonts w:ascii="Times New Roman" w:hAnsi="Times New Roman" w:hint="eastAsia"/>
                <w:sz w:val="21"/>
                <w:szCs w:val="21"/>
              </w:rPr>
              <w:t>34.2</w:t>
            </w:r>
            <w:r w:rsidRPr="00D054CD">
              <w:rPr>
                <w:rFonts w:ascii="Times New Roman" w:hAnsi="Times New Roman"/>
                <w:sz w:val="21"/>
                <w:szCs w:val="21"/>
              </w:rPr>
              <w:t>℃</w:t>
            </w:r>
          </w:p>
          <w:p w14:paraId="28AADE34"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hint="eastAsia"/>
                <w:sz w:val="21"/>
                <w:szCs w:val="21"/>
              </w:rPr>
              <w:t>99.2</w:t>
            </w:r>
            <w:r w:rsidRPr="00D054CD">
              <w:rPr>
                <w:rFonts w:ascii="Times New Roman" w:hAnsi="Times New Roman"/>
                <w:sz w:val="21"/>
                <w:szCs w:val="21"/>
              </w:rPr>
              <w:t>KPa</w:t>
            </w:r>
          </w:p>
          <w:p w14:paraId="3E1B348D"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风速：</w:t>
            </w:r>
            <w:r w:rsidRPr="00D054CD">
              <w:rPr>
                <w:rFonts w:ascii="Times New Roman" w:hAnsi="Times New Roman"/>
                <w:sz w:val="21"/>
                <w:szCs w:val="21"/>
              </w:rPr>
              <w:t>1.</w:t>
            </w:r>
            <w:r w:rsidRPr="00D054CD">
              <w:rPr>
                <w:rFonts w:ascii="Times New Roman" w:hAnsi="Times New Roman" w:hint="eastAsia"/>
                <w:sz w:val="21"/>
                <w:szCs w:val="21"/>
              </w:rPr>
              <w:t>8</w:t>
            </w:r>
            <w:r w:rsidRPr="00D054CD">
              <w:rPr>
                <w:rFonts w:ascii="Times New Roman" w:hAnsi="Times New Roman"/>
                <w:sz w:val="21"/>
                <w:szCs w:val="21"/>
              </w:rPr>
              <w:t>m/s</w:t>
            </w:r>
          </w:p>
          <w:p w14:paraId="34BBDFE3" w14:textId="77777777" w:rsidR="00D054CD" w:rsidRPr="00D054CD" w:rsidRDefault="00D054CD" w:rsidP="00CC518F">
            <w:pPr>
              <w:pStyle w:val="af9"/>
              <w:jc w:val="both"/>
            </w:pPr>
            <w:r w:rsidRPr="00D054CD">
              <w:rPr>
                <w:szCs w:val="21"/>
              </w:rPr>
              <w:t>风向：</w:t>
            </w:r>
            <w:r w:rsidRPr="00D054CD">
              <w:rPr>
                <w:szCs w:val="21"/>
              </w:rPr>
              <w:t>NE</w:t>
            </w:r>
          </w:p>
        </w:tc>
      </w:tr>
      <w:tr w:rsidR="00D054CD" w:rsidRPr="00D054CD" w14:paraId="33B2D612" w14:textId="77777777" w:rsidTr="00CC518F">
        <w:trPr>
          <w:trHeight w:val="397"/>
          <w:jc w:val="center"/>
        </w:trPr>
        <w:tc>
          <w:tcPr>
            <w:tcW w:w="518" w:type="pct"/>
            <w:vMerge/>
            <w:shd w:val="clear" w:color="auto" w:fill="auto"/>
            <w:vAlign w:val="center"/>
          </w:tcPr>
          <w:p w14:paraId="6AFC0D3B" w14:textId="77777777" w:rsidR="00D054CD" w:rsidRPr="00D054CD" w:rsidRDefault="00D054CD" w:rsidP="00CC518F">
            <w:pPr>
              <w:pStyle w:val="af9"/>
            </w:pPr>
          </w:p>
        </w:tc>
        <w:tc>
          <w:tcPr>
            <w:tcW w:w="585" w:type="pct"/>
            <w:vMerge/>
            <w:shd w:val="clear" w:color="auto" w:fill="auto"/>
            <w:vAlign w:val="center"/>
          </w:tcPr>
          <w:p w14:paraId="62948924" w14:textId="77777777" w:rsidR="00D054CD" w:rsidRPr="00D054CD" w:rsidRDefault="00D054CD" w:rsidP="00CC518F">
            <w:pPr>
              <w:pStyle w:val="af9"/>
            </w:pPr>
          </w:p>
        </w:tc>
        <w:tc>
          <w:tcPr>
            <w:tcW w:w="960" w:type="pct"/>
            <w:shd w:val="clear" w:color="auto" w:fill="auto"/>
            <w:vAlign w:val="center"/>
          </w:tcPr>
          <w:p w14:paraId="775E1BE4" w14:textId="77777777" w:rsidR="00D054CD" w:rsidRPr="00D054CD" w:rsidRDefault="00D054CD" w:rsidP="00CC518F">
            <w:pPr>
              <w:pStyle w:val="af9"/>
            </w:pPr>
            <w:r w:rsidRPr="00D054CD">
              <w:t>厂界外下风向</w:t>
            </w:r>
            <w:r w:rsidRPr="00D054CD">
              <w:t>2#</w:t>
            </w:r>
          </w:p>
        </w:tc>
        <w:tc>
          <w:tcPr>
            <w:tcW w:w="628" w:type="pct"/>
            <w:shd w:val="clear" w:color="auto" w:fill="auto"/>
            <w:vAlign w:val="center"/>
          </w:tcPr>
          <w:p w14:paraId="7060F6A8"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52E37C8C"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7C2DE7E3" w14:textId="77777777" w:rsidR="00D054CD" w:rsidRPr="00D054CD" w:rsidRDefault="00D054CD" w:rsidP="00CC518F">
            <w:pPr>
              <w:pStyle w:val="af9"/>
              <w:rPr>
                <w:color w:val="000000"/>
                <w:kern w:val="0"/>
                <w:szCs w:val="21"/>
                <w:lang w:bidi="ar"/>
              </w:rPr>
            </w:pPr>
            <w:r w:rsidRPr="00D054CD">
              <w:rPr>
                <w:color w:val="000000"/>
                <w:kern w:val="0"/>
                <w:sz w:val="20"/>
                <w:lang w:bidi="ar"/>
              </w:rPr>
              <w:t>17</w:t>
            </w:r>
          </w:p>
        </w:tc>
        <w:tc>
          <w:tcPr>
            <w:tcW w:w="944" w:type="pct"/>
            <w:vMerge/>
            <w:shd w:val="clear" w:color="auto" w:fill="auto"/>
            <w:vAlign w:val="center"/>
          </w:tcPr>
          <w:p w14:paraId="0825F84A" w14:textId="77777777" w:rsidR="00D054CD" w:rsidRPr="00D054CD" w:rsidRDefault="00D054CD" w:rsidP="00CC518F">
            <w:pPr>
              <w:pStyle w:val="af9"/>
              <w:jc w:val="both"/>
            </w:pPr>
          </w:p>
        </w:tc>
      </w:tr>
      <w:tr w:rsidR="00D054CD" w:rsidRPr="00D054CD" w14:paraId="6367CC58" w14:textId="77777777" w:rsidTr="00CC518F">
        <w:trPr>
          <w:trHeight w:val="397"/>
          <w:jc w:val="center"/>
        </w:trPr>
        <w:tc>
          <w:tcPr>
            <w:tcW w:w="518" w:type="pct"/>
            <w:vMerge/>
            <w:shd w:val="clear" w:color="auto" w:fill="auto"/>
            <w:vAlign w:val="center"/>
          </w:tcPr>
          <w:p w14:paraId="6ECB4A4D" w14:textId="77777777" w:rsidR="00D054CD" w:rsidRPr="00D054CD" w:rsidRDefault="00D054CD" w:rsidP="00CC518F">
            <w:pPr>
              <w:pStyle w:val="af9"/>
            </w:pPr>
          </w:p>
        </w:tc>
        <w:tc>
          <w:tcPr>
            <w:tcW w:w="585" w:type="pct"/>
            <w:vMerge/>
            <w:shd w:val="clear" w:color="auto" w:fill="auto"/>
            <w:vAlign w:val="center"/>
          </w:tcPr>
          <w:p w14:paraId="07EE5D0B" w14:textId="77777777" w:rsidR="00D054CD" w:rsidRPr="00D054CD" w:rsidRDefault="00D054CD" w:rsidP="00CC518F">
            <w:pPr>
              <w:pStyle w:val="af9"/>
            </w:pPr>
          </w:p>
        </w:tc>
        <w:tc>
          <w:tcPr>
            <w:tcW w:w="960" w:type="pct"/>
            <w:shd w:val="clear" w:color="auto" w:fill="auto"/>
            <w:vAlign w:val="center"/>
          </w:tcPr>
          <w:p w14:paraId="5E742637" w14:textId="77777777" w:rsidR="00D054CD" w:rsidRPr="00D054CD" w:rsidRDefault="00D054CD" w:rsidP="00CC518F">
            <w:pPr>
              <w:pStyle w:val="af9"/>
            </w:pPr>
            <w:r w:rsidRPr="00D054CD">
              <w:t>厂界外下风向</w:t>
            </w:r>
            <w:r w:rsidRPr="00D054CD">
              <w:t>3#</w:t>
            </w:r>
          </w:p>
        </w:tc>
        <w:tc>
          <w:tcPr>
            <w:tcW w:w="628" w:type="pct"/>
            <w:shd w:val="clear" w:color="auto" w:fill="auto"/>
            <w:vAlign w:val="center"/>
          </w:tcPr>
          <w:p w14:paraId="28EB072A"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5B7EA169"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24031A1B" w14:textId="77777777" w:rsidR="00D054CD" w:rsidRPr="00D054CD" w:rsidRDefault="00D054CD" w:rsidP="00CC518F">
            <w:pPr>
              <w:pStyle w:val="af9"/>
              <w:rPr>
                <w:color w:val="000000"/>
                <w:kern w:val="0"/>
                <w:szCs w:val="21"/>
                <w:lang w:bidi="ar"/>
              </w:rPr>
            </w:pPr>
            <w:r w:rsidRPr="00D054CD">
              <w:rPr>
                <w:color w:val="000000"/>
                <w:kern w:val="0"/>
                <w:sz w:val="20"/>
                <w:lang w:bidi="ar"/>
              </w:rPr>
              <w:t>11</w:t>
            </w:r>
          </w:p>
        </w:tc>
        <w:tc>
          <w:tcPr>
            <w:tcW w:w="944" w:type="pct"/>
            <w:vMerge/>
            <w:shd w:val="clear" w:color="auto" w:fill="auto"/>
            <w:vAlign w:val="center"/>
          </w:tcPr>
          <w:p w14:paraId="260D32EF" w14:textId="77777777" w:rsidR="00D054CD" w:rsidRPr="00D054CD" w:rsidRDefault="00D054CD" w:rsidP="00CC518F">
            <w:pPr>
              <w:pStyle w:val="af9"/>
              <w:jc w:val="both"/>
            </w:pPr>
          </w:p>
        </w:tc>
      </w:tr>
      <w:tr w:rsidR="00D054CD" w:rsidRPr="00D054CD" w14:paraId="029F0F86" w14:textId="77777777" w:rsidTr="00CC518F">
        <w:trPr>
          <w:trHeight w:val="397"/>
          <w:jc w:val="center"/>
        </w:trPr>
        <w:tc>
          <w:tcPr>
            <w:tcW w:w="518" w:type="pct"/>
            <w:vMerge/>
            <w:shd w:val="clear" w:color="auto" w:fill="auto"/>
            <w:vAlign w:val="center"/>
          </w:tcPr>
          <w:p w14:paraId="20173DC9" w14:textId="77777777" w:rsidR="00D054CD" w:rsidRPr="00D054CD" w:rsidRDefault="00D054CD" w:rsidP="00CC518F">
            <w:pPr>
              <w:pStyle w:val="af9"/>
            </w:pPr>
          </w:p>
        </w:tc>
        <w:tc>
          <w:tcPr>
            <w:tcW w:w="585" w:type="pct"/>
            <w:vMerge/>
            <w:shd w:val="clear" w:color="auto" w:fill="auto"/>
            <w:vAlign w:val="center"/>
          </w:tcPr>
          <w:p w14:paraId="36AA1E7D" w14:textId="77777777" w:rsidR="00D054CD" w:rsidRPr="00D054CD" w:rsidRDefault="00D054CD" w:rsidP="00CC518F">
            <w:pPr>
              <w:pStyle w:val="af9"/>
            </w:pPr>
          </w:p>
        </w:tc>
        <w:tc>
          <w:tcPr>
            <w:tcW w:w="960" w:type="pct"/>
            <w:shd w:val="clear" w:color="auto" w:fill="auto"/>
            <w:vAlign w:val="center"/>
          </w:tcPr>
          <w:p w14:paraId="37606C6A" w14:textId="77777777" w:rsidR="00D054CD" w:rsidRPr="00D054CD" w:rsidRDefault="00D054CD" w:rsidP="00CC518F">
            <w:pPr>
              <w:pStyle w:val="af9"/>
            </w:pPr>
            <w:r w:rsidRPr="00D054CD">
              <w:t>厂界外下风向</w:t>
            </w:r>
            <w:r w:rsidRPr="00D054CD">
              <w:t>4#</w:t>
            </w:r>
          </w:p>
        </w:tc>
        <w:tc>
          <w:tcPr>
            <w:tcW w:w="628" w:type="pct"/>
            <w:shd w:val="clear" w:color="auto" w:fill="auto"/>
            <w:vAlign w:val="center"/>
          </w:tcPr>
          <w:p w14:paraId="092BF188"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75DDABC5"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54139BB4" w14:textId="77777777" w:rsidR="00D054CD" w:rsidRPr="00D054CD" w:rsidRDefault="00D054CD" w:rsidP="00CC518F">
            <w:pPr>
              <w:pStyle w:val="af9"/>
              <w:rPr>
                <w:color w:val="000000"/>
                <w:kern w:val="0"/>
                <w:szCs w:val="21"/>
                <w:lang w:bidi="ar"/>
              </w:rPr>
            </w:pPr>
            <w:r w:rsidRPr="00D054CD">
              <w:rPr>
                <w:color w:val="000000"/>
                <w:kern w:val="0"/>
                <w:sz w:val="20"/>
                <w:lang w:bidi="ar"/>
              </w:rPr>
              <w:t>16</w:t>
            </w:r>
          </w:p>
        </w:tc>
        <w:tc>
          <w:tcPr>
            <w:tcW w:w="944" w:type="pct"/>
            <w:vMerge/>
            <w:shd w:val="clear" w:color="auto" w:fill="auto"/>
            <w:vAlign w:val="center"/>
          </w:tcPr>
          <w:p w14:paraId="0F491B0A" w14:textId="77777777" w:rsidR="00D054CD" w:rsidRPr="00D054CD" w:rsidRDefault="00D054CD" w:rsidP="00CC518F">
            <w:pPr>
              <w:pStyle w:val="af9"/>
              <w:jc w:val="both"/>
            </w:pPr>
          </w:p>
        </w:tc>
      </w:tr>
      <w:tr w:rsidR="00D054CD" w:rsidRPr="00D054CD" w14:paraId="7E5D6546" w14:textId="77777777" w:rsidTr="00CC518F">
        <w:trPr>
          <w:trHeight w:val="397"/>
          <w:jc w:val="center"/>
        </w:trPr>
        <w:tc>
          <w:tcPr>
            <w:tcW w:w="518" w:type="pct"/>
            <w:vMerge/>
            <w:shd w:val="clear" w:color="auto" w:fill="auto"/>
            <w:vAlign w:val="center"/>
          </w:tcPr>
          <w:p w14:paraId="2B2346B2" w14:textId="77777777" w:rsidR="00D054CD" w:rsidRPr="00D054CD" w:rsidRDefault="00D054CD" w:rsidP="00CC518F">
            <w:pPr>
              <w:pStyle w:val="af9"/>
            </w:pPr>
          </w:p>
        </w:tc>
        <w:tc>
          <w:tcPr>
            <w:tcW w:w="585" w:type="pct"/>
            <w:vMerge w:val="restart"/>
            <w:shd w:val="clear" w:color="auto" w:fill="auto"/>
            <w:vAlign w:val="center"/>
          </w:tcPr>
          <w:p w14:paraId="035BEB4B" w14:textId="77777777" w:rsidR="00D054CD" w:rsidRPr="00D054CD" w:rsidRDefault="00D054CD" w:rsidP="00CC518F">
            <w:pPr>
              <w:pStyle w:val="af9"/>
            </w:pPr>
            <w:r w:rsidRPr="00D054CD">
              <w:t>第三次</w:t>
            </w:r>
          </w:p>
        </w:tc>
        <w:tc>
          <w:tcPr>
            <w:tcW w:w="960" w:type="pct"/>
            <w:shd w:val="clear" w:color="auto" w:fill="auto"/>
            <w:vAlign w:val="center"/>
          </w:tcPr>
          <w:p w14:paraId="785E5171" w14:textId="77777777" w:rsidR="00D054CD" w:rsidRPr="00D054CD" w:rsidRDefault="00D054CD" w:rsidP="00CC518F">
            <w:pPr>
              <w:pStyle w:val="af9"/>
            </w:pPr>
            <w:r w:rsidRPr="00D054CD">
              <w:t>厂界外上风向</w:t>
            </w:r>
            <w:r w:rsidRPr="00D054CD">
              <w:t>1#</w:t>
            </w:r>
          </w:p>
        </w:tc>
        <w:tc>
          <w:tcPr>
            <w:tcW w:w="628" w:type="pct"/>
            <w:shd w:val="clear" w:color="auto" w:fill="auto"/>
            <w:vAlign w:val="center"/>
          </w:tcPr>
          <w:p w14:paraId="55675AE7"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79173DAF"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0BA666C0" w14:textId="77777777" w:rsidR="00D054CD" w:rsidRPr="00D054CD" w:rsidRDefault="00D054CD" w:rsidP="00CC518F">
            <w:pPr>
              <w:pStyle w:val="af9"/>
              <w:rPr>
                <w:color w:val="000000"/>
                <w:kern w:val="0"/>
                <w:szCs w:val="21"/>
                <w:lang w:bidi="ar"/>
              </w:rPr>
            </w:pPr>
            <w:r w:rsidRPr="00D054CD">
              <w:rPr>
                <w:color w:val="000000"/>
                <w:kern w:val="0"/>
                <w:szCs w:val="21"/>
                <w:lang w:bidi="ar"/>
              </w:rPr>
              <w:t>&lt;10</w:t>
            </w:r>
          </w:p>
        </w:tc>
        <w:tc>
          <w:tcPr>
            <w:tcW w:w="944" w:type="pct"/>
            <w:vMerge w:val="restart"/>
            <w:shd w:val="clear" w:color="auto" w:fill="auto"/>
            <w:vAlign w:val="center"/>
          </w:tcPr>
          <w:p w14:paraId="09C0971D"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Pr="00D054CD">
              <w:rPr>
                <w:rFonts w:ascii="Times New Roman" w:hAnsi="Times New Roman" w:hint="eastAsia"/>
                <w:sz w:val="21"/>
                <w:szCs w:val="21"/>
              </w:rPr>
              <w:t>36.1</w:t>
            </w:r>
            <w:r w:rsidRPr="00D054CD">
              <w:rPr>
                <w:rFonts w:ascii="Times New Roman" w:hAnsi="Times New Roman"/>
                <w:sz w:val="21"/>
                <w:szCs w:val="21"/>
              </w:rPr>
              <w:t>℃</w:t>
            </w:r>
          </w:p>
          <w:p w14:paraId="3C71F253"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hint="eastAsia"/>
                <w:sz w:val="21"/>
                <w:szCs w:val="21"/>
              </w:rPr>
              <w:t>99.1</w:t>
            </w:r>
            <w:r w:rsidRPr="00D054CD">
              <w:rPr>
                <w:rFonts w:ascii="Times New Roman" w:hAnsi="Times New Roman"/>
                <w:sz w:val="21"/>
                <w:szCs w:val="21"/>
              </w:rPr>
              <w:t>KPa</w:t>
            </w:r>
          </w:p>
          <w:p w14:paraId="7A6A3C3B"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风速：</w:t>
            </w:r>
            <w:r w:rsidRPr="00D054CD">
              <w:rPr>
                <w:rFonts w:ascii="Times New Roman" w:hAnsi="Times New Roman"/>
                <w:sz w:val="21"/>
                <w:szCs w:val="21"/>
              </w:rPr>
              <w:t>1.</w:t>
            </w:r>
            <w:r w:rsidRPr="00D054CD">
              <w:rPr>
                <w:rFonts w:ascii="Times New Roman" w:hAnsi="Times New Roman" w:hint="eastAsia"/>
                <w:sz w:val="21"/>
                <w:szCs w:val="21"/>
              </w:rPr>
              <w:t>7</w:t>
            </w:r>
            <w:r w:rsidRPr="00D054CD">
              <w:rPr>
                <w:rFonts w:ascii="Times New Roman" w:hAnsi="Times New Roman"/>
                <w:sz w:val="21"/>
                <w:szCs w:val="21"/>
              </w:rPr>
              <w:t>m/s</w:t>
            </w:r>
          </w:p>
          <w:p w14:paraId="58959AB8" w14:textId="77777777" w:rsidR="00D054CD" w:rsidRPr="00D054CD" w:rsidRDefault="00D054CD" w:rsidP="00CC518F">
            <w:pPr>
              <w:pStyle w:val="af9"/>
              <w:jc w:val="both"/>
            </w:pPr>
            <w:r w:rsidRPr="00D054CD">
              <w:rPr>
                <w:szCs w:val="21"/>
              </w:rPr>
              <w:t>风向：</w:t>
            </w:r>
            <w:r w:rsidRPr="00D054CD">
              <w:rPr>
                <w:szCs w:val="21"/>
              </w:rPr>
              <w:t>NE</w:t>
            </w:r>
          </w:p>
        </w:tc>
      </w:tr>
      <w:tr w:rsidR="00D054CD" w:rsidRPr="00D054CD" w14:paraId="2DD825BD" w14:textId="77777777" w:rsidTr="00CC518F">
        <w:trPr>
          <w:trHeight w:val="397"/>
          <w:jc w:val="center"/>
        </w:trPr>
        <w:tc>
          <w:tcPr>
            <w:tcW w:w="518" w:type="pct"/>
            <w:vMerge/>
            <w:shd w:val="clear" w:color="auto" w:fill="auto"/>
            <w:vAlign w:val="center"/>
          </w:tcPr>
          <w:p w14:paraId="600325DD" w14:textId="77777777" w:rsidR="00D054CD" w:rsidRPr="00D054CD" w:rsidRDefault="00D054CD" w:rsidP="00CC518F">
            <w:pPr>
              <w:pStyle w:val="af9"/>
            </w:pPr>
          </w:p>
        </w:tc>
        <w:tc>
          <w:tcPr>
            <w:tcW w:w="585" w:type="pct"/>
            <w:vMerge/>
            <w:shd w:val="clear" w:color="auto" w:fill="auto"/>
            <w:vAlign w:val="center"/>
          </w:tcPr>
          <w:p w14:paraId="73D07DCD" w14:textId="77777777" w:rsidR="00D054CD" w:rsidRPr="00D054CD" w:rsidRDefault="00D054CD" w:rsidP="00CC518F">
            <w:pPr>
              <w:pStyle w:val="af9"/>
            </w:pPr>
          </w:p>
        </w:tc>
        <w:tc>
          <w:tcPr>
            <w:tcW w:w="960" w:type="pct"/>
            <w:shd w:val="clear" w:color="auto" w:fill="auto"/>
            <w:vAlign w:val="center"/>
          </w:tcPr>
          <w:p w14:paraId="20771E9B" w14:textId="77777777" w:rsidR="00D054CD" w:rsidRPr="00D054CD" w:rsidRDefault="00D054CD" w:rsidP="00CC518F">
            <w:pPr>
              <w:pStyle w:val="af9"/>
            </w:pPr>
            <w:r w:rsidRPr="00D054CD">
              <w:t>厂界外下风向</w:t>
            </w:r>
            <w:r w:rsidRPr="00D054CD">
              <w:t>2#</w:t>
            </w:r>
          </w:p>
        </w:tc>
        <w:tc>
          <w:tcPr>
            <w:tcW w:w="628" w:type="pct"/>
            <w:shd w:val="clear" w:color="auto" w:fill="auto"/>
            <w:vAlign w:val="center"/>
          </w:tcPr>
          <w:p w14:paraId="14DDE0FA"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1F0C80EF"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3DBB0773" w14:textId="77777777" w:rsidR="00D054CD" w:rsidRPr="00D054CD" w:rsidRDefault="00D054CD" w:rsidP="00CC518F">
            <w:pPr>
              <w:pStyle w:val="af9"/>
              <w:rPr>
                <w:color w:val="000000"/>
                <w:kern w:val="0"/>
                <w:szCs w:val="21"/>
                <w:lang w:bidi="ar"/>
              </w:rPr>
            </w:pPr>
            <w:r w:rsidRPr="00D054CD">
              <w:rPr>
                <w:color w:val="000000"/>
                <w:kern w:val="0"/>
                <w:sz w:val="20"/>
                <w:lang w:bidi="ar"/>
              </w:rPr>
              <w:t>11</w:t>
            </w:r>
          </w:p>
        </w:tc>
        <w:tc>
          <w:tcPr>
            <w:tcW w:w="944" w:type="pct"/>
            <w:vMerge/>
            <w:shd w:val="clear" w:color="auto" w:fill="auto"/>
            <w:vAlign w:val="center"/>
          </w:tcPr>
          <w:p w14:paraId="4B198A36" w14:textId="77777777" w:rsidR="00D054CD" w:rsidRPr="00D054CD" w:rsidRDefault="00D054CD" w:rsidP="00CC518F">
            <w:pPr>
              <w:pStyle w:val="af9"/>
              <w:jc w:val="both"/>
            </w:pPr>
          </w:p>
        </w:tc>
      </w:tr>
      <w:tr w:rsidR="00D054CD" w:rsidRPr="00D054CD" w14:paraId="17217355" w14:textId="77777777" w:rsidTr="00CC518F">
        <w:trPr>
          <w:trHeight w:val="397"/>
          <w:jc w:val="center"/>
        </w:trPr>
        <w:tc>
          <w:tcPr>
            <w:tcW w:w="518" w:type="pct"/>
            <w:vMerge/>
            <w:shd w:val="clear" w:color="auto" w:fill="auto"/>
            <w:vAlign w:val="center"/>
          </w:tcPr>
          <w:p w14:paraId="582CA19E" w14:textId="77777777" w:rsidR="00D054CD" w:rsidRPr="00D054CD" w:rsidRDefault="00D054CD" w:rsidP="00CC518F">
            <w:pPr>
              <w:pStyle w:val="af9"/>
            </w:pPr>
          </w:p>
        </w:tc>
        <w:tc>
          <w:tcPr>
            <w:tcW w:w="585" w:type="pct"/>
            <w:vMerge/>
            <w:shd w:val="clear" w:color="auto" w:fill="auto"/>
            <w:vAlign w:val="center"/>
          </w:tcPr>
          <w:p w14:paraId="4341220F" w14:textId="77777777" w:rsidR="00D054CD" w:rsidRPr="00D054CD" w:rsidRDefault="00D054CD" w:rsidP="00CC518F">
            <w:pPr>
              <w:pStyle w:val="af9"/>
            </w:pPr>
          </w:p>
        </w:tc>
        <w:tc>
          <w:tcPr>
            <w:tcW w:w="960" w:type="pct"/>
            <w:shd w:val="clear" w:color="auto" w:fill="auto"/>
            <w:vAlign w:val="center"/>
          </w:tcPr>
          <w:p w14:paraId="34C4765C" w14:textId="77777777" w:rsidR="00D054CD" w:rsidRPr="00D054CD" w:rsidRDefault="00D054CD" w:rsidP="00CC518F">
            <w:pPr>
              <w:pStyle w:val="af9"/>
            </w:pPr>
            <w:r w:rsidRPr="00D054CD">
              <w:t>厂界外下风向</w:t>
            </w:r>
            <w:r w:rsidRPr="00D054CD">
              <w:t>3#</w:t>
            </w:r>
          </w:p>
        </w:tc>
        <w:tc>
          <w:tcPr>
            <w:tcW w:w="628" w:type="pct"/>
            <w:shd w:val="clear" w:color="auto" w:fill="auto"/>
            <w:vAlign w:val="center"/>
          </w:tcPr>
          <w:p w14:paraId="6FFD8A40"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6CADA97D"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5D4C2482" w14:textId="77777777" w:rsidR="00D054CD" w:rsidRPr="00D054CD" w:rsidRDefault="00D054CD" w:rsidP="00CC518F">
            <w:pPr>
              <w:pStyle w:val="af9"/>
              <w:rPr>
                <w:color w:val="000000"/>
                <w:kern w:val="0"/>
                <w:szCs w:val="21"/>
                <w:lang w:bidi="ar"/>
              </w:rPr>
            </w:pPr>
            <w:r w:rsidRPr="00D054CD">
              <w:rPr>
                <w:color w:val="000000"/>
                <w:kern w:val="0"/>
                <w:sz w:val="20"/>
                <w:lang w:bidi="ar"/>
              </w:rPr>
              <w:t>18</w:t>
            </w:r>
          </w:p>
        </w:tc>
        <w:tc>
          <w:tcPr>
            <w:tcW w:w="944" w:type="pct"/>
            <w:vMerge/>
            <w:shd w:val="clear" w:color="auto" w:fill="auto"/>
            <w:vAlign w:val="center"/>
          </w:tcPr>
          <w:p w14:paraId="4D21720E" w14:textId="77777777" w:rsidR="00D054CD" w:rsidRPr="00D054CD" w:rsidRDefault="00D054CD" w:rsidP="00CC518F">
            <w:pPr>
              <w:pStyle w:val="af9"/>
              <w:jc w:val="both"/>
            </w:pPr>
          </w:p>
        </w:tc>
      </w:tr>
      <w:tr w:rsidR="00D054CD" w:rsidRPr="00D054CD" w14:paraId="0499FCEC" w14:textId="77777777" w:rsidTr="00CC518F">
        <w:trPr>
          <w:trHeight w:val="397"/>
          <w:jc w:val="center"/>
        </w:trPr>
        <w:tc>
          <w:tcPr>
            <w:tcW w:w="518" w:type="pct"/>
            <w:vMerge/>
            <w:shd w:val="clear" w:color="auto" w:fill="auto"/>
            <w:vAlign w:val="center"/>
          </w:tcPr>
          <w:p w14:paraId="79523B19" w14:textId="77777777" w:rsidR="00D054CD" w:rsidRPr="00D054CD" w:rsidRDefault="00D054CD" w:rsidP="00CC518F">
            <w:pPr>
              <w:pStyle w:val="af9"/>
            </w:pPr>
          </w:p>
        </w:tc>
        <w:tc>
          <w:tcPr>
            <w:tcW w:w="585" w:type="pct"/>
            <w:vMerge/>
            <w:shd w:val="clear" w:color="auto" w:fill="auto"/>
            <w:vAlign w:val="center"/>
          </w:tcPr>
          <w:p w14:paraId="62B22943" w14:textId="77777777" w:rsidR="00D054CD" w:rsidRPr="00D054CD" w:rsidRDefault="00D054CD" w:rsidP="00CC518F">
            <w:pPr>
              <w:pStyle w:val="af9"/>
            </w:pPr>
          </w:p>
        </w:tc>
        <w:tc>
          <w:tcPr>
            <w:tcW w:w="960" w:type="pct"/>
            <w:shd w:val="clear" w:color="auto" w:fill="auto"/>
            <w:vAlign w:val="center"/>
          </w:tcPr>
          <w:p w14:paraId="67E5E0DB" w14:textId="77777777" w:rsidR="00D054CD" w:rsidRPr="00D054CD" w:rsidRDefault="00D054CD" w:rsidP="00CC518F">
            <w:pPr>
              <w:pStyle w:val="af9"/>
            </w:pPr>
            <w:r w:rsidRPr="00D054CD">
              <w:t>厂界外下风向</w:t>
            </w:r>
            <w:r w:rsidRPr="00D054CD">
              <w:t>4#</w:t>
            </w:r>
          </w:p>
        </w:tc>
        <w:tc>
          <w:tcPr>
            <w:tcW w:w="628" w:type="pct"/>
            <w:shd w:val="clear" w:color="auto" w:fill="auto"/>
            <w:vAlign w:val="center"/>
          </w:tcPr>
          <w:p w14:paraId="78F01283"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2D032D71"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6DF319A5" w14:textId="77777777" w:rsidR="00D054CD" w:rsidRPr="00D054CD" w:rsidRDefault="00D054CD" w:rsidP="00CC518F">
            <w:pPr>
              <w:pStyle w:val="af9"/>
              <w:rPr>
                <w:color w:val="000000"/>
                <w:kern w:val="0"/>
                <w:szCs w:val="21"/>
                <w:lang w:bidi="ar"/>
              </w:rPr>
            </w:pPr>
            <w:r w:rsidRPr="00D054CD">
              <w:rPr>
                <w:color w:val="000000"/>
                <w:kern w:val="0"/>
                <w:sz w:val="20"/>
                <w:lang w:bidi="ar"/>
              </w:rPr>
              <w:t>15</w:t>
            </w:r>
          </w:p>
        </w:tc>
        <w:tc>
          <w:tcPr>
            <w:tcW w:w="944" w:type="pct"/>
            <w:vMerge/>
            <w:shd w:val="clear" w:color="auto" w:fill="auto"/>
            <w:vAlign w:val="center"/>
          </w:tcPr>
          <w:p w14:paraId="222BC7BA" w14:textId="77777777" w:rsidR="00D054CD" w:rsidRPr="00D054CD" w:rsidRDefault="00D054CD" w:rsidP="00CC518F">
            <w:pPr>
              <w:pStyle w:val="af9"/>
              <w:jc w:val="both"/>
            </w:pPr>
          </w:p>
        </w:tc>
      </w:tr>
      <w:tr w:rsidR="00D054CD" w:rsidRPr="00D054CD" w14:paraId="06866EB2" w14:textId="77777777" w:rsidTr="00CC518F">
        <w:trPr>
          <w:trHeight w:val="397"/>
          <w:jc w:val="center"/>
        </w:trPr>
        <w:tc>
          <w:tcPr>
            <w:tcW w:w="518" w:type="pct"/>
            <w:vMerge/>
            <w:shd w:val="clear" w:color="auto" w:fill="auto"/>
            <w:vAlign w:val="center"/>
          </w:tcPr>
          <w:p w14:paraId="22888EC0" w14:textId="77777777" w:rsidR="00D054CD" w:rsidRPr="00D054CD" w:rsidRDefault="00D054CD" w:rsidP="00CC518F">
            <w:pPr>
              <w:pStyle w:val="af9"/>
            </w:pPr>
          </w:p>
        </w:tc>
        <w:tc>
          <w:tcPr>
            <w:tcW w:w="585" w:type="pct"/>
            <w:vMerge w:val="restart"/>
            <w:shd w:val="clear" w:color="auto" w:fill="auto"/>
            <w:vAlign w:val="center"/>
          </w:tcPr>
          <w:p w14:paraId="6BD92B3F" w14:textId="77777777" w:rsidR="00D054CD" w:rsidRPr="00D054CD" w:rsidRDefault="00D054CD" w:rsidP="00CC518F">
            <w:pPr>
              <w:pStyle w:val="af9"/>
            </w:pPr>
            <w:r w:rsidRPr="00D054CD">
              <w:t>第四次</w:t>
            </w:r>
          </w:p>
        </w:tc>
        <w:tc>
          <w:tcPr>
            <w:tcW w:w="960" w:type="pct"/>
            <w:shd w:val="clear" w:color="auto" w:fill="auto"/>
            <w:vAlign w:val="center"/>
          </w:tcPr>
          <w:p w14:paraId="055D0561" w14:textId="77777777" w:rsidR="00D054CD" w:rsidRPr="00D054CD" w:rsidRDefault="00D054CD" w:rsidP="00CC518F">
            <w:pPr>
              <w:pStyle w:val="af9"/>
            </w:pPr>
            <w:r w:rsidRPr="00D054CD">
              <w:t>厂界外上风向</w:t>
            </w:r>
            <w:r w:rsidRPr="00D054CD">
              <w:t>1#</w:t>
            </w:r>
          </w:p>
        </w:tc>
        <w:tc>
          <w:tcPr>
            <w:tcW w:w="628" w:type="pct"/>
            <w:shd w:val="clear" w:color="auto" w:fill="auto"/>
            <w:vAlign w:val="center"/>
          </w:tcPr>
          <w:p w14:paraId="5CA40685" w14:textId="77777777" w:rsidR="00D054CD" w:rsidRPr="00D054CD" w:rsidRDefault="00D054CD" w:rsidP="00CC518F">
            <w:pPr>
              <w:pStyle w:val="af9"/>
              <w:rPr>
                <w:szCs w:val="21"/>
              </w:rPr>
            </w:pPr>
            <w:r w:rsidRPr="00D054CD">
              <w:rPr>
                <w:szCs w:val="21"/>
              </w:rPr>
              <w:t>未检出</w:t>
            </w:r>
          </w:p>
        </w:tc>
        <w:tc>
          <w:tcPr>
            <w:tcW w:w="762" w:type="pct"/>
            <w:shd w:val="clear" w:color="auto" w:fill="auto"/>
            <w:vAlign w:val="center"/>
          </w:tcPr>
          <w:p w14:paraId="1B9B0392" w14:textId="77777777" w:rsidR="00D054CD" w:rsidRPr="00D054CD" w:rsidRDefault="00D054CD" w:rsidP="00CC518F">
            <w:pPr>
              <w:pStyle w:val="af9"/>
              <w:rPr>
                <w:szCs w:val="21"/>
              </w:rPr>
            </w:pPr>
            <w:r w:rsidRPr="00D054CD">
              <w:rPr>
                <w:szCs w:val="21"/>
              </w:rPr>
              <w:t>未检出</w:t>
            </w:r>
          </w:p>
        </w:tc>
        <w:tc>
          <w:tcPr>
            <w:tcW w:w="603" w:type="pct"/>
            <w:shd w:val="clear" w:color="auto" w:fill="auto"/>
            <w:vAlign w:val="center"/>
          </w:tcPr>
          <w:p w14:paraId="24E4B70E" w14:textId="77777777" w:rsidR="00D054CD" w:rsidRPr="00D054CD" w:rsidRDefault="00D054CD" w:rsidP="00CC518F">
            <w:pPr>
              <w:pStyle w:val="af9"/>
              <w:rPr>
                <w:szCs w:val="21"/>
              </w:rPr>
            </w:pPr>
            <w:r w:rsidRPr="00D054CD">
              <w:rPr>
                <w:color w:val="000000"/>
                <w:kern w:val="0"/>
                <w:szCs w:val="21"/>
                <w:lang w:bidi="ar"/>
              </w:rPr>
              <w:t>&lt;10</w:t>
            </w:r>
          </w:p>
        </w:tc>
        <w:tc>
          <w:tcPr>
            <w:tcW w:w="944" w:type="pct"/>
            <w:vMerge w:val="restart"/>
            <w:shd w:val="clear" w:color="auto" w:fill="auto"/>
            <w:vAlign w:val="center"/>
          </w:tcPr>
          <w:p w14:paraId="754F64B5"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Pr="00D054CD">
              <w:rPr>
                <w:rFonts w:ascii="Times New Roman" w:hAnsi="Times New Roman" w:hint="eastAsia"/>
                <w:sz w:val="21"/>
                <w:szCs w:val="21"/>
              </w:rPr>
              <w:t>36.7</w:t>
            </w:r>
            <w:r w:rsidRPr="00D054CD">
              <w:rPr>
                <w:rFonts w:ascii="Times New Roman" w:hAnsi="Times New Roman"/>
                <w:sz w:val="21"/>
                <w:szCs w:val="21"/>
              </w:rPr>
              <w:t>℃</w:t>
            </w:r>
          </w:p>
          <w:p w14:paraId="01D75EAE"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hint="eastAsia"/>
                <w:sz w:val="21"/>
                <w:szCs w:val="21"/>
              </w:rPr>
              <w:t>99.1</w:t>
            </w:r>
            <w:r w:rsidRPr="00D054CD">
              <w:rPr>
                <w:rFonts w:ascii="Times New Roman" w:hAnsi="Times New Roman"/>
                <w:sz w:val="21"/>
                <w:szCs w:val="21"/>
              </w:rPr>
              <w:t>KPa</w:t>
            </w:r>
          </w:p>
          <w:p w14:paraId="3E57F47B" w14:textId="77777777" w:rsidR="00D054CD" w:rsidRPr="00D054CD" w:rsidRDefault="00D054CD" w:rsidP="00CC518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风速：</w:t>
            </w:r>
            <w:r w:rsidRPr="00D054CD">
              <w:rPr>
                <w:rFonts w:ascii="Times New Roman" w:hAnsi="Times New Roman"/>
                <w:sz w:val="21"/>
                <w:szCs w:val="21"/>
              </w:rPr>
              <w:t>1.</w:t>
            </w:r>
            <w:r w:rsidRPr="00D054CD">
              <w:rPr>
                <w:rFonts w:ascii="Times New Roman" w:hAnsi="Times New Roman" w:hint="eastAsia"/>
                <w:sz w:val="21"/>
                <w:szCs w:val="21"/>
              </w:rPr>
              <w:t>6</w:t>
            </w:r>
            <w:r w:rsidRPr="00D054CD">
              <w:rPr>
                <w:rFonts w:ascii="Times New Roman" w:hAnsi="Times New Roman"/>
                <w:sz w:val="21"/>
                <w:szCs w:val="21"/>
              </w:rPr>
              <w:t>m/s</w:t>
            </w:r>
          </w:p>
          <w:p w14:paraId="4F4AE029" w14:textId="77777777" w:rsidR="00D054CD" w:rsidRPr="00D054CD" w:rsidRDefault="00D054CD" w:rsidP="00CC518F">
            <w:pPr>
              <w:pStyle w:val="af9"/>
              <w:jc w:val="both"/>
            </w:pPr>
            <w:r w:rsidRPr="00D054CD">
              <w:rPr>
                <w:szCs w:val="21"/>
              </w:rPr>
              <w:t>风向：</w:t>
            </w:r>
            <w:r w:rsidRPr="00D054CD">
              <w:rPr>
                <w:szCs w:val="21"/>
              </w:rPr>
              <w:t>NE</w:t>
            </w:r>
          </w:p>
        </w:tc>
      </w:tr>
      <w:tr w:rsidR="00D054CD" w:rsidRPr="00D054CD" w14:paraId="71EEB17B" w14:textId="77777777" w:rsidTr="00CC518F">
        <w:trPr>
          <w:trHeight w:val="397"/>
          <w:jc w:val="center"/>
        </w:trPr>
        <w:tc>
          <w:tcPr>
            <w:tcW w:w="518" w:type="pct"/>
            <w:vMerge/>
            <w:shd w:val="clear" w:color="auto" w:fill="auto"/>
            <w:vAlign w:val="center"/>
          </w:tcPr>
          <w:p w14:paraId="6E51686B" w14:textId="77777777" w:rsidR="00D054CD" w:rsidRPr="00D054CD" w:rsidRDefault="00D054CD" w:rsidP="00CC518F">
            <w:pPr>
              <w:pStyle w:val="af9"/>
            </w:pPr>
          </w:p>
        </w:tc>
        <w:tc>
          <w:tcPr>
            <w:tcW w:w="585" w:type="pct"/>
            <w:vMerge/>
            <w:shd w:val="clear" w:color="auto" w:fill="auto"/>
            <w:vAlign w:val="center"/>
          </w:tcPr>
          <w:p w14:paraId="441FD532" w14:textId="77777777" w:rsidR="00D054CD" w:rsidRPr="00D054CD" w:rsidRDefault="00D054CD" w:rsidP="00CC518F">
            <w:pPr>
              <w:pStyle w:val="af9"/>
            </w:pPr>
          </w:p>
        </w:tc>
        <w:tc>
          <w:tcPr>
            <w:tcW w:w="960" w:type="pct"/>
            <w:shd w:val="clear" w:color="auto" w:fill="auto"/>
            <w:vAlign w:val="center"/>
          </w:tcPr>
          <w:p w14:paraId="1442B09D" w14:textId="77777777" w:rsidR="00D054CD" w:rsidRPr="00D054CD" w:rsidRDefault="00D054CD" w:rsidP="00CC518F">
            <w:pPr>
              <w:pStyle w:val="af9"/>
            </w:pPr>
            <w:r w:rsidRPr="00D054CD">
              <w:t>厂界外下风向</w:t>
            </w:r>
            <w:r w:rsidRPr="00D054CD">
              <w:t>2#</w:t>
            </w:r>
          </w:p>
        </w:tc>
        <w:tc>
          <w:tcPr>
            <w:tcW w:w="628" w:type="pct"/>
            <w:shd w:val="clear" w:color="auto" w:fill="auto"/>
            <w:vAlign w:val="center"/>
          </w:tcPr>
          <w:p w14:paraId="5D7E3B85"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4EBE37E7"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727389E8" w14:textId="77777777" w:rsidR="00D054CD" w:rsidRPr="00D054CD" w:rsidRDefault="00D054CD" w:rsidP="00CC518F">
            <w:pPr>
              <w:pStyle w:val="af9"/>
              <w:rPr>
                <w:color w:val="000000"/>
                <w:kern w:val="0"/>
                <w:szCs w:val="21"/>
                <w:lang w:bidi="ar"/>
              </w:rPr>
            </w:pPr>
            <w:r w:rsidRPr="00D054CD">
              <w:rPr>
                <w:color w:val="000000"/>
                <w:kern w:val="0"/>
                <w:sz w:val="20"/>
                <w:lang w:bidi="ar"/>
              </w:rPr>
              <w:t>13</w:t>
            </w:r>
          </w:p>
        </w:tc>
        <w:tc>
          <w:tcPr>
            <w:tcW w:w="944" w:type="pct"/>
            <w:vMerge/>
            <w:shd w:val="clear" w:color="auto" w:fill="auto"/>
            <w:vAlign w:val="center"/>
          </w:tcPr>
          <w:p w14:paraId="557E8630" w14:textId="77777777" w:rsidR="00D054CD" w:rsidRPr="00D054CD" w:rsidRDefault="00D054CD" w:rsidP="00CC518F">
            <w:pPr>
              <w:pStyle w:val="af9"/>
              <w:jc w:val="both"/>
            </w:pPr>
          </w:p>
        </w:tc>
      </w:tr>
      <w:tr w:rsidR="00D054CD" w:rsidRPr="00D054CD" w14:paraId="5D029A51" w14:textId="77777777" w:rsidTr="00CC518F">
        <w:trPr>
          <w:trHeight w:val="397"/>
          <w:jc w:val="center"/>
        </w:trPr>
        <w:tc>
          <w:tcPr>
            <w:tcW w:w="518" w:type="pct"/>
            <w:vMerge/>
            <w:shd w:val="clear" w:color="auto" w:fill="auto"/>
            <w:vAlign w:val="center"/>
          </w:tcPr>
          <w:p w14:paraId="6D1BB7EA" w14:textId="77777777" w:rsidR="00D054CD" w:rsidRPr="00D054CD" w:rsidRDefault="00D054CD" w:rsidP="00CC518F">
            <w:pPr>
              <w:pStyle w:val="af9"/>
            </w:pPr>
          </w:p>
        </w:tc>
        <w:tc>
          <w:tcPr>
            <w:tcW w:w="585" w:type="pct"/>
            <w:vMerge/>
            <w:shd w:val="clear" w:color="auto" w:fill="auto"/>
            <w:vAlign w:val="center"/>
          </w:tcPr>
          <w:p w14:paraId="5B6B6C24" w14:textId="77777777" w:rsidR="00D054CD" w:rsidRPr="00D054CD" w:rsidRDefault="00D054CD" w:rsidP="00CC518F">
            <w:pPr>
              <w:pStyle w:val="af9"/>
            </w:pPr>
          </w:p>
        </w:tc>
        <w:tc>
          <w:tcPr>
            <w:tcW w:w="960" w:type="pct"/>
            <w:shd w:val="clear" w:color="auto" w:fill="auto"/>
            <w:vAlign w:val="center"/>
          </w:tcPr>
          <w:p w14:paraId="43207CB7" w14:textId="77777777" w:rsidR="00D054CD" w:rsidRPr="00D054CD" w:rsidRDefault="00D054CD" w:rsidP="00CC518F">
            <w:pPr>
              <w:pStyle w:val="af9"/>
            </w:pPr>
            <w:r w:rsidRPr="00D054CD">
              <w:t>厂界外下风向</w:t>
            </w:r>
            <w:r w:rsidRPr="00D054CD">
              <w:t>3#</w:t>
            </w:r>
          </w:p>
        </w:tc>
        <w:tc>
          <w:tcPr>
            <w:tcW w:w="628" w:type="pct"/>
            <w:shd w:val="clear" w:color="auto" w:fill="auto"/>
            <w:vAlign w:val="center"/>
          </w:tcPr>
          <w:p w14:paraId="505D57F0"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28037BC3"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28AFBF0F" w14:textId="77777777" w:rsidR="00D054CD" w:rsidRPr="00D054CD" w:rsidRDefault="00D054CD" w:rsidP="00CC518F">
            <w:pPr>
              <w:pStyle w:val="af9"/>
              <w:rPr>
                <w:color w:val="000000"/>
                <w:kern w:val="0"/>
                <w:szCs w:val="21"/>
                <w:lang w:bidi="ar"/>
              </w:rPr>
            </w:pPr>
            <w:r w:rsidRPr="00D054CD">
              <w:rPr>
                <w:color w:val="000000"/>
                <w:kern w:val="0"/>
                <w:sz w:val="20"/>
                <w:lang w:bidi="ar"/>
              </w:rPr>
              <w:t>17</w:t>
            </w:r>
          </w:p>
        </w:tc>
        <w:tc>
          <w:tcPr>
            <w:tcW w:w="944" w:type="pct"/>
            <w:vMerge/>
            <w:shd w:val="clear" w:color="auto" w:fill="auto"/>
            <w:vAlign w:val="center"/>
          </w:tcPr>
          <w:p w14:paraId="79416668" w14:textId="77777777" w:rsidR="00D054CD" w:rsidRPr="00D054CD" w:rsidRDefault="00D054CD" w:rsidP="00CC518F">
            <w:pPr>
              <w:pStyle w:val="af9"/>
              <w:jc w:val="both"/>
            </w:pPr>
          </w:p>
        </w:tc>
      </w:tr>
      <w:tr w:rsidR="00D054CD" w:rsidRPr="00D054CD" w14:paraId="6B455DAB" w14:textId="77777777" w:rsidTr="00CC518F">
        <w:trPr>
          <w:trHeight w:val="397"/>
          <w:jc w:val="center"/>
        </w:trPr>
        <w:tc>
          <w:tcPr>
            <w:tcW w:w="518" w:type="pct"/>
            <w:vMerge/>
            <w:shd w:val="clear" w:color="auto" w:fill="auto"/>
            <w:vAlign w:val="center"/>
          </w:tcPr>
          <w:p w14:paraId="47E6FD0D" w14:textId="77777777" w:rsidR="00D054CD" w:rsidRPr="00D054CD" w:rsidRDefault="00D054CD" w:rsidP="00CC518F">
            <w:pPr>
              <w:pStyle w:val="af9"/>
            </w:pPr>
          </w:p>
        </w:tc>
        <w:tc>
          <w:tcPr>
            <w:tcW w:w="585" w:type="pct"/>
            <w:vMerge/>
            <w:shd w:val="clear" w:color="auto" w:fill="auto"/>
            <w:vAlign w:val="center"/>
          </w:tcPr>
          <w:p w14:paraId="0386BD95" w14:textId="77777777" w:rsidR="00D054CD" w:rsidRPr="00D054CD" w:rsidRDefault="00D054CD" w:rsidP="00CC518F">
            <w:pPr>
              <w:pStyle w:val="af9"/>
            </w:pPr>
          </w:p>
        </w:tc>
        <w:tc>
          <w:tcPr>
            <w:tcW w:w="960" w:type="pct"/>
            <w:shd w:val="clear" w:color="auto" w:fill="auto"/>
            <w:vAlign w:val="center"/>
          </w:tcPr>
          <w:p w14:paraId="6323B925" w14:textId="77777777" w:rsidR="00D054CD" w:rsidRPr="00D054CD" w:rsidRDefault="00D054CD" w:rsidP="00CC518F">
            <w:pPr>
              <w:pStyle w:val="af9"/>
            </w:pPr>
            <w:r w:rsidRPr="00D054CD">
              <w:t>厂界外下风向</w:t>
            </w:r>
            <w:r w:rsidRPr="00D054CD">
              <w:t>4#</w:t>
            </w:r>
          </w:p>
        </w:tc>
        <w:tc>
          <w:tcPr>
            <w:tcW w:w="628" w:type="pct"/>
            <w:shd w:val="clear" w:color="auto" w:fill="auto"/>
            <w:vAlign w:val="center"/>
          </w:tcPr>
          <w:p w14:paraId="6C82AD3C" w14:textId="77777777" w:rsidR="00D054CD" w:rsidRPr="00D054CD" w:rsidRDefault="00D054CD" w:rsidP="00CC518F">
            <w:pPr>
              <w:pStyle w:val="af9"/>
              <w:rPr>
                <w:color w:val="000000"/>
                <w:kern w:val="0"/>
                <w:szCs w:val="21"/>
                <w:lang w:bidi="ar"/>
              </w:rPr>
            </w:pPr>
            <w:r w:rsidRPr="00D054CD">
              <w:rPr>
                <w:szCs w:val="21"/>
              </w:rPr>
              <w:t>未检出</w:t>
            </w:r>
          </w:p>
        </w:tc>
        <w:tc>
          <w:tcPr>
            <w:tcW w:w="762" w:type="pct"/>
            <w:shd w:val="clear" w:color="auto" w:fill="auto"/>
            <w:vAlign w:val="center"/>
          </w:tcPr>
          <w:p w14:paraId="6C3CCD1B" w14:textId="77777777" w:rsidR="00D054CD" w:rsidRPr="00D054CD" w:rsidRDefault="00D054CD" w:rsidP="00CC518F">
            <w:pPr>
              <w:pStyle w:val="af9"/>
              <w:rPr>
                <w:color w:val="000000"/>
                <w:kern w:val="0"/>
                <w:szCs w:val="21"/>
                <w:lang w:bidi="ar"/>
              </w:rPr>
            </w:pPr>
            <w:r w:rsidRPr="00D054CD">
              <w:rPr>
                <w:szCs w:val="21"/>
              </w:rPr>
              <w:t>未检出</w:t>
            </w:r>
          </w:p>
        </w:tc>
        <w:tc>
          <w:tcPr>
            <w:tcW w:w="603" w:type="pct"/>
            <w:shd w:val="clear" w:color="auto" w:fill="auto"/>
            <w:vAlign w:val="center"/>
          </w:tcPr>
          <w:p w14:paraId="73957DD1" w14:textId="77777777" w:rsidR="00D054CD" w:rsidRPr="00D054CD" w:rsidRDefault="00D054CD" w:rsidP="00CC518F">
            <w:pPr>
              <w:pStyle w:val="af9"/>
              <w:rPr>
                <w:color w:val="000000"/>
                <w:kern w:val="0"/>
                <w:szCs w:val="21"/>
                <w:lang w:bidi="ar"/>
              </w:rPr>
            </w:pPr>
            <w:r w:rsidRPr="00D054CD">
              <w:rPr>
                <w:color w:val="000000"/>
                <w:kern w:val="0"/>
                <w:sz w:val="20"/>
                <w:lang w:bidi="ar"/>
              </w:rPr>
              <w:t>18</w:t>
            </w:r>
          </w:p>
        </w:tc>
        <w:tc>
          <w:tcPr>
            <w:tcW w:w="944" w:type="pct"/>
            <w:vMerge/>
            <w:shd w:val="clear" w:color="auto" w:fill="auto"/>
            <w:vAlign w:val="center"/>
          </w:tcPr>
          <w:p w14:paraId="4908A240" w14:textId="77777777" w:rsidR="00D054CD" w:rsidRPr="00D054CD" w:rsidRDefault="00D054CD" w:rsidP="00CC518F">
            <w:pPr>
              <w:pStyle w:val="af9"/>
              <w:jc w:val="both"/>
            </w:pPr>
          </w:p>
        </w:tc>
      </w:tr>
      <w:tr w:rsidR="00D054CD" w:rsidRPr="00D054CD" w14:paraId="12E8E28A" w14:textId="77777777" w:rsidTr="00CC518F">
        <w:trPr>
          <w:trHeight w:val="397"/>
          <w:jc w:val="center"/>
        </w:trPr>
        <w:tc>
          <w:tcPr>
            <w:tcW w:w="2063" w:type="pct"/>
            <w:gridSpan w:val="3"/>
            <w:shd w:val="clear" w:color="auto" w:fill="auto"/>
            <w:vAlign w:val="center"/>
          </w:tcPr>
          <w:p w14:paraId="5F2762F4" w14:textId="77777777" w:rsidR="00D054CD" w:rsidRPr="00D054CD" w:rsidRDefault="00D054CD" w:rsidP="00CC518F">
            <w:pPr>
              <w:pStyle w:val="af9"/>
            </w:pPr>
            <w:r w:rsidRPr="00D054CD">
              <w:rPr>
                <w:rFonts w:hint="eastAsia"/>
                <w:bCs/>
              </w:rPr>
              <w:t>《大气污染物综合排放标准》（</w:t>
            </w:r>
            <w:r w:rsidRPr="00D054CD">
              <w:rPr>
                <w:rFonts w:hint="eastAsia"/>
                <w:bCs/>
              </w:rPr>
              <w:t>G</w:t>
            </w:r>
            <w:r w:rsidRPr="00D054CD">
              <w:rPr>
                <w:bCs/>
              </w:rPr>
              <w:t>B16297-1996</w:t>
            </w:r>
            <w:r w:rsidRPr="00D054CD">
              <w:rPr>
                <w:rFonts w:hint="eastAsia"/>
                <w:bCs/>
              </w:rPr>
              <w:t>）表</w:t>
            </w:r>
            <w:r w:rsidRPr="00D054CD">
              <w:rPr>
                <w:rFonts w:hint="eastAsia"/>
                <w:bCs/>
              </w:rPr>
              <w:t>2</w:t>
            </w:r>
          </w:p>
        </w:tc>
        <w:tc>
          <w:tcPr>
            <w:tcW w:w="628" w:type="pct"/>
            <w:shd w:val="clear" w:color="auto" w:fill="auto"/>
            <w:vAlign w:val="center"/>
          </w:tcPr>
          <w:p w14:paraId="050C11F8" w14:textId="77777777" w:rsidR="00D054CD" w:rsidRPr="00D054CD" w:rsidRDefault="00D054CD" w:rsidP="00CC518F">
            <w:pPr>
              <w:pStyle w:val="af9"/>
              <w:adjustRightInd w:val="0"/>
              <w:snapToGrid w:val="0"/>
            </w:pPr>
            <w:r w:rsidRPr="00D054CD">
              <w:rPr>
                <w:bCs/>
              </w:rPr>
              <w:t>1.2</w:t>
            </w:r>
          </w:p>
        </w:tc>
        <w:tc>
          <w:tcPr>
            <w:tcW w:w="762" w:type="pct"/>
            <w:shd w:val="clear" w:color="auto" w:fill="auto"/>
            <w:vAlign w:val="center"/>
          </w:tcPr>
          <w:p w14:paraId="3B1A1D14" w14:textId="77777777" w:rsidR="00D054CD" w:rsidRPr="00D054CD" w:rsidRDefault="00D054CD" w:rsidP="00CC518F">
            <w:pPr>
              <w:pStyle w:val="af9"/>
              <w:adjustRightInd w:val="0"/>
              <w:snapToGrid w:val="0"/>
            </w:pPr>
            <w:r w:rsidRPr="00D054CD">
              <w:rPr>
                <w:rFonts w:hint="eastAsia"/>
              </w:rPr>
              <w:t>0.006</w:t>
            </w:r>
          </w:p>
        </w:tc>
        <w:tc>
          <w:tcPr>
            <w:tcW w:w="603" w:type="pct"/>
            <w:shd w:val="clear" w:color="auto" w:fill="auto"/>
            <w:vAlign w:val="center"/>
          </w:tcPr>
          <w:p w14:paraId="73DA54C4" w14:textId="77777777" w:rsidR="00D054CD" w:rsidRPr="00D054CD" w:rsidRDefault="00D054CD" w:rsidP="00CC518F">
            <w:pPr>
              <w:pStyle w:val="af9"/>
              <w:adjustRightInd w:val="0"/>
              <w:snapToGrid w:val="0"/>
            </w:pPr>
            <w:r w:rsidRPr="00D054CD">
              <w:rPr>
                <w:rFonts w:hint="eastAsia"/>
              </w:rPr>
              <w:t>/</w:t>
            </w:r>
          </w:p>
        </w:tc>
        <w:tc>
          <w:tcPr>
            <w:tcW w:w="944" w:type="pct"/>
            <w:shd w:val="clear" w:color="auto" w:fill="auto"/>
            <w:vAlign w:val="center"/>
          </w:tcPr>
          <w:p w14:paraId="19F2CE81" w14:textId="77777777" w:rsidR="00D054CD" w:rsidRPr="00D054CD" w:rsidRDefault="00D054CD" w:rsidP="00CC518F">
            <w:pPr>
              <w:pStyle w:val="af9"/>
              <w:adjustRightInd w:val="0"/>
              <w:snapToGrid w:val="0"/>
            </w:pPr>
            <w:r w:rsidRPr="00D054CD">
              <w:rPr>
                <w:rFonts w:hint="eastAsia"/>
              </w:rPr>
              <w:t>/</w:t>
            </w:r>
          </w:p>
        </w:tc>
      </w:tr>
      <w:tr w:rsidR="00D054CD" w:rsidRPr="00DE2B1E" w14:paraId="7CF47763" w14:textId="77777777" w:rsidTr="00CC518F">
        <w:trPr>
          <w:trHeight w:val="397"/>
          <w:jc w:val="center"/>
        </w:trPr>
        <w:tc>
          <w:tcPr>
            <w:tcW w:w="2063" w:type="pct"/>
            <w:gridSpan w:val="3"/>
            <w:shd w:val="clear" w:color="auto" w:fill="auto"/>
            <w:vAlign w:val="center"/>
          </w:tcPr>
          <w:p w14:paraId="0B477A0A" w14:textId="77777777" w:rsidR="00D054CD" w:rsidRPr="00D054CD" w:rsidRDefault="00D054CD" w:rsidP="00CC518F">
            <w:pPr>
              <w:pStyle w:val="af9"/>
            </w:pPr>
            <w:r w:rsidRPr="00D054CD">
              <w:rPr>
                <w:rFonts w:hint="eastAsia"/>
                <w:bCs/>
              </w:rPr>
              <w:t>《恶臭污染物排放标准》（</w:t>
            </w:r>
            <w:r w:rsidRPr="00D054CD">
              <w:rPr>
                <w:bCs/>
              </w:rPr>
              <w:t>GB14554-93</w:t>
            </w:r>
            <w:r w:rsidRPr="00D054CD">
              <w:rPr>
                <w:rFonts w:hint="eastAsia"/>
                <w:bCs/>
              </w:rPr>
              <w:t>）表</w:t>
            </w:r>
            <w:r w:rsidRPr="00D054CD">
              <w:rPr>
                <w:rFonts w:hint="eastAsia"/>
                <w:bCs/>
              </w:rPr>
              <w:t>1</w:t>
            </w:r>
          </w:p>
        </w:tc>
        <w:tc>
          <w:tcPr>
            <w:tcW w:w="628" w:type="pct"/>
            <w:shd w:val="clear" w:color="auto" w:fill="auto"/>
            <w:vAlign w:val="center"/>
          </w:tcPr>
          <w:p w14:paraId="5021840F" w14:textId="77777777" w:rsidR="00D054CD" w:rsidRPr="00D054CD" w:rsidRDefault="00D054CD" w:rsidP="00CC518F">
            <w:pPr>
              <w:pStyle w:val="af9"/>
              <w:adjustRightInd w:val="0"/>
              <w:snapToGrid w:val="0"/>
            </w:pPr>
            <w:r w:rsidRPr="00D054CD">
              <w:rPr>
                <w:rFonts w:hint="eastAsia"/>
              </w:rPr>
              <w:t>/</w:t>
            </w:r>
          </w:p>
        </w:tc>
        <w:tc>
          <w:tcPr>
            <w:tcW w:w="762" w:type="pct"/>
            <w:shd w:val="clear" w:color="auto" w:fill="auto"/>
            <w:vAlign w:val="center"/>
          </w:tcPr>
          <w:p w14:paraId="30D416A8" w14:textId="77777777" w:rsidR="00D054CD" w:rsidRPr="00D054CD" w:rsidRDefault="00D054CD" w:rsidP="00CC518F">
            <w:pPr>
              <w:pStyle w:val="af9"/>
              <w:adjustRightInd w:val="0"/>
              <w:snapToGrid w:val="0"/>
            </w:pPr>
            <w:r w:rsidRPr="00D054CD">
              <w:rPr>
                <w:rFonts w:hint="eastAsia"/>
              </w:rPr>
              <w:t>/</w:t>
            </w:r>
          </w:p>
        </w:tc>
        <w:tc>
          <w:tcPr>
            <w:tcW w:w="603" w:type="pct"/>
            <w:shd w:val="clear" w:color="auto" w:fill="auto"/>
            <w:vAlign w:val="center"/>
          </w:tcPr>
          <w:p w14:paraId="5375F163" w14:textId="77777777" w:rsidR="00D054CD" w:rsidRPr="00D054CD" w:rsidRDefault="00D054CD" w:rsidP="00CC518F">
            <w:pPr>
              <w:pStyle w:val="af9"/>
              <w:adjustRightInd w:val="0"/>
              <w:snapToGrid w:val="0"/>
            </w:pPr>
            <w:r w:rsidRPr="00D054CD">
              <w:t>20</w:t>
            </w:r>
          </w:p>
        </w:tc>
        <w:tc>
          <w:tcPr>
            <w:tcW w:w="944" w:type="pct"/>
            <w:shd w:val="clear" w:color="auto" w:fill="auto"/>
            <w:vAlign w:val="center"/>
          </w:tcPr>
          <w:p w14:paraId="6EBA524E" w14:textId="77777777" w:rsidR="00D054CD" w:rsidRPr="00DE2B1E" w:rsidRDefault="00D054CD" w:rsidP="00CC518F">
            <w:pPr>
              <w:pStyle w:val="af9"/>
              <w:adjustRightInd w:val="0"/>
              <w:snapToGrid w:val="0"/>
            </w:pPr>
            <w:r w:rsidRPr="00D054CD">
              <w:rPr>
                <w:rFonts w:hint="eastAsia"/>
              </w:rPr>
              <w:t>/</w:t>
            </w:r>
          </w:p>
        </w:tc>
      </w:tr>
    </w:tbl>
    <w:p w14:paraId="49951750" w14:textId="77777777" w:rsidR="00D054CD" w:rsidRPr="00D054CD" w:rsidRDefault="00D054CD" w:rsidP="00D054CD">
      <w:pPr>
        <w:ind w:firstLine="480"/>
        <w:jc w:val="both"/>
        <w:rPr>
          <w:rFonts w:cs="Times New Roman"/>
        </w:rPr>
      </w:pPr>
      <w:r w:rsidRPr="00D054CD">
        <w:rPr>
          <w:rFonts w:cs="Times New Roman"/>
        </w:rPr>
        <w:t>根据上表的监测结果，厂界无组织废气排放浓度为：</w:t>
      </w:r>
      <w:r w:rsidRPr="00D054CD">
        <w:rPr>
          <w:rFonts w:cs="Times New Roman" w:hint="eastAsia"/>
        </w:rPr>
        <w:t>硫酸雾</w:t>
      </w:r>
      <w:r w:rsidRPr="00D054CD">
        <w:rPr>
          <w:rFonts w:cs="Times New Roman"/>
        </w:rPr>
        <w:t>排放浓度</w:t>
      </w:r>
      <w:r w:rsidRPr="00D054CD">
        <w:rPr>
          <w:rFonts w:cs="Times New Roman" w:hint="eastAsia"/>
        </w:rPr>
        <w:t>未检出（检出限为</w:t>
      </w:r>
      <w:r w:rsidRPr="00D054CD">
        <w:rPr>
          <w:rFonts w:cs="Times New Roman" w:hint="eastAsia"/>
        </w:rPr>
        <w:t>0.005mg/m</w:t>
      </w:r>
      <w:r w:rsidRPr="00D054CD">
        <w:rPr>
          <w:rFonts w:cs="Times New Roman" w:hint="eastAsia"/>
          <w:vertAlign w:val="superscript"/>
        </w:rPr>
        <w:t>3</w:t>
      </w:r>
      <w:r w:rsidRPr="00D054CD">
        <w:rPr>
          <w:rFonts w:cs="Times New Roman" w:hint="eastAsia"/>
        </w:rPr>
        <w:t>）、铬酸雾</w:t>
      </w:r>
      <w:r w:rsidRPr="00D054CD">
        <w:rPr>
          <w:rFonts w:cs="Times New Roman"/>
        </w:rPr>
        <w:t>排放浓度</w:t>
      </w:r>
      <w:r w:rsidRPr="00D054CD">
        <w:rPr>
          <w:rFonts w:cs="Times New Roman" w:hint="eastAsia"/>
        </w:rPr>
        <w:t>未检出（检出限为</w:t>
      </w:r>
      <w:r w:rsidRPr="00D054CD">
        <w:rPr>
          <w:rFonts w:cs="Times New Roman"/>
        </w:rPr>
        <w:t>5×10</w:t>
      </w:r>
      <w:r w:rsidRPr="00D054CD">
        <w:rPr>
          <w:rFonts w:cs="Times New Roman"/>
          <w:vertAlign w:val="superscript"/>
        </w:rPr>
        <w:t>-4</w:t>
      </w:r>
      <w:r w:rsidRPr="00D054CD">
        <w:rPr>
          <w:rFonts w:cs="Times New Roman"/>
        </w:rPr>
        <w:t>mg/m</w:t>
      </w:r>
      <w:r w:rsidRPr="00D054CD">
        <w:rPr>
          <w:rFonts w:cs="Times New Roman"/>
          <w:vertAlign w:val="superscript"/>
        </w:rPr>
        <w:t>3</w:t>
      </w:r>
      <w:r w:rsidRPr="00D054CD">
        <w:rPr>
          <w:rFonts w:cs="Times New Roman" w:hint="eastAsia"/>
        </w:rPr>
        <w:t>），</w:t>
      </w:r>
      <w:r w:rsidRPr="00D054CD">
        <w:rPr>
          <w:rFonts w:cs="Times New Roman"/>
        </w:rPr>
        <w:t>可以满足</w:t>
      </w:r>
      <w:r w:rsidRPr="00D054CD">
        <w:rPr>
          <w:rFonts w:cs="Times New Roman" w:hint="eastAsia"/>
        </w:rPr>
        <w:t>《大气污染物综合排放标准》（</w:t>
      </w:r>
      <w:r w:rsidRPr="00D054CD">
        <w:rPr>
          <w:rFonts w:cs="Times New Roman" w:hint="eastAsia"/>
        </w:rPr>
        <w:t>GB16297-1996</w:t>
      </w:r>
      <w:r w:rsidRPr="00D054CD">
        <w:rPr>
          <w:rFonts w:cs="Times New Roman" w:hint="eastAsia"/>
        </w:rPr>
        <w:t>）表</w:t>
      </w:r>
      <w:r w:rsidRPr="00D054CD">
        <w:rPr>
          <w:rFonts w:cs="Times New Roman"/>
        </w:rPr>
        <w:t>2</w:t>
      </w:r>
      <w:r w:rsidRPr="00D054CD">
        <w:rPr>
          <w:rFonts w:cs="Times New Roman" w:hint="eastAsia"/>
        </w:rPr>
        <w:t>中无组织废气硫酸雾</w:t>
      </w:r>
      <w:r w:rsidRPr="00D054CD">
        <w:rPr>
          <w:rFonts w:cs="Times New Roman" w:hint="eastAsia"/>
        </w:rPr>
        <w:t>1.</w:t>
      </w:r>
      <w:r w:rsidRPr="00D054CD">
        <w:rPr>
          <w:rFonts w:cs="Times New Roman"/>
        </w:rPr>
        <w:t>2mg/m</w:t>
      </w:r>
      <w:r w:rsidRPr="00D054CD">
        <w:rPr>
          <w:rFonts w:cs="Times New Roman"/>
          <w:vertAlign w:val="superscript"/>
        </w:rPr>
        <w:t>3</w:t>
      </w:r>
      <w:r w:rsidRPr="00D054CD">
        <w:rPr>
          <w:rFonts w:cs="Times New Roman" w:hint="eastAsia"/>
        </w:rPr>
        <w:t>、铬酸雾</w:t>
      </w:r>
      <w:r w:rsidRPr="00D054CD">
        <w:rPr>
          <w:rFonts w:cs="Times New Roman" w:hint="eastAsia"/>
        </w:rPr>
        <w:t>0.006</w:t>
      </w:r>
      <w:r w:rsidRPr="00D054CD">
        <w:rPr>
          <w:rFonts w:cs="Times New Roman"/>
        </w:rPr>
        <w:t>mg/m</w:t>
      </w:r>
      <w:r w:rsidRPr="00D054CD">
        <w:rPr>
          <w:rFonts w:cs="Times New Roman"/>
          <w:vertAlign w:val="superscript"/>
        </w:rPr>
        <w:t>3</w:t>
      </w:r>
      <w:r w:rsidRPr="00D054CD">
        <w:rPr>
          <w:rFonts w:cs="Times New Roman" w:hint="eastAsia"/>
        </w:rPr>
        <w:t>的限值要求；臭气浓度</w:t>
      </w:r>
      <w:r w:rsidRPr="00D054CD">
        <w:rPr>
          <w:rFonts w:cs="Times New Roman"/>
        </w:rPr>
        <w:t>排放浓度范围为</w:t>
      </w:r>
      <w:r w:rsidRPr="00D054CD">
        <w:rPr>
          <w:rFonts w:cs="Times New Roman" w:hint="eastAsia"/>
        </w:rPr>
        <w:t>&lt;10</w:t>
      </w:r>
      <w:r w:rsidRPr="00D054CD">
        <w:rPr>
          <w:rFonts w:cs="Times New Roman"/>
        </w:rPr>
        <w:t>~</w:t>
      </w:r>
      <w:r w:rsidRPr="00D054CD">
        <w:rPr>
          <w:rFonts w:cs="Times New Roman" w:hint="eastAsia"/>
        </w:rPr>
        <w:t>18</w:t>
      </w:r>
      <w:r w:rsidRPr="00D054CD">
        <w:rPr>
          <w:rFonts w:cs="Times New Roman" w:hint="eastAsia"/>
        </w:rPr>
        <w:t>（无量纲）</w:t>
      </w:r>
      <w:r w:rsidRPr="00D054CD">
        <w:rPr>
          <w:rFonts w:cs="Times New Roman"/>
        </w:rPr>
        <w:t>，可以满足</w:t>
      </w:r>
      <w:r w:rsidRPr="00D054CD">
        <w:rPr>
          <w:rFonts w:cs="Times New Roman" w:hint="eastAsia"/>
        </w:rPr>
        <w:t>《恶臭污染物排放标准》（</w:t>
      </w:r>
      <w:r w:rsidRPr="00D054CD">
        <w:rPr>
          <w:rFonts w:cs="Times New Roman" w:hint="eastAsia"/>
        </w:rPr>
        <w:t>GB14554-93</w:t>
      </w:r>
      <w:r w:rsidRPr="00D054CD">
        <w:rPr>
          <w:rFonts w:cs="Times New Roman" w:hint="eastAsia"/>
        </w:rPr>
        <w:t>）表</w:t>
      </w:r>
      <w:r w:rsidRPr="00D054CD">
        <w:rPr>
          <w:rFonts w:cs="Times New Roman" w:hint="eastAsia"/>
        </w:rPr>
        <w:t>1</w:t>
      </w:r>
      <w:r w:rsidRPr="00D054CD">
        <w:rPr>
          <w:rFonts w:cs="Times New Roman" w:hint="eastAsia"/>
        </w:rPr>
        <w:t>中厂界臭气浓度</w:t>
      </w:r>
      <w:r w:rsidRPr="00D054CD">
        <w:rPr>
          <w:rFonts w:cs="Times New Roman" w:hint="eastAsia"/>
        </w:rPr>
        <w:t>20</w:t>
      </w:r>
      <w:r w:rsidRPr="00D054CD">
        <w:rPr>
          <w:rFonts w:cs="Times New Roman" w:hint="eastAsia"/>
        </w:rPr>
        <w:t>（无量纲）的限值要求。</w:t>
      </w:r>
    </w:p>
    <w:p w14:paraId="5DFEA211" w14:textId="77777777" w:rsidR="00BC092F" w:rsidRDefault="001A7355">
      <w:pPr>
        <w:pStyle w:val="4"/>
        <w:spacing w:before="0" w:after="0" w:line="520" w:lineRule="exact"/>
        <w:ind w:firstLine="482"/>
        <w:rPr>
          <w:rFonts w:cs="Times New Roman"/>
        </w:rPr>
      </w:pPr>
      <w:r>
        <w:rPr>
          <w:rFonts w:cs="Times New Roman"/>
        </w:rPr>
        <w:t>9.2.1.3</w:t>
      </w:r>
      <w:r>
        <w:rPr>
          <w:rFonts w:cs="Times New Roman"/>
        </w:rPr>
        <w:t>噪声</w:t>
      </w:r>
    </w:p>
    <w:p w14:paraId="5DFEA212" w14:textId="77777777" w:rsidR="00BC092F" w:rsidRDefault="001A7355">
      <w:pPr>
        <w:ind w:firstLine="480"/>
        <w:jc w:val="both"/>
        <w:rPr>
          <w:rFonts w:cs="Times New Roman"/>
          <w:sz w:val="22"/>
        </w:rPr>
      </w:pPr>
      <w:r>
        <w:rPr>
          <w:rFonts w:cs="Times New Roman"/>
        </w:rPr>
        <w:t>本项目厂噪声监测结果见下表。</w:t>
      </w:r>
    </w:p>
    <w:p w14:paraId="5DFEA213" w14:textId="5B807461" w:rsidR="00BC092F" w:rsidRDefault="001A7355">
      <w:pPr>
        <w:ind w:firstLine="480"/>
        <w:jc w:val="both"/>
        <w:rPr>
          <w:rFonts w:eastAsia="黑体" w:cs="Times New Roman"/>
        </w:rPr>
      </w:pPr>
      <w:r>
        <w:rPr>
          <w:rFonts w:eastAsia="黑体" w:cs="Times New Roman"/>
        </w:rPr>
        <w:t>表</w:t>
      </w:r>
      <w:r>
        <w:rPr>
          <w:rFonts w:eastAsia="黑体" w:cs="Times New Roman"/>
        </w:rPr>
        <w:t>9-</w:t>
      </w:r>
      <w:r w:rsidR="002334B2">
        <w:rPr>
          <w:rFonts w:eastAsia="黑体" w:cs="Times New Roman" w:hint="eastAsia"/>
        </w:rPr>
        <w:t>9</w:t>
      </w:r>
      <w:r>
        <w:rPr>
          <w:rFonts w:eastAsia="黑体" w:cs="Times New Roman"/>
        </w:rPr>
        <w:t xml:space="preserve">                     </w:t>
      </w:r>
      <w:r w:rsidR="00836787">
        <w:rPr>
          <w:rFonts w:eastAsia="黑体" w:cs="Times New Roman" w:hint="eastAsia"/>
        </w:rPr>
        <w:t xml:space="preserve">    </w:t>
      </w:r>
      <w:r>
        <w:rPr>
          <w:rFonts w:eastAsia="黑体" w:cs="Times New Roman"/>
        </w:rPr>
        <w:t xml:space="preserve">           </w:t>
      </w:r>
      <w:r>
        <w:rPr>
          <w:rFonts w:eastAsia="黑体" w:cs="Times New Roman"/>
        </w:rPr>
        <w:t>噪声监测结果</w:t>
      </w:r>
    </w:p>
    <w:tbl>
      <w:tblPr>
        <w:tblW w:w="4997"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5"/>
        <w:gridCol w:w="1418"/>
        <w:gridCol w:w="1416"/>
        <w:gridCol w:w="1418"/>
        <w:gridCol w:w="2784"/>
      </w:tblGrid>
      <w:tr w:rsidR="00BC092F" w14:paraId="5DFEA218" w14:textId="77777777" w:rsidTr="00836787">
        <w:trPr>
          <w:cantSplit/>
          <w:trHeight w:val="397"/>
          <w:jc w:val="center"/>
        </w:trPr>
        <w:tc>
          <w:tcPr>
            <w:tcW w:w="772" w:type="pct"/>
            <w:vMerge w:val="restart"/>
            <w:tcBorders>
              <w:top w:val="single" w:sz="8" w:space="0" w:color="auto"/>
              <w:left w:val="single" w:sz="8" w:space="0" w:color="auto"/>
              <w:right w:val="single" w:sz="4" w:space="0" w:color="auto"/>
            </w:tcBorders>
            <w:shd w:val="clear" w:color="auto" w:fill="auto"/>
            <w:vAlign w:val="center"/>
          </w:tcPr>
          <w:p w14:paraId="5DFEA214" w14:textId="77777777" w:rsidR="00BC092F" w:rsidRDefault="001A7355">
            <w:pPr>
              <w:pStyle w:val="af9"/>
              <w:rPr>
                <w:b/>
                <w:kern w:val="0"/>
              </w:rPr>
            </w:pPr>
            <w:r>
              <w:rPr>
                <w:b/>
                <w:kern w:val="0"/>
              </w:rPr>
              <w:t>检测时间</w:t>
            </w:r>
          </w:p>
        </w:tc>
        <w:tc>
          <w:tcPr>
            <w:tcW w:w="852" w:type="pct"/>
            <w:vMerge w:val="restart"/>
            <w:tcBorders>
              <w:top w:val="single" w:sz="8" w:space="0" w:color="auto"/>
              <w:left w:val="single" w:sz="4" w:space="0" w:color="auto"/>
              <w:right w:val="single" w:sz="4" w:space="0" w:color="auto"/>
            </w:tcBorders>
            <w:shd w:val="clear" w:color="auto" w:fill="auto"/>
            <w:vAlign w:val="center"/>
          </w:tcPr>
          <w:p w14:paraId="5DFEA215" w14:textId="77777777" w:rsidR="00BC092F" w:rsidRDefault="001A7355">
            <w:pPr>
              <w:pStyle w:val="af9"/>
              <w:rPr>
                <w:b/>
                <w:kern w:val="0"/>
              </w:rPr>
            </w:pPr>
            <w:r>
              <w:rPr>
                <w:rFonts w:hint="eastAsia"/>
                <w:b/>
                <w:kern w:val="0"/>
              </w:rPr>
              <w:t>检测</w:t>
            </w:r>
            <w:r>
              <w:rPr>
                <w:b/>
                <w:kern w:val="0"/>
              </w:rPr>
              <w:t>时段</w:t>
            </w:r>
          </w:p>
        </w:tc>
        <w:tc>
          <w:tcPr>
            <w:tcW w:w="1703" w:type="pct"/>
            <w:gridSpan w:val="2"/>
            <w:tcBorders>
              <w:top w:val="single" w:sz="8" w:space="0" w:color="auto"/>
              <w:left w:val="single" w:sz="4" w:space="0" w:color="auto"/>
              <w:bottom w:val="single" w:sz="4" w:space="0" w:color="auto"/>
              <w:right w:val="single" w:sz="4" w:space="0" w:color="000000"/>
            </w:tcBorders>
            <w:shd w:val="clear" w:color="auto" w:fill="auto"/>
            <w:vAlign w:val="center"/>
          </w:tcPr>
          <w:p w14:paraId="5DFEA216" w14:textId="77777777" w:rsidR="00BC092F" w:rsidRDefault="001A7355">
            <w:pPr>
              <w:pStyle w:val="af9"/>
              <w:rPr>
                <w:b/>
                <w:kern w:val="0"/>
              </w:rPr>
            </w:pPr>
            <w:r>
              <w:rPr>
                <w:rFonts w:hint="eastAsia"/>
                <w:b/>
                <w:kern w:val="0"/>
              </w:rPr>
              <w:t>检测结果</w:t>
            </w:r>
            <w:r>
              <w:rPr>
                <w:rFonts w:hint="eastAsia"/>
                <w:b/>
                <w:kern w:val="0"/>
              </w:rPr>
              <w:t xml:space="preserve"> </w:t>
            </w:r>
            <w:r>
              <w:rPr>
                <w:b/>
                <w:kern w:val="0"/>
              </w:rPr>
              <w:t xml:space="preserve">      </w:t>
            </w:r>
            <w:r>
              <w:rPr>
                <w:rFonts w:hint="eastAsia"/>
                <w:b/>
                <w:kern w:val="0"/>
              </w:rPr>
              <w:t>单位：</w:t>
            </w:r>
            <w:r>
              <w:rPr>
                <w:b/>
                <w:bCs/>
              </w:rPr>
              <w:t>dB(A)</w:t>
            </w:r>
          </w:p>
        </w:tc>
        <w:tc>
          <w:tcPr>
            <w:tcW w:w="1673" w:type="pct"/>
            <w:vMerge w:val="restart"/>
            <w:tcBorders>
              <w:top w:val="single" w:sz="8" w:space="0" w:color="auto"/>
              <w:left w:val="single" w:sz="4" w:space="0" w:color="000000"/>
              <w:right w:val="single" w:sz="8" w:space="0" w:color="auto"/>
            </w:tcBorders>
            <w:shd w:val="clear" w:color="auto" w:fill="auto"/>
            <w:vAlign w:val="center"/>
          </w:tcPr>
          <w:p w14:paraId="5DFEA217" w14:textId="77777777" w:rsidR="00BC092F" w:rsidRDefault="001A7355">
            <w:pPr>
              <w:pStyle w:val="af9"/>
              <w:rPr>
                <w:b/>
                <w:kern w:val="0"/>
              </w:rPr>
            </w:pPr>
            <w:r>
              <w:rPr>
                <w:b/>
                <w:kern w:val="0"/>
              </w:rPr>
              <w:t>《工业企业厂界环境噪声排放标准》</w:t>
            </w:r>
            <w:r>
              <w:rPr>
                <w:b/>
                <w:kern w:val="0"/>
              </w:rPr>
              <w:t>(GB12348-2008)3</w:t>
            </w:r>
            <w:r>
              <w:rPr>
                <w:b/>
                <w:kern w:val="0"/>
              </w:rPr>
              <w:t>类</w:t>
            </w:r>
          </w:p>
        </w:tc>
      </w:tr>
      <w:tr w:rsidR="004C49CB" w14:paraId="5DFEA220" w14:textId="77777777" w:rsidTr="00836787">
        <w:trPr>
          <w:cantSplit/>
          <w:trHeight w:val="397"/>
          <w:jc w:val="center"/>
        </w:trPr>
        <w:tc>
          <w:tcPr>
            <w:tcW w:w="772" w:type="pct"/>
            <w:vMerge/>
            <w:tcBorders>
              <w:left w:val="single" w:sz="8" w:space="0" w:color="auto"/>
              <w:bottom w:val="single" w:sz="4" w:space="0" w:color="auto"/>
              <w:right w:val="single" w:sz="4" w:space="0" w:color="auto"/>
            </w:tcBorders>
            <w:shd w:val="clear" w:color="auto" w:fill="auto"/>
            <w:vAlign w:val="center"/>
          </w:tcPr>
          <w:p w14:paraId="5DFEA219" w14:textId="77777777" w:rsidR="004C49CB" w:rsidRDefault="004C49CB">
            <w:pPr>
              <w:pStyle w:val="af9"/>
              <w:rPr>
                <w:b/>
                <w:kern w:val="0"/>
              </w:rPr>
            </w:pPr>
          </w:p>
        </w:tc>
        <w:tc>
          <w:tcPr>
            <w:tcW w:w="852" w:type="pct"/>
            <w:vMerge/>
            <w:tcBorders>
              <w:left w:val="single" w:sz="4" w:space="0" w:color="auto"/>
              <w:bottom w:val="single" w:sz="4" w:space="0" w:color="auto"/>
              <w:right w:val="single" w:sz="4" w:space="0" w:color="auto"/>
            </w:tcBorders>
            <w:shd w:val="clear" w:color="auto" w:fill="auto"/>
            <w:vAlign w:val="center"/>
          </w:tcPr>
          <w:p w14:paraId="5DFEA21A" w14:textId="77777777" w:rsidR="004C49CB" w:rsidRDefault="004C49CB">
            <w:pPr>
              <w:pStyle w:val="af9"/>
              <w:rPr>
                <w:b/>
                <w:kern w:val="0"/>
              </w:rPr>
            </w:pPr>
          </w:p>
        </w:tc>
        <w:tc>
          <w:tcPr>
            <w:tcW w:w="851" w:type="pct"/>
            <w:tcBorders>
              <w:top w:val="single" w:sz="8" w:space="0" w:color="auto"/>
              <w:left w:val="single" w:sz="4" w:space="0" w:color="auto"/>
              <w:bottom w:val="single" w:sz="4" w:space="0" w:color="auto"/>
              <w:right w:val="single" w:sz="4" w:space="0" w:color="auto"/>
            </w:tcBorders>
            <w:shd w:val="clear" w:color="auto" w:fill="auto"/>
            <w:vAlign w:val="center"/>
          </w:tcPr>
          <w:p w14:paraId="5DFEA21B" w14:textId="45CFAD2C" w:rsidR="004C49CB" w:rsidRPr="004C49CB" w:rsidRDefault="004C49CB">
            <w:pPr>
              <w:pStyle w:val="af9"/>
              <w:rPr>
                <w:b/>
                <w:bCs/>
                <w:kern w:val="0"/>
              </w:rPr>
            </w:pPr>
            <w:r w:rsidRPr="004C49CB">
              <w:rPr>
                <w:b/>
                <w:bCs/>
              </w:rPr>
              <w:t>昼间</w:t>
            </w:r>
          </w:p>
        </w:tc>
        <w:tc>
          <w:tcPr>
            <w:tcW w:w="852" w:type="pct"/>
            <w:tcBorders>
              <w:top w:val="single" w:sz="8" w:space="0" w:color="auto"/>
              <w:left w:val="single" w:sz="4" w:space="0" w:color="auto"/>
              <w:bottom w:val="single" w:sz="4" w:space="0" w:color="auto"/>
              <w:right w:val="single" w:sz="4" w:space="0" w:color="000000"/>
            </w:tcBorders>
            <w:shd w:val="clear" w:color="auto" w:fill="auto"/>
            <w:vAlign w:val="center"/>
          </w:tcPr>
          <w:p w14:paraId="5DFEA21E" w14:textId="0DC725AF" w:rsidR="004C49CB" w:rsidRDefault="004C49CB">
            <w:pPr>
              <w:pStyle w:val="af9"/>
              <w:rPr>
                <w:b/>
                <w:kern w:val="0"/>
              </w:rPr>
            </w:pPr>
            <w:r w:rsidRPr="004C49CB">
              <w:rPr>
                <w:b/>
                <w:bCs/>
              </w:rPr>
              <w:t>夜间</w:t>
            </w:r>
          </w:p>
        </w:tc>
        <w:tc>
          <w:tcPr>
            <w:tcW w:w="1673" w:type="pct"/>
            <w:vMerge/>
            <w:tcBorders>
              <w:left w:val="single" w:sz="4" w:space="0" w:color="000000"/>
              <w:bottom w:val="single" w:sz="4" w:space="0" w:color="auto"/>
              <w:right w:val="single" w:sz="8" w:space="0" w:color="auto"/>
            </w:tcBorders>
            <w:shd w:val="clear" w:color="auto" w:fill="auto"/>
            <w:vAlign w:val="center"/>
          </w:tcPr>
          <w:p w14:paraId="5DFEA21F" w14:textId="77777777" w:rsidR="004C49CB" w:rsidRDefault="004C49CB">
            <w:pPr>
              <w:pStyle w:val="af9"/>
              <w:rPr>
                <w:b/>
                <w:kern w:val="0"/>
              </w:rPr>
            </w:pPr>
          </w:p>
        </w:tc>
      </w:tr>
      <w:tr w:rsidR="00836787" w14:paraId="5DFEA228" w14:textId="77777777" w:rsidTr="00836787">
        <w:trPr>
          <w:cantSplit/>
          <w:trHeight w:val="397"/>
          <w:jc w:val="center"/>
        </w:trPr>
        <w:tc>
          <w:tcPr>
            <w:tcW w:w="772" w:type="pct"/>
            <w:tcBorders>
              <w:top w:val="single" w:sz="4" w:space="0" w:color="auto"/>
              <w:left w:val="single" w:sz="8" w:space="0" w:color="auto"/>
              <w:bottom w:val="single" w:sz="4" w:space="0" w:color="auto"/>
              <w:right w:val="single" w:sz="4" w:space="0" w:color="auto"/>
            </w:tcBorders>
            <w:shd w:val="clear" w:color="auto" w:fill="auto"/>
            <w:vAlign w:val="center"/>
          </w:tcPr>
          <w:p w14:paraId="5DFEA221" w14:textId="00402547" w:rsidR="00836787" w:rsidRDefault="00836787" w:rsidP="00E0374D">
            <w:pPr>
              <w:pStyle w:val="af9"/>
            </w:pPr>
            <w:r>
              <w:rPr>
                <w:rFonts w:hint="eastAsia"/>
              </w:rPr>
              <w:t>2024.06.13</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5DFEA222" w14:textId="67E47017" w:rsidR="00836787" w:rsidRDefault="00836787" w:rsidP="00E0374D">
            <w:pPr>
              <w:pStyle w:val="af9"/>
            </w:pPr>
            <w:r w:rsidRPr="004C49CB">
              <w:rPr>
                <w:rFonts w:hint="eastAsia"/>
              </w:rPr>
              <w:t>南厂界</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5DFEA223" w14:textId="557F5E57" w:rsidR="00836787" w:rsidRDefault="00836787" w:rsidP="00E0374D">
            <w:pPr>
              <w:pStyle w:val="af9"/>
              <w:rPr>
                <w:highlight w:val="yellow"/>
              </w:rPr>
            </w:pPr>
            <w:r>
              <w:rPr>
                <w:rFonts w:hint="eastAsia"/>
                <w:szCs w:val="21"/>
              </w:rPr>
              <w:t>54</w:t>
            </w:r>
          </w:p>
        </w:tc>
        <w:tc>
          <w:tcPr>
            <w:tcW w:w="852" w:type="pct"/>
            <w:tcBorders>
              <w:top w:val="single" w:sz="4" w:space="0" w:color="auto"/>
              <w:left w:val="single" w:sz="4" w:space="0" w:color="auto"/>
              <w:bottom w:val="single" w:sz="4" w:space="0" w:color="auto"/>
              <w:right w:val="single" w:sz="4" w:space="0" w:color="000000"/>
            </w:tcBorders>
            <w:shd w:val="clear" w:color="auto" w:fill="auto"/>
            <w:vAlign w:val="center"/>
          </w:tcPr>
          <w:p w14:paraId="5DFEA226" w14:textId="12532373" w:rsidR="00836787" w:rsidRDefault="00836787" w:rsidP="00E0374D">
            <w:pPr>
              <w:pStyle w:val="af9"/>
              <w:rPr>
                <w:highlight w:val="yellow"/>
              </w:rPr>
            </w:pPr>
            <w:r>
              <w:rPr>
                <w:rFonts w:hint="eastAsia"/>
                <w:szCs w:val="21"/>
              </w:rPr>
              <w:t>42</w:t>
            </w:r>
          </w:p>
        </w:tc>
        <w:tc>
          <w:tcPr>
            <w:tcW w:w="1673" w:type="pct"/>
            <w:vMerge w:val="restart"/>
            <w:tcBorders>
              <w:top w:val="single" w:sz="4" w:space="0" w:color="auto"/>
              <w:left w:val="single" w:sz="4" w:space="0" w:color="000000"/>
              <w:right w:val="single" w:sz="8" w:space="0" w:color="auto"/>
            </w:tcBorders>
            <w:shd w:val="clear" w:color="auto" w:fill="auto"/>
            <w:vAlign w:val="center"/>
          </w:tcPr>
          <w:p w14:paraId="6E6D5ED9" w14:textId="5805933B" w:rsidR="00836787" w:rsidRPr="00836787" w:rsidRDefault="00836787" w:rsidP="00E0374D">
            <w:pPr>
              <w:pStyle w:val="af9"/>
            </w:pPr>
            <w:r w:rsidRPr="00836787">
              <w:rPr>
                <w:rFonts w:hint="eastAsia"/>
              </w:rPr>
              <w:t>昼间</w:t>
            </w:r>
            <w:r w:rsidRPr="00836787">
              <w:rPr>
                <w:rFonts w:hint="eastAsia"/>
              </w:rPr>
              <w:t>6</w:t>
            </w:r>
            <w:r w:rsidRPr="00836787">
              <w:t>5dB(A)</w:t>
            </w:r>
          </w:p>
          <w:p w14:paraId="5DFEA227" w14:textId="664AA0BE" w:rsidR="00836787" w:rsidRPr="00836787" w:rsidRDefault="00836787" w:rsidP="00E0374D">
            <w:pPr>
              <w:pStyle w:val="af9"/>
            </w:pPr>
            <w:r w:rsidRPr="00836787">
              <w:t>夜间</w:t>
            </w:r>
            <w:r w:rsidRPr="00836787">
              <w:rPr>
                <w:rFonts w:hint="eastAsia"/>
              </w:rPr>
              <w:t>55</w:t>
            </w:r>
            <w:r w:rsidRPr="00836787">
              <w:t>dB(A)</w:t>
            </w:r>
          </w:p>
        </w:tc>
      </w:tr>
      <w:tr w:rsidR="00836787" w14:paraId="5DFEA238" w14:textId="77777777" w:rsidTr="00836787">
        <w:trPr>
          <w:cantSplit/>
          <w:trHeight w:val="397"/>
          <w:jc w:val="center"/>
        </w:trPr>
        <w:tc>
          <w:tcPr>
            <w:tcW w:w="772" w:type="pct"/>
            <w:tcBorders>
              <w:top w:val="single" w:sz="4" w:space="0" w:color="auto"/>
              <w:left w:val="single" w:sz="8" w:space="0" w:color="auto"/>
              <w:bottom w:val="single" w:sz="4" w:space="0" w:color="auto"/>
              <w:right w:val="single" w:sz="4" w:space="0" w:color="auto"/>
            </w:tcBorders>
            <w:shd w:val="clear" w:color="auto" w:fill="auto"/>
            <w:vAlign w:val="center"/>
          </w:tcPr>
          <w:p w14:paraId="5DFEA231" w14:textId="24BD09BC" w:rsidR="00836787" w:rsidRDefault="00836787" w:rsidP="00E0374D">
            <w:pPr>
              <w:pStyle w:val="af9"/>
            </w:pPr>
            <w:r>
              <w:rPr>
                <w:rFonts w:hint="eastAsia"/>
              </w:rPr>
              <w:t>2024.06.14</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5DFEA232" w14:textId="36137174" w:rsidR="00836787" w:rsidRDefault="00836787" w:rsidP="00E0374D">
            <w:pPr>
              <w:pStyle w:val="af9"/>
            </w:pPr>
            <w:r w:rsidRPr="004C49CB">
              <w:rPr>
                <w:rFonts w:hint="eastAsia"/>
              </w:rPr>
              <w:t>南厂界</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5DFEA233" w14:textId="1A839F36" w:rsidR="00836787" w:rsidRDefault="00836787" w:rsidP="00E0374D">
            <w:pPr>
              <w:pStyle w:val="af9"/>
              <w:rPr>
                <w:highlight w:val="yellow"/>
              </w:rPr>
            </w:pPr>
            <w:r>
              <w:rPr>
                <w:rFonts w:hint="eastAsia"/>
                <w:szCs w:val="21"/>
              </w:rPr>
              <w:t>55</w:t>
            </w:r>
          </w:p>
        </w:tc>
        <w:tc>
          <w:tcPr>
            <w:tcW w:w="852" w:type="pct"/>
            <w:tcBorders>
              <w:top w:val="single" w:sz="4" w:space="0" w:color="auto"/>
              <w:left w:val="single" w:sz="4" w:space="0" w:color="auto"/>
              <w:bottom w:val="single" w:sz="4" w:space="0" w:color="auto"/>
              <w:right w:val="single" w:sz="4" w:space="0" w:color="000000"/>
            </w:tcBorders>
            <w:shd w:val="clear" w:color="auto" w:fill="auto"/>
            <w:vAlign w:val="center"/>
          </w:tcPr>
          <w:p w14:paraId="5DFEA236" w14:textId="467FA971" w:rsidR="00836787" w:rsidRDefault="00836787" w:rsidP="00E0374D">
            <w:pPr>
              <w:pStyle w:val="af9"/>
              <w:rPr>
                <w:highlight w:val="yellow"/>
              </w:rPr>
            </w:pPr>
            <w:r>
              <w:rPr>
                <w:rFonts w:hint="eastAsia"/>
                <w:szCs w:val="21"/>
              </w:rPr>
              <w:t>43</w:t>
            </w:r>
          </w:p>
        </w:tc>
        <w:tc>
          <w:tcPr>
            <w:tcW w:w="1673" w:type="pct"/>
            <w:vMerge/>
            <w:tcBorders>
              <w:left w:val="single" w:sz="4" w:space="0" w:color="000000"/>
              <w:bottom w:val="single" w:sz="4" w:space="0" w:color="auto"/>
              <w:right w:val="single" w:sz="8" w:space="0" w:color="auto"/>
            </w:tcBorders>
            <w:shd w:val="clear" w:color="auto" w:fill="auto"/>
            <w:vAlign w:val="center"/>
          </w:tcPr>
          <w:p w14:paraId="5DFEA237" w14:textId="344F5BEE" w:rsidR="00836787" w:rsidRDefault="00836787" w:rsidP="00E0374D">
            <w:pPr>
              <w:pStyle w:val="af9"/>
            </w:pPr>
          </w:p>
        </w:tc>
      </w:tr>
      <w:tr w:rsidR="004C49CB" w14:paraId="3ED36679" w14:textId="77777777" w:rsidTr="00836787">
        <w:trPr>
          <w:cantSplit/>
          <w:trHeight w:val="397"/>
          <w:jc w:val="center"/>
        </w:trPr>
        <w:tc>
          <w:tcPr>
            <w:tcW w:w="5000" w:type="pct"/>
            <w:gridSpan w:val="5"/>
            <w:tcBorders>
              <w:top w:val="single" w:sz="4" w:space="0" w:color="auto"/>
              <w:left w:val="single" w:sz="8" w:space="0" w:color="auto"/>
              <w:bottom w:val="single" w:sz="4" w:space="0" w:color="auto"/>
              <w:right w:val="single" w:sz="8" w:space="0" w:color="auto"/>
            </w:tcBorders>
            <w:shd w:val="clear" w:color="auto" w:fill="auto"/>
            <w:vAlign w:val="center"/>
          </w:tcPr>
          <w:p w14:paraId="05704352" w14:textId="22E3973E" w:rsidR="004C49CB" w:rsidRPr="00C22768" w:rsidRDefault="00C22768" w:rsidP="00C22768">
            <w:pPr>
              <w:pStyle w:val="af9"/>
              <w:adjustRightInd w:val="0"/>
              <w:snapToGrid w:val="0"/>
              <w:jc w:val="both"/>
              <w:rPr>
                <w:rFonts w:eastAsia="黑体"/>
              </w:rPr>
            </w:pPr>
            <w:r w:rsidRPr="00C22768">
              <w:rPr>
                <w:rFonts w:eastAsia="黑体"/>
              </w:rPr>
              <w:lastRenderedPageBreak/>
              <w:t>注：东、西、北厂界为</w:t>
            </w:r>
            <w:r w:rsidR="006C5FB5" w:rsidRPr="00C914F2">
              <w:rPr>
                <w:rFonts w:ascii="黑体" w:eastAsia="黑体" w:hAnsi="黑体" w:hint="eastAsia"/>
                <w:szCs w:val="21"/>
              </w:rPr>
              <w:t>共用墙</w:t>
            </w:r>
            <w:r w:rsidR="00467EEF">
              <w:rPr>
                <w:rFonts w:ascii="黑体" w:eastAsia="黑体" w:hAnsi="黑体" w:hint="eastAsia"/>
                <w:szCs w:val="21"/>
              </w:rPr>
              <w:t>，均</w:t>
            </w:r>
            <w:r w:rsidR="00467EEF" w:rsidRPr="00C914F2">
              <w:rPr>
                <w:rFonts w:ascii="黑体" w:eastAsia="黑体" w:hAnsi="黑体" w:hint="eastAsia"/>
                <w:szCs w:val="21"/>
              </w:rPr>
              <w:t>不具备检测条件。</w:t>
            </w:r>
          </w:p>
        </w:tc>
      </w:tr>
    </w:tbl>
    <w:p w14:paraId="5DFEA241" w14:textId="28408B94" w:rsidR="00BC092F" w:rsidRDefault="001A7355">
      <w:pPr>
        <w:ind w:firstLine="480"/>
        <w:jc w:val="both"/>
        <w:rPr>
          <w:rFonts w:cs="Times New Roman"/>
        </w:rPr>
      </w:pPr>
      <w:r>
        <w:rPr>
          <w:rFonts w:cs="Times New Roman"/>
        </w:rPr>
        <w:t>由上表可知，厂界噪声能够达到《工业企业厂界环境噪声排放标准》（</w:t>
      </w:r>
      <w:r>
        <w:rPr>
          <w:rFonts w:cs="Times New Roman"/>
        </w:rPr>
        <w:t>GB12348-2008</w:t>
      </w:r>
      <w:r>
        <w:rPr>
          <w:rFonts w:cs="Times New Roman"/>
        </w:rPr>
        <w:t>）</w:t>
      </w:r>
      <w:r w:rsidR="00623E61">
        <w:rPr>
          <w:rFonts w:cs="Times New Roman"/>
        </w:rPr>
        <w:t>3</w:t>
      </w:r>
      <w:r>
        <w:rPr>
          <w:rFonts w:cs="Times New Roman"/>
        </w:rPr>
        <w:t>类标准要求。</w:t>
      </w:r>
    </w:p>
    <w:p w14:paraId="5DFEA242" w14:textId="77777777" w:rsidR="00BC092F" w:rsidRDefault="001A7355">
      <w:pPr>
        <w:pStyle w:val="4"/>
        <w:spacing w:before="0" w:after="0" w:line="520" w:lineRule="exact"/>
        <w:ind w:firstLine="482"/>
        <w:rPr>
          <w:rFonts w:cs="Times New Roman"/>
        </w:rPr>
      </w:pPr>
      <w:r>
        <w:rPr>
          <w:rFonts w:cs="Times New Roman"/>
        </w:rPr>
        <w:t>9.2.1.4</w:t>
      </w:r>
      <w:r>
        <w:rPr>
          <w:rFonts w:cs="Times New Roman"/>
        </w:rPr>
        <w:t>固体废物</w:t>
      </w:r>
    </w:p>
    <w:p w14:paraId="1D5CFACC" w14:textId="77777777" w:rsidR="001B4392" w:rsidRDefault="00242AD2" w:rsidP="00242AD2">
      <w:pPr>
        <w:ind w:firstLine="480"/>
        <w:jc w:val="both"/>
        <w:rPr>
          <w:rFonts w:cs="Times New Roman"/>
        </w:rPr>
      </w:pPr>
      <w:r w:rsidRPr="008C4600">
        <w:rPr>
          <w:color w:val="000000"/>
          <w:szCs w:val="24"/>
        </w:rPr>
        <w:t>本项目</w:t>
      </w:r>
      <w:r w:rsidR="002B0617">
        <w:rPr>
          <w:rFonts w:hint="eastAsia"/>
          <w:color w:val="000000"/>
          <w:szCs w:val="24"/>
        </w:rPr>
        <w:t>一期工程</w:t>
      </w:r>
      <w:r w:rsidRPr="008C4600">
        <w:rPr>
          <w:color w:val="000000"/>
          <w:szCs w:val="24"/>
        </w:rPr>
        <w:t>产生的固体废物</w:t>
      </w:r>
      <w:r>
        <w:rPr>
          <w:rFonts w:hint="eastAsia"/>
          <w:color w:val="000000"/>
          <w:szCs w:val="24"/>
        </w:rPr>
        <w:t>包括</w:t>
      </w:r>
      <w:r w:rsidRPr="0084097C">
        <w:rPr>
          <w:rFonts w:cs="Times New Roman" w:hint="eastAsia"/>
        </w:rPr>
        <w:t>一般固废和危险废物</w:t>
      </w:r>
      <w:r>
        <w:rPr>
          <w:rFonts w:cs="Times New Roman" w:hint="eastAsia"/>
        </w:rPr>
        <w:t>。</w:t>
      </w:r>
    </w:p>
    <w:p w14:paraId="20A87047" w14:textId="3B6C7CCA" w:rsidR="001B4392" w:rsidRDefault="00242AD2" w:rsidP="00242AD2">
      <w:pPr>
        <w:ind w:firstLine="480"/>
        <w:jc w:val="both"/>
        <w:rPr>
          <w:rFonts w:cs="Times New Roman"/>
        </w:rPr>
      </w:pPr>
      <w:r w:rsidRPr="0084097C">
        <w:rPr>
          <w:rFonts w:cs="Times New Roman" w:hint="eastAsia"/>
        </w:rPr>
        <w:t>一般固废</w:t>
      </w:r>
      <w:r>
        <w:rPr>
          <w:rFonts w:cs="Times New Roman" w:hint="eastAsia"/>
        </w:rPr>
        <w:t>主要为</w:t>
      </w:r>
      <w:r w:rsidRPr="0084097C">
        <w:rPr>
          <w:rFonts w:cs="Times New Roman" w:hint="eastAsia"/>
        </w:rPr>
        <w:t>冲压产生的废边角料、综合废水处理系统的污泥、纯水制备废树脂；</w:t>
      </w:r>
      <w:r w:rsidR="001B4392" w:rsidRPr="00872187">
        <w:rPr>
          <w:rFonts w:cs="Times New Roman" w:hint="eastAsia"/>
        </w:rPr>
        <w:t>废边角料于一般固废暂存间暂存后定期出售</w:t>
      </w:r>
      <w:r w:rsidR="001B4392">
        <w:rPr>
          <w:rFonts w:cs="Times New Roman" w:hint="eastAsia"/>
        </w:rPr>
        <w:t>；</w:t>
      </w:r>
      <w:r w:rsidR="001B4392" w:rsidRPr="00872187">
        <w:rPr>
          <w:rFonts w:cs="Times New Roman" w:hint="eastAsia"/>
        </w:rPr>
        <w:t>综合废水处理系统的污泥经板框压滤机压滤后于污泥暂存池暂存，定期送垃圾焚烧厂处置</w:t>
      </w:r>
      <w:r w:rsidR="001B4392">
        <w:rPr>
          <w:rFonts w:cs="Times New Roman" w:hint="eastAsia"/>
        </w:rPr>
        <w:t>；</w:t>
      </w:r>
      <w:r w:rsidR="001B4392" w:rsidRPr="00190A29">
        <w:rPr>
          <w:rFonts w:hint="eastAsia"/>
          <w:color w:val="000000" w:themeColor="text1"/>
          <w:szCs w:val="21"/>
        </w:rPr>
        <w:t>纯水制备废树脂</w:t>
      </w:r>
      <w:r w:rsidR="001B4392" w:rsidRPr="008905AE">
        <w:rPr>
          <w:rFonts w:hint="eastAsia"/>
        </w:rPr>
        <w:t>于</w:t>
      </w:r>
      <w:r w:rsidR="001B4392" w:rsidRPr="00814119">
        <w:rPr>
          <w:rFonts w:hint="eastAsia"/>
        </w:rPr>
        <w:t>一般固废暂存间暂存后厂家直接回收</w:t>
      </w:r>
      <w:r w:rsidR="001B4392">
        <w:rPr>
          <w:rFonts w:hint="eastAsia"/>
        </w:rPr>
        <w:t>。</w:t>
      </w:r>
    </w:p>
    <w:p w14:paraId="3FFC2E76" w14:textId="5FF21E13" w:rsidR="00242AD2" w:rsidRPr="0084097C" w:rsidRDefault="00242AD2" w:rsidP="00242AD2">
      <w:pPr>
        <w:ind w:firstLine="480"/>
        <w:jc w:val="both"/>
        <w:rPr>
          <w:rFonts w:cs="Times New Roman"/>
        </w:rPr>
      </w:pPr>
      <w:r w:rsidRPr="0084097C">
        <w:rPr>
          <w:rFonts w:cs="Times New Roman" w:hint="eastAsia"/>
        </w:rPr>
        <w:t>危险废物主要</w:t>
      </w:r>
      <w:r>
        <w:rPr>
          <w:rFonts w:cs="Times New Roman" w:hint="eastAsia"/>
        </w:rPr>
        <w:t>为</w:t>
      </w:r>
      <w:r w:rsidRPr="0084097C">
        <w:rPr>
          <w:rFonts w:cs="Times New Roman" w:hint="eastAsia"/>
        </w:rPr>
        <w:t>电镀镍废渣</w:t>
      </w:r>
      <w:r>
        <w:rPr>
          <w:rFonts w:cs="Times New Roman" w:hint="eastAsia"/>
        </w:rPr>
        <w:t>，</w:t>
      </w:r>
      <w:r w:rsidRPr="0084097C">
        <w:rPr>
          <w:rFonts w:cs="Times New Roman" w:hint="eastAsia"/>
        </w:rPr>
        <w:t>隔油废油</w:t>
      </w:r>
      <w:r>
        <w:rPr>
          <w:rFonts w:cs="Times New Roman" w:hint="eastAsia"/>
        </w:rPr>
        <w:t>，废滤芯，</w:t>
      </w:r>
      <w:r w:rsidRPr="0084097C">
        <w:rPr>
          <w:rFonts w:cs="Times New Roman" w:hint="eastAsia"/>
        </w:rPr>
        <w:t>含镍废水处理设施含镍污泥、废活性炭、废蒸发浓液、废过滤膜，含铬废水处理设施含铬污泥、废活性炭、废蒸发浓液、废过滤膜，冲压废拉伸油</w:t>
      </w:r>
      <w:r w:rsidR="001B4392">
        <w:rPr>
          <w:rFonts w:cs="Times New Roman" w:hint="eastAsia"/>
        </w:rPr>
        <w:t>；</w:t>
      </w:r>
      <w:r w:rsidR="001B4392" w:rsidRPr="001B4392">
        <w:rPr>
          <w:rFonts w:cs="Times New Roman" w:hint="eastAsia"/>
        </w:rPr>
        <w:t>危险废物采用专用密闭桶储存，在厂区危险废物暂存间暂存，定期委托具有相应资质的危废处置单位处置</w:t>
      </w:r>
      <w:r w:rsidR="001B4392">
        <w:rPr>
          <w:rFonts w:cs="Times New Roman" w:hint="eastAsia"/>
        </w:rPr>
        <w:t>。</w:t>
      </w:r>
    </w:p>
    <w:p w14:paraId="0A3C7F6E" w14:textId="77777777" w:rsidR="00B0382A" w:rsidRDefault="00B0382A" w:rsidP="00B0382A">
      <w:pPr>
        <w:ind w:firstLine="480"/>
        <w:jc w:val="both"/>
        <w:rPr>
          <w:rFonts w:cs="Times New Roman"/>
        </w:rPr>
      </w:pPr>
      <w:r>
        <w:rPr>
          <w:rFonts w:cs="Times New Roman"/>
        </w:rPr>
        <w:t>各固体废物全部得到妥善处理。</w:t>
      </w:r>
    </w:p>
    <w:p w14:paraId="71AF84E0" w14:textId="77777777" w:rsidR="00B0382A" w:rsidRDefault="00B0382A" w:rsidP="00B0382A">
      <w:pPr>
        <w:ind w:firstLine="480"/>
        <w:jc w:val="both"/>
        <w:rPr>
          <w:rFonts w:cs="Times New Roman"/>
          <w:highlight w:val="yellow"/>
        </w:rPr>
      </w:pPr>
      <w:r w:rsidRPr="00E34C3C">
        <w:rPr>
          <w:rFonts w:cs="Times New Roman" w:hint="eastAsia"/>
        </w:rPr>
        <w:t>本项目新建一般固废间</w:t>
      </w:r>
      <w:r w:rsidRPr="00E34C3C">
        <w:rPr>
          <w:rFonts w:cs="Times New Roman" w:hint="eastAsia"/>
        </w:rPr>
        <w:t>1</w:t>
      </w:r>
      <w:r w:rsidRPr="00E34C3C">
        <w:rPr>
          <w:rFonts w:cs="Times New Roman" w:hint="eastAsia"/>
        </w:rPr>
        <w:t>座（</w:t>
      </w:r>
      <w:r w:rsidRPr="00E34C3C">
        <w:rPr>
          <w:rFonts w:cs="Times New Roman" w:hint="eastAsia"/>
        </w:rPr>
        <w:t>1</w:t>
      </w:r>
      <w:r>
        <w:rPr>
          <w:rFonts w:cs="Times New Roman" w:hint="eastAsia"/>
        </w:rPr>
        <w:t>5</w:t>
      </w:r>
      <w:r w:rsidRPr="00E34C3C">
        <w:rPr>
          <w:rFonts w:cs="Times New Roman" w:hint="eastAsia"/>
        </w:rPr>
        <w:t>m</w:t>
      </w:r>
      <w:r w:rsidRPr="00E34C3C">
        <w:rPr>
          <w:rFonts w:cs="Times New Roman" w:hint="eastAsia"/>
          <w:vertAlign w:val="superscript"/>
        </w:rPr>
        <w:t>2</w:t>
      </w:r>
      <w:r w:rsidRPr="00E34C3C">
        <w:rPr>
          <w:rFonts w:cs="Times New Roman" w:hint="eastAsia"/>
        </w:rPr>
        <w:t>），满足《一般工业固体废物贮存和填埋污染控制标准》（</w:t>
      </w:r>
      <w:r w:rsidRPr="00E34C3C">
        <w:rPr>
          <w:rFonts w:cs="Times New Roman" w:hint="eastAsia"/>
        </w:rPr>
        <w:t>GB18599-2020</w:t>
      </w:r>
      <w:r w:rsidRPr="00E34C3C">
        <w:rPr>
          <w:rFonts w:cs="Times New Roman" w:hint="eastAsia"/>
        </w:rPr>
        <w:t>）中的相应防渗漏、防雨淋、防扬尘等环境保护要求</w:t>
      </w:r>
      <w:r>
        <w:rPr>
          <w:rFonts w:cs="Times New Roman" w:hint="eastAsia"/>
        </w:rPr>
        <w:t>；项目</w:t>
      </w:r>
      <w:r>
        <w:rPr>
          <w:rFonts w:hint="eastAsia"/>
          <w:bCs/>
          <w:color w:val="000000"/>
          <w:szCs w:val="24"/>
        </w:rPr>
        <w:t>新建一座</w:t>
      </w:r>
      <w:r>
        <w:rPr>
          <w:rFonts w:cs="Times New Roman" w:hint="eastAsia"/>
        </w:rPr>
        <w:t>危废暂存间</w:t>
      </w:r>
      <w:r w:rsidRPr="00E10650">
        <w:rPr>
          <w:bCs/>
          <w:color w:val="000000"/>
          <w:szCs w:val="24"/>
        </w:rPr>
        <w:t>（</w:t>
      </w:r>
      <w:r>
        <w:rPr>
          <w:rFonts w:hint="eastAsia"/>
          <w:bCs/>
          <w:color w:val="000000"/>
          <w:szCs w:val="24"/>
        </w:rPr>
        <w:t>30</w:t>
      </w:r>
      <w:r w:rsidRPr="00E10650">
        <w:rPr>
          <w:bCs/>
          <w:color w:val="000000"/>
          <w:szCs w:val="24"/>
        </w:rPr>
        <w:t>m</w:t>
      </w:r>
      <w:r w:rsidRPr="00E10650">
        <w:rPr>
          <w:bCs/>
          <w:color w:val="000000"/>
          <w:szCs w:val="24"/>
          <w:vertAlign w:val="superscript"/>
        </w:rPr>
        <w:t>2</w:t>
      </w:r>
      <w:r w:rsidRPr="00E10650">
        <w:rPr>
          <w:rFonts w:hint="eastAsia"/>
          <w:bCs/>
          <w:color w:val="000000"/>
          <w:szCs w:val="24"/>
        </w:rPr>
        <w:t>）</w:t>
      </w:r>
      <w:r>
        <w:rPr>
          <w:rFonts w:cs="Times New Roman" w:hint="eastAsia"/>
        </w:rPr>
        <w:t>，危废间地面已进行硬化防渗处理，</w:t>
      </w:r>
      <w:r>
        <w:rPr>
          <w:rFonts w:cs="Times New Roman"/>
        </w:rPr>
        <w:t>可以满足《危险废物贮存污染控制标准》</w:t>
      </w:r>
      <w:r>
        <w:rPr>
          <w:rFonts w:cs="Times New Roman" w:hint="eastAsia"/>
        </w:rPr>
        <w:t>（</w:t>
      </w:r>
      <w:r>
        <w:rPr>
          <w:rFonts w:cs="Times New Roman"/>
        </w:rPr>
        <w:t>GB18597-2023</w:t>
      </w:r>
      <w:r>
        <w:rPr>
          <w:rFonts w:cs="Times New Roman" w:hint="eastAsia"/>
        </w:rPr>
        <w:t>）中防风、防雨及防渗的“三防”措施。</w:t>
      </w:r>
      <w:r>
        <w:rPr>
          <w:rFonts w:cs="Times New Roman"/>
        </w:rPr>
        <w:t>可以满足环评文件及批复文件的要求</w:t>
      </w:r>
      <w:r>
        <w:rPr>
          <w:rFonts w:cs="Times New Roman" w:hint="eastAsia"/>
        </w:rPr>
        <w:t>。</w:t>
      </w:r>
    </w:p>
    <w:p w14:paraId="5DFEA246" w14:textId="77777777" w:rsidR="00BC092F" w:rsidRDefault="001A7355">
      <w:pPr>
        <w:pStyle w:val="4"/>
        <w:spacing w:before="0" w:after="0" w:line="520" w:lineRule="exact"/>
        <w:ind w:firstLine="482"/>
        <w:jc w:val="both"/>
        <w:rPr>
          <w:rFonts w:cs="Times New Roman"/>
        </w:rPr>
      </w:pPr>
      <w:r>
        <w:rPr>
          <w:rFonts w:cs="Times New Roman"/>
        </w:rPr>
        <w:t>9.2.1.5</w:t>
      </w:r>
      <w:r>
        <w:rPr>
          <w:rFonts w:cs="Times New Roman"/>
        </w:rPr>
        <w:t>污染物排放总量核算</w:t>
      </w:r>
    </w:p>
    <w:p w14:paraId="5DFEA247" w14:textId="7C10DFAC" w:rsidR="00BC092F" w:rsidRDefault="001A7355">
      <w:pPr>
        <w:pStyle w:val="afd"/>
        <w:adjustRightInd w:val="0"/>
        <w:snapToGrid w:val="0"/>
        <w:spacing w:line="520" w:lineRule="exact"/>
        <w:ind w:firstLine="480"/>
        <w:rPr>
          <w:kern w:val="0"/>
        </w:rPr>
      </w:pPr>
      <w:r>
        <w:rPr>
          <w:kern w:val="0"/>
        </w:rPr>
        <w:t>根据监测数据与环评报告，本项目</w:t>
      </w:r>
      <w:r w:rsidR="00911919">
        <w:rPr>
          <w:rFonts w:hint="eastAsia"/>
          <w:kern w:val="0"/>
        </w:rPr>
        <w:t>污染物</w:t>
      </w:r>
      <w:r>
        <w:rPr>
          <w:kern w:val="0"/>
        </w:rPr>
        <w:t>实际排放量与环评批复量见下表。</w:t>
      </w:r>
    </w:p>
    <w:p w14:paraId="5DFEA248" w14:textId="408CA0E9" w:rsidR="00BC092F" w:rsidRDefault="001A7355">
      <w:pPr>
        <w:pStyle w:val="afd"/>
        <w:adjustRightInd w:val="0"/>
        <w:snapToGrid w:val="0"/>
        <w:spacing w:line="520" w:lineRule="exact"/>
        <w:ind w:firstLine="480"/>
        <w:rPr>
          <w:kern w:val="0"/>
        </w:rPr>
      </w:pPr>
      <w:r>
        <w:rPr>
          <w:rFonts w:eastAsia="黑体"/>
          <w:kern w:val="0"/>
        </w:rPr>
        <w:t>表</w:t>
      </w:r>
      <w:r>
        <w:rPr>
          <w:rFonts w:eastAsia="黑体"/>
          <w:kern w:val="0"/>
        </w:rPr>
        <w:t>9-</w:t>
      </w:r>
      <w:r w:rsidR="00212AB1">
        <w:rPr>
          <w:rFonts w:eastAsia="黑体"/>
          <w:kern w:val="0"/>
        </w:rPr>
        <w:t>1</w:t>
      </w:r>
      <w:r w:rsidR="002334B2">
        <w:rPr>
          <w:rFonts w:eastAsia="黑体" w:hint="eastAsia"/>
          <w:kern w:val="0"/>
        </w:rPr>
        <w:t>0</w:t>
      </w:r>
      <w:r>
        <w:rPr>
          <w:rFonts w:eastAsia="黑体"/>
          <w:kern w:val="0"/>
        </w:rPr>
        <w:t xml:space="preserve">                                     </w:t>
      </w:r>
      <w:r>
        <w:rPr>
          <w:rFonts w:eastAsia="黑体"/>
          <w:kern w:val="0"/>
        </w:rPr>
        <w:t>本工程污染物排放量</w:t>
      </w:r>
      <w:r>
        <w:rPr>
          <w:rFonts w:eastAsia="黑体"/>
          <w:kern w:val="0"/>
        </w:rPr>
        <w:t xml:space="preserve">                           </w:t>
      </w:r>
      <w:r>
        <w:rPr>
          <w:rFonts w:eastAsia="黑体"/>
          <w:kern w:val="0"/>
        </w:rPr>
        <w:t>单位：</w:t>
      </w:r>
      <w:r>
        <w:rPr>
          <w:rFonts w:eastAsia="黑体"/>
          <w:kern w:val="0"/>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93"/>
        <w:gridCol w:w="3338"/>
        <w:gridCol w:w="2831"/>
      </w:tblGrid>
      <w:tr w:rsidR="00BC092F" w14:paraId="5DFEA24C" w14:textId="77777777" w:rsidTr="00A21E16">
        <w:trPr>
          <w:trHeight w:val="397"/>
          <w:jc w:val="center"/>
        </w:trPr>
        <w:tc>
          <w:tcPr>
            <w:tcW w:w="2193" w:type="dxa"/>
            <w:vAlign w:val="center"/>
          </w:tcPr>
          <w:p w14:paraId="5DFEA249" w14:textId="77777777" w:rsidR="00BC092F" w:rsidRDefault="001A7355">
            <w:pPr>
              <w:pStyle w:val="afd"/>
              <w:spacing w:line="240" w:lineRule="auto"/>
              <w:ind w:firstLineChars="0" w:firstLine="0"/>
              <w:jc w:val="center"/>
              <w:rPr>
                <w:b/>
                <w:bCs/>
                <w:kern w:val="0"/>
                <w:sz w:val="21"/>
                <w:szCs w:val="21"/>
              </w:rPr>
            </w:pPr>
            <w:r>
              <w:rPr>
                <w:b/>
                <w:bCs/>
                <w:kern w:val="0"/>
                <w:sz w:val="21"/>
                <w:szCs w:val="21"/>
              </w:rPr>
              <w:t>污染物</w:t>
            </w:r>
          </w:p>
        </w:tc>
        <w:tc>
          <w:tcPr>
            <w:tcW w:w="3338" w:type="dxa"/>
            <w:vAlign w:val="center"/>
          </w:tcPr>
          <w:p w14:paraId="5DFEA24A" w14:textId="23951E1E" w:rsidR="00BC092F" w:rsidRDefault="003D68A0">
            <w:pPr>
              <w:pStyle w:val="afd"/>
              <w:spacing w:line="240" w:lineRule="auto"/>
              <w:ind w:firstLineChars="0" w:firstLine="0"/>
              <w:jc w:val="center"/>
              <w:rPr>
                <w:b/>
                <w:bCs/>
                <w:kern w:val="0"/>
                <w:sz w:val="21"/>
                <w:szCs w:val="21"/>
              </w:rPr>
            </w:pPr>
            <w:r>
              <w:rPr>
                <w:rFonts w:hint="eastAsia"/>
                <w:b/>
                <w:bCs/>
                <w:kern w:val="0"/>
                <w:sz w:val="21"/>
                <w:szCs w:val="21"/>
              </w:rPr>
              <w:t>一期工程满负荷运行</w:t>
            </w:r>
            <w:r>
              <w:rPr>
                <w:b/>
                <w:bCs/>
                <w:kern w:val="0"/>
                <w:sz w:val="21"/>
                <w:szCs w:val="21"/>
              </w:rPr>
              <w:t>实际排放总量</w:t>
            </w:r>
          </w:p>
        </w:tc>
        <w:tc>
          <w:tcPr>
            <w:tcW w:w="2831" w:type="dxa"/>
            <w:vAlign w:val="center"/>
          </w:tcPr>
          <w:p w14:paraId="5DFEA24B" w14:textId="54F0590D" w:rsidR="00BC092F" w:rsidRDefault="003D68A0">
            <w:pPr>
              <w:pStyle w:val="afd"/>
              <w:spacing w:line="240" w:lineRule="auto"/>
              <w:ind w:firstLineChars="0" w:firstLine="0"/>
              <w:jc w:val="center"/>
              <w:rPr>
                <w:b/>
                <w:bCs/>
                <w:kern w:val="0"/>
                <w:sz w:val="21"/>
                <w:szCs w:val="21"/>
              </w:rPr>
            </w:pPr>
            <w:r>
              <w:rPr>
                <w:b/>
                <w:bCs/>
                <w:kern w:val="0"/>
                <w:sz w:val="21"/>
                <w:szCs w:val="21"/>
              </w:rPr>
              <w:t>环评批复</w:t>
            </w:r>
            <w:r>
              <w:rPr>
                <w:rFonts w:hint="eastAsia"/>
                <w:b/>
                <w:bCs/>
                <w:kern w:val="0"/>
                <w:sz w:val="21"/>
                <w:szCs w:val="21"/>
              </w:rPr>
              <w:t>一期工程</w:t>
            </w:r>
            <w:r>
              <w:rPr>
                <w:b/>
                <w:bCs/>
                <w:kern w:val="0"/>
                <w:sz w:val="21"/>
                <w:szCs w:val="21"/>
              </w:rPr>
              <w:t>排放总量</w:t>
            </w:r>
          </w:p>
        </w:tc>
      </w:tr>
      <w:tr w:rsidR="00BC092F" w14:paraId="5DFEA250" w14:textId="77777777" w:rsidTr="00EF12FE">
        <w:trPr>
          <w:trHeight w:val="397"/>
          <w:jc w:val="center"/>
        </w:trPr>
        <w:tc>
          <w:tcPr>
            <w:tcW w:w="2193" w:type="dxa"/>
            <w:vAlign w:val="center"/>
          </w:tcPr>
          <w:p w14:paraId="5DFEA24D" w14:textId="02AA99CB" w:rsidR="00BC092F" w:rsidRDefault="001A7355">
            <w:pPr>
              <w:pStyle w:val="afd"/>
              <w:spacing w:line="240" w:lineRule="auto"/>
              <w:ind w:firstLineChars="0" w:firstLine="0"/>
              <w:jc w:val="center"/>
              <w:rPr>
                <w:kern w:val="0"/>
                <w:sz w:val="21"/>
                <w:szCs w:val="21"/>
              </w:rPr>
            </w:pPr>
            <w:r>
              <w:rPr>
                <w:rFonts w:hint="eastAsia"/>
                <w:kern w:val="0"/>
                <w:sz w:val="21"/>
                <w:szCs w:val="21"/>
              </w:rPr>
              <w:t>C</w:t>
            </w:r>
            <w:r>
              <w:rPr>
                <w:kern w:val="0"/>
                <w:sz w:val="21"/>
                <w:szCs w:val="21"/>
              </w:rPr>
              <w:t>OD</w:t>
            </w:r>
            <w:r w:rsidR="00104010">
              <w:rPr>
                <w:rFonts w:hint="eastAsia"/>
                <w:kern w:val="0"/>
                <w:sz w:val="21"/>
                <w:szCs w:val="21"/>
              </w:rPr>
              <w:t>（排环境）</w:t>
            </w:r>
          </w:p>
        </w:tc>
        <w:tc>
          <w:tcPr>
            <w:tcW w:w="3338" w:type="dxa"/>
            <w:shd w:val="clear" w:color="auto" w:fill="auto"/>
            <w:vAlign w:val="center"/>
          </w:tcPr>
          <w:p w14:paraId="5DFEA24E" w14:textId="57DD641E" w:rsidR="00BC092F" w:rsidRDefault="00EF12FE">
            <w:pPr>
              <w:pStyle w:val="afd"/>
              <w:spacing w:line="240" w:lineRule="auto"/>
              <w:ind w:firstLineChars="0" w:firstLine="0"/>
              <w:jc w:val="center"/>
              <w:rPr>
                <w:kern w:val="0"/>
                <w:sz w:val="21"/>
                <w:szCs w:val="21"/>
              </w:rPr>
            </w:pPr>
            <w:r>
              <w:rPr>
                <w:rFonts w:hint="eastAsia"/>
                <w:kern w:val="0"/>
                <w:sz w:val="21"/>
                <w:szCs w:val="21"/>
              </w:rPr>
              <w:t>1.2369</w:t>
            </w:r>
          </w:p>
        </w:tc>
        <w:tc>
          <w:tcPr>
            <w:tcW w:w="2831" w:type="dxa"/>
            <w:shd w:val="clear" w:color="auto" w:fill="auto"/>
            <w:vAlign w:val="center"/>
          </w:tcPr>
          <w:p w14:paraId="5DFEA24F" w14:textId="3E711AB4" w:rsidR="00BC092F" w:rsidRDefault="00EF12FE">
            <w:pPr>
              <w:pStyle w:val="afd"/>
              <w:spacing w:line="240" w:lineRule="auto"/>
              <w:ind w:firstLineChars="0" w:firstLine="0"/>
              <w:jc w:val="center"/>
              <w:rPr>
                <w:kern w:val="0"/>
                <w:sz w:val="21"/>
                <w:szCs w:val="21"/>
              </w:rPr>
            </w:pPr>
            <w:r>
              <w:rPr>
                <w:rFonts w:hint="eastAsia"/>
                <w:kern w:val="0"/>
                <w:sz w:val="21"/>
                <w:szCs w:val="21"/>
              </w:rPr>
              <w:t>1.2369</w:t>
            </w:r>
          </w:p>
        </w:tc>
      </w:tr>
      <w:tr w:rsidR="00BC092F" w14:paraId="5DFEA254" w14:textId="77777777" w:rsidTr="00EF12FE">
        <w:trPr>
          <w:trHeight w:val="397"/>
          <w:jc w:val="center"/>
        </w:trPr>
        <w:tc>
          <w:tcPr>
            <w:tcW w:w="2193" w:type="dxa"/>
            <w:vAlign w:val="center"/>
          </w:tcPr>
          <w:p w14:paraId="5DFEA251" w14:textId="0F4702A8" w:rsidR="00BC092F" w:rsidRDefault="001A7355">
            <w:pPr>
              <w:pStyle w:val="afd"/>
              <w:spacing w:line="240" w:lineRule="auto"/>
              <w:ind w:firstLineChars="0" w:firstLine="0"/>
              <w:jc w:val="center"/>
              <w:rPr>
                <w:kern w:val="0"/>
                <w:sz w:val="21"/>
                <w:szCs w:val="21"/>
              </w:rPr>
            </w:pPr>
            <w:r>
              <w:rPr>
                <w:rFonts w:hint="eastAsia"/>
                <w:kern w:val="0"/>
                <w:sz w:val="21"/>
                <w:szCs w:val="21"/>
              </w:rPr>
              <w:t>N</w:t>
            </w:r>
            <w:r>
              <w:rPr>
                <w:kern w:val="0"/>
                <w:sz w:val="21"/>
                <w:szCs w:val="21"/>
              </w:rPr>
              <w:t>H</w:t>
            </w:r>
            <w:r>
              <w:rPr>
                <w:kern w:val="0"/>
                <w:sz w:val="21"/>
                <w:szCs w:val="21"/>
                <w:vertAlign w:val="subscript"/>
              </w:rPr>
              <w:t>3</w:t>
            </w:r>
            <w:r>
              <w:rPr>
                <w:kern w:val="0"/>
                <w:sz w:val="21"/>
                <w:szCs w:val="21"/>
              </w:rPr>
              <w:t>-N</w:t>
            </w:r>
            <w:r w:rsidR="00104010">
              <w:rPr>
                <w:rFonts w:hint="eastAsia"/>
                <w:kern w:val="0"/>
                <w:sz w:val="21"/>
                <w:szCs w:val="21"/>
              </w:rPr>
              <w:t>（排环境）</w:t>
            </w:r>
          </w:p>
        </w:tc>
        <w:tc>
          <w:tcPr>
            <w:tcW w:w="3338" w:type="dxa"/>
            <w:shd w:val="clear" w:color="auto" w:fill="auto"/>
            <w:vAlign w:val="center"/>
          </w:tcPr>
          <w:p w14:paraId="5DFEA252" w14:textId="62893836" w:rsidR="00BC092F" w:rsidRDefault="00EF12FE">
            <w:pPr>
              <w:pStyle w:val="afd"/>
              <w:spacing w:line="240" w:lineRule="auto"/>
              <w:ind w:firstLineChars="0" w:firstLine="0"/>
              <w:jc w:val="center"/>
              <w:rPr>
                <w:kern w:val="0"/>
                <w:sz w:val="21"/>
                <w:szCs w:val="21"/>
              </w:rPr>
            </w:pPr>
            <w:r>
              <w:rPr>
                <w:rFonts w:hint="eastAsia"/>
                <w:kern w:val="0"/>
                <w:sz w:val="21"/>
                <w:szCs w:val="21"/>
              </w:rPr>
              <w:t>0.0566</w:t>
            </w:r>
          </w:p>
        </w:tc>
        <w:tc>
          <w:tcPr>
            <w:tcW w:w="2831" w:type="dxa"/>
            <w:shd w:val="clear" w:color="auto" w:fill="auto"/>
            <w:vAlign w:val="center"/>
          </w:tcPr>
          <w:p w14:paraId="5DFEA253" w14:textId="662A72B0" w:rsidR="00BC092F" w:rsidRDefault="00EF12FE">
            <w:pPr>
              <w:pStyle w:val="afd"/>
              <w:spacing w:line="240" w:lineRule="auto"/>
              <w:ind w:firstLineChars="0" w:firstLine="0"/>
              <w:jc w:val="center"/>
              <w:rPr>
                <w:kern w:val="0"/>
                <w:sz w:val="21"/>
                <w:szCs w:val="21"/>
              </w:rPr>
            </w:pPr>
            <w:r>
              <w:rPr>
                <w:rFonts w:hint="eastAsia"/>
                <w:kern w:val="0"/>
                <w:sz w:val="21"/>
                <w:szCs w:val="21"/>
              </w:rPr>
              <w:t>0.0618</w:t>
            </w:r>
          </w:p>
        </w:tc>
      </w:tr>
      <w:tr w:rsidR="00BC092F" w14:paraId="5DFEA258" w14:textId="77777777" w:rsidTr="00A21E16">
        <w:trPr>
          <w:trHeight w:val="397"/>
          <w:jc w:val="center"/>
        </w:trPr>
        <w:tc>
          <w:tcPr>
            <w:tcW w:w="2193" w:type="dxa"/>
            <w:vAlign w:val="center"/>
          </w:tcPr>
          <w:p w14:paraId="5DFEA255" w14:textId="2D013DED" w:rsidR="00BC092F" w:rsidRDefault="001C5A19">
            <w:pPr>
              <w:pStyle w:val="afd"/>
              <w:spacing w:line="240" w:lineRule="auto"/>
              <w:ind w:firstLineChars="0" w:firstLine="0"/>
              <w:jc w:val="center"/>
              <w:rPr>
                <w:kern w:val="0"/>
                <w:sz w:val="21"/>
                <w:szCs w:val="21"/>
              </w:rPr>
            </w:pPr>
            <w:r w:rsidRPr="001C5A19">
              <w:rPr>
                <w:rFonts w:hint="eastAsia"/>
                <w:kern w:val="0"/>
                <w:sz w:val="21"/>
                <w:szCs w:val="21"/>
              </w:rPr>
              <w:t>硫酸雾</w:t>
            </w:r>
          </w:p>
        </w:tc>
        <w:tc>
          <w:tcPr>
            <w:tcW w:w="3338" w:type="dxa"/>
            <w:shd w:val="clear" w:color="auto" w:fill="auto"/>
            <w:vAlign w:val="center"/>
          </w:tcPr>
          <w:p w14:paraId="5DFEA256" w14:textId="1B9F7CCB" w:rsidR="00BC092F" w:rsidRDefault="00A21E16">
            <w:pPr>
              <w:pStyle w:val="afd"/>
              <w:spacing w:line="240" w:lineRule="auto"/>
              <w:ind w:firstLineChars="0" w:firstLine="0"/>
              <w:jc w:val="center"/>
              <w:rPr>
                <w:kern w:val="0"/>
                <w:sz w:val="21"/>
                <w:szCs w:val="21"/>
              </w:rPr>
            </w:pPr>
            <w:r>
              <w:rPr>
                <w:rFonts w:hint="eastAsia"/>
                <w:kern w:val="0"/>
                <w:sz w:val="21"/>
                <w:szCs w:val="21"/>
              </w:rPr>
              <w:t>0.0347</w:t>
            </w:r>
          </w:p>
        </w:tc>
        <w:tc>
          <w:tcPr>
            <w:tcW w:w="2831" w:type="dxa"/>
            <w:shd w:val="clear" w:color="auto" w:fill="auto"/>
            <w:vAlign w:val="center"/>
          </w:tcPr>
          <w:p w14:paraId="5DFEA257" w14:textId="64A386A8" w:rsidR="00BC092F" w:rsidRDefault="00867FE2">
            <w:pPr>
              <w:pStyle w:val="afd"/>
              <w:spacing w:line="240" w:lineRule="auto"/>
              <w:ind w:firstLineChars="0" w:firstLine="0"/>
              <w:jc w:val="center"/>
              <w:rPr>
                <w:kern w:val="0"/>
                <w:sz w:val="21"/>
                <w:szCs w:val="21"/>
              </w:rPr>
            </w:pPr>
            <w:r>
              <w:rPr>
                <w:rFonts w:hint="eastAsia"/>
                <w:kern w:val="0"/>
                <w:sz w:val="21"/>
                <w:szCs w:val="21"/>
              </w:rPr>
              <w:t>0</w:t>
            </w:r>
            <w:r w:rsidR="005520D6">
              <w:rPr>
                <w:rFonts w:hint="eastAsia"/>
                <w:kern w:val="0"/>
                <w:sz w:val="21"/>
                <w:szCs w:val="21"/>
              </w:rPr>
              <w:t>.0834</w:t>
            </w:r>
            <w:r w:rsidR="005520D6">
              <w:rPr>
                <w:rFonts w:hint="eastAsia"/>
                <w:kern w:val="0"/>
                <w:sz w:val="21"/>
                <w:szCs w:val="21"/>
              </w:rPr>
              <w:t>（有组织</w:t>
            </w:r>
            <w:r w:rsidR="005520D6">
              <w:rPr>
                <w:rFonts w:hint="eastAsia"/>
                <w:kern w:val="0"/>
                <w:sz w:val="21"/>
                <w:szCs w:val="21"/>
              </w:rPr>
              <w:t>0.0547</w:t>
            </w:r>
            <w:r w:rsidR="005520D6">
              <w:rPr>
                <w:rFonts w:hint="eastAsia"/>
                <w:kern w:val="0"/>
                <w:sz w:val="21"/>
                <w:szCs w:val="21"/>
              </w:rPr>
              <w:t>、无组织</w:t>
            </w:r>
            <w:r w:rsidR="00512005">
              <w:rPr>
                <w:rFonts w:hint="eastAsia"/>
                <w:kern w:val="0"/>
                <w:sz w:val="21"/>
                <w:szCs w:val="21"/>
              </w:rPr>
              <w:t>0.0287</w:t>
            </w:r>
            <w:r w:rsidR="005520D6">
              <w:rPr>
                <w:rFonts w:hint="eastAsia"/>
                <w:kern w:val="0"/>
                <w:sz w:val="21"/>
                <w:szCs w:val="21"/>
              </w:rPr>
              <w:t>）</w:t>
            </w:r>
          </w:p>
        </w:tc>
      </w:tr>
      <w:tr w:rsidR="00BC092F" w14:paraId="5DFEA25C" w14:textId="77777777" w:rsidTr="00A21E16">
        <w:trPr>
          <w:trHeight w:val="397"/>
          <w:jc w:val="center"/>
        </w:trPr>
        <w:tc>
          <w:tcPr>
            <w:tcW w:w="2193" w:type="dxa"/>
            <w:vAlign w:val="center"/>
          </w:tcPr>
          <w:p w14:paraId="5DFEA259" w14:textId="43F3E207" w:rsidR="00BC092F" w:rsidRDefault="007D2C57">
            <w:pPr>
              <w:pStyle w:val="afd"/>
              <w:spacing w:line="240" w:lineRule="auto"/>
              <w:ind w:firstLineChars="0" w:firstLine="0"/>
              <w:jc w:val="center"/>
              <w:rPr>
                <w:kern w:val="0"/>
                <w:sz w:val="21"/>
                <w:szCs w:val="21"/>
                <w:highlight w:val="yellow"/>
              </w:rPr>
            </w:pPr>
            <w:r w:rsidRPr="007D2C57">
              <w:rPr>
                <w:rFonts w:hint="eastAsia"/>
                <w:kern w:val="0"/>
                <w:sz w:val="21"/>
                <w:szCs w:val="21"/>
              </w:rPr>
              <w:t>铬酸雾</w:t>
            </w:r>
          </w:p>
        </w:tc>
        <w:tc>
          <w:tcPr>
            <w:tcW w:w="3338" w:type="dxa"/>
            <w:shd w:val="clear" w:color="auto" w:fill="auto"/>
            <w:vAlign w:val="center"/>
          </w:tcPr>
          <w:p w14:paraId="5DFEA25A" w14:textId="03193C6D" w:rsidR="00BC092F" w:rsidRPr="00125759" w:rsidRDefault="00B10BE4">
            <w:pPr>
              <w:pStyle w:val="afd"/>
              <w:spacing w:line="240" w:lineRule="auto"/>
              <w:ind w:firstLineChars="0" w:firstLine="0"/>
              <w:jc w:val="center"/>
              <w:rPr>
                <w:kern w:val="0"/>
                <w:sz w:val="21"/>
                <w:szCs w:val="21"/>
              </w:rPr>
            </w:pPr>
            <w:r w:rsidRPr="00B10BE4">
              <w:rPr>
                <w:kern w:val="0"/>
                <w:sz w:val="21"/>
                <w:szCs w:val="21"/>
              </w:rPr>
              <w:t>0.0010</w:t>
            </w:r>
          </w:p>
        </w:tc>
        <w:tc>
          <w:tcPr>
            <w:tcW w:w="2831" w:type="dxa"/>
            <w:shd w:val="clear" w:color="auto" w:fill="auto"/>
            <w:vAlign w:val="center"/>
          </w:tcPr>
          <w:p w14:paraId="5DFEA25B" w14:textId="4AD77CB1" w:rsidR="00BC092F" w:rsidRPr="00125759" w:rsidRDefault="003F4456">
            <w:pPr>
              <w:pStyle w:val="afd"/>
              <w:spacing w:line="240" w:lineRule="auto"/>
              <w:ind w:firstLineChars="0" w:firstLine="0"/>
              <w:jc w:val="center"/>
              <w:rPr>
                <w:kern w:val="0"/>
                <w:sz w:val="21"/>
                <w:szCs w:val="21"/>
              </w:rPr>
            </w:pPr>
            <w:r>
              <w:rPr>
                <w:rFonts w:hint="eastAsia"/>
                <w:kern w:val="0"/>
                <w:sz w:val="21"/>
                <w:szCs w:val="21"/>
              </w:rPr>
              <w:t>/</w:t>
            </w:r>
          </w:p>
        </w:tc>
      </w:tr>
    </w:tbl>
    <w:p w14:paraId="5DFEA25D" w14:textId="77777777" w:rsidR="00BC092F" w:rsidRDefault="001A7355">
      <w:pPr>
        <w:pStyle w:val="3"/>
        <w:spacing w:before="0" w:after="0" w:line="520" w:lineRule="exact"/>
        <w:ind w:firstLine="562"/>
        <w:rPr>
          <w:rFonts w:cs="Times New Roman"/>
        </w:rPr>
      </w:pPr>
      <w:r>
        <w:rPr>
          <w:rFonts w:cs="Times New Roman"/>
        </w:rPr>
        <w:lastRenderedPageBreak/>
        <w:t>9.2.2</w:t>
      </w:r>
      <w:r>
        <w:rPr>
          <w:rFonts w:cs="Times New Roman"/>
        </w:rPr>
        <w:t>环保设施调试运行结果</w:t>
      </w:r>
    </w:p>
    <w:p w14:paraId="5DFEA25E" w14:textId="77777777" w:rsidR="00BC092F" w:rsidRDefault="001A7355">
      <w:pPr>
        <w:pStyle w:val="4"/>
        <w:spacing w:before="0" w:after="0" w:line="520" w:lineRule="exact"/>
        <w:ind w:firstLine="482"/>
        <w:rPr>
          <w:rFonts w:cs="Times New Roman"/>
        </w:rPr>
      </w:pPr>
      <w:r>
        <w:rPr>
          <w:rFonts w:cs="Times New Roman"/>
        </w:rPr>
        <w:t>9.2.2.1</w:t>
      </w:r>
      <w:r>
        <w:rPr>
          <w:rFonts w:cs="Times New Roman" w:hint="eastAsia"/>
        </w:rPr>
        <w:t>废水治理设施</w:t>
      </w:r>
    </w:p>
    <w:p w14:paraId="4A74E2EE" w14:textId="02060601" w:rsidR="005F7D9A" w:rsidRDefault="006C27A5" w:rsidP="00B9360E">
      <w:pPr>
        <w:ind w:firstLine="480"/>
        <w:jc w:val="both"/>
      </w:pPr>
      <w:r w:rsidRPr="00D75C65">
        <w:rPr>
          <w:rFonts w:hint="eastAsia"/>
          <w:color w:val="000000" w:themeColor="text1"/>
        </w:rPr>
        <w:t>项目</w:t>
      </w:r>
      <w:r w:rsidRPr="00D75C65">
        <w:rPr>
          <w:rFonts w:cs="Times New Roman" w:hint="eastAsia"/>
          <w:szCs w:val="24"/>
        </w:rPr>
        <w:t>一期工程</w:t>
      </w:r>
      <w:r w:rsidRPr="00D75C65">
        <w:rPr>
          <w:rFonts w:hint="eastAsia"/>
          <w:color w:val="000000" w:themeColor="text1"/>
        </w:rPr>
        <w:t>废水主要包括含镍废水、含铬废水、综合废水、生活污水、纯水制备</w:t>
      </w:r>
      <w:r>
        <w:rPr>
          <w:rFonts w:hint="eastAsia"/>
          <w:color w:val="000000" w:themeColor="text1"/>
        </w:rPr>
        <w:t>浓</w:t>
      </w:r>
      <w:r w:rsidRPr="00D75C65">
        <w:rPr>
          <w:rFonts w:hint="eastAsia"/>
          <w:color w:val="000000" w:themeColor="text1"/>
        </w:rPr>
        <w:t>水。</w:t>
      </w:r>
      <w:r w:rsidRPr="005F4180">
        <w:rPr>
          <w:rFonts w:hint="eastAsia"/>
          <w:color w:val="000000" w:themeColor="text1"/>
        </w:rPr>
        <w:t>含镍废水经含镍废水处理系统处理回用，不外排；含铬废水经含铬废水处理系统处理后回用，不外排</w:t>
      </w:r>
      <w:r>
        <w:rPr>
          <w:rFonts w:hint="eastAsia"/>
          <w:color w:val="000000" w:themeColor="text1"/>
        </w:rPr>
        <w:t>。</w:t>
      </w:r>
      <w:r w:rsidRPr="003A206C">
        <w:rPr>
          <w:rFonts w:hint="eastAsia"/>
          <w:color w:val="000000" w:themeColor="text1"/>
        </w:rPr>
        <w:t>经厂区综合废水处理系统处理</w:t>
      </w:r>
      <w:r>
        <w:rPr>
          <w:rFonts w:hint="eastAsia"/>
          <w:color w:val="000000" w:themeColor="text1"/>
        </w:rPr>
        <w:t>后的</w:t>
      </w:r>
      <w:r w:rsidRPr="00A44DEB">
        <w:rPr>
          <w:rFonts w:hint="eastAsia"/>
          <w:color w:val="000000" w:themeColor="text1"/>
        </w:rPr>
        <w:t>综合废水</w:t>
      </w:r>
      <w:r>
        <w:rPr>
          <w:rFonts w:hint="eastAsia"/>
          <w:color w:val="000000" w:themeColor="text1"/>
        </w:rPr>
        <w:t>、经化粪池处理后的生活污水与纯水制备浓水一起</w:t>
      </w:r>
      <w:r w:rsidRPr="003A206C">
        <w:rPr>
          <w:rFonts w:hint="eastAsia"/>
          <w:color w:val="000000" w:themeColor="text1"/>
        </w:rPr>
        <w:t>经厂区总排口排放</w:t>
      </w:r>
      <w:r>
        <w:rPr>
          <w:rFonts w:hint="eastAsia"/>
          <w:color w:val="000000" w:themeColor="text1"/>
        </w:rPr>
        <w:t>进入</w:t>
      </w:r>
      <w:r w:rsidRPr="001D335F">
        <w:rPr>
          <w:rFonts w:hint="eastAsia"/>
        </w:rPr>
        <w:t>小尚庄污水处理厂</w:t>
      </w:r>
      <w:r>
        <w:rPr>
          <w:rFonts w:hint="eastAsia"/>
        </w:rPr>
        <w:t>处理</w:t>
      </w:r>
      <w:r>
        <w:rPr>
          <w:rFonts w:hint="eastAsia"/>
          <w:color w:val="000000" w:themeColor="text1"/>
        </w:rPr>
        <w:t>。</w:t>
      </w:r>
      <w:r w:rsidR="00B0382A">
        <w:rPr>
          <w:rFonts w:cs="Times New Roman" w:hint="eastAsia"/>
          <w:szCs w:val="24"/>
        </w:rPr>
        <w:t>由于本项目为间歇性生产，废水为间歇性排放，监测期间流量不具备检测条件，因此本次以实际预估排放量进行计算。</w:t>
      </w:r>
      <w:r w:rsidR="00B71750">
        <w:rPr>
          <w:rFonts w:hint="eastAsia"/>
        </w:rPr>
        <w:t>根据监测数据，</w:t>
      </w:r>
      <w:r w:rsidR="005F7D9A" w:rsidRPr="00C97683">
        <w:rPr>
          <w:rFonts w:hint="eastAsia"/>
        </w:rPr>
        <w:t>含镍污水处理系统出口</w:t>
      </w:r>
      <w:r w:rsidR="005F7D9A">
        <w:rPr>
          <w:rFonts w:hint="eastAsia"/>
        </w:rPr>
        <w:t>废水污染物排放浓度为</w:t>
      </w:r>
      <w:r w:rsidR="005F7D9A" w:rsidRPr="00C97683">
        <w:rPr>
          <w:rFonts w:hint="eastAsia"/>
        </w:rPr>
        <w:t>pH 7.</w:t>
      </w:r>
      <w:r w:rsidR="005F7D9A">
        <w:rPr>
          <w:rFonts w:hint="eastAsia"/>
        </w:rPr>
        <w:t>2</w:t>
      </w:r>
      <w:r w:rsidR="005F7D9A" w:rsidRPr="00C97683">
        <w:rPr>
          <w:rFonts w:hint="eastAsia"/>
        </w:rPr>
        <w:t>~7.</w:t>
      </w:r>
      <w:r w:rsidR="005F7D9A">
        <w:rPr>
          <w:rFonts w:hint="eastAsia"/>
        </w:rPr>
        <w:t>5</w:t>
      </w:r>
      <w:r w:rsidR="005F7D9A" w:rsidRPr="00C97683">
        <w:rPr>
          <w:rFonts w:hint="eastAsia"/>
        </w:rPr>
        <w:t>、</w:t>
      </w:r>
      <w:r w:rsidR="005F7D9A" w:rsidRPr="00C97683">
        <w:rPr>
          <w:rFonts w:hint="eastAsia"/>
        </w:rPr>
        <w:t xml:space="preserve">COD </w:t>
      </w:r>
      <w:r w:rsidR="005F7D9A">
        <w:rPr>
          <w:rFonts w:hint="eastAsia"/>
        </w:rPr>
        <w:t>68</w:t>
      </w:r>
      <w:r w:rsidR="005F7D9A" w:rsidRPr="00C97683">
        <w:rPr>
          <w:rFonts w:hint="eastAsia"/>
        </w:rPr>
        <w:t>~</w:t>
      </w:r>
      <w:r w:rsidR="005F7D9A">
        <w:rPr>
          <w:rFonts w:hint="eastAsia"/>
        </w:rPr>
        <w:t>77</w:t>
      </w:r>
      <w:r w:rsidR="005F7D9A" w:rsidRPr="00C97683">
        <w:rPr>
          <w:rFonts w:hint="eastAsia"/>
        </w:rPr>
        <w:t>mg/L</w:t>
      </w:r>
      <w:r w:rsidR="005F7D9A" w:rsidRPr="00C97683">
        <w:rPr>
          <w:rFonts w:hint="eastAsia"/>
        </w:rPr>
        <w:t>、</w:t>
      </w:r>
      <w:r w:rsidR="005F7D9A">
        <w:rPr>
          <w:rFonts w:hint="eastAsia"/>
        </w:rPr>
        <w:t>镍未检出（检出限为</w:t>
      </w:r>
      <w:r w:rsidR="005F7D9A" w:rsidRPr="001653BC">
        <w:t>0.05mg/L</w:t>
      </w:r>
      <w:r w:rsidR="005F7D9A">
        <w:rPr>
          <w:rFonts w:hint="eastAsia"/>
        </w:rPr>
        <w:t>），</w:t>
      </w:r>
      <w:r w:rsidR="005F7D9A" w:rsidRPr="00CC02A7">
        <w:rPr>
          <w:rFonts w:hint="eastAsia"/>
        </w:rPr>
        <w:t>含铬污水处理系统出口</w:t>
      </w:r>
      <w:r w:rsidR="005F7D9A">
        <w:rPr>
          <w:rFonts w:hint="eastAsia"/>
        </w:rPr>
        <w:t>废水污染物排放浓度为</w:t>
      </w:r>
      <w:r w:rsidR="005F7D9A" w:rsidRPr="00C97683">
        <w:rPr>
          <w:rFonts w:hint="eastAsia"/>
        </w:rPr>
        <w:t>pH 7.</w:t>
      </w:r>
      <w:r w:rsidR="005F7D9A">
        <w:rPr>
          <w:rFonts w:hint="eastAsia"/>
        </w:rPr>
        <w:t>4</w:t>
      </w:r>
      <w:r w:rsidR="005F7D9A" w:rsidRPr="00C97683">
        <w:rPr>
          <w:rFonts w:hint="eastAsia"/>
        </w:rPr>
        <w:t>~7.</w:t>
      </w:r>
      <w:r w:rsidR="005F7D9A">
        <w:rPr>
          <w:rFonts w:hint="eastAsia"/>
        </w:rPr>
        <w:t>6</w:t>
      </w:r>
      <w:r w:rsidR="005F7D9A" w:rsidRPr="00C97683">
        <w:rPr>
          <w:rFonts w:hint="eastAsia"/>
        </w:rPr>
        <w:t>、</w:t>
      </w:r>
      <w:r w:rsidR="005F7D9A" w:rsidRPr="00C97683">
        <w:rPr>
          <w:rFonts w:hint="eastAsia"/>
        </w:rPr>
        <w:t xml:space="preserve">COD </w:t>
      </w:r>
      <w:r w:rsidR="005F7D9A">
        <w:rPr>
          <w:rFonts w:hint="eastAsia"/>
        </w:rPr>
        <w:t>59</w:t>
      </w:r>
      <w:r w:rsidR="005F7D9A" w:rsidRPr="00C97683">
        <w:rPr>
          <w:rFonts w:hint="eastAsia"/>
        </w:rPr>
        <w:t>~</w:t>
      </w:r>
      <w:r w:rsidR="005F7D9A">
        <w:rPr>
          <w:rFonts w:hint="eastAsia"/>
        </w:rPr>
        <w:t>66</w:t>
      </w:r>
      <w:r w:rsidR="005F7D9A" w:rsidRPr="00C97683">
        <w:rPr>
          <w:rFonts w:hint="eastAsia"/>
        </w:rPr>
        <w:t>mg/L</w:t>
      </w:r>
      <w:r w:rsidR="005F7D9A" w:rsidRPr="00C97683">
        <w:rPr>
          <w:rFonts w:hint="eastAsia"/>
        </w:rPr>
        <w:t>、</w:t>
      </w:r>
      <w:r w:rsidR="005F7D9A" w:rsidRPr="008421A7">
        <w:rPr>
          <w:rFonts w:hint="eastAsia"/>
        </w:rPr>
        <w:t>总铬</w:t>
      </w:r>
      <w:r w:rsidR="005F7D9A">
        <w:rPr>
          <w:rFonts w:hint="eastAsia"/>
        </w:rPr>
        <w:t>未检出（检出限为</w:t>
      </w:r>
      <w:r w:rsidR="005F7D9A" w:rsidRPr="00B37659">
        <w:t>0.004mg/L</w:t>
      </w:r>
      <w:r w:rsidR="005F7D9A">
        <w:rPr>
          <w:rFonts w:hint="eastAsia"/>
        </w:rPr>
        <w:t>）、六价</w:t>
      </w:r>
      <w:r w:rsidR="005F7D9A" w:rsidRPr="008421A7">
        <w:rPr>
          <w:rFonts w:hint="eastAsia"/>
        </w:rPr>
        <w:t>铬</w:t>
      </w:r>
      <w:r w:rsidR="005F7D9A">
        <w:rPr>
          <w:rFonts w:hint="eastAsia"/>
        </w:rPr>
        <w:t>未检出（检出限为</w:t>
      </w:r>
      <w:r w:rsidR="005F7D9A" w:rsidRPr="00B37659">
        <w:t>0.004mg/L</w:t>
      </w:r>
      <w:r w:rsidR="005F7D9A">
        <w:rPr>
          <w:rFonts w:hint="eastAsia"/>
        </w:rPr>
        <w:t>），均满足</w:t>
      </w:r>
      <w:r w:rsidR="005F7D9A" w:rsidRPr="00B37659">
        <w:rPr>
          <w:rFonts w:hint="eastAsia"/>
        </w:rPr>
        <w:t>《电镀污染物排放标准》（</w:t>
      </w:r>
      <w:r w:rsidR="005F7D9A" w:rsidRPr="00B37659">
        <w:rPr>
          <w:rFonts w:hint="eastAsia"/>
        </w:rPr>
        <w:t>GB21900-2008</w:t>
      </w:r>
      <w:r w:rsidR="005F7D9A" w:rsidRPr="00B37659">
        <w:rPr>
          <w:rFonts w:hint="eastAsia"/>
        </w:rPr>
        <w:t>）表</w:t>
      </w:r>
      <w:r w:rsidR="005F7D9A" w:rsidRPr="00B37659">
        <w:rPr>
          <w:rFonts w:hint="eastAsia"/>
        </w:rPr>
        <w:t>2</w:t>
      </w:r>
      <w:r w:rsidR="005F7D9A">
        <w:rPr>
          <w:rFonts w:hint="eastAsia"/>
        </w:rPr>
        <w:t>限值要求（</w:t>
      </w:r>
      <w:r w:rsidR="005F7D9A" w:rsidRPr="006E3C0E">
        <w:t>pH</w:t>
      </w:r>
      <w:r w:rsidR="005F7D9A">
        <w:rPr>
          <w:rFonts w:hint="eastAsia"/>
        </w:rPr>
        <w:t xml:space="preserve"> </w:t>
      </w:r>
      <w:r w:rsidR="005F7D9A" w:rsidRPr="006E3C0E">
        <w:rPr>
          <w:rFonts w:hint="eastAsia"/>
        </w:rPr>
        <w:t>6</w:t>
      </w:r>
      <w:r w:rsidR="005F7D9A" w:rsidRPr="006E3C0E">
        <w:rPr>
          <w:rFonts w:hint="eastAsia"/>
        </w:rPr>
        <w:t>～</w:t>
      </w:r>
      <w:r w:rsidR="005F7D9A" w:rsidRPr="006E3C0E">
        <w:rPr>
          <w:rFonts w:hint="eastAsia"/>
        </w:rPr>
        <w:t>9</w:t>
      </w:r>
      <w:r w:rsidR="005F7D9A">
        <w:rPr>
          <w:rFonts w:hint="eastAsia"/>
        </w:rPr>
        <w:t>、</w:t>
      </w:r>
      <w:r w:rsidR="005F7D9A" w:rsidRPr="00C97683">
        <w:rPr>
          <w:rFonts w:hint="eastAsia"/>
        </w:rPr>
        <w:t xml:space="preserve">COD </w:t>
      </w:r>
      <w:r w:rsidR="005F7D9A">
        <w:rPr>
          <w:rFonts w:hint="eastAsia"/>
        </w:rPr>
        <w:t>80</w:t>
      </w:r>
      <w:r w:rsidR="005F7D9A" w:rsidRPr="00C97683">
        <w:rPr>
          <w:rFonts w:hint="eastAsia"/>
        </w:rPr>
        <w:t>mg/L</w:t>
      </w:r>
      <w:r w:rsidR="005F7D9A" w:rsidRPr="00C97683">
        <w:rPr>
          <w:rFonts w:hint="eastAsia"/>
        </w:rPr>
        <w:t>、</w:t>
      </w:r>
      <w:r w:rsidR="005F7D9A" w:rsidRPr="006E3C0E">
        <w:rPr>
          <w:rFonts w:hint="eastAsia"/>
        </w:rPr>
        <w:t>总镍</w:t>
      </w:r>
      <w:r w:rsidR="005F7D9A" w:rsidRPr="006E3C0E">
        <w:t>0.5mg/L</w:t>
      </w:r>
      <w:r w:rsidR="005F7D9A">
        <w:rPr>
          <w:rFonts w:hint="eastAsia"/>
        </w:rPr>
        <w:t>、</w:t>
      </w:r>
      <w:r w:rsidR="005F7D9A" w:rsidRPr="006E3C0E">
        <w:rPr>
          <w:rFonts w:hint="eastAsia"/>
        </w:rPr>
        <w:t>总铬</w:t>
      </w:r>
      <w:r w:rsidR="005F7D9A">
        <w:rPr>
          <w:rFonts w:hint="eastAsia"/>
        </w:rPr>
        <w:t>1.0</w:t>
      </w:r>
      <w:r w:rsidR="005F7D9A" w:rsidRPr="006E3C0E">
        <w:rPr>
          <w:rFonts w:hint="eastAsia"/>
        </w:rPr>
        <w:t>mg/L</w:t>
      </w:r>
      <w:r w:rsidR="005F7D9A" w:rsidRPr="006E3C0E">
        <w:rPr>
          <w:rFonts w:hint="eastAsia"/>
        </w:rPr>
        <w:t>、六价铬</w:t>
      </w:r>
      <w:r w:rsidR="005F7D9A">
        <w:rPr>
          <w:rFonts w:hint="eastAsia"/>
        </w:rPr>
        <w:t>0.2</w:t>
      </w:r>
      <w:r w:rsidR="005F7D9A" w:rsidRPr="006E3C0E">
        <w:rPr>
          <w:rFonts w:hint="eastAsia"/>
        </w:rPr>
        <w:t>mg/L</w:t>
      </w:r>
      <w:r w:rsidR="005F7D9A">
        <w:rPr>
          <w:rFonts w:hint="eastAsia"/>
        </w:rPr>
        <w:t>）；</w:t>
      </w:r>
      <w:r w:rsidR="005F7D9A" w:rsidRPr="00D33A86">
        <w:rPr>
          <w:rFonts w:hint="eastAsia"/>
        </w:rPr>
        <w:t>厂区废水总排口</w:t>
      </w:r>
      <w:r w:rsidR="005F7D9A">
        <w:rPr>
          <w:rFonts w:hint="eastAsia"/>
        </w:rPr>
        <w:t>废水污染物排放浓度为</w:t>
      </w:r>
      <w:r w:rsidR="005F7D9A" w:rsidRPr="005864E4">
        <w:rPr>
          <w:rFonts w:hint="eastAsia"/>
        </w:rPr>
        <w:t>p</w:t>
      </w:r>
      <w:r w:rsidR="005F7D9A" w:rsidRPr="005864E4">
        <w:t>H 7.</w:t>
      </w:r>
      <w:r w:rsidR="005F7D9A" w:rsidRPr="005864E4">
        <w:rPr>
          <w:rFonts w:hint="eastAsia"/>
        </w:rPr>
        <w:t>2</w:t>
      </w:r>
      <w:r w:rsidR="005F7D9A" w:rsidRPr="005864E4">
        <w:t>~7.</w:t>
      </w:r>
      <w:r w:rsidR="005F7D9A" w:rsidRPr="005864E4">
        <w:rPr>
          <w:rFonts w:hint="eastAsia"/>
        </w:rPr>
        <w:t>4</w:t>
      </w:r>
      <w:r w:rsidR="005F7D9A" w:rsidRPr="005864E4">
        <w:rPr>
          <w:rFonts w:hint="eastAsia"/>
        </w:rPr>
        <w:t>、</w:t>
      </w:r>
      <w:r w:rsidR="005F7D9A" w:rsidRPr="005864E4">
        <w:rPr>
          <w:rFonts w:hint="eastAsia"/>
        </w:rPr>
        <w:t>C</w:t>
      </w:r>
      <w:r w:rsidR="005F7D9A" w:rsidRPr="005864E4">
        <w:t xml:space="preserve">OD </w:t>
      </w:r>
      <w:r w:rsidR="005F7D9A" w:rsidRPr="005864E4">
        <w:rPr>
          <w:rFonts w:hint="eastAsia"/>
        </w:rPr>
        <w:t>43</w:t>
      </w:r>
      <w:r w:rsidR="005F7D9A" w:rsidRPr="005864E4">
        <w:t>~</w:t>
      </w:r>
      <w:r w:rsidR="005F7D9A" w:rsidRPr="005864E4">
        <w:rPr>
          <w:rFonts w:hint="eastAsia"/>
        </w:rPr>
        <w:t>49</w:t>
      </w:r>
      <w:r w:rsidR="005F7D9A" w:rsidRPr="005864E4">
        <w:t>mg/L</w:t>
      </w:r>
      <w:r w:rsidR="005F7D9A" w:rsidRPr="005864E4">
        <w:rPr>
          <w:rFonts w:hint="eastAsia"/>
        </w:rPr>
        <w:t>、</w:t>
      </w:r>
      <w:r w:rsidR="005F7D9A" w:rsidRPr="005864E4">
        <w:t xml:space="preserve">SS </w:t>
      </w:r>
      <w:r w:rsidR="005F7D9A" w:rsidRPr="005864E4">
        <w:rPr>
          <w:rFonts w:hint="eastAsia"/>
        </w:rPr>
        <w:t>1</w:t>
      </w:r>
      <w:r w:rsidR="005F7D9A" w:rsidRPr="005864E4">
        <w:t>1~</w:t>
      </w:r>
      <w:r w:rsidR="005F7D9A" w:rsidRPr="005864E4">
        <w:rPr>
          <w:rFonts w:hint="eastAsia"/>
        </w:rPr>
        <w:t>16</w:t>
      </w:r>
      <w:r w:rsidR="005F7D9A" w:rsidRPr="005864E4">
        <w:t>mg/L</w:t>
      </w:r>
      <w:r w:rsidR="005F7D9A" w:rsidRPr="005864E4">
        <w:rPr>
          <w:rFonts w:hint="eastAsia"/>
        </w:rPr>
        <w:t>、</w:t>
      </w:r>
      <w:r w:rsidR="005F7D9A" w:rsidRPr="005864E4">
        <w:t>NH</w:t>
      </w:r>
      <w:r w:rsidR="005F7D9A" w:rsidRPr="005864E4">
        <w:rPr>
          <w:vertAlign w:val="subscript"/>
        </w:rPr>
        <w:t>3</w:t>
      </w:r>
      <w:r w:rsidR="005F7D9A" w:rsidRPr="005864E4">
        <w:t xml:space="preserve">-N </w:t>
      </w:r>
      <w:r w:rsidR="005F7D9A" w:rsidRPr="005864E4">
        <w:rPr>
          <w:rFonts w:hint="eastAsia"/>
        </w:rPr>
        <w:t>1.65</w:t>
      </w:r>
      <w:r w:rsidR="005F7D9A" w:rsidRPr="005864E4">
        <w:t>~</w:t>
      </w:r>
      <w:r w:rsidR="005F7D9A" w:rsidRPr="005864E4">
        <w:rPr>
          <w:rFonts w:hint="eastAsia"/>
        </w:rPr>
        <w:t>1.83</w:t>
      </w:r>
      <w:r w:rsidR="005F7D9A" w:rsidRPr="005864E4">
        <w:t>mg/L</w:t>
      </w:r>
      <w:r w:rsidR="005F7D9A" w:rsidRPr="005864E4">
        <w:rPr>
          <w:rFonts w:hint="eastAsia"/>
        </w:rPr>
        <w:t>、</w:t>
      </w:r>
      <w:r w:rsidR="005F7D9A" w:rsidRPr="005864E4">
        <w:t>TP 0.</w:t>
      </w:r>
      <w:r w:rsidR="005F7D9A" w:rsidRPr="005864E4">
        <w:rPr>
          <w:rFonts w:hint="eastAsia"/>
        </w:rPr>
        <w:t>14</w:t>
      </w:r>
      <w:r w:rsidR="005F7D9A" w:rsidRPr="005864E4">
        <w:t>~0.</w:t>
      </w:r>
      <w:r w:rsidR="005F7D9A" w:rsidRPr="005864E4">
        <w:rPr>
          <w:rFonts w:hint="eastAsia"/>
        </w:rPr>
        <w:t>20</w:t>
      </w:r>
      <w:r w:rsidR="005F7D9A" w:rsidRPr="005864E4">
        <w:t>mg/L</w:t>
      </w:r>
      <w:r w:rsidR="005F7D9A" w:rsidRPr="005864E4">
        <w:rPr>
          <w:rFonts w:hint="eastAsia"/>
        </w:rPr>
        <w:t>、</w:t>
      </w:r>
      <w:r w:rsidR="005F7D9A" w:rsidRPr="005864E4">
        <w:t xml:space="preserve">TN </w:t>
      </w:r>
      <w:r w:rsidR="005F7D9A" w:rsidRPr="005864E4">
        <w:rPr>
          <w:rFonts w:hint="eastAsia"/>
        </w:rPr>
        <w:t>3.19</w:t>
      </w:r>
      <w:r w:rsidR="005F7D9A" w:rsidRPr="005864E4">
        <w:t>~</w:t>
      </w:r>
      <w:r w:rsidR="005F7D9A" w:rsidRPr="005864E4">
        <w:rPr>
          <w:rFonts w:hint="eastAsia"/>
        </w:rPr>
        <w:t>3.42</w:t>
      </w:r>
      <w:r w:rsidR="005F7D9A" w:rsidRPr="005864E4">
        <w:t>mg/L</w:t>
      </w:r>
      <w:r w:rsidR="005F7D9A" w:rsidRPr="005864E4">
        <w:rPr>
          <w:rFonts w:hint="eastAsia"/>
        </w:rPr>
        <w:t>、石油类</w:t>
      </w:r>
      <w:r w:rsidR="005F7D9A" w:rsidRPr="005864E4">
        <w:t>0.</w:t>
      </w:r>
      <w:r w:rsidR="005F7D9A" w:rsidRPr="005864E4">
        <w:rPr>
          <w:rFonts w:hint="eastAsia"/>
        </w:rPr>
        <w:t>30</w:t>
      </w:r>
      <w:r w:rsidR="005F7D9A" w:rsidRPr="005864E4">
        <w:t>~0.</w:t>
      </w:r>
      <w:r w:rsidR="005F7D9A" w:rsidRPr="005864E4">
        <w:rPr>
          <w:rFonts w:hint="eastAsia"/>
        </w:rPr>
        <w:t>39</w:t>
      </w:r>
      <w:r w:rsidR="005F7D9A" w:rsidRPr="005864E4">
        <w:t>mg/L</w:t>
      </w:r>
      <w:r w:rsidR="005F7D9A" w:rsidRPr="005864E4">
        <w:rPr>
          <w:rFonts w:hint="eastAsia"/>
        </w:rPr>
        <w:t>，</w:t>
      </w:r>
      <w:r w:rsidR="005F7D9A">
        <w:rPr>
          <w:rFonts w:hint="eastAsia"/>
        </w:rPr>
        <w:t>满足</w:t>
      </w:r>
      <w:r w:rsidR="005F7D9A" w:rsidRPr="00B37659">
        <w:rPr>
          <w:rFonts w:hint="eastAsia"/>
        </w:rPr>
        <w:t>《电镀污染物排放标准》（</w:t>
      </w:r>
      <w:r w:rsidR="005F7D9A" w:rsidRPr="00B37659">
        <w:rPr>
          <w:rFonts w:hint="eastAsia"/>
        </w:rPr>
        <w:t>GB21900-2008</w:t>
      </w:r>
      <w:r w:rsidR="005F7D9A" w:rsidRPr="00B37659">
        <w:rPr>
          <w:rFonts w:hint="eastAsia"/>
        </w:rPr>
        <w:t>）表</w:t>
      </w:r>
      <w:r w:rsidR="005F7D9A" w:rsidRPr="00B37659">
        <w:rPr>
          <w:rFonts w:hint="eastAsia"/>
        </w:rPr>
        <w:t>2</w:t>
      </w:r>
      <w:r w:rsidR="005F7D9A">
        <w:rPr>
          <w:rFonts w:hint="eastAsia"/>
        </w:rPr>
        <w:t>限值要求（</w:t>
      </w:r>
      <w:r w:rsidR="005F7D9A" w:rsidRPr="006E3C0E">
        <w:t>pH</w:t>
      </w:r>
      <w:r w:rsidR="005F7D9A">
        <w:rPr>
          <w:rFonts w:hint="eastAsia"/>
        </w:rPr>
        <w:t xml:space="preserve"> </w:t>
      </w:r>
      <w:r w:rsidR="005F7D9A" w:rsidRPr="006E3C0E">
        <w:rPr>
          <w:rFonts w:hint="eastAsia"/>
        </w:rPr>
        <w:t>6</w:t>
      </w:r>
      <w:r w:rsidR="005F7D9A" w:rsidRPr="006E3C0E">
        <w:rPr>
          <w:rFonts w:hint="eastAsia"/>
        </w:rPr>
        <w:t>～</w:t>
      </w:r>
      <w:r w:rsidR="005F7D9A" w:rsidRPr="006E3C0E">
        <w:rPr>
          <w:rFonts w:hint="eastAsia"/>
        </w:rPr>
        <w:t>9</w:t>
      </w:r>
      <w:r w:rsidR="005F7D9A">
        <w:rPr>
          <w:rFonts w:hint="eastAsia"/>
        </w:rPr>
        <w:t>、石油类</w:t>
      </w:r>
      <w:r w:rsidR="005F7D9A">
        <w:rPr>
          <w:rFonts w:hint="eastAsia"/>
        </w:rPr>
        <w:t>3.0</w:t>
      </w:r>
      <w:r w:rsidR="005F7D9A" w:rsidRPr="006E3C0E">
        <w:rPr>
          <w:rFonts w:hint="eastAsia"/>
        </w:rPr>
        <w:t>mg/L</w:t>
      </w:r>
      <w:r w:rsidR="005F7D9A">
        <w:rPr>
          <w:rFonts w:hint="eastAsia"/>
        </w:rPr>
        <w:t>）、同时</w:t>
      </w:r>
      <w:r w:rsidR="005F7D9A" w:rsidRPr="00FE40C9">
        <w:rPr>
          <w:rFonts w:hint="eastAsia"/>
        </w:rPr>
        <w:t>小尚庄污水处理厂收水水质指标</w:t>
      </w:r>
      <w:r w:rsidR="005F7D9A">
        <w:rPr>
          <w:rFonts w:hint="eastAsia"/>
        </w:rPr>
        <w:t>（</w:t>
      </w:r>
      <w:r w:rsidR="005F7D9A" w:rsidRPr="0064072E">
        <w:rPr>
          <w:rFonts w:hint="eastAsia"/>
        </w:rPr>
        <w:t xml:space="preserve">COD </w:t>
      </w:r>
      <w:r w:rsidR="005F7D9A">
        <w:t>350</w:t>
      </w:r>
      <w:r w:rsidR="005F7D9A" w:rsidRPr="0064072E">
        <w:rPr>
          <w:rFonts w:hint="eastAsia"/>
        </w:rPr>
        <w:t>mg/L</w:t>
      </w:r>
      <w:r w:rsidR="005F7D9A">
        <w:rPr>
          <w:rFonts w:hint="eastAsia"/>
        </w:rPr>
        <w:t>、</w:t>
      </w:r>
      <w:r w:rsidR="005F7D9A">
        <w:rPr>
          <w:rFonts w:hint="eastAsia"/>
        </w:rPr>
        <w:t>S</w:t>
      </w:r>
      <w:r w:rsidR="005F7D9A">
        <w:t>S 2</w:t>
      </w:r>
      <w:r w:rsidR="005F7D9A">
        <w:rPr>
          <w:rFonts w:hint="eastAsia"/>
        </w:rPr>
        <w:t>5</w:t>
      </w:r>
      <w:r w:rsidR="005F7D9A">
        <w:t>0</w:t>
      </w:r>
      <w:r w:rsidR="005F7D9A">
        <w:rPr>
          <w:rFonts w:hint="eastAsia"/>
        </w:rPr>
        <w:t>mg/L</w:t>
      </w:r>
      <w:r w:rsidR="005F7D9A" w:rsidRPr="0064072E">
        <w:rPr>
          <w:rFonts w:hint="eastAsia"/>
        </w:rPr>
        <w:t>、</w:t>
      </w:r>
      <w:r w:rsidR="005F7D9A" w:rsidRPr="0064072E">
        <w:rPr>
          <w:rFonts w:hint="eastAsia"/>
        </w:rPr>
        <w:t>NH</w:t>
      </w:r>
      <w:r w:rsidR="005F7D9A" w:rsidRPr="0064072E">
        <w:rPr>
          <w:rFonts w:hint="eastAsia"/>
          <w:vertAlign w:val="subscript"/>
        </w:rPr>
        <w:t>3</w:t>
      </w:r>
      <w:r w:rsidR="005F7D9A" w:rsidRPr="0064072E">
        <w:rPr>
          <w:rFonts w:hint="eastAsia"/>
        </w:rPr>
        <w:t xml:space="preserve">-N </w:t>
      </w:r>
      <w:r w:rsidR="005F7D9A">
        <w:t>30</w:t>
      </w:r>
      <w:r w:rsidR="005F7D9A" w:rsidRPr="0064072E">
        <w:rPr>
          <w:rFonts w:hint="eastAsia"/>
        </w:rPr>
        <w:t>mg/L</w:t>
      </w:r>
      <w:r w:rsidR="005F7D9A">
        <w:rPr>
          <w:rFonts w:hint="eastAsia"/>
        </w:rPr>
        <w:t>、</w:t>
      </w:r>
      <w:r w:rsidR="005F7D9A">
        <w:rPr>
          <w:rFonts w:hint="eastAsia"/>
        </w:rPr>
        <w:t>T</w:t>
      </w:r>
      <w:r w:rsidR="005F7D9A">
        <w:t>P 3mg/L</w:t>
      </w:r>
      <w:r w:rsidR="005F7D9A">
        <w:rPr>
          <w:rFonts w:hint="eastAsia"/>
        </w:rPr>
        <w:t>、</w:t>
      </w:r>
      <w:r w:rsidR="005F7D9A" w:rsidRPr="005864E4">
        <w:t>TN</w:t>
      </w:r>
      <w:r w:rsidR="005F7D9A">
        <w:rPr>
          <w:rFonts w:hint="eastAsia"/>
        </w:rPr>
        <w:t xml:space="preserve"> 40</w:t>
      </w:r>
      <w:r w:rsidR="005F7D9A">
        <w:t>mg/L</w:t>
      </w:r>
      <w:r w:rsidR="005F7D9A">
        <w:rPr>
          <w:rFonts w:hint="eastAsia"/>
        </w:rPr>
        <w:t>）</w:t>
      </w:r>
      <w:r w:rsidR="005F7D9A" w:rsidRPr="0064072E">
        <w:rPr>
          <w:rFonts w:hint="eastAsia"/>
        </w:rPr>
        <w:t>。</w:t>
      </w:r>
    </w:p>
    <w:p w14:paraId="5DFEA260" w14:textId="77777777" w:rsidR="00BC092F" w:rsidRDefault="001A7355">
      <w:pPr>
        <w:pStyle w:val="4"/>
        <w:spacing w:before="0" w:after="0" w:line="520" w:lineRule="exact"/>
        <w:ind w:firstLine="482"/>
        <w:rPr>
          <w:rFonts w:cs="Times New Roman"/>
        </w:rPr>
      </w:pPr>
      <w:r>
        <w:rPr>
          <w:rFonts w:cs="Times New Roman" w:hint="eastAsia"/>
        </w:rPr>
        <w:t>9</w:t>
      </w:r>
      <w:r>
        <w:rPr>
          <w:rFonts w:cs="Times New Roman"/>
        </w:rPr>
        <w:t>.2.2.2</w:t>
      </w:r>
      <w:r>
        <w:rPr>
          <w:rFonts w:cs="Times New Roman"/>
        </w:rPr>
        <w:t>废气治理设施</w:t>
      </w:r>
    </w:p>
    <w:p w14:paraId="5DFEA261" w14:textId="77777777" w:rsidR="00BC092F" w:rsidRDefault="001A7355">
      <w:pPr>
        <w:ind w:firstLine="482"/>
        <w:jc w:val="both"/>
        <w:rPr>
          <w:rFonts w:cs="Times New Roman"/>
          <w:b/>
          <w:bCs/>
        </w:rPr>
      </w:pPr>
      <w:r>
        <w:rPr>
          <w:rFonts w:cs="Times New Roman"/>
          <w:b/>
          <w:bCs/>
        </w:rPr>
        <w:t>1</w:t>
      </w:r>
      <w:r>
        <w:rPr>
          <w:rFonts w:cs="Times New Roman"/>
          <w:b/>
          <w:bCs/>
        </w:rPr>
        <w:t>、</w:t>
      </w:r>
      <w:r>
        <w:rPr>
          <w:rFonts w:cs="Times New Roman" w:hint="eastAsia"/>
          <w:b/>
          <w:bCs/>
        </w:rPr>
        <w:t>有组织废气</w:t>
      </w:r>
    </w:p>
    <w:p w14:paraId="1855F970" w14:textId="75407D7A" w:rsidR="000C184A" w:rsidRDefault="000C184A" w:rsidP="000C184A">
      <w:pPr>
        <w:ind w:firstLine="480"/>
        <w:jc w:val="both"/>
        <w:rPr>
          <w:rFonts w:cs="Times New Roman"/>
          <w:highlight w:val="yellow"/>
        </w:rPr>
      </w:pPr>
      <w:r>
        <w:rPr>
          <w:rFonts w:cs="Times New Roman"/>
        </w:rPr>
        <w:t>（</w:t>
      </w:r>
      <w:r>
        <w:rPr>
          <w:rFonts w:cs="Times New Roman" w:hint="eastAsia"/>
        </w:rPr>
        <w:t>1</w:t>
      </w:r>
      <w:r>
        <w:rPr>
          <w:rFonts w:cs="Times New Roman"/>
        </w:rPr>
        <w:t>）</w:t>
      </w:r>
      <w:r w:rsidR="007805BC" w:rsidRPr="00533A68">
        <w:rPr>
          <w:rFonts w:hint="eastAsia"/>
          <w:szCs w:val="21"/>
        </w:rPr>
        <w:t>钢壳电镀线</w:t>
      </w:r>
      <w:r w:rsidR="007805BC">
        <w:rPr>
          <w:rFonts w:hint="eastAsia"/>
          <w:szCs w:val="21"/>
        </w:rPr>
        <w:t>产生的酸雾主要为酸洗工段及</w:t>
      </w:r>
      <w:r w:rsidR="007805BC" w:rsidRPr="00F20026">
        <w:rPr>
          <w:rFonts w:hint="eastAsia"/>
          <w:szCs w:val="21"/>
        </w:rPr>
        <w:t>加酸槽体溶液调配间</w:t>
      </w:r>
      <w:r w:rsidR="007805BC" w:rsidRPr="00423178">
        <w:rPr>
          <w:rFonts w:hint="eastAsia"/>
        </w:rPr>
        <w:t>产生的硫酸雾</w:t>
      </w:r>
      <w:r w:rsidR="007805BC">
        <w:rPr>
          <w:rFonts w:hint="eastAsia"/>
        </w:rPr>
        <w:t>、</w:t>
      </w:r>
      <w:r w:rsidR="007805BC">
        <w:rPr>
          <w:rFonts w:hint="eastAsia"/>
          <w:szCs w:val="21"/>
        </w:rPr>
        <w:t>钝化工段</w:t>
      </w:r>
      <w:r w:rsidR="007805BC" w:rsidRPr="00423178">
        <w:rPr>
          <w:rFonts w:hint="eastAsia"/>
        </w:rPr>
        <w:t>产生的</w:t>
      </w:r>
      <w:r w:rsidR="007805BC">
        <w:rPr>
          <w:rFonts w:hint="eastAsia"/>
        </w:rPr>
        <w:t>铬酸雾，危废间废气主要为臭气浓度，</w:t>
      </w:r>
      <w:r w:rsidR="007805BC" w:rsidRPr="00A04FF8">
        <w:rPr>
          <w:rFonts w:hint="eastAsia"/>
          <w:szCs w:val="21"/>
        </w:rPr>
        <w:t>含铬废水处理工艺废气</w:t>
      </w:r>
      <w:r w:rsidR="007805BC">
        <w:rPr>
          <w:rFonts w:hint="eastAsia"/>
        </w:rPr>
        <w:t>主要为硫酸雾，上述采用两级碱喷淋吸收塔处理，</w:t>
      </w:r>
      <w:r w:rsidR="007805BC">
        <w:rPr>
          <w:rFonts w:cs="Times New Roman" w:hint="eastAsia"/>
        </w:rPr>
        <w:t>处理后经</w:t>
      </w:r>
      <w:r w:rsidR="007805BC">
        <w:rPr>
          <w:rFonts w:cs="Times New Roman" w:hint="eastAsia"/>
        </w:rPr>
        <w:t>1</w:t>
      </w:r>
      <w:r w:rsidR="007805BC">
        <w:rPr>
          <w:rFonts w:cs="Times New Roman" w:hint="eastAsia"/>
        </w:rPr>
        <w:t>根</w:t>
      </w:r>
      <w:r w:rsidR="007805BC">
        <w:rPr>
          <w:rFonts w:cs="Times New Roman"/>
        </w:rPr>
        <w:t>15m</w:t>
      </w:r>
      <w:r w:rsidR="007805BC">
        <w:rPr>
          <w:rFonts w:cs="Times New Roman"/>
        </w:rPr>
        <w:t>高排气筒</w:t>
      </w:r>
      <w:r w:rsidR="007805BC">
        <w:rPr>
          <w:rFonts w:cs="Times New Roman" w:hint="eastAsia"/>
          <w:color w:val="000000" w:themeColor="text1"/>
          <w:szCs w:val="24"/>
        </w:rPr>
        <w:t>DA001</w:t>
      </w:r>
      <w:r w:rsidR="007805BC">
        <w:rPr>
          <w:rFonts w:cs="Times New Roman"/>
        </w:rPr>
        <w:t>有组织排放</w:t>
      </w:r>
      <w:r w:rsidR="007805BC">
        <w:rPr>
          <w:rFonts w:cs="Times New Roman" w:hint="eastAsia"/>
        </w:rPr>
        <w:t>。</w:t>
      </w:r>
    </w:p>
    <w:p w14:paraId="271D6649" w14:textId="1BF2C963" w:rsidR="007C2BE9" w:rsidRPr="005D0396" w:rsidRDefault="000C184A" w:rsidP="007C2BE9">
      <w:pPr>
        <w:ind w:firstLine="480"/>
        <w:jc w:val="both"/>
        <w:rPr>
          <w:rFonts w:cs="Times New Roman"/>
          <w:highlight w:val="yellow"/>
        </w:rPr>
      </w:pPr>
      <w:r w:rsidRPr="007805BC">
        <w:rPr>
          <w:rFonts w:cs="Times New Roman"/>
        </w:rPr>
        <w:lastRenderedPageBreak/>
        <w:t>根据实际生产监测结果，</w:t>
      </w:r>
      <w:r w:rsidR="007805BC" w:rsidRPr="00BC471E">
        <w:rPr>
          <w:rFonts w:cs="Times New Roman" w:hint="eastAsia"/>
        </w:rPr>
        <w:t>排气筒</w:t>
      </w:r>
      <w:r w:rsidR="007805BC" w:rsidRPr="00BC471E">
        <w:rPr>
          <w:rFonts w:cs="Times New Roman" w:hint="eastAsia"/>
        </w:rPr>
        <w:t>D</w:t>
      </w:r>
      <w:r w:rsidR="007805BC" w:rsidRPr="00BC471E">
        <w:rPr>
          <w:rFonts w:cs="Times New Roman"/>
        </w:rPr>
        <w:t>A001</w:t>
      </w:r>
      <w:r w:rsidR="007805BC" w:rsidRPr="00BC471E">
        <w:rPr>
          <w:rFonts w:cs="Times New Roman" w:hint="eastAsia"/>
        </w:rPr>
        <w:t>硫酸雾</w:t>
      </w:r>
      <w:r w:rsidR="007805BC" w:rsidRPr="00BC471E">
        <w:rPr>
          <w:rFonts w:cs="Times New Roman"/>
        </w:rPr>
        <w:t>排放浓度</w:t>
      </w:r>
      <w:r w:rsidR="007805BC" w:rsidRPr="00BC471E">
        <w:rPr>
          <w:rFonts w:cs="Times New Roman" w:hint="eastAsia"/>
        </w:rPr>
        <w:t>未检出</w:t>
      </w:r>
      <w:r w:rsidR="007805BC">
        <w:rPr>
          <w:rFonts w:cs="Times New Roman" w:hint="eastAsia"/>
        </w:rPr>
        <w:t>（检出限为</w:t>
      </w:r>
      <w:r w:rsidR="007805BC">
        <w:rPr>
          <w:rFonts w:cs="Times New Roman" w:hint="eastAsia"/>
        </w:rPr>
        <w:t>0.2mg/m</w:t>
      </w:r>
      <w:r w:rsidR="007805BC" w:rsidRPr="00E30475">
        <w:rPr>
          <w:rFonts w:cs="Times New Roman" w:hint="eastAsia"/>
          <w:vertAlign w:val="superscript"/>
        </w:rPr>
        <w:t>3</w:t>
      </w:r>
      <w:r w:rsidR="007805BC">
        <w:rPr>
          <w:rFonts w:cs="Times New Roman" w:hint="eastAsia"/>
        </w:rPr>
        <w:t>）</w:t>
      </w:r>
      <w:r w:rsidR="007805BC" w:rsidRPr="00BC471E">
        <w:rPr>
          <w:rFonts w:cs="Times New Roman" w:hint="eastAsia"/>
        </w:rPr>
        <w:t>，铬酸雾排放浓度范围为</w:t>
      </w:r>
      <w:r w:rsidR="007805BC" w:rsidRPr="00BC471E">
        <w:rPr>
          <w:rFonts w:cs="Times New Roman" w:hint="eastAsia"/>
        </w:rPr>
        <w:t>0.0102</w:t>
      </w:r>
      <w:r w:rsidR="007805BC" w:rsidRPr="00BC471E">
        <w:rPr>
          <w:rFonts w:cs="Times New Roman"/>
        </w:rPr>
        <w:t>~</w:t>
      </w:r>
      <w:r w:rsidR="007805BC" w:rsidRPr="00BC471E">
        <w:rPr>
          <w:rFonts w:cs="Times New Roman" w:hint="eastAsia"/>
        </w:rPr>
        <w:t>0.0117</w:t>
      </w:r>
      <w:r w:rsidR="007805BC" w:rsidRPr="00BC471E">
        <w:rPr>
          <w:rFonts w:cs="Times New Roman"/>
        </w:rPr>
        <w:t>mg/m</w:t>
      </w:r>
      <w:r w:rsidR="007805BC" w:rsidRPr="00BC471E">
        <w:rPr>
          <w:rFonts w:cs="Times New Roman"/>
          <w:vertAlign w:val="superscript"/>
        </w:rPr>
        <w:t>3</w:t>
      </w:r>
      <w:r w:rsidR="007805BC" w:rsidRPr="00BC471E">
        <w:rPr>
          <w:rFonts w:cs="Times New Roman" w:hint="eastAsia"/>
        </w:rPr>
        <w:t>、</w:t>
      </w:r>
      <w:r w:rsidR="007805BC" w:rsidRPr="00BC471E">
        <w:rPr>
          <w:rFonts w:cs="Times New Roman"/>
        </w:rPr>
        <w:t>排放速率为</w:t>
      </w:r>
      <w:r w:rsidR="007805BC" w:rsidRPr="00BC471E">
        <w:rPr>
          <w:rFonts w:cs="Times New Roman" w:hint="eastAsia"/>
        </w:rPr>
        <w:t>0.000110</w:t>
      </w:r>
      <w:r w:rsidR="007805BC" w:rsidRPr="00BC471E">
        <w:rPr>
          <w:rFonts w:cs="Times New Roman"/>
        </w:rPr>
        <w:t>~0.0</w:t>
      </w:r>
      <w:r w:rsidR="007805BC" w:rsidRPr="00BC471E">
        <w:rPr>
          <w:rFonts w:cs="Times New Roman" w:hint="eastAsia"/>
        </w:rPr>
        <w:t>00138</w:t>
      </w:r>
      <w:r w:rsidR="007805BC" w:rsidRPr="00BC471E">
        <w:rPr>
          <w:rFonts w:cs="Times New Roman"/>
        </w:rPr>
        <w:t>kg/h</w:t>
      </w:r>
      <w:r w:rsidR="007805BC" w:rsidRPr="00BC471E">
        <w:rPr>
          <w:rFonts w:cs="Times New Roman" w:hint="eastAsia"/>
        </w:rPr>
        <w:t>，臭气浓度为</w:t>
      </w:r>
      <w:r w:rsidR="007805BC" w:rsidRPr="00BC471E">
        <w:rPr>
          <w:rFonts w:cs="Times New Roman" w:hint="eastAsia"/>
        </w:rPr>
        <w:t>416~724</w:t>
      </w:r>
      <w:r w:rsidR="007805BC" w:rsidRPr="00BC471E">
        <w:rPr>
          <w:rFonts w:cs="Times New Roman" w:hint="eastAsia"/>
        </w:rPr>
        <w:t>（无量纲），能够满足《电镀污染物排放标准》（</w:t>
      </w:r>
      <w:r w:rsidR="007805BC" w:rsidRPr="00BC471E">
        <w:rPr>
          <w:rFonts w:cs="Times New Roman" w:hint="eastAsia"/>
        </w:rPr>
        <w:t>GB21900-2008</w:t>
      </w:r>
      <w:r w:rsidR="007805BC" w:rsidRPr="00BC471E">
        <w:rPr>
          <w:rFonts w:cs="Times New Roman" w:hint="eastAsia"/>
        </w:rPr>
        <w:t>）表</w:t>
      </w:r>
      <w:r w:rsidR="007805BC" w:rsidRPr="00BC471E">
        <w:rPr>
          <w:rFonts w:cs="Times New Roman" w:hint="eastAsia"/>
        </w:rPr>
        <w:t>5</w:t>
      </w:r>
      <w:r w:rsidR="007805BC" w:rsidRPr="00BC471E">
        <w:rPr>
          <w:rFonts w:cs="Times New Roman" w:hint="eastAsia"/>
        </w:rPr>
        <w:t>有组织硫酸雾排放浓度</w:t>
      </w:r>
      <w:r w:rsidR="007805BC" w:rsidRPr="00BC471E">
        <w:rPr>
          <w:rFonts w:cs="Times New Roman" w:hint="eastAsia"/>
        </w:rPr>
        <w:t>30mg/m</w:t>
      </w:r>
      <w:r w:rsidR="007805BC" w:rsidRPr="00BC471E">
        <w:rPr>
          <w:rFonts w:cs="Times New Roman" w:hint="eastAsia"/>
          <w:vertAlign w:val="superscript"/>
        </w:rPr>
        <w:t>3</w:t>
      </w:r>
      <w:r w:rsidR="007805BC" w:rsidRPr="00BC471E">
        <w:rPr>
          <w:rFonts w:cs="Times New Roman" w:hint="eastAsia"/>
        </w:rPr>
        <w:t>、铬酸雾排放浓度</w:t>
      </w:r>
      <w:r w:rsidR="007805BC" w:rsidRPr="00BC471E">
        <w:rPr>
          <w:rFonts w:cs="Times New Roman" w:hint="eastAsia"/>
        </w:rPr>
        <w:t>0.05mg/m</w:t>
      </w:r>
      <w:r w:rsidR="007805BC" w:rsidRPr="00BC471E">
        <w:rPr>
          <w:rFonts w:cs="Times New Roman" w:hint="eastAsia"/>
          <w:vertAlign w:val="superscript"/>
        </w:rPr>
        <w:t>3</w:t>
      </w:r>
      <w:r w:rsidR="007805BC" w:rsidRPr="00BC471E">
        <w:rPr>
          <w:rFonts w:cs="Times New Roman" w:hint="eastAsia"/>
        </w:rPr>
        <w:t>的标准限值，</w:t>
      </w:r>
      <w:r w:rsidR="007805BC" w:rsidRPr="00BC471E">
        <w:rPr>
          <w:rFonts w:hint="eastAsia"/>
        </w:rPr>
        <w:t>《恶臭污染物排放标准》（</w:t>
      </w:r>
      <w:r w:rsidR="007805BC" w:rsidRPr="00BC471E">
        <w:rPr>
          <w:rFonts w:hint="eastAsia"/>
        </w:rPr>
        <w:t>GB14554-93</w:t>
      </w:r>
      <w:r w:rsidR="007805BC" w:rsidRPr="00BC471E">
        <w:rPr>
          <w:rFonts w:hint="eastAsia"/>
        </w:rPr>
        <w:t>）有组织</w:t>
      </w:r>
      <w:r w:rsidR="007805BC" w:rsidRPr="00BC471E">
        <w:rPr>
          <w:rFonts w:cs="Times New Roman" w:hint="eastAsia"/>
        </w:rPr>
        <w:t>臭气浓度</w:t>
      </w:r>
      <w:r w:rsidR="007805BC" w:rsidRPr="00BC471E">
        <w:rPr>
          <w:rFonts w:cs="Times New Roman" w:hint="eastAsia"/>
        </w:rPr>
        <w:t>2000</w:t>
      </w:r>
      <w:r w:rsidR="007805BC" w:rsidRPr="00BC471E">
        <w:rPr>
          <w:rFonts w:cs="Times New Roman" w:hint="eastAsia"/>
        </w:rPr>
        <w:t>（无量纲、</w:t>
      </w:r>
      <w:r w:rsidR="007805BC" w:rsidRPr="00BC471E">
        <w:rPr>
          <w:rFonts w:cs="Times New Roman" w:hint="eastAsia"/>
        </w:rPr>
        <w:t>15m</w:t>
      </w:r>
      <w:r w:rsidR="007805BC" w:rsidRPr="00BC471E">
        <w:rPr>
          <w:rFonts w:cs="Times New Roman" w:hint="eastAsia"/>
        </w:rPr>
        <w:t>高排气筒）的标准限值。</w:t>
      </w:r>
    </w:p>
    <w:p w14:paraId="19BEBE27" w14:textId="540BE72E" w:rsidR="00204D13" w:rsidRPr="00FA19AE" w:rsidRDefault="00204D13" w:rsidP="00204D13">
      <w:pPr>
        <w:ind w:firstLine="480"/>
        <w:jc w:val="both"/>
        <w:rPr>
          <w:szCs w:val="21"/>
        </w:rPr>
      </w:pPr>
      <w:r w:rsidRPr="00FA19AE">
        <w:rPr>
          <w:rFonts w:cs="Times New Roman"/>
        </w:rPr>
        <w:t>（</w:t>
      </w:r>
      <w:r>
        <w:rPr>
          <w:rFonts w:cs="Times New Roman"/>
        </w:rPr>
        <w:t>2</w:t>
      </w:r>
      <w:r w:rsidRPr="00FA19AE">
        <w:rPr>
          <w:rFonts w:cs="Times New Roman"/>
        </w:rPr>
        <w:t>）</w:t>
      </w:r>
      <w:r w:rsidR="007805BC" w:rsidRPr="00533A68">
        <w:rPr>
          <w:rFonts w:hint="eastAsia"/>
          <w:szCs w:val="21"/>
        </w:rPr>
        <w:t>钢</w:t>
      </w:r>
      <w:r w:rsidR="007805BC">
        <w:rPr>
          <w:rFonts w:hint="eastAsia"/>
          <w:szCs w:val="21"/>
        </w:rPr>
        <w:t>带</w:t>
      </w:r>
      <w:r w:rsidR="007805BC" w:rsidRPr="00533A68">
        <w:rPr>
          <w:rFonts w:hint="eastAsia"/>
          <w:szCs w:val="21"/>
        </w:rPr>
        <w:t>电镀线</w:t>
      </w:r>
      <w:r w:rsidR="007805BC">
        <w:rPr>
          <w:rFonts w:hint="eastAsia"/>
          <w:szCs w:val="21"/>
        </w:rPr>
        <w:t>产生的酸雾主要为化学除油工段、酸洗工段及</w:t>
      </w:r>
      <w:r w:rsidR="007805BC" w:rsidRPr="00F20026">
        <w:rPr>
          <w:rFonts w:hint="eastAsia"/>
          <w:szCs w:val="21"/>
        </w:rPr>
        <w:t>加酸槽体溶液调配间</w:t>
      </w:r>
      <w:r w:rsidR="007805BC" w:rsidRPr="00423178">
        <w:rPr>
          <w:rFonts w:hint="eastAsia"/>
        </w:rPr>
        <w:t>产生的硫酸雾</w:t>
      </w:r>
      <w:r w:rsidR="007805BC">
        <w:rPr>
          <w:rFonts w:hint="eastAsia"/>
        </w:rPr>
        <w:t>，采用两级碱喷淋吸收塔处理，</w:t>
      </w:r>
      <w:r w:rsidR="007805BC">
        <w:rPr>
          <w:rFonts w:cs="Times New Roman" w:hint="eastAsia"/>
        </w:rPr>
        <w:t>处理后经</w:t>
      </w:r>
      <w:r w:rsidR="007805BC">
        <w:rPr>
          <w:rFonts w:cs="Times New Roman" w:hint="eastAsia"/>
        </w:rPr>
        <w:t>1</w:t>
      </w:r>
      <w:r w:rsidR="007805BC">
        <w:rPr>
          <w:rFonts w:cs="Times New Roman" w:hint="eastAsia"/>
        </w:rPr>
        <w:t>根</w:t>
      </w:r>
      <w:r w:rsidR="007805BC">
        <w:rPr>
          <w:rFonts w:cs="Times New Roman"/>
        </w:rPr>
        <w:t>15m</w:t>
      </w:r>
      <w:r w:rsidR="007805BC">
        <w:rPr>
          <w:rFonts w:cs="Times New Roman"/>
        </w:rPr>
        <w:t>高排气筒</w:t>
      </w:r>
      <w:r w:rsidR="007805BC">
        <w:rPr>
          <w:rFonts w:cs="Times New Roman" w:hint="eastAsia"/>
          <w:color w:val="000000" w:themeColor="text1"/>
          <w:szCs w:val="24"/>
        </w:rPr>
        <w:t>DA002</w:t>
      </w:r>
      <w:r w:rsidR="007805BC">
        <w:rPr>
          <w:rFonts w:cs="Times New Roman"/>
        </w:rPr>
        <w:t>有组织排放</w:t>
      </w:r>
      <w:r w:rsidR="007805BC">
        <w:rPr>
          <w:rFonts w:cs="Times New Roman" w:hint="eastAsia"/>
        </w:rPr>
        <w:t>。</w:t>
      </w:r>
    </w:p>
    <w:p w14:paraId="45919E9B" w14:textId="4C952EAF" w:rsidR="00204D13" w:rsidRDefault="00204D13" w:rsidP="00204D13">
      <w:pPr>
        <w:ind w:firstLine="480"/>
        <w:jc w:val="both"/>
        <w:rPr>
          <w:szCs w:val="24"/>
        </w:rPr>
      </w:pPr>
      <w:r w:rsidRPr="007805BC">
        <w:rPr>
          <w:rFonts w:cs="Times New Roman"/>
        </w:rPr>
        <w:t>根据实际生产监测结果，</w:t>
      </w:r>
      <w:r w:rsidR="007805BC" w:rsidRPr="00BC643B">
        <w:rPr>
          <w:rFonts w:cs="Times New Roman" w:hint="eastAsia"/>
        </w:rPr>
        <w:t>排气筒</w:t>
      </w:r>
      <w:r w:rsidR="007805BC" w:rsidRPr="00BC643B">
        <w:rPr>
          <w:rFonts w:cs="Times New Roman" w:hint="eastAsia"/>
        </w:rPr>
        <w:t>DA00</w:t>
      </w:r>
      <w:r w:rsidR="007805BC">
        <w:rPr>
          <w:rFonts w:cs="Times New Roman" w:hint="eastAsia"/>
        </w:rPr>
        <w:t>2</w:t>
      </w:r>
      <w:r w:rsidR="007805BC" w:rsidRPr="00BC643B">
        <w:rPr>
          <w:rFonts w:cs="Times New Roman" w:hint="eastAsia"/>
        </w:rPr>
        <w:t>硫酸雾排放浓度范围为</w:t>
      </w:r>
      <w:r w:rsidR="007805BC">
        <w:rPr>
          <w:rFonts w:cs="Times New Roman" w:hint="eastAsia"/>
        </w:rPr>
        <w:t>1.6</w:t>
      </w:r>
      <w:r w:rsidR="007805BC" w:rsidRPr="00BC643B">
        <w:rPr>
          <w:rFonts w:cs="Times New Roman" w:hint="eastAsia"/>
        </w:rPr>
        <w:t>2~</w:t>
      </w:r>
      <w:r w:rsidR="007805BC">
        <w:rPr>
          <w:rFonts w:cs="Times New Roman" w:hint="eastAsia"/>
        </w:rPr>
        <w:t>1.92</w:t>
      </w:r>
      <w:r w:rsidR="007805BC" w:rsidRPr="00BC643B">
        <w:rPr>
          <w:rFonts w:cs="Times New Roman" w:hint="eastAsia"/>
        </w:rPr>
        <w:t>mg/m</w:t>
      </w:r>
      <w:r w:rsidR="007805BC" w:rsidRPr="00E30475">
        <w:rPr>
          <w:rFonts w:cs="Times New Roman" w:hint="eastAsia"/>
          <w:vertAlign w:val="superscript"/>
        </w:rPr>
        <w:t>3</w:t>
      </w:r>
      <w:r w:rsidR="007805BC" w:rsidRPr="00BC643B">
        <w:rPr>
          <w:rFonts w:cs="Times New Roman" w:hint="eastAsia"/>
        </w:rPr>
        <w:t>、排放速率为</w:t>
      </w:r>
      <w:r w:rsidR="007805BC">
        <w:rPr>
          <w:rFonts w:cs="Times New Roman" w:hint="eastAsia"/>
        </w:rPr>
        <w:t>0.00308</w:t>
      </w:r>
      <w:r w:rsidR="007805BC" w:rsidRPr="00BC643B">
        <w:rPr>
          <w:rFonts w:cs="Times New Roman" w:hint="eastAsia"/>
        </w:rPr>
        <w:t>~0.00</w:t>
      </w:r>
      <w:r w:rsidR="007805BC">
        <w:rPr>
          <w:rFonts w:cs="Times New Roman" w:hint="eastAsia"/>
        </w:rPr>
        <w:t>344</w:t>
      </w:r>
      <w:r w:rsidR="007805BC" w:rsidRPr="00BC643B">
        <w:rPr>
          <w:rFonts w:cs="Times New Roman" w:hint="eastAsia"/>
        </w:rPr>
        <w:t>kg/h</w:t>
      </w:r>
      <w:r w:rsidR="007805BC" w:rsidRPr="00BC643B">
        <w:rPr>
          <w:rFonts w:cs="Times New Roman" w:hint="eastAsia"/>
        </w:rPr>
        <w:t>，能够满足《电镀污染物排放标准》（</w:t>
      </w:r>
      <w:r w:rsidR="007805BC" w:rsidRPr="00BC643B">
        <w:rPr>
          <w:rFonts w:cs="Times New Roman" w:hint="eastAsia"/>
        </w:rPr>
        <w:t>GB21900-2008</w:t>
      </w:r>
      <w:r w:rsidR="007805BC" w:rsidRPr="00BC643B">
        <w:rPr>
          <w:rFonts w:cs="Times New Roman" w:hint="eastAsia"/>
        </w:rPr>
        <w:t>）表</w:t>
      </w:r>
      <w:r w:rsidR="007805BC" w:rsidRPr="00BC643B">
        <w:rPr>
          <w:rFonts w:cs="Times New Roman" w:hint="eastAsia"/>
        </w:rPr>
        <w:t>5</w:t>
      </w:r>
      <w:r w:rsidR="007805BC" w:rsidRPr="00BC643B">
        <w:rPr>
          <w:rFonts w:cs="Times New Roman" w:hint="eastAsia"/>
        </w:rPr>
        <w:t>有组织硫酸雾排放浓度</w:t>
      </w:r>
      <w:r w:rsidR="007805BC" w:rsidRPr="00BC643B">
        <w:rPr>
          <w:rFonts w:cs="Times New Roman" w:hint="eastAsia"/>
        </w:rPr>
        <w:t>30mg/m</w:t>
      </w:r>
      <w:r w:rsidR="007805BC" w:rsidRPr="006B01C3">
        <w:rPr>
          <w:rFonts w:cs="Times New Roman" w:hint="eastAsia"/>
          <w:vertAlign w:val="superscript"/>
        </w:rPr>
        <w:t>3</w:t>
      </w:r>
      <w:r w:rsidR="007805BC" w:rsidRPr="00BC643B">
        <w:rPr>
          <w:rFonts w:cs="Times New Roman" w:hint="eastAsia"/>
        </w:rPr>
        <w:t>的标准限值</w:t>
      </w:r>
      <w:r w:rsidR="007805BC">
        <w:rPr>
          <w:rFonts w:cs="Times New Roman" w:hint="eastAsia"/>
        </w:rPr>
        <w:t>。</w:t>
      </w:r>
    </w:p>
    <w:p w14:paraId="5DFEA266" w14:textId="580A812F" w:rsidR="00BC092F" w:rsidRDefault="0000002D">
      <w:pPr>
        <w:ind w:firstLine="482"/>
        <w:jc w:val="both"/>
        <w:rPr>
          <w:rFonts w:cs="Times New Roman"/>
          <w:b/>
          <w:bCs/>
        </w:rPr>
      </w:pPr>
      <w:r>
        <w:rPr>
          <w:rFonts w:cs="Times New Roman"/>
          <w:b/>
          <w:bCs/>
        </w:rPr>
        <w:t>2</w:t>
      </w:r>
      <w:r w:rsidR="001A7355">
        <w:rPr>
          <w:rFonts w:cs="Times New Roman" w:hint="eastAsia"/>
          <w:b/>
          <w:bCs/>
        </w:rPr>
        <w:t>、无组织废气</w:t>
      </w:r>
    </w:p>
    <w:p w14:paraId="0986B41A" w14:textId="18BCB8AB" w:rsidR="0000002D" w:rsidRPr="005D0396" w:rsidRDefault="00EF5A49" w:rsidP="0000002D">
      <w:pPr>
        <w:ind w:firstLine="480"/>
        <w:jc w:val="both"/>
        <w:rPr>
          <w:rFonts w:cs="Times New Roman"/>
          <w:highlight w:val="yellow"/>
        </w:rPr>
      </w:pPr>
      <w:r w:rsidRPr="007805BC">
        <w:rPr>
          <w:rFonts w:cs="Times New Roman" w:hint="eastAsia"/>
        </w:rPr>
        <w:t>根据</w:t>
      </w:r>
      <w:r w:rsidRPr="007805BC">
        <w:rPr>
          <w:rFonts w:cs="Times New Roman"/>
        </w:rPr>
        <w:t>厂界无组织废气监测结果显示，</w:t>
      </w:r>
      <w:r w:rsidR="007805BC" w:rsidRPr="00D054CD">
        <w:rPr>
          <w:rFonts w:cs="Times New Roman"/>
        </w:rPr>
        <w:t>厂界无组织废气排放浓度为：</w:t>
      </w:r>
      <w:r w:rsidR="007805BC" w:rsidRPr="00D054CD">
        <w:rPr>
          <w:rFonts w:cs="Times New Roman" w:hint="eastAsia"/>
        </w:rPr>
        <w:t>硫酸雾</w:t>
      </w:r>
      <w:r w:rsidR="007805BC" w:rsidRPr="00D054CD">
        <w:rPr>
          <w:rFonts w:cs="Times New Roman"/>
        </w:rPr>
        <w:t>排放浓度</w:t>
      </w:r>
      <w:r w:rsidR="007805BC" w:rsidRPr="00D054CD">
        <w:rPr>
          <w:rFonts w:cs="Times New Roman" w:hint="eastAsia"/>
        </w:rPr>
        <w:t>未检出（检出限为</w:t>
      </w:r>
      <w:r w:rsidR="007805BC" w:rsidRPr="00D054CD">
        <w:rPr>
          <w:rFonts w:cs="Times New Roman" w:hint="eastAsia"/>
        </w:rPr>
        <w:t>0.005mg/m</w:t>
      </w:r>
      <w:r w:rsidR="007805BC" w:rsidRPr="00D054CD">
        <w:rPr>
          <w:rFonts w:cs="Times New Roman" w:hint="eastAsia"/>
          <w:vertAlign w:val="superscript"/>
        </w:rPr>
        <w:t>3</w:t>
      </w:r>
      <w:r w:rsidR="007805BC" w:rsidRPr="00D054CD">
        <w:rPr>
          <w:rFonts w:cs="Times New Roman" w:hint="eastAsia"/>
        </w:rPr>
        <w:t>）、铬酸雾</w:t>
      </w:r>
      <w:r w:rsidR="007805BC" w:rsidRPr="00D054CD">
        <w:rPr>
          <w:rFonts w:cs="Times New Roman"/>
        </w:rPr>
        <w:t>排放浓度</w:t>
      </w:r>
      <w:r w:rsidR="007805BC" w:rsidRPr="00D054CD">
        <w:rPr>
          <w:rFonts w:cs="Times New Roman" w:hint="eastAsia"/>
        </w:rPr>
        <w:t>未检出（检出限为</w:t>
      </w:r>
      <w:r w:rsidR="007805BC" w:rsidRPr="00D054CD">
        <w:rPr>
          <w:rFonts w:cs="Times New Roman"/>
        </w:rPr>
        <w:t>5×10</w:t>
      </w:r>
      <w:r w:rsidR="007805BC" w:rsidRPr="00D054CD">
        <w:rPr>
          <w:rFonts w:cs="Times New Roman"/>
          <w:vertAlign w:val="superscript"/>
        </w:rPr>
        <w:t>-4</w:t>
      </w:r>
      <w:r w:rsidR="007805BC" w:rsidRPr="00D054CD">
        <w:rPr>
          <w:rFonts w:cs="Times New Roman"/>
        </w:rPr>
        <w:t>mg/m</w:t>
      </w:r>
      <w:r w:rsidR="007805BC" w:rsidRPr="00D054CD">
        <w:rPr>
          <w:rFonts w:cs="Times New Roman"/>
          <w:vertAlign w:val="superscript"/>
        </w:rPr>
        <w:t>3</w:t>
      </w:r>
      <w:r w:rsidR="007805BC" w:rsidRPr="00D054CD">
        <w:rPr>
          <w:rFonts w:cs="Times New Roman" w:hint="eastAsia"/>
        </w:rPr>
        <w:t>），</w:t>
      </w:r>
      <w:r w:rsidR="007805BC" w:rsidRPr="00D054CD">
        <w:rPr>
          <w:rFonts w:cs="Times New Roman"/>
        </w:rPr>
        <w:t>可以满足</w:t>
      </w:r>
      <w:r w:rsidR="007805BC" w:rsidRPr="00D054CD">
        <w:rPr>
          <w:rFonts w:cs="Times New Roman" w:hint="eastAsia"/>
        </w:rPr>
        <w:t>《大气污染物综合排放标准》（</w:t>
      </w:r>
      <w:r w:rsidR="007805BC" w:rsidRPr="00D054CD">
        <w:rPr>
          <w:rFonts w:cs="Times New Roman" w:hint="eastAsia"/>
        </w:rPr>
        <w:t>GB16297-1996</w:t>
      </w:r>
      <w:r w:rsidR="007805BC" w:rsidRPr="00D054CD">
        <w:rPr>
          <w:rFonts w:cs="Times New Roman" w:hint="eastAsia"/>
        </w:rPr>
        <w:t>）表</w:t>
      </w:r>
      <w:r w:rsidR="007805BC" w:rsidRPr="00D054CD">
        <w:rPr>
          <w:rFonts w:cs="Times New Roman"/>
        </w:rPr>
        <w:t>2</w:t>
      </w:r>
      <w:r w:rsidR="007805BC" w:rsidRPr="00D054CD">
        <w:rPr>
          <w:rFonts w:cs="Times New Roman" w:hint="eastAsia"/>
        </w:rPr>
        <w:t>中无组织废气硫酸雾</w:t>
      </w:r>
      <w:r w:rsidR="007805BC" w:rsidRPr="00D054CD">
        <w:rPr>
          <w:rFonts w:cs="Times New Roman" w:hint="eastAsia"/>
        </w:rPr>
        <w:t>1.</w:t>
      </w:r>
      <w:r w:rsidR="007805BC" w:rsidRPr="00D054CD">
        <w:rPr>
          <w:rFonts w:cs="Times New Roman"/>
        </w:rPr>
        <w:t>2mg/m</w:t>
      </w:r>
      <w:r w:rsidR="007805BC" w:rsidRPr="00D054CD">
        <w:rPr>
          <w:rFonts w:cs="Times New Roman"/>
          <w:vertAlign w:val="superscript"/>
        </w:rPr>
        <w:t>3</w:t>
      </w:r>
      <w:r w:rsidR="007805BC" w:rsidRPr="00D054CD">
        <w:rPr>
          <w:rFonts w:cs="Times New Roman" w:hint="eastAsia"/>
        </w:rPr>
        <w:t>、铬酸雾</w:t>
      </w:r>
      <w:r w:rsidR="007805BC" w:rsidRPr="00D054CD">
        <w:rPr>
          <w:rFonts w:cs="Times New Roman" w:hint="eastAsia"/>
        </w:rPr>
        <w:t>0.006</w:t>
      </w:r>
      <w:r w:rsidR="007805BC" w:rsidRPr="00D054CD">
        <w:rPr>
          <w:rFonts w:cs="Times New Roman"/>
        </w:rPr>
        <w:t>mg/m</w:t>
      </w:r>
      <w:r w:rsidR="007805BC" w:rsidRPr="00D054CD">
        <w:rPr>
          <w:rFonts w:cs="Times New Roman"/>
          <w:vertAlign w:val="superscript"/>
        </w:rPr>
        <w:t>3</w:t>
      </w:r>
      <w:r w:rsidR="007805BC" w:rsidRPr="00D054CD">
        <w:rPr>
          <w:rFonts w:cs="Times New Roman" w:hint="eastAsia"/>
        </w:rPr>
        <w:t>的限值要求；臭气浓度</w:t>
      </w:r>
      <w:r w:rsidR="007805BC" w:rsidRPr="00D054CD">
        <w:rPr>
          <w:rFonts w:cs="Times New Roman"/>
        </w:rPr>
        <w:t>排放浓度范围为</w:t>
      </w:r>
      <w:r w:rsidR="007805BC" w:rsidRPr="00D054CD">
        <w:rPr>
          <w:rFonts w:cs="Times New Roman" w:hint="eastAsia"/>
        </w:rPr>
        <w:t>&lt;10</w:t>
      </w:r>
      <w:r w:rsidR="007805BC" w:rsidRPr="00D054CD">
        <w:rPr>
          <w:rFonts w:cs="Times New Roman"/>
        </w:rPr>
        <w:t>~</w:t>
      </w:r>
      <w:r w:rsidR="007805BC" w:rsidRPr="00D054CD">
        <w:rPr>
          <w:rFonts w:cs="Times New Roman" w:hint="eastAsia"/>
        </w:rPr>
        <w:t>18</w:t>
      </w:r>
      <w:r w:rsidR="007805BC" w:rsidRPr="00D054CD">
        <w:rPr>
          <w:rFonts w:cs="Times New Roman" w:hint="eastAsia"/>
        </w:rPr>
        <w:t>（无量纲）</w:t>
      </w:r>
      <w:r w:rsidR="007805BC" w:rsidRPr="00D054CD">
        <w:rPr>
          <w:rFonts w:cs="Times New Roman"/>
        </w:rPr>
        <w:t>，可以满足</w:t>
      </w:r>
      <w:r w:rsidR="007805BC" w:rsidRPr="00D054CD">
        <w:rPr>
          <w:rFonts w:cs="Times New Roman" w:hint="eastAsia"/>
        </w:rPr>
        <w:t>《恶臭污染物排放标准》（</w:t>
      </w:r>
      <w:r w:rsidR="007805BC" w:rsidRPr="00D054CD">
        <w:rPr>
          <w:rFonts w:cs="Times New Roman" w:hint="eastAsia"/>
        </w:rPr>
        <w:t>GB14554-93</w:t>
      </w:r>
      <w:r w:rsidR="007805BC" w:rsidRPr="00D054CD">
        <w:rPr>
          <w:rFonts w:cs="Times New Roman" w:hint="eastAsia"/>
        </w:rPr>
        <w:t>）表</w:t>
      </w:r>
      <w:r w:rsidR="007805BC" w:rsidRPr="00D054CD">
        <w:rPr>
          <w:rFonts w:cs="Times New Roman" w:hint="eastAsia"/>
        </w:rPr>
        <w:t>1</w:t>
      </w:r>
      <w:r w:rsidR="007805BC" w:rsidRPr="00D054CD">
        <w:rPr>
          <w:rFonts w:cs="Times New Roman" w:hint="eastAsia"/>
        </w:rPr>
        <w:t>中厂界臭气浓度</w:t>
      </w:r>
      <w:r w:rsidR="007805BC" w:rsidRPr="00D054CD">
        <w:rPr>
          <w:rFonts w:cs="Times New Roman" w:hint="eastAsia"/>
        </w:rPr>
        <w:t>20</w:t>
      </w:r>
      <w:r w:rsidR="007805BC" w:rsidRPr="00D054CD">
        <w:rPr>
          <w:rFonts w:cs="Times New Roman" w:hint="eastAsia"/>
        </w:rPr>
        <w:t>（无量纲）的限值要求。</w:t>
      </w:r>
    </w:p>
    <w:p w14:paraId="49378C04" w14:textId="2F3D3D51" w:rsidR="00B528E3" w:rsidRDefault="00B528E3" w:rsidP="00B528E3">
      <w:pPr>
        <w:ind w:firstLine="480"/>
        <w:jc w:val="both"/>
        <w:rPr>
          <w:rFonts w:cs="Times New Roman"/>
        </w:rPr>
      </w:pPr>
      <w:r w:rsidRPr="00B54C6A">
        <w:rPr>
          <w:rFonts w:cs="Times New Roman"/>
        </w:rPr>
        <w:t>环境影响专题报告及其审批部门审批决定未对去除效率做出要求，根据本</w:t>
      </w:r>
      <w:r w:rsidRPr="00B54C6A">
        <w:rPr>
          <w:rFonts w:cs="Times New Roman" w:hint="eastAsia"/>
        </w:rPr>
        <w:t>项目的监测结果，本项目</w:t>
      </w:r>
      <w:r w:rsidR="007805BC" w:rsidRPr="00B54C6A">
        <w:rPr>
          <w:rFonts w:cs="Times New Roman" w:hint="eastAsia"/>
        </w:rPr>
        <w:t>硫酸雾</w:t>
      </w:r>
      <w:r w:rsidRPr="00B54C6A">
        <w:rPr>
          <w:rFonts w:cs="Times New Roman" w:hint="eastAsia"/>
        </w:rPr>
        <w:t>、</w:t>
      </w:r>
      <w:r w:rsidR="007805BC" w:rsidRPr="00B54C6A">
        <w:rPr>
          <w:rFonts w:cs="Times New Roman" w:hint="eastAsia"/>
        </w:rPr>
        <w:t>铬酸雾</w:t>
      </w:r>
      <w:r w:rsidRPr="00B54C6A">
        <w:rPr>
          <w:rFonts w:cs="Times New Roman" w:hint="eastAsia"/>
        </w:rPr>
        <w:t>、</w:t>
      </w:r>
      <w:r w:rsidR="00B01937" w:rsidRPr="00B54C6A">
        <w:rPr>
          <w:rFonts w:cs="Times New Roman" w:hint="eastAsia"/>
        </w:rPr>
        <w:t>臭气浓度</w:t>
      </w:r>
      <w:r w:rsidR="00390A8F">
        <w:rPr>
          <w:rFonts w:cs="Times New Roman" w:hint="eastAsia"/>
        </w:rPr>
        <w:t>有组织</w:t>
      </w:r>
      <w:r w:rsidRPr="00B54C6A">
        <w:rPr>
          <w:rFonts w:cs="Times New Roman" w:hint="eastAsia"/>
        </w:rPr>
        <w:t>排放能达标排放，且无组织废气（</w:t>
      </w:r>
      <w:r w:rsidR="00B01937" w:rsidRPr="00B54C6A">
        <w:rPr>
          <w:rFonts w:cs="Times New Roman" w:hint="eastAsia"/>
        </w:rPr>
        <w:t>硫酸雾、铬酸雾、臭气浓度</w:t>
      </w:r>
      <w:r w:rsidRPr="00B54C6A">
        <w:rPr>
          <w:rFonts w:cs="Times New Roman" w:hint="eastAsia"/>
        </w:rPr>
        <w:t>）排放达标。</w:t>
      </w:r>
    </w:p>
    <w:p w14:paraId="5DFEA269" w14:textId="77777777" w:rsidR="00BC092F" w:rsidRDefault="001A7355">
      <w:pPr>
        <w:pStyle w:val="4"/>
        <w:spacing w:before="0" w:after="0" w:line="520" w:lineRule="exact"/>
        <w:ind w:firstLine="482"/>
        <w:rPr>
          <w:rFonts w:cs="Times New Roman"/>
        </w:rPr>
      </w:pPr>
      <w:r>
        <w:rPr>
          <w:rFonts w:cs="Times New Roman"/>
        </w:rPr>
        <w:t>9.2.2.3</w:t>
      </w:r>
      <w:r>
        <w:rPr>
          <w:rFonts w:cs="Times New Roman"/>
        </w:rPr>
        <w:t>噪声治理设施</w:t>
      </w:r>
    </w:p>
    <w:p w14:paraId="5DFEA26A" w14:textId="77777777" w:rsidR="00BC092F" w:rsidRDefault="001A7355">
      <w:pPr>
        <w:ind w:firstLine="480"/>
        <w:jc w:val="both"/>
        <w:rPr>
          <w:rFonts w:cs="Times New Roman"/>
        </w:rPr>
      </w:pPr>
      <w:bookmarkStart w:id="33" w:name="_Hlk101357716"/>
      <w:r>
        <w:rPr>
          <w:rFonts w:cs="Times New Roman"/>
        </w:rPr>
        <w:t>环境影响报告</w:t>
      </w:r>
      <w:r>
        <w:rPr>
          <w:rFonts w:cs="Times New Roman" w:hint="eastAsia"/>
        </w:rPr>
        <w:t>书</w:t>
      </w:r>
      <w:r>
        <w:rPr>
          <w:rFonts w:cs="Times New Roman"/>
        </w:rPr>
        <w:t>及其审批部门审批决定未对去除效率做出要求，根据监测结果，厂界噪声能够达到《工业企业厂界环境噪声排放标准》（</w:t>
      </w:r>
      <w:r>
        <w:rPr>
          <w:rFonts w:cs="Times New Roman"/>
        </w:rPr>
        <w:t>GB12348-2008</w:t>
      </w:r>
      <w:r>
        <w:rPr>
          <w:rFonts w:cs="Times New Roman"/>
        </w:rPr>
        <w:t>）</w:t>
      </w:r>
      <w:r>
        <w:rPr>
          <w:rFonts w:cs="Times New Roman" w:hint="eastAsia"/>
        </w:rPr>
        <w:t>3</w:t>
      </w:r>
      <w:r>
        <w:rPr>
          <w:rFonts w:cs="Times New Roman"/>
        </w:rPr>
        <w:t>类标准要求。</w:t>
      </w:r>
    </w:p>
    <w:bookmarkEnd w:id="33"/>
    <w:p w14:paraId="5DFEA26B" w14:textId="77777777" w:rsidR="00BC092F" w:rsidRDefault="001A7355">
      <w:pPr>
        <w:pStyle w:val="4"/>
        <w:spacing w:before="0" w:after="0" w:line="520" w:lineRule="exact"/>
        <w:ind w:firstLine="482"/>
        <w:rPr>
          <w:rFonts w:cs="Times New Roman"/>
        </w:rPr>
      </w:pPr>
      <w:r>
        <w:rPr>
          <w:rFonts w:cs="Times New Roman"/>
        </w:rPr>
        <w:lastRenderedPageBreak/>
        <w:t>9.2.2.4</w:t>
      </w:r>
      <w:r>
        <w:rPr>
          <w:rFonts w:cs="Times New Roman"/>
        </w:rPr>
        <w:t>固体废物治理设施</w:t>
      </w:r>
    </w:p>
    <w:p w14:paraId="1186711F" w14:textId="77777777" w:rsidR="00D419C6" w:rsidRDefault="00D419C6" w:rsidP="00D419C6">
      <w:pPr>
        <w:ind w:firstLine="480"/>
        <w:jc w:val="both"/>
        <w:rPr>
          <w:rFonts w:cs="Times New Roman"/>
        </w:rPr>
      </w:pPr>
      <w:bookmarkStart w:id="34" w:name="_Toc30498850"/>
      <w:r w:rsidRPr="008C4600">
        <w:rPr>
          <w:color w:val="000000"/>
          <w:szCs w:val="24"/>
        </w:rPr>
        <w:t>本项目</w:t>
      </w:r>
      <w:r>
        <w:rPr>
          <w:rFonts w:hint="eastAsia"/>
          <w:color w:val="000000"/>
          <w:szCs w:val="24"/>
        </w:rPr>
        <w:t>一期工程</w:t>
      </w:r>
      <w:r w:rsidRPr="008C4600">
        <w:rPr>
          <w:color w:val="000000"/>
          <w:szCs w:val="24"/>
        </w:rPr>
        <w:t>产生的固体废物</w:t>
      </w:r>
      <w:r>
        <w:rPr>
          <w:rFonts w:hint="eastAsia"/>
          <w:color w:val="000000"/>
          <w:szCs w:val="24"/>
        </w:rPr>
        <w:t>包括</w:t>
      </w:r>
      <w:r w:rsidRPr="0084097C">
        <w:rPr>
          <w:rFonts w:cs="Times New Roman" w:hint="eastAsia"/>
        </w:rPr>
        <w:t>一般固废和危险废物</w:t>
      </w:r>
      <w:r>
        <w:rPr>
          <w:rFonts w:cs="Times New Roman" w:hint="eastAsia"/>
        </w:rPr>
        <w:t>。</w:t>
      </w:r>
    </w:p>
    <w:p w14:paraId="6DAE6FC6" w14:textId="77777777" w:rsidR="00D419C6" w:rsidRDefault="00D419C6" w:rsidP="00D419C6">
      <w:pPr>
        <w:ind w:firstLine="480"/>
        <w:jc w:val="both"/>
        <w:rPr>
          <w:rFonts w:cs="Times New Roman"/>
        </w:rPr>
      </w:pPr>
      <w:r w:rsidRPr="0084097C">
        <w:rPr>
          <w:rFonts w:cs="Times New Roman" w:hint="eastAsia"/>
        </w:rPr>
        <w:t>一般固废</w:t>
      </w:r>
      <w:r>
        <w:rPr>
          <w:rFonts w:cs="Times New Roman" w:hint="eastAsia"/>
        </w:rPr>
        <w:t>主要为</w:t>
      </w:r>
      <w:r w:rsidRPr="0084097C">
        <w:rPr>
          <w:rFonts w:cs="Times New Roman" w:hint="eastAsia"/>
        </w:rPr>
        <w:t>冲压产生的废边角料、综合废水处理系统的污泥、纯水制备废树脂；</w:t>
      </w:r>
      <w:r w:rsidRPr="00872187">
        <w:rPr>
          <w:rFonts w:cs="Times New Roman" w:hint="eastAsia"/>
        </w:rPr>
        <w:t>废边角料于一般固废暂存间暂存后定期出售</w:t>
      </w:r>
      <w:r>
        <w:rPr>
          <w:rFonts w:cs="Times New Roman" w:hint="eastAsia"/>
        </w:rPr>
        <w:t>；</w:t>
      </w:r>
      <w:r w:rsidRPr="00872187">
        <w:rPr>
          <w:rFonts w:cs="Times New Roman" w:hint="eastAsia"/>
        </w:rPr>
        <w:t>综合废水处理系统的污泥经板框压滤机压滤后于污泥暂存池暂存，定期送垃圾焚烧厂处置</w:t>
      </w:r>
      <w:r>
        <w:rPr>
          <w:rFonts w:cs="Times New Roman" w:hint="eastAsia"/>
        </w:rPr>
        <w:t>；</w:t>
      </w:r>
      <w:r w:rsidRPr="00190A29">
        <w:rPr>
          <w:rFonts w:hint="eastAsia"/>
          <w:color w:val="000000" w:themeColor="text1"/>
          <w:szCs w:val="21"/>
        </w:rPr>
        <w:t>纯水制备废树脂</w:t>
      </w:r>
      <w:r w:rsidRPr="008905AE">
        <w:rPr>
          <w:rFonts w:hint="eastAsia"/>
        </w:rPr>
        <w:t>于</w:t>
      </w:r>
      <w:r w:rsidRPr="00814119">
        <w:rPr>
          <w:rFonts w:hint="eastAsia"/>
        </w:rPr>
        <w:t>一般固废暂存间暂存后厂家直接回收</w:t>
      </w:r>
      <w:r>
        <w:rPr>
          <w:rFonts w:hint="eastAsia"/>
        </w:rPr>
        <w:t>。</w:t>
      </w:r>
    </w:p>
    <w:p w14:paraId="58030400" w14:textId="77777777" w:rsidR="00D419C6" w:rsidRPr="0084097C" w:rsidRDefault="00D419C6" w:rsidP="00D419C6">
      <w:pPr>
        <w:ind w:firstLine="480"/>
        <w:jc w:val="both"/>
        <w:rPr>
          <w:rFonts w:cs="Times New Roman"/>
        </w:rPr>
      </w:pPr>
      <w:r w:rsidRPr="0084097C">
        <w:rPr>
          <w:rFonts w:cs="Times New Roman" w:hint="eastAsia"/>
        </w:rPr>
        <w:t>危险废物主要</w:t>
      </w:r>
      <w:r>
        <w:rPr>
          <w:rFonts w:cs="Times New Roman" w:hint="eastAsia"/>
        </w:rPr>
        <w:t>为</w:t>
      </w:r>
      <w:r w:rsidRPr="0084097C">
        <w:rPr>
          <w:rFonts w:cs="Times New Roman" w:hint="eastAsia"/>
        </w:rPr>
        <w:t>电镀镍废渣</w:t>
      </w:r>
      <w:r>
        <w:rPr>
          <w:rFonts w:cs="Times New Roman" w:hint="eastAsia"/>
        </w:rPr>
        <w:t>，</w:t>
      </w:r>
      <w:r w:rsidRPr="0084097C">
        <w:rPr>
          <w:rFonts w:cs="Times New Roman" w:hint="eastAsia"/>
        </w:rPr>
        <w:t>隔油废油</w:t>
      </w:r>
      <w:r>
        <w:rPr>
          <w:rFonts w:cs="Times New Roman" w:hint="eastAsia"/>
        </w:rPr>
        <w:t>，废滤芯，</w:t>
      </w:r>
      <w:r w:rsidRPr="0084097C">
        <w:rPr>
          <w:rFonts w:cs="Times New Roman" w:hint="eastAsia"/>
        </w:rPr>
        <w:t>含镍废水处理设施含镍污泥、废活性炭、废蒸发浓液、废过滤膜，含铬废水处理设施含铬污泥、废活性炭、废蒸发浓液、废过滤膜，冲压废拉伸油</w:t>
      </w:r>
      <w:r>
        <w:rPr>
          <w:rFonts w:cs="Times New Roman" w:hint="eastAsia"/>
        </w:rPr>
        <w:t>；</w:t>
      </w:r>
      <w:r w:rsidRPr="001B4392">
        <w:rPr>
          <w:rFonts w:cs="Times New Roman" w:hint="eastAsia"/>
        </w:rPr>
        <w:t>危险废物采用专用密闭桶储存，在厂区危险废物暂存间暂存，定期委托具有相应资质的危废处置单位处置</w:t>
      </w:r>
      <w:r>
        <w:rPr>
          <w:rFonts w:cs="Times New Roman" w:hint="eastAsia"/>
        </w:rPr>
        <w:t>。</w:t>
      </w:r>
    </w:p>
    <w:p w14:paraId="06BD649F" w14:textId="77777777" w:rsidR="00D419C6" w:rsidRDefault="00D419C6" w:rsidP="00D419C6">
      <w:pPr>
        <w:ind w:firstLine="480"/>
        <w:jc w:val="both"/>
        <w:rPr>
          <w:rFonts w:cs="Times New Roman"/>
        </w:rPr>
      </w:pPr>
      <w:r>
        <w:rPr>
          <w:rFonts w:cs="Times New Roman"/>
        </w:rPr>
        <w:t>各固体废物全部得到妥善处理。</w:t>
      </w:r>
    </w:p>
    <w:p w14:paraId="5DFEA26F" w14:textId="075B1F38" w:rsidR="00BC092F" w:rsidRDefault="00E34C3C">
      <w:pPr>
        <w:ind w:firstLine="480"/>
        <w:jc w:val="both"/>
        <w:rPr>
          <w:rFonts w:cs="Times New Roman"/>
          <w:highlight w:val="yellow"/>
        </w:rPr>
      </w:pPr>
      <w:r w:rsidRPr="00E34C3C">
        <w:rPr>
          <w:rFonts w:cs="Times New Roman" w:hint="eastAsia"/>
        </w:rPr>
        <w:t>本项目新建一般固废间</w:t>
      </w:r>
      <w:r w:rsidRPr="00E34C3C">
        <w:rPr>
          <w:rFonts w:cs="Times New Roman" w:hint="eastAsia"/>
        </w:rPr>
        <w:t>1</w:t>
      </w:r>
      <w:r w:rsidRPr="00E34C3C">
        <w:rPr>
          <w:rFonts w:cs="Times New Roman" w:hint="eastAsia"/>
        </w:rPr>
        <w:t>座（</w:t>
      </w:r>
      <w:r w:rsidRPr="00E34C3C">
        <w:rPr>
          <w:rFonts w:cs="Times New Roman" w:hint="eastAsia"/>
        </w:rPr>
        <w:t>1</w:t>
      </w:r>
      <w:r w:rsidR="00CE4F39">
        <w:rPr>
          <w:rFonts w:cs="Times New Roman" w:hint="eastAsia"/>
        </w:rPr>
        <w:t>5</w:t>
      </w:r>
      <w:r w:rsidRPr="00E34C3C">
        <w:rPr>
          <w:rFonts w:cs="Times New Roman" w:hint="eastAsia"/>
        </w:rPr>
        <w:t>m</w:t>
      </w:r>
      <w:r w:rsidRPr="00E34C3C">
        <w:rPr>
          <w:rFonts w:cs="Times New Roman" w:hint="eastAsia"/>
          <w:vertAlign w:val="superscript"/>
        </w:rPr>
        <w:t>2</w:t>
      </w:r>
      <w:r w:rsidRPr="00E34C3C">
        <w:rPr>
          <w:rFonts w:cs="Times New Roman" w:hint="eastAsia"/>
        </w:rPr>
        <w:t>），满足《一般工业固体废物贮存和填埋污染控制标准》（</w:t>
      </w:r>
      <w:r w:rsidRPr="00E34C3C">
        <w:rPr>
          <w:rFonts w:cs="Times New Roman" w:hint="eastAsia"/>
        </w:rPr>
        <w:t>GB18599-2020</w:t>
      </w:r>
      <w:r w:rsidRPr="00E34C3C">
        <w:rPr>
          <w:rFonts w:cs="Times New Roman" w:hint="eastAsia"/>
        </w:rPr>
        <w:t>）中的相应防渗漏、防雨淋、防扬尘等环境保护要求</w:t>
      </w:r>
      <w:r w:rsidR="00CE4F39">
        <w:rPr>
          <w:rFonts w:cs="Times New Roman" w:hint="eastAsia"/>
        </w:rPr>
        <w:t>；</w:t>
      </w:r>
      <w:r w:rsidR="001A7355">
        <w:rPr>
          <w:rFonts w:cs="Times New Roman" w:hint="eastAsia"/>
        </w:rPr>
        <w:t>项目</w:t>
      </w:r>
      <w:r w:rsidR="00245B2B">
        <w:rPr>
          <w:rFonts w:hint="eastAsia"/>
          <w:bCs/>
          <w:color w:val="000000"/>
          <w:szCs w:val="24"/>
        </w:rPr>
        <w:t>新建一座</w:t>
      </w:r>
      <w:r w:rsidR="00314610">
        <w:rPr>
          <w:rFonts w:cs="Times New Roman" w:hint="eastAsia"/>
        </w:rPr>
        <w:t>危废</w:t>
      </w:r>
      <w:r w:rsidR="00245B2B">
        <w:rPr>
          <w:rFonts w:cs="Times New Roman" w:hint="eastAsia"/>
        </w:rPr>
        <w:t>暂存</w:t>
      </w:r>
      <w:r w:rsidR="00314610">
        <w:rPr>
          <w:rFonts w:cs="Times New Roman" w:hint="eastAsia"/>
        </w:rPr>
        <w:t>间</w:t>
      </w:r>
      <w:r w:rsidR="001F17BD" w:rsidRPr="00E10650">
        <w:rPr>
          <w:bCs/>
          <w:color w:val="000000"/>
          <w:szCs w:val="24"/>
        </w:rPr>
        <w:t>（</w:t>
      </w:r>
      <w:r w:rsidR="00CE4F39">
        <w:rPr>
          <w:rFonts w:hint="eastAsia"/>
          <w:bCs/>
          <w:color w:val="000000"/>
          <w:szCs w:val="24"/>
        </w:rPr>
        <w:t>30</w:t>
      </w:r>
      <w:r w:rsidR="001F17BD" w:rsidRPr="00E10650">
        <w:rPr>
          <w:bCs/>
          <w:color w:val="000000"/>
          <w:szCs w:val="24"/>
        </w:rPr>
        <w:t>m</w:t>
      </w:r>
      <w:r w:rsidR="001F17BD" w:rsidRPr="00E10650">
        <w:rPr>
          <w:bCs/>
          <w:color w:val="000000"/>
          <w:szCs w:val="24"/>
          <w:vertAlign w:val="superscript"/>
        </w:rPr>
        <w:t>2</w:t>
      </w:r>
      <w:r w:rsidR="001F17BD" w:rsidRPr="00E10650">
        <w:rPr>
          <w:rFonts w:hint="eastAsia"/>
          <w:bCs/>
          <w:color w:val="000000"/>
          <w:szCs w:val="24"/>
        </w:rPr>
        <w:t>）</w:t>
      </w:r>
      <w:r w:rsidR="001F17BD">
        <w:rPr>
          <w:rFonts w:cs="Times New Roman" w:hint="eastAsia"/>
        </w:rPr>
        <w:t>，</w:t>
      </w:r>
      <w:bookmarkEnd w:id="34"/>
      <w:r w:rsidR="00097DC7">
        <w:rPr>
          <w:rFonts w:cs="Times New Roman" w:hint="eastAsia"/>
        </w:rPr>
        <w:t>危废间地面已进行硬化防渗处理，</w:t>
      </w:r>
      <w:r w:rsidR="00097DC7">
        <w:rPr>
          <w:rFonts w:cs="Times New Roman"/>
        </w:rPr>
        <w:t>可以满足《危险废物贮存污染控制标准》</w:t>
      </w:r>
      <w:r w:rsidR="00245B2B">
        <w:rPr>
          <w:rFonts w:cs="Times New Roman" w:hint="eastAsia"/>
        </w:rPr>
        <w:t>（</w:t>
      </w:r>
      <w:r w:rsidR="00245B2B">
        <w:rPr>
          <w:rFonts w:cs="Times New Roman"/>
        </w:rPr>
        <w:t>GB18597-2023</w:t>
      </w:r>
      <w:r w:rsidR="00245B2B">
        <w:rPr>
          <w:rFonts w:cs="Times New Roman" w:hint="eastAsia"/>
        </w:rPr>
        <w:t>）</w:t>
      </w:r>
      <w:r w:rsidR="00097DC7">
        <w:rPr>
          <w:rFonts w:cs="Times New Roman" w:hint="eastAsia"/>
        </w:rPr>
        <w:t>中防风、防雨及防渗的“三防”措施。</w:t>
      </w:r>
      <w:r w:rsidR="00097DC7">
        <w:rPr>
          <w:rFonts w:cs="Times New Roman"/>
        </w:rPr>
        <w:t>可以满足环评文件及批复文件的要求</w:t>
      </w:r>
      <w:r w:rsidR="00097DC7">
        <w:rPr>
          <w:rFonts w:cs="Times New Roman" w:hint="eastAsia"/>
        </w:rPr>
        <w:t>。</w:t>
      </w:r>
    </w:p>
    <w:p w14:paraId="5DFEA270" w14:textId="77777777" w:rsidR="00BC092F" w:rsidRDefault="001A7355">
      <w:pPr>
        <w:pStyle w:val="3"/>
        <w:spacing w:before="0" w:after="0" w:line="520" w:lineRule="exact"/>
        <w:ind w:firstLine="562"/>
        <w:rPr>
          <w:rFonts w:cs="Times New Roman"/>
        </w:rPr>
      </w:pPr>
      <w:r>
        <w:rPr>
          <w:rFonts w:cs="Times New Roman" w:hint="eastAsia"/>
        </w:rPr>
        <w:t>9.2.3</w:t>
      </w:r>
      <w:r>
        <w:rPr>
          <w:rFonts w:cs="Times New Roman"/>
        </w:rPr>
        <w:t>环境管理检查</w:t>
      </w:r>
    </w:p>
    <w:p w14:paraId="5DFEA271" w14:textId="77777777" w:rsidR="00BC092F" w:rsidRDefault="001A7355">
      <w:pPr>
        <w:ind w:firstLine="480"/>
        <w:jc w:val="both"/>
        <w:textAlignment w:val="baseline"/>
        <w:rPr>
          <w:bCs/>
          <w:color w:val="000000"/>
          <w:szCs w:val="24"/>
        </w:rPr>
      </w:pPr>
      <w:r>
        <w:rPr>
          <w:bCs/>
          <w:color w:val="000000"/>
          <w:szCs w:val="24"/>
        </w:rPr>
        <w:t>1</w:t>
      </w:r>
      <w:r>
        <w:rPr>
          <w:bCs/>
          <w:color w:val="000000"/>
          <w:szCs w:val="24"/>
        </w:rPr>
        <w:t>、环保手续与</w:t>
      </w:r>
      <w:r>
        <w:rPr>
          <w:rFonts w:ascii="宋体" w:hAnsi="宋体"/>
          <w:bCs/>
          <w:color w:val="000000"/>
          <w:szCs w:val="24"/>
        </w:rPr>
        <w:t>“三同时”</w:t>
      </w:r>
      <w:r>
        <w:rPr>
          <w:bCs/>
          <w:color w:val="000000"/>
          <w:szCs w:val="24"/>
        </w:rPr>
        <w:t>执行情况</w:t>
      </w:r>
    </w:p>
    <w:p w14:paraId="5DFEA272" w14:textId="77777777" w:rsidR="00BC092F" w:rsidRDefault="001A7355">
      <w:pPr>
        <w:ind w:firstLine="480"/>
        <w:jc w:val="both"/>
        <w:textAlignment w:val="baseline"/>
        <w:rPr>
          <w:bCs/>
          <w:color w:val="000000"/>
          <w:szCs w:val="24"/>
        </w:rPr>
      </w:pPr>
      <w:r>
        <w:rPr>
          <w:bCs/>
          <w:color w:val="000000"/>
          <w:szCs w:val="24"/>
        </w:rPr>
        <w:t>建设单位开工建设前进行了环境影响评价，建设过程中落实了</w:t>
      </w:r>
      <w:r>
        <w:rPr>
          <w:rFonts w:hint="eastAsia"/>
          <w:bCs/>
          <w:color w:val="000000"/>
          <w:szCs w:val="24"/>
        </w:rPr>
        <w:t>“</w:t>
      </w:r>
      <w:r>
        <w:rPr>
          <w:bCs/>
          <w:color w:val="000000"/>
          <w:szCs w:val="24"/>
        </w:rPr>
        <w:t>三同时</w:t>
      </w:r>
      <w:r>
        <w:rPr>
          <w:rFonts w:hint="eastAsia"/>
          <w:bCs/>
          <w:color w:val="000000"/>
          <w:szCs w:val="24"/>
        </w:rPr>
        <w:t>”</w:t>
      </w:r>
      <w:r>
        <w:rPr>
          <w:bCs/>
          <w:color w:val="000000"/>
          <w:szCs w:val="24"/>
        </w:rPr>
        <w:t>制度。</w:t>
      </w:r>
    </w:p>
    <w:p w14:paraId="5DFEA273" w14:textId="77777777" w:rsidR="00BC092F" w:rsidRDefault="001A7355">
      <w:pPr>
        <w:ind w:firstLine="480"/>
        <w:jc w:val="both"/>
        <w:textAlignment w:val="baseline"/>
        <w:rPr>
          <w:bCs/>
          <w:color w:val="000000"/>
          <w:szCs w:val="24"/>
        </w:rPr>
      </w:pPr>
      <w:r>
        <w:rPr>
          <w:bCs/>
          <w:color w:val="000000"/>
          <w:szCs w:val="24"/>
        </w:rPr>
        <w:t>2</w:t>
      </w:r>
      <w:r>
        <w:rPr>
          <w:bCs/>
          <w:color w:val="000000"/>
          <w:szCs w:val="24"/>
        </w:rPr>
        <w:t>、环境管理制度及执行情况</w:t>
      </w:r>
    </w:p>
    <w:p w14:paraId="5DFEA274" w14:textId="77777777" w:rsidR="00BC092F" w:rsidRDefault="001A7355">
      <w:pPr>
        <w:ind w:firstLine="480"/>
        <w:jc w:val="both"/>
        <w:textAlignment w:val="baseline"/>
        <w:rPr>
          <w:bCs/>
          <w:color w:val="000000"/>
          <w:szCs w:val="24"/>
        </w:rPr>
      </w:pPr>
      <w:r>
        <w:rPr>
          <w:bCs/>
          <w:color w:val="000000"/>
          <w:szCs w:val="24"/>
        </w:rPr>
        <w:t>建设单位按照有关规定建立了相关环境保护管理制度，由专人负责公司环境管理工作。</w:t>
      </w:r>
    </w:p>
    <w:p w14:paraId="5DFEA275" w14:textId="77777777" w:rsidR="00BC092F" w:rsidRDefault="001A7355">
      <w:pPr>
        <w:ind w:firstLine="480"/>
        <w:jc w:val="both"/>
        <w:textAlignment w:val="baseline"/>
        <w:rPr>
          <w:bCs/>
          <w:color w:val="000000"/>
          <w:szCs w:val="24"/>
        </w:rPr>
      </w:pPr>
      <w:r>
        <w:rPr>
          <w:bCs/>
          <w:color w:val="000000"/>
          <w:szCs w:val="24"/>
        </w:rPr>
        <w:t>3</w:t>
      </w:r>
      <w:r>
        <w:rPr>
          <w:bCs/>
          <w:color w:val="000000"/>
          <w:szCs w:val="24"/>
        </w:rPr>
        <w:t>、环保设施运转情况</w:t>
      </w:r>
    </w:p>
    <w:p w14:paraId="5DFEA276" w14:textId="77777777" w:rsidR="00BC092F" w:rsidRDefault="001A7355">
      <w:pPr>
        <w:ind w:firstLine="480"/>
        <w:jc w:val="both"/>
        <w:textAlignment w:val="baseline"/>
        <w:rPr>
          <w:bCs/>
          <w:color w:val="000000"/>
          <w:szCs w:val="24"/>
        </w:rPr>
      </w:pPr>
      <w:r>
        <w:rPr>
          <w:bCs/>
          <w:color w:val="000000"/>
          <w:szCs w:val="24"/>
        </w:rPr>
        <w:t>检测期间各项环保设施运转正常</w:t>
      </w:r>
      <w:r>
        <w:rPr>
          <w:rFonts w:hint="eastAsia"/>
          <w:bCs/>
          <w:color w:val="000000"/>
          <w:szCs w:val="24"/>
        </w:rPr>
        <w:t>。</w:t>
      </w:r>
    </w:p>
    <w:p w14:paraId="5DFEA277" w14:textId="77777777" w:rsidR="00BC092F" w:rsidRDefault="001A7355">
      <w:pPr>
        <w:ind w:firstLine="480"/>
        <w:jc w:val="both"/>
        <w:textAlignment w:val="baseline"/>
        <w:rPr>
          <w:bCs/>
          <w:color w:val="000000"/>
          <w:szCs w:val="24"/>
        </w:rPr>
      </w:pPr>
      <w:r>
        <w:rPr>
          <w:rFonts w:hint="eastAsia"/>
          <w:bCs/>
          <w:color w:val="000000"/>
          <w:szCs w:val="24"/>
        </w:rPr>
        <w:lastRenderedPageBreak/>
        <w:t>4</w:t>
      </w:r>
      <w:r>
        <w:rPr>
          <w:rFonts w:hint="eastAsia"/>
          <w:bCs/>
          <w:color w:val="000000"/>
          <w:szCs w:val="24"/>
        </w:rPr>
        <w:t>、与建设项目竣工环境保护验收暂行办法（国环规环评【</w:t>
      </w:r>
      <w:r>
        <w:rPr>
          <w:rFonts w:hint="eastAsia"/>
          <w:bCs/>
          <w:color w:val="000000"/>
          <w:szCs w:val="24"/>
        </w:rPr>
        <w:t>2017</w:t>
      </w:r>
      <w:r>
        <w:rPr>
          <w:rFonts w:hint="eastAsia"/>
          <w:bCs/>
          <w:color w:val="000000"/>
          <w:szCs w:val="24"/>
        </w:rPr>
        <w:t>】</w:t>
      </w:r>
      <w:r>
        <w:rPr>
          <w:rFonts w:hint="eastAsia"/>
          <w:bCs/>
          <w:color w:val="000000"/>
          <w:szCs w:val="24"/>
        </w:rPr>
        <w:t>4</w:t>
      </w:r>
      <w:r>
        <w:rPr>
          <w:rFonts w:hint="eastAsia"/>
          <w:bCs/>
          <w:color w:val="000000"/>
          <w:szCs w:val="24"/>
        </w:rPr>
        <w:t>号）以下简称（暂行办法）对比分析</w:t>
      </w:r>
    </w:p>
    <w:p w14:paraId="5DFEA27B" w14:textId="1AE40D9A" w:rsidR="00BC092F" w:rsidRDefault="001A7355">
      <w:pPr>
        <w:ind w:firstLine="480"/>
        <w:jc w:val="both"/>
        <w:rPr>
          <w:rFonts w:eastAsia="黑体" w:cs="Times New Roman"/>
        </w:rPr>
      </w:pPr>
      <w:r>
        <w:rPr>
          <w:rFonts w:eastAsia="黑体" w:cs="Times New Roman"/>
        </w:rPr>
        <w:t>表</w:t>
      </w:r>
      <w:r>
        <w:rPr>
          <w:rFonts w:eastAsia="黑体" w:cs="Times New Roman" w:hint="eastAsia"/>
        </w:rPr>
        <w:t>9-</w:t>
      </w:r>
      <w:r w:rsidR="00FB6996">
        <w:rPr>
          <w:rFonts w:eastAsia="黑体" w:cs="Times New Roman" w:hint="eastAsia"/>
        </w:rPr>
        <w:t>11</w:t>
      </w:r>
      <w:r>
        <w:rPr>
          <w:rFonts w:eastAsia="黑体" w:cs="Times New Roman"/>
        </w:rPr>
        <w:t xml:space="preserve">           </w:t>
      </w:r>
      <w:r>
        <w:rPr>
          <w:rFonts w:eastAsia="黑体" w:cs="Times New Roman" w:hint="eastAsia"/>
        </w:rPr>
        <w:t xml:space="preserve">     </w:t>
      </w:r>
      <w:r>
        <w:rPr>
          <w:rFonts w:eastAsia="黑体" w:cs="Times New Roman"/>
        </w:rPr>
        <w:t xml:space="preserve">   </w:t>
      </w:r>
      <w:r>
        <w:rPr>
          <w:rFonts w:eastAsia="黑体" w:cs="Times New Roman" w:hint="eastAsia"/>
        </w:rPr>
        <w:t>本项目与暂行办法第八条对比分析</w:t>
      </w:r>
      <w:r>
        <w:rPr>
          <w:rFonts w:eastAsia="黑体" w:cs="Times New Roman" w:hint="eastAsia"/>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81"/>
        <w:gridCol w:w="3544"/>
        <w:gridCol w:w="537"/>
      </w:tblGrid>
      <w:tr w:rsidR="00BC092F" w14:paraId="5DFEA27F" w14:textId="77777777" w:rsidTr="007152C1">
        <w:trPr>
          <w:trHeight w:val="397"/>
          <w:jc w:val="center"/>
        </w:trPr>
        <w:tc>
          <w:tcPr>
            <w:tcW w:w="2560" w:type="pct"/>
            <w:vAlign w:val="center"/>
          </w:tcPr>
          <w:p w14:paraId="5DFEA27C" w14:textId="77777777" w:rsidR="00BC092F" w:rsidRDefault="001A7355">
            <w:pPr>
              <w:spacing w:line="240" w:lineRule="auto"/>
              <w:ind w:firstLineChars="0" w:firstLine="0"/>
              <w:jc w:val="center"/>
              <w:textAlignment w:val="baseline"/>
              <w:rPr>
                <w:b/>
                <w:bCs/>
                <w:color w:val="000000"/>
                <w:sz w:val="21"/>
                <w:szCs w:val="21"/>
              </w:rPr>
            </w:pPr>
            <w:r>
              <w:rPr>
                <w:rFonts w:hint="eastAsia"/>
                <w:b/>
                <w:bCs/>
                <w:color w:val="000000"/>
                <w:sz w:val="21"/>
                <w:szCs w:val="21"/>
              </w:rPr>
              <w:t>内容</w:t>
            </w:r>
          </w:p>
        </w:tc>
        <w:tc>
          <w:tcPr>
            <w:tcW w:w="2119" w:type="pct"/>
            <w:vAlign w:val="center"/>
          </w:tcPr>
          <w:p w14:paraId="5DFEA27D" w14:textId="77777777" w:rsidR="00BC092F" w:rsidRDefault="001A7355">
            <w:pPr>
              <w:spacing w:line="240" w:lineRule="auto"/>
              <w:ind w:firstLineChars="0" w:firstLine="0"/>
              <w:jc w:val="center"/>
              <w:textAlignment w:val="baseline"/>
              <w:rPr>
                <w:b/>
                <w:bCs/>
                <w:color w:val="000000"/>
                <w:sz w:val="21"/>
                <w:szCs w:val="21"/>
              </w:rPr>
            </w:pPr>
            <w:r>
              <w:rPr>
                <w:rFonts w:hint="eastAsia"/>
                <w:b/>
                <w:bCs/>
                <w:color w:val="000000"/>
                <w:sz w:val="21"/>
                <w:szCs w:val="21"/>
              </w:rPr>
              <w:t>本项目情况</w:t>
            </w:r>
          </w:p>
        </w:tc>
        <w:tc>
          <w:tcPr>
            <w:tcW w:w="321" w:type="pct"/>
            <w:vAlign w:val="center"/>
          </w:tcPr>
          <w:p w14:paraId="5DFEA27E" w14:textId="77777777" w:rsidR="00BC092F" w:rsidRDefault="001A7355">
            <w:pPr>
              <w:spacing w:line="240" w:lineRule="auto"/>
              <w:ind w:firstLineChars="0" w:firstLine="0"/>
              <w:jc w:val="center"/>
              <w:textAlignment w:val="baseline"/>
              <w:rPr>
                <w:b/>
                <w:bCs/>
                <w:color w:val="000000"/>
                <w:sz w:val="21"/>
                <w:szCs w:val="21"/>
              </w:rPr>
            </w:pPr>
            <w:r>
              <w:rPr>
                <w:rFonts w:hint="eastAsia"/>
                <w:b/>
                <w:bCs/>
                <w:color w:val="000000"/>
                <w:sz w:val="21"/>
                <w:szCs w:val="21"/>
              </w:rPr>
              <w:t>对比结果</w:t>
            </w:r>
          </w:p>
        </w:tc>
      </w:tr>
      <w:tr w:rsidR="00BC092F" w14:paraId="5DFEA283" w14:textId="77777777" w:rsidTr="007152C1">
        <w:trPr>
          <w:trHeight w:val="397"/>
          <w:jc w:val="center"/>
        </w:trPr>
        <w:tc>
          <w:tcPr>
            <w:tcW w:w="2560" w:type="pct"/>
            <w:vAlign w:val="center"/>
          </w:tcPr>
          <w:p w14:paraId="5DFEA280" w14:textId="77777777" w:rsidR="00BC092F" w:rsidRDefault="001A7355">
            <w:pPr>
              <w:spacing w:line="240" w:lineRule="auto"/>
              <w:ind w:firstLineChars="0" w:firstLine="0"/>
              <w:jc w:val="both"/>
              <w:textAlignment w:val="baseline"/>
              <w:rPr>
                <w:bCs/>
                <w:color w:val="000000"/>
                <w:sz w:val="21"/>
                <w:szCs w:val="21"/>
              </w:rPr>
            </w:pPr>
            <w:r>
              <w:rPr>
                <w:rFonts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2119" w:type="pct"/>
            <w:vAlign w:val="center"/>
          </w:tcPr>
          <w:p w14:paraId="5DFEA281" w14:textId="77777777" w:rsidR="00BC092F" w:rsidRDefault="001A7355">
            <w:pPr>
              <w:spacing w:line="240" w:lineRule="auto"/>
              <w:ind w:firstLineChars="0" w:firstLine="0"/>
              <w:jc w:val="both"/>
              <w:textAlignment w:val="center"/>
              <w:rPr>
                <w:color w:val="000000"/>
                <w:sz w:val="21"/>
                <w:szCs w:val="21"/>
                <w:lang w:bidi="ar"/>
              </w:rPr>
            </w:pPr>
            <w:r>
              <w:rPr>
                <w:rFonts w:hint="eastAsia"/>
                <w:color w:val="000000"/>
                <w:sz w:val="21"/>
                <w:szCs w:val="21"/>
                <w:lang w:bidi="ar"/>
              </w:rPr>
              <w:t>本项目建成环境保护设施能与主体工程同时投产使用。</w:t>
            </w:r>
          </w:p>
        </w:tc>
        <w:tc>
          <w:tcPr>
            <w:tcW w:w="321" w:type="pct"/>
            <w:vAlign w:val="center"/>
          </w:tcPr>
          <w:p w14:paraId="5DFEA282"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相符</w:t>
            </w:r>
          </w:p>
        </w:tc>
      </w:tr>
      <w:tr w:rsidR="00BC092F" w14:paraId="5DFEA287" w14:textId="77777777" w:rsidTr="007152C1">
        <w:trPr>
          <w:trHeight w:val="397"/>
          <w:jc w:val="center"/>
        </w:trPr>
        <w:tc>
          <w:tcPr>
            <w:tcW w:w="2560" w:type="pct"/>
            <w:vAlign w:val="center"/>
          </w:tcPr>
          <w:p w14:paraId="5DFEA284" w14:textId="77777777" w:rsidR="00BC092F" w:rsidRDefault="001A7355">
            <w:pPr>
              <w:spacing w:line="240" w:lineRule="auto"/>
              <w:ind w:firstLineChars="0" w:firstLine="0"/>
              <w:jc w:val="both"/>
              <w:textAlignment w:val="baseline"/>
              <w:rPr>
                <w:bCs/>
                <w:color w:val="000000"/>
                <w:sz w:val="21"/>
                <w:szCs w:val="21"/>
              </w:rPr>
            </w:pPr>
            <w:r>
              <w:rPr>
                <w:rFonts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2119" w:type="pct"/>
            <w:vAlign w:val="center"/>
          </w:tcPr>
          <w:p w14:paraId="5DFEA285"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本项目污染物排放符合国家和地方相关标准、环境影响报告表及其审批部门审批决定。</w:t>
            </w:r>
          </w:p>
        </w:tc>
        <w:tc>
          <w:tcPr>
            <w:tcW w:w="321" w:type="pct"/>
            <w:vAlign w:val="center"/>
          </w:tcPr>
          <w:p w14:paraId="5DFEA286"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相符</w:t>
            </w:r>
          </w:p>
        </w:tc>
      </w:tr>
      <w:tr w:rsidR="00BC092F" w14:paraId="5DFEA28B" w14:textId="77777777" w:rsidTr="007152C1">
        <w:trPr>
          <w:trHeight w:val="397"/>
          <w:jc w:val="center"/>
        </w:trPr>
        <w:tc>
          <w:tcPr>
            <w:tcW w:w="2560" w:type="pct"/>
            <w:vAlign w:val="center"/>
          </w:tcPr>
          <w:p w14:paraId="5DFEA288" w14:textId="77777777" w:rsidR="00BC092F" w:rsidRDefault="001A7355">
            <w:pPr>
              <w:spacing w:line="240" w:lineRule="auto"/>
              <w:ind w:firstLineChars="0" w:firstLine="0"/>
              <w:jc w:val="both"/>
              <w:textAlignment w:val="baseline"/>
              <w:rPr>
                <w:bCs/>
                <w:color w:val="000000"/>
                <w:sz w:val="21"/>
                <w:szCs w:val="21"/>
              </w:rPr>
            </w:pPr>
            <w:r>
              <w:rPr>
                <w:rFonts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2119" w:type="pct"/>
            <w:vAlign w:val="center"/>
          </w:tcPr>
          <w:p w14:paraId="5DFEA289" w14:textId="21106BC1" w:rsidR="00BC092F" w:rsidRDefault="001A7355">
            <w:pPr>
              <w:spacing w:line="240" w:lineRule="auto"/>
              <w:ind w:firstLineChars="0" w:firstLine="0"/>
              <w:jc w:val="both"/>
              <w:textAlignment w:val="baseline"/>
              <w:rPr>
                <w:bCs/>
                <w:color w:val="000000"/>
                <w:sz w:val="21"/>
                <w:szCs w:val="21"/>
              </w:rPr>
            </w:pPr>
            <w:r>
              <w:rPr>
                <w:rFonts w:hint="eastAsia"/>
                <w:bCs/>
                <w:color w:val="000000"/>
                <w:sz w:val="21"/>
                <w:szCs w:val="21"/>
              </w:rPr>
              <w:t>根据本项目实际建设情况与</w:t>
            </w:r>
            <w:r w:rsidR="00245B2B" w:rsidRPr="00245B2B">
              <w:rPr>
                <w:rFonts w:hint="eastAsia"/>
                <w:bCs/>
                <w:color w:val="000000"/>
                <w:sz w:val="21"/>
                <w:szCs w:val="21"/>
              </w:rPr>
              <w:t>《污染影响类建设项目重大变动清单（试行）的通知》（环办环评函</w:t>
            </w:r>
            <w:r w:rsidR="00245B2B" w:rsidRPr="00245B2B">
              <w:rPr>
                <w:rFonts w:hint="eastAsia"/>
                <w:bCs/>
                <w:color w:val="000000"/>
                <w:sz w:val="21"/>
                <w:szCs w:val="21"/>
              </w:rPr>
              <w:t>[2020]688</w:t>
            </w:r>
            <w:r w:rsidR="00245B2B" w:rsidRPr="00245B2B">
              <w:rPr>
                <w:rFonts w:hint="eastAsia"/>
                <w:bCs/>
                <w:color w:val="000000"/>
                <w:sz w:val="21"/>
                <w:szCs w:val="21"/>
              </w:rPr>
              <w:t>号）</w:t>
            </w:r>
            <w:r>
              <w:rPr>
                <w:rFonts w:hint="eastAsia"/>
                <w:bCs/>
                <w:color w:val="000000"/>
                <w:sz w:val="21"/>
                <w:szCs w:val="21"/>
              </w:rPr>
              <w:t>的对比分析（见表</w:t>
            </w:r>
            <w:r>
              <w:rPr>
                <w:bCs/>
                <w:color w:val="000000"/>
                <w:sz w:val="21"/>
                <w:szCs w:val="21"/>
              </w:rPr>
              <w:t>7-</w:t>
            </w:r>
            <w:r w:rsidR="002768C6">
              <w:rPr>
                <w:rFonts w:hint="eastAsia"/>
                <w:bCs/>
                <w:color w:val="000000"/>
                <w:sz w:val="21"/>
                <w:szCs w:val="21"/>
              </w:rPr>
              <w:t>5</w:t>
            </w:r>
            <w:r>
              <w:rPr>
                <w:rFonts w:hint="eastAsia"/>
                <w:bCs/>
                <w:color w:val="000000"/>
                <w:sz w:val="21"/>
                <w:szCs w:val="21"/>
              </w:rPr>
              <w:t>）可知：</w:t>
            </w:r>
            <w:r>
              <w:rPr>
                <w:bCs/>
                <w:color w:val="000000"/>
                <w:sz w:val="21"/>
                <w:szCs w:val="21"/>
              </w:rPr>
              <w:t>本项目环境影响报告表经批准后，该建设项目的性质、规模、地点、采用的生产工艺或者防治污染、防止生态破坏的措施未发生重大变动。</w:t>
            </w:r>
          </w:p>
        </w:tc>
        <w:tc>
          <w:tcPr>
            <w:tcW w:w="321" w:type="pct"/>
            <w:vAlign w:val="center"/>
          </w:tcPr>
          <w:p w14:paraId="5DFEA28A"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不涉及</w:t>
            </w:r>
          </w:p>
        </w:tc>
      </w:tr>
      <w:tr w:rsidR="00BC092F" w14:paraId="5DFEA28F" w14:textId="77777777" w:rsidTr="007152C1">
        <w:trPr>
          <w:trHeight w:val="397"/>
          <w:jc w:val="center"/>
        </w:trPr>
        <w:tc>
          <w:tcPr>
            <w:tcW w:w="2560" w:type="pct"/>
            <w:vAlign w:val="center"/>
          </w:tcPr>
          <w:p w14:paraId="5DFEA28C" w14:textId="77777777" w:rsidR="00BC092F" w:rsidRDefault="001A7355">
            <w:pPr>
              <w:spacing w:line="240" w:lineRule="auto"/>
              <w:ind w:firstLineChars="0" w:firstLine="0"/>
              <w:jc w:val="both"/>
              <w:textAlignment w:val="baseline"/>
              <w:rPr>
                <w:bCs/>
                <w:color w:val="000000"/>
                <w:sz w:val="21"/>
                <w:szCs w:val="21"/>
              </w:rPr>
            </w:pPr>
            <w:r>
              <w:rPr>
                <w:rFonts w:hint="eastAsia"/>
                <w:bCs/>
                <w:color w:val="000000"/>
                <w:sz w:val="21"/>
                <w:szCs w:val="21"/>
              </w:rPr>
              <w:t>建设过程中造成重大环境污染未治理完成，或者造成重大生态破坏未恢复的，建设单位不得提出验收合格的意见。</w:t>
            </w:r>
          </w:p>
        </w:tc>
        <w:tc>
          <w:tcPr>
            <w:tcW w:w="2119" w:type="pct"/>
            <w:vAlign w:val="center"/>
          </w:tcPr>
          <w:p w14:paraId="5DFEA28D"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本项目建设过程中未造成重大环境污染和重大生态破坏。</w:t>
            </w:r>
          </w:p>
        </w:tc>
        <w:tc>
          <w:tcPr>
            <w:tcW w:w="321" w:type="pct"/>
            <w:vAlign w:val="center"/>
          </w:tcPr>
          <w:p w14:paraId="5DFEA28E"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不涉及</w:t>
            </w:r>
          </w:p>
        </w:tc>
      </w:tr>
      <w:tr w:rsidR="00BC092F" w14:paraId="5DFEA293" w14:textId="77777777" w:rsidTr="007152C1">
        <w:trPr>
          <w:trHeight w:val="397"/>
          <w:jc w:val="center"/>
        </w:trPr>
        <w:tc>
          <w:tcPr>
            <w:tcW w:w="2560" w:type="pct"/>
            <w:vAlign w:val="center"/>
          </w:tcPr>
          <w:p w14:paraId="5DFEA290"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纳入排污许可管理的建设项目，无证排污或者不按证排污的，建设单位不得提出验收合格的意见。</w:t>
            </w:r>
          </w:p>
        </w:tc>
        <w:tc>
          <w:tcPr>
            <w:tcW w:w="2119" w:type="pct"/>
            <w:vAlign w:val="center"/>
          </w:tcPr>
          <w:p w14:paraId="5DFEA291"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本项目已办理排污许可证。</w:t>
            </w:r>
          </w:p>
        </w:tc>
        <w:tc>
          <w:tcPr>
            <w:tcW w:w="321" w:type="pct"/>
            <w:vAlign w:val="center"/>
          </w:tcPr>
          <w:p w14:paraId="5DFEA292"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相符</w:t>
            </w:r>
          </w:p>
        </w:tc>
      </w:tr>
      <w:tr w:rsidR="00BC092F" w14:paraId="5DFEA297" w14:textId="77777777" w:rsidTr="007152C1">
        <w:trPr>
          <w:trHeight w:val="397"/>
          <w:jc w:val="center"/>
        </w:trPr>
        <w:tc>
          <w:tcPr>
            <w:tcW w:w="2560" w:type="pct"/>
            <w:vAlign w:val="center"/>
          </w:tcPr>
          <w:p w14:paraId="5DFEA294"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2119" w:type="pct"/>
            <w:vAlign w:val="center"/>
          </w:tcPr>
          <w:p w14:paraId="5DFEA295"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本项目属于分期建设、分期验收项目</w:t>
            </w:r>
            <w:r>
              <w:rPr>
                <w:rFonts w:hint="eastAsia"/>
                <w:bCs/>
                <w:color w:val="000000"/>
                <w:sz w:val="21"/>
                <w:szCs w:val="21"/>
              </w:rPr>
              <w:t>，项目</w:t>
            </w:r>
            <w:r>
              <w:rPr>
                <w:bCs/>
                <w:color w:val="000000"/>
                <w:sz w:val="21"/>
                <w:szCs w:val="21"/>
              </w:rPr>
              <w:t>使用的环境保护设施防治环境污染和生态破坏的能力满足相应主体工程需要。</w:t>
            </w:r>
          </w:p>
        </w:tc>
        <w:tc>
          <w:tcPr>
            <w:tcW w:w="321" w:type="pct"/>
            <w:vAlign w:val="center"/>
          </w:tcPr>
          <w:p w14:paraId="5DFEA296" w14:textId="77777777" w:rsidR="00BC092F" w:rsidRDefault="001A7355">
            <w:pPr>
              <w:spacing w:line="240" w:lineRule="auto"/>
              <w:ind w:firstLineChars="0" w:firstLine="0"/>
              <w:jc w:val="center"/>
              <w:textAlignment w:val="baseline"/>
              <w:rPr>
                <w:bCs/>
                <w:color w:val="000000"/>
                <w:sz w:val="21"/>
                <w:szCs w:val="21"/>
              </w:rPr>
            </w:pPr>
            <w:r>
              <w:rPr>
                <w:rFonts w:hint="eastAsia"/>
                <w:bCs/>
                <w:color w:val="000000"/>
                <w:sz w:val="21"/>
                <w:szCs w:val="21"/>
              </w:rPr>
              <w:t>相符</w:t>
            </w:r>
          </w:p>
        </w:tc>
      </w:tr>
      <w:tr w:rsidR="00BC092F" w14:paraId="5DFEA29B" w14:textId="77777777" w:rsidTr="007152C1">
        <w:trPr>
          <w:trHeight w:val="397"/>
          <w:jc w:val="center"/>
        </w:trPr>
        <w:tc>
          <w:tcPr>
            <w:tcW w:w="2560" w:type="pct"/>
            <w:vAlign w:val="center"/>
          </w:tcPr>
          <w:p w14:paraId="5DFEA298"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建设单位因该建设项目违反国家和地方环境保护法律法规受到处罚，被责令改正，尚未改正完成的，建设单位不得提出验收合格的意见。</w:t>
            </w:r>
          </w:p>
        </w:tc>
        <w:tc>
          <w:tcPr>
            <w:tcW w:w="2119" w:type="pct"/>
            <w:vAlign w:val="center"/>
          </w:tcPr>
          <w:p w14:paraId="5DFEA299"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本建设单位不涉及违反国家和地方环境保护法律法规。</w:t>
            </w:r>
          </w:p>
        </w:tc>
        <w:tc>
          <w:tcPr>
            <w:tcW w:w="321" w:type="pct"/>
            <w:vAlign w:val="center"/>
          </w:tcPr>
          <w:p w14:paraId="5DFEA29A"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不涉及</w:t>
            </w:r>
          </w:p>
        </w:tc>
      </w:tr>
      <w:tr w:rsidR="00BC092F" w14:paraId="5DFEA29F" w14:textId="77777777" w:rsidTr="007152C1">
        <w:trPr>
          <w:trHeight w:val="397"/>
          <w:jc w:val="center"/>
        </w:trPr>
        <w:tc>
          <w:tcPr>
            <w:tcW w:w="2560" w:type="pct"/>
            <w:vAlign w:val="center"/>
          </w:tcPr>
          <w:p w14:paraId="5DFEA29C"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验收报告的基础资料数据明显不实，内容存在重大缺项、遗漏，或者验收结论不明确、不合理的，建设单位不得提出验收合格的意见。</w:t>
            </w:r>
          </w:p>
        </w:tc>
        <w:tc>
          <w:tcPr>
            <w:tcW w:w="2119" w:type="pct"/>
            <w:vAlign w:val="center"/>
          </w:tcPr>
          <w:p w14:paraId="5DFEA29D"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本项目验收报告的基础资料数据真实，内容不存在重大缺项、遗漏，验收结论明确、合理。</w:t>
            </w:r>
          </w:p>
        </w:tc>
        <w:tc>
          <w:tcPr>
            <w:tcW w:w="321" w:type="pct"/>
            <w:vAlign w:val="center"/>
          </w:tcPr>
          <w:p w14:paraId="5DFEA29E"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不涉及</w:t>
            </w:r>
          </w:p>
        </w:tc>
      </w:tr>
      <w:tr w:rsidR="00BC092F" w14:paraId="5DFEA2A3" w14:textId="77777777" w:rsidTr="007152C1">
        <w:trPr>
          <w:trHeight w:val="397"/>
          <w:jc w:val="center"/>
        </w:trPr>
        <w:tc>
          <w:tcPr>
            <w:tcW w:w="2560" w:type="pct"/>
            <w:vAlign w:val="center"/>
          </w:tcPr>
          <w:p w14:paraId="5DFEA2A0"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其他环境保护法律法规规章等规定不得通过环境保护验收的，建设单位不得提出验收合格的意见。</w:t>
            </w:r>
          </w:p>
        </w:tc>
        <w:tc>
          <w:tcPr>
            <w:tcW w:w="2119" w:type="pct"/>
            <w:vAlign w:val="center"/>
          </w:tcPr>
          <w:p w14:paraId="5DFEA2A1"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本项目符合其他环境保护法律法规规章的规定。</w:t>
            </w:r>
          </w:p>
        </w:tc>
        <w:tc>
          <w:tcPr>
            <w:tcW w:w="321" w:type="pct"/>
            <w:vAlign w:val="center"/>
          </w:tcPr>
          <w:p w14:paraId="5DFEA2A2"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不涉及</w:t>
            </w:r>
          </w:p>
        </w:tc>
      </w:tr>
    </w:tbl>
    <w:p w14:paraId="5DFEA2A4" w14:textId="77777777" w:rsidR="00BC092F" w:rsidRDefault="00BC092F">
      <w:pPr>
        <w:ind w:firstLineChars="0" w:firstLine="0"/>
        <w:rPr>
          <w:rFonts w:cs="Times New Roman"/>
          <w:highlight w:val="yellow"/>
        </w:rPr>
      </w:pPr>
    </w:p>
    <w:p w14:paraId="5DFEA2A5" w14:textId="77777777" w:rsidR="00BC092F" w:rsidRDefault="001A7355">
      <w:pPr>
        <w:pStyle w:val="1"/>
        <w:ind w:firstLine="643"/>
        <w:rPr>
          <w:rFonts w:cs="Times New Roman"/>
        </w:rPr>
      </w:pPr>
      <w:bookmarkStart w:id="35" w:name="_Toc30498851"/>
      <w:r>
        <w:rPr>
          <w:rFonts w:cs="Times New Roman"/>
        </w:rPr>
        <w:lastRenderedPageBreak/>
        <w:t>10.</w:t>
      </w:r>
      <w:r>
        <w:rPr>
          <w:rFonts w:cs="Times New Roman"/>
        </w:rPr>
        <w:t>验收监测结论</w:t>
      </w:r>
    </w:p>
    <w:p w14:paraId="5DFEA2A6" w14:textId="77777777" w:rsidR="00BC092F" w:rsidRDefault="001A7355">
      <w:pPr>
        <w:pStyle w:val="2"/>
        <w:spacing w:before="156" w:after="156"/>
        <w:ind w:firstLine="643"/>
        <w:rPr>
          <w:rFonts w:cs="Times New Roman"/>
        </w:rPr>
      </w:pPr>
      <w:r>
        <w:rPr>
          <w:rFonts w:cs="Times New Roman"/>
        </w:rPr>
        <w:t>10.1</w:t>
      </w:r>
      <w:r>
        <w:rPr>
          <w:rFonts w:cs="Times New Roman"/>
        </w:rPr>
        <w:t>环保设施调试运行效果</w:t>
      </w:r>
      <w:bookmarkEnd w:id="35"/>
    </w:p>
    <w:p w14:paraId="5DFEA2A7" w14:textId="2EC0D48D" w:rsidR="00BC092F" w:rsidRDefault="001A7355">
      <w:pPr>
        <w:pStyle w:val="3"/>
        <w:spacing w:before="0" w:after="0" w:line="520" w:lineRule="exact"/>
        <w:ind w:firstLine="562"/>
        <w:rPr>
          <w:rFonts w:cs="Times New Roman"/>
        </w:rPr>
      </w:pPr>
      <w:r>
        <w:rPr>
          <w:rFonts w:cs="Times New Roman"/>
        </w:rPr>
        <w:t>10.1.1</w:t>
      </w:r>
      <w:r w:rsidR="00564C64" w:rsidRPr="00564C64">
        <w:rPr>
          <w:rFonts w:cs="Times New Roman" w:hint="eastAsia"/>
        </w:rPr>
        <w:t>环保设施运行调试及监测结果</w:t>
      </w:r>
    </w:p>
    <w:p w14:paraId="27BB119A" w14:textId="2815DCDF" w:rsidR="00E6209A" w:rsidRPr="00E6209A" w:rsidRDefault="00E6209A" w:rsidP="00E6209A">
      <w:pPr>
        <w:ind w:firstLine="482"/>
        <w:jc w:val="both"/>
        <w:outlineLvl w:val="3"/>
        <w:rPr>
          <w:rFonts w:cs="Times New Roman"/>
          <w:b/>
          <w:bCs/>
        </w:rPr>
      </w:pPr>
      <w:r w:rsidRPr="00E6209A">
        <w:rPr>
          <w:rFonts w:cs="Times New Roman"/>
          <w:b/>
          <w:bCs/>
        </w:rPr>
        <w:t>10.1.</w:t>
      </w:r>
      <w:r w:rsidRPr="00E6209A">
        <w:rPr>
          <w:rFonts w:cs="Times New Roman" w:hint="eastAsia"/>
          <w:b/>
          <w:bCs/>
        </w:rPr>
        <w:t>1</w:t>
      </w:r>
      <w:r w:rsidRPr="00E6209A">
        <w:rPr>
          <w:rFonts w:cs="Times New Roman"/>
          <w:b/>
          <w:bCs/>
        </w:rPr>
        <w:t>.</w:t>
      </w:r>
      <w:r w:rsidRPr="00E6209A">
        <w:rPr>
          <w:rFonts w:cs="Times New Roman" w:hint="eastAsia"/>
          <w:b/>
          <w:bCs/>
        </w:rPr>
        <w:t>1</w:t>
      </w:r>
      <w:r w:rsidRPr="00E6209A">
        <w:rPr>
          <w:rFonts w:cs="Times New Roman"/>
          <w:b/>
          <w:bCs/>
        </w:rPr>
        <w:t>废</w:t>
      </w:r>
      <w:r>
        <w:rPr>
          <w:rFonts w:cs="Times New Roman" w:hint="eastAsia"/>
          <w:b/>
          <w:bCs/>
        </w:rPr>
        <w:t>水</w:t>
      </w:r>
    </w:p>
    <w:p w14:paraId="621B58A7" w14:textId="59F477C1" w:rsidR="00DC4733" w:rsidRDefault="00DC4733" w:rsidP="00DC4733">
      <w:pPr>
        <w:ind w:firstLine="480"/>
        <w:jc w:val="both"/>
      </w:pPr>
      <w:r w:rsidRPr="00D75C65">
        <w:rPr>
          <w:rFonts w:hint="eastAsia"/>
          <w:color w:val="000000" w:themeColor="text1"/>
        </w:rPr>
        <w:t>项目</w:t>
      </w:r>
      <w:r w:rsidRPr="00D75C65">
        <w:rPr>
          <w:rFonts w:cs="Times New Roman" w:hint="eastAsia"/>
          <w:szCs w:val="24"/>
        </w:rPr>
        <w:t>一期工程</w:t>
      </w:r>
      <w:r w:rsidRPr="00D75C65">
        <w:rPr>
          <w:rFonts w:hint="eastAsia"/>
          <w:color w:val="000000" w:themeColor="text1"/>
        </w:rPr>
        <w:t>废水主要包括含镍废水、含铬废水、综合废水、生活污水、纯水制备</w:t>
      </w:r>
      <w:r>
        <w:rPr>
          <w:rFonts w:hint="eastAsia"/>
          <w:color w:val="000000" w:themeColor="text1"/>
        </w:rPr>
        <w:t>浓</w:t>
      </w:r>
      <w:r w:rsidRPr="00D75C65">
        <w:rPr>
          <w:rFonts w:hint="eastAsia"/>
          <w:color w:val="000000" w:themeColor="text1"/>
        </w:rPr>
        <w:t>水。</w:t>
      </w:r>
      <w:r w:rsidRPr="005F4180">
        <w:rPr>
          <w:rFonts w:hint="eastAsia"/>
          <w:color w:val="000000" w:themeColor="text1"/>
        </w:rPr>
        <w:t>含镍废水经含镍废水处理系统处理回用，不外排；含铬废水经含铬废水处理系统处理后回用，不外排</w:t>
      </w:r>
      <w:r>
        <w:rPr>
          <w:rFonts w:hint="eastAsia"/>
          <w:color w:val="000000" w:themeColor="text1"/>
        </w:rPr>
        <w:t>。</w:t>
      </w:r>
      <w:r w:rsidRPr="003A206C">
        <w:rPr>
          <w:rFonts w:hint="eastAsia"/>
          <w:color w:val="000000" w:themeColor="text1"/>
        </w:rPr>
        <w:t>经厂区综合废水处理系统处理</w:t>
      </w:r>
      <w:r>
        <w:rPr>
          <w:rFonts w:hint="eastAsia"/>
          <w:color w:val="000000" w:themeColor="text1"/>
        </w:rPr>
        <w:t>后的</w:t>
      </w:r>
      <w:r w:rsidRPr="00A44DEB">
        <w:rPr>
          <w:rFonts w:hint="eastAsia"/>
          <w:color w:val="000000" w:themeColor="text1"/>
        </w:rPr>
        <w:t>综合废水</w:t>
      </w:r>
      <w:r>
        <w:rPr>
          <w:rFonts w:hint="eastAsia"/>
          <w:color w:val="000000" w:themeColor="text1"/>
        </w:rPr>
        <w:t>、经化粪池处理后的生活污水与纯水制备浓水一起</w:t>
      </w:r>
      <w:r w:rsidRPr="003A206C">
        <w:rPr>
          <w:rFonts w:hint="eastAsia"/>
          <w:color w:val="000000" w:themeColor="text1"/>
        </w:rPr>
        <w:t>经厂区总排口排放</w:t>
      </w:r>
      <w:r>
        <w:rPr>
          <w:rFonts w:hint="eastAsia"/>
          <w:color w:val="000000" w:themeColor="text1"/>
        </w:rPr>
        <w:t>进入</w:t>
      </w:r>
      <w:r w:rsidRPr="001D335F">
        <w:rPr>
          <w:rFonts w:hint="eastAsia"/>
        </w:rPr>
        <w:t>小尚庄污水处理厂</w:t>
      </w:r>
      <w:r>
        <w:rPr>
          <w:rFonts w:hint="eastAsia"/>
        </w:rPr>
        <w:t>处理</w:t>
      </w:r>
      <w:r>
        <w:rPr>
          <w:rFonts w:hint="eastAsia"/>
          <w:color w:val="000000" w:themeColor="text1"/>
        </w:rPr>
        <w:t>。</w:t>
      </w:r>
      <w:r w:rsidR="00B0382A">
        <w:rPr>
          <w:rFonts w:cs="Times New Roman" w:hint="eastAsia"/>
          <w:szCs w:val="24"/>
        </w:rPr>
        <w:t>由于本项目为间歇性生产，废水为间歇性排放，监测期间流量不具备检测条件，因此本次以实际预估排放量进行计算。</w:t>
      </w:r>
      <w:r>
        <w:rPr>
          <w:rFonts w:hint="eastAsia"/>
        </w:rPr>
        <w:t>根据监测数据，</w:t>
      </w:r>
      <w:r w:rsidRPr="00C97683">
        <w:rPr>
          <w:rFonts w:hint="eastAsia"/>
        </w:rPr>
        <w:t>含镍污水处理系统出口</w:t>
      </w:r>
      <w:r>
        <w:rPr>
          <w:rFonts w:hint="eastAsia"/>
        </w:rPr>
        <w:t>废水污染物排放浓度为</w:t>
      </w:r>
      <w:r w:rsidRPr="00C97683">
        <w:rPr>
          <w:rFonts w:hint="eastAsia"/>
        </w:rPr>
        <w:t>pH 7.</w:t>
      </w:r>
      <w:r>
        <w:rPr>
          <w:rFonts w:hint="eastAsia"/>
        </w:rPr>
        <w:t>2</w:t>
      </w:r>
      <w:r w:rsidRPr="00C97683">
        <w:rPr>
          <w:rFonts w:hint="eastAsia"/>
        </w:rPr>
        <w:t>~7.</w:t>
      </w:r>
      <w:r>
        <w:rPr>
          <w:rFonts w:hint="eastAsia"/>
        </w:rPr>
        <w:t>5</w:t>
      </w:r>
      <w:r w:rsidRPr="00C97683">
        <w:rPr>
          <w:rFonts w:hint="eastAsia"/>
        </w:rPr>
        <w:t>、</w:t>
      </w:r>
      <w:r w:rsidRPr="00C97683">
        <w:rPr>
          <w:rFonts w:hint="eastAsia"/>
        </w:rPr>
        <w:t xml:space="preserve">COD </w:t>
      </w:r>
      <w:r>
        <w:rPr>
          <w:rFonts w:hint="eastAsia"/>
        </w:rPr>
        <w:t>68</w:t>
      </w:r>
      <w:r w:rsidRPr="00C97683">
        <w:rPr>
          <w:rFonts w:hint="eastAsia"/>
        </w:rPr>
        <w:t>~</w:t>
      </w:r>
      <w:r>
        <w:rPr>
          <w:rFonts w:hint="eastAsia"/>
        </w:rPr>
        <w:t>77</w:t>
      </w:r>
      <w:r w:rsidRPr="00C97683">
        <w:rPr>
          <w:rFonts w:hint="eastAsia"/>
        </w:rPr>
        <w:t>mg/L</w:t>
      </w:r>
      <w:r w:rsidRPr="00C97683">
        <w:rPr>
          <w:rFonts w:hint="eastAsia"/>
        </w:rPr>
        <w:t>、</w:t>
      </w:r>
      <w:r>
        <w:rPr>
          <w:rFonts w:hint="eastAsia"/>
        </w:rPr>
        <w:t>镍未检出（检出限为</w:t>
      </w:r>
      <w:r w:rsidRPr="001653BC">
        <w:t>0.05mg/L</w:t>
      </w:r>
      <w:r>
        <w:rPr>
          <w:rFonts w:hint="eastAsia"/>
        </w:rPr>
        <w:t>），</w:t>
      </w:r>
      <w:r w:rsidRPr="00CC02A7">
        <w:rPr>
          <w:rFonts w:hint="eastAsia"/>
        </w:rPr>
        <w:t>含铬污水处理系统出口</w:t>
      </w:r>
      <w:r>
        <w:rPr>
          <w:rFonts w:hint="eastAsia"/>
        </w:rPr>
        <w:t>废水污染物排放浓度为</w:t>
      </w:r>
      <w:r w:rsidRPr="00C97683">
        <w:rPr>
          <w:rFonts w:hint="eastAsia"/>
        </w:rPr>
        <w:t>pH 7.</w:t>
      </w:r>
      <w:r>
        <w:rPr>
          <w:rFonts w:hint="eastAsia"/>
        </w:rPr>
        <w:t>4</w:t>
      </w:r>
      <w:r w:rsidRPr="00C97683">
        <w:rPr>
          <w:rFonts w:hint="eastAsia"/>
        </w:rPr>
        <w:t>~7.</w:t>
      </w:r>
      <w:r>
        <w:rPr>
          <w:rFonts w:hint="eastAsia"/>
        </w:rPr>
        <w:t>6</w:t>
      </w:r>
      <w:r w:rsidRPr="00C97683">
        <w:rPr>
          <w:rFonts w:hint="eastAsia"/>
        </w:rPr>
        <w:t>、</w:t>
      </w:r>
      <w:r w:rsidRPr="00C97683">
        <w:rPr>
          <w:rFonts w:hint="eastAsia"/>
        </w:rPr>
        <w:t xml:space="preserve">COD </w:t>
      </w:r>
      <w:r>
        <w:rPr>
          <w:rFonts w:hint="eastAsia"/>
        </w:rPr>
        <w:t>59</w:t>
      </w:r>
      <w:r w:rsidRPr="00C97683">
        <w:rPr>
          <w:rFonts w:hint="eastAsia"/>
        </w:rPr>
        <w:t>~</w:t>
      </w:r>
      <w:r>
        <w:rPr>
          <w:rFonts w:hint="eastAsia"/>
        </w:rPr>
        <w:t>66</w:t>
      </w:r>
      <w:r w:rsidRPr="00C97683">
        <w:rPr>
          <w:rFonts w:hint="eastAsia"/>
        </w:rPr>
        <w:t>mg/L</w:t>
      </w:r>
      <w:r w:rsidRPr="00C97683">
        <w:rPr>
          <w:rFonts w:hint="eastAsia"/>
        </w:rPr>
        <w:t>、</w:t>
      </w:r>
      <w:r w:rsidRPr="008421A7">
        <w:rPr>
          <w:rFonts w:hint="eastAsia"/>
        </w:rPr>
        <w:t>总铬</w:t>
      </w:r>
      <w:r>
        <w:rPr>
          <w:rFonts w:hint="eastAsia"/>
        </w:rPr>
        <w:t>未检出（检出限为</w:t>
      </w:r>
      <w:r w:rsidRPr="00B37659">
        <w:t>0.004mg/L</w:t>
      </w:r>
      <w:r>
        <w:rPr>
          <w:rFonts w:hint="eastAsia"/>
        </w:rPr>
        <w:t>）、六价</w:t>
      </w:r>
      <w:r w:rsidRPr="008421A7">
        <w:rPr>
          <w:rFonts w:hint="eastAsia"/>
        </w:rPr>
        <w:t>铬</w:t>
      </w:r>
      <w:r>
        <w:rPr>
          <w:rFonts w:hint="eastAsia"/>
        </w:rPr>
        <w:t>未检出（检出限为</w:t>
      </w:r>
      <w:r w:rsidRPr="00B37659">
        <w:t>0.004mg/L</w:t>
      </w:r>
      <w:r>
        <w:rPr>
          <w:rFonts w:hint="eastAsia"/>
        </w:rPr>
        <w:t>），均满足</w:t>
      </w:r>
      <w:r w:rsidRPr="00B37659">
        <w:rPr>
          <w:rFonts w:hint="eastAsia"/>
        </w:rPr>
        <w:t>《电镀污染物排放标准》（</w:t>
      </w:r>
      <w:r w:rsidRPr="00B37659">
        <w:rPr>
          <w:rFonts w:hint="eastAsia"/>
        </w:rPr>
        <w:t>GB21900-2008</w:t>
      </w:r>
      <w:r w:rsidRPr="00B37659">
        <w:rPr>
          <w:rFonts w:hint="eastAsia"/>
        </w:rPr>
        <w:t>）表</w:t>
      </w:r>
      <w:r w:rsidRPr="00B37659">
        <w:rPr>
          <w:rFonts w:hint="eastAsia"/>
        </w:rPr>
        <w:t>2</w:t>
      </w:r>
      <w:r>
        <w:rPr>
          <w:rFonts w:hint="eastAsia"/>
        </w:rPr>
        <w:t>限值要求（</w:t>
      </w:r>
      <w:r w:rsidRPr="006E3C0E">
        <w:t>pH</w:t>
      </w:r>
      <w:r>
        <w:rPr>
          <w:rFonts w:hint="eastAsia"/>
        </w:rPr>
        <w:t xml:space="preserve"> </w:t>
      </w:r>
      <w:r w:rsidRPr="006E3C0E">
        <w:rPr>
          <w:rFonts w:hint="eastAsia"/>
        </w:rPr>
        <w:t>6</w:t>
      </w:r>
      <w:r w:rsidRPr="006E3C0E">
        <w:rPr>
          <w:rFonts w:hint="eastAsia"/>
        </w:rPr>
        <w:t>～</w:t>
      </w:r>
      <w:r w:rsidRPr="006E3C0E">
        <w:rPr>
          <w:rFonts w:hint="eastAsia"/>
        </w:rPr>
        <w:t>9</w:t>
      </w:r>
      <w:r>
        <w:rPr>
          <w:rFonts w:hint="eastAsia"/>
        </w:rPr>
        <w:t>、</w:t>
      </w:r>
      <w:r w:rsidRPr="00C97683">
        <w:rPr>
          <w:rFonts w:hint="eastAsia"/>
        </w:rPr>
        <w:t xml:space="preserve">COD </w:t>
      </w:r>
      <w:r>
        <w:rPr>
          <w:rFonts w:hint="eastAsia"/>
        </w:rPr>
        <w:t>80</w:t>
      </w:r>
      <w:r w:rsidRPr="00C97683">
        <w:rPr>
          <w:rFonts w:hint="eastAsia"/>
        </w:rPr>
        <w:t>mg/L</w:t>
      </w:r>
      <w:r w:rsidRPr="00C97683">
        <w:rPr>
          <w:rFonts w:hint="eastAsia"/>
        </w:rPr>
        <w:t>、</w:t>
      </w:r>
      <w:r w:rsidRPr="006E3C0E">
        <w:rPr>
          <w:rFonts w:hint="eastAsia"/>
        </w:rPr>
        <w:t>总镍</w:t>
      </w:r>
      <w:r w:rsidRPr="006E3C0E">
        <w:t>0.5mg/L</w:t>
      </w:r>
      <w:r>
        <w:rPr>
          <w:rFonts w:hint="eastAsia"/>
        </w:rPr>
        <w:t>、</w:t>
      </w:r>
      <w:r w:rsidRPr="006E3C0E">
        <w:rPr>
          <w:rFonts w:hint="eastAsia"/>
        </w:rPr>
        <w:t>总铬</w:t>
      </w:r>
      <w:r>
        <w:rPr>
          <w:rFonts w:hint="eastAsia"/>
        </w:rPr>
        <w:t>1.0</w:t>
      </w:r>
      <w:r w:rsidRPr="006E3C0E">
        <w:rPr>
          <w:rFonts w:hint="eastAsia"/>
        </w:rPr>
        <w:t>mg/L</w:t>
      </w:r>
      <w:r w:rsidRPr="006E3C0E">
        <w:rPr>
          <w:rFonts w:hint="eastAsia"/>
        </w:rPr>
        <w:t>、六价铬</w:t>
      </w:r>
      <w:r>
        <w:rPr>
          <w:rFonts w:hint="eastAsia"/>
        </w:rPr>
        <w:t>0.2</w:t>
      </w:r>
      <w:r w:rsidRPr="006E3C0E">
        <w:rPr>
          <w:rFonts w:hint="eastAsia"/>
        </w:rPr>
        <w:t>mg/L</w:t>
      </w:r>
      <w:r>
        <w:rPr>
          <w:rFonts w:hint="eastAsia"/>
        </w:rPr>
        <w:t>）；</w:t>
      </w:r>
      <w:r w:rsidRPr="00D33A86">
        <w:rPr>
          <w:rFonts w:hint="eastAsia"/>
        </w:rPr>
        <w:t>厂区废水总排口</w:t>
      </w:r>
      <w:r>
        <w:rPr>
          <w:rFonts w:hint="eastAsia"/>
        </w:rPr>
        <w:t>废水污染物排放浓度为</w:t>
      </w:r>
      <w:r w:rsidRPr="005864E4">
        <w:rPr>
          <w:rFonts w:hint="eastAsia"/>
        </w:rPr>
        <w:t>p</w:t>
      </w:r>
      <w:r w:rsidRPr="005864E4">
        <w:t>H 7.</w:t>
      </w:r>
      <w:r w:rsidRPr="005864E4">
        <w:rPr>
          <w:rFonts w:hint="eastAsia"/>
        </w:rPr>
        <w:t>2</w:t>
      </w:r>
      <w:r w:rsidRPr="005864E4">
        <w:t>~7.</w:t>
      </w:r>
      <w:r w:rsidRPr="005864E4">
        <w:rPr>
          <w:rFonts w:hint="eastAsia"/>
        </w:rPr>
        <w:t>4</w:t>
      </w:r>
      <w:r w:rsidRPr="005864E4">
        <w:rPr>
          <w:rFonts w:hint="eastAsia"/>
        </w:rPr>
        <w:t>、</w:t>
      </w:r>
      <w:r w:rsidRPr="005864E4">
        <w:rPr>
          <w:rFonts w:hint="eastAsia"/>
        </w:rPr>
        <w:t>C</w:t>
      </w:r>
      <w:r w:rsidRPr="005864E4">
        <w:t xml:space="preserve">OD </w:t>
      </w:r>
      <w:r w:rsidRPr="005864E4">
        <w:rPr>
          <w:rFonts w:hint="eastAsia"/>
        </w:rPr>
        <w:t>43</w:t>
      </w:r>
      <w:r w:rsidRPr="005864E4">
        <w:t>~</w:t>
      </w:r>
      <w:r w:rsidRPr="005864E4">
        <w:rPr>
          <w:rFonts w:hint="eastAsia"/>
        </w:rPr>
        <w:t>49</w:t>
      </w:r>
      <w:r w:rsidRPr="005864E4">
        <w:t>mg/L</w:t>
      </w:r>
      <w:r w:rsidRPr="005864E4">
        <w:rPr>
          <w:rFonts w:hint="eastAsia"/>
        </w:rPr>
        <w:t>、</w:t>
      </w:r>
      <w:r w:rsidRPr="005864E4">
        <w:t xml:space="preserve">SS </w:t>
      </w:r>
      <w:r w:rsidRPr="005864E4">
        <w:rPr>
          <w:rFonts w:hint="eastAsia"/>
        </w:rPr>
        <w:t>1</w:t>
      </w:r>
      <w:r w:rsidRPr="005864E4">
        <w:t>1~</w:t>
      </w:r>
      <w:r w:rsidRPr="005864E4">
        <w:rPr>
          <w:rFonts w:hint="eastAsia"/>
        </w:rPr>
        <w:t>16</w:t>
      </w:r>
      <w:r w:rsidRPr="005864E4">
        <w:t>mg/L</w:t>
      </w:r>
      <w:r w:rsidRPr="005864E4">
        <w:rPr>
          <w:rFonts w:hint="eastAsia"/>
        </w:rPr>
        <w:t>、</w:t>
      </w:r>
      <w:r w:rsidRPr="005864E4">
        <w:t>NH</w:t>
      </w:r>
      <w:r w:rsidRPr="005864E4">
        <w:rPr>
          <w:vertAlign w:val="subscript"/>
        </w:rPr>
        <w:t>3</w:t>
      </w:r>
      <w:r w:rsidRPr="005864E4">
        <w:t xml:space="preserve">-N </w:t>
      </w:r>
      <w:r w:rsidRPr="005864E4">
        <w:rPr>
          <w:rFonts w:hint="eastAsia"/>
        </w:rPr>
        <w:t>1.65</w:t>
      </w:r>
      <w:r w:rsidRPr="005864E4">
        <w:t>~</w:t>
      </w:r>
      <w:r w:rsidRPr="005864E4">
        <w:rPr>
          <w:rFonts w:hint="eastAsia"/>
        </w:rPr>
        <w:t>1.83</w:t>
      </w:r>
      <w:r w:rsidRPr="005864E4">
        <w:t>mg/L</w:t>
      </w:r>
      <w:r w:rsidRPr="005864E4">
        <w:rPr>
          <w:rFonts w:hint="eastAsia"/>
        </w:rPr>
        <w:t>、</w:t>
      </w:r>
      <w:r w:rsidRPr="005864E4">
        <w:t>TP 0.</w:t>
      </w:r>
      <w:r w:rsidRPr="005864E4">
        <w:rPr>
          <w:rFonts w:hint="eastAsia"/>
        </w:rPr>
        <w:t>14</w:t>
      </w:r>
      <w:r w:rsidRPr="005864E4">
        <w:t>~0.</w:t>
      </w:r>
      <w:r w:rsidRPr="005864E4">
        <w:rPr>
          <w:rFonts w:hint="eastAsia"/>
        </w:rPr>
        <w:t>20</w:t>
      </w:r>
      <w:r w:rsidRPr="005864E4">
        <w:t>mg/L</w:t>
      </w:r>
      <w:r w:rsidRPr="005864E4">
        <w:rPr>
          <w:rFonts w:hint="eastAsia"/>
        </w:rPr>
        <w:t>、</w:t>
      </w:r>
      <w:r w:rsidRPr="005864E4">
        <w:t xml:space="preserve">TN </w:t>
      </w:r>
      <w:r w:rsidRPr="005864E4">
        <w:rPr>
          <w:rFonts w:hint="eastAsia"/>
        </w:rPr>
        <w:t>3.19</w:t>
      </w:r>
      <w:r w:rsidRPr="005864E4">
        <w:t>~</w:t>
      </w:r>
      <w:r w:rsidRPr="005864E4">
        <w:rPr>
          <w:rFonts w:hint="eastAsia"/>
        </w:rPr>
        <w:t>3.42</w:t>
      </w:r>
      <w:r w:rsidRPr="005864E4">
        <w:t>mg/L</w:t>
      </w:r>
      <w:r w:rsidRPr="005864E4">
        <w:rPr>
          <w:rFonts w:hint="eastAsia"/>
        </w:rPr>
        <w:t>、石油类</w:t>
      </w:r>
      <w:r w:rsidRPr="005864E4">
        <w:t>0.</w:t>
      </w:r>
      <w:r w:rsidRPr="005864E4">
        <w:rPr>
          <w:rFonts w:hint="eastAsia"/>
        </w:rPr>
        <w:t>30</w:t>
      </w:r>
      <w:r w:rsidRPr="005864E4">
        <w:t>~0.</w:t>
      </w:r>
      <w:r w:rsidRPr="005864E4">
        <w:rPr>
          <w:rFonts w:hint="eastAsia"/>
        </w:rPr>
        <w:t>39</w:t>
      </w:r>
      <w:r w:rsidRPr="005864E4">
        <w:t>mg/L</w:t>
      </w:r>
      <w:r w:rsidRPr="005864E4">
        <w:rPr>
          <w:rFonts w:hint="eastAsia"/>
        </w:rPr>
        <w:t>，</w:t>
      </w:r>
      <w:r>
        <w:rPr>
          <w:rFonts w:hint="eastAsia"/>
        </w:rPr>
        <w:t>满足</w:t>
      </w:r>
      <w:r w:rsidRPr="00B37659">
        <w:rPr>
          <w:rFonts w:hint="eastAsia"/>
        </w:rPr>
        <w:t>《电镀污染物排放标准》（</w:t>
      </w:r>
      <w:r w:rsidRPr="00B37659">
        <w:rPr>
          <w:rFonts w:hint="eastAsia"/>
        </w:rPr>
        <w:t>GB21900-2008</w:t>
      </w:r>
      <w:r w:rsidRPr="00B37659">
        <w:rPr>
          <w:rFonts w:hint="eastAsia"/>
        </w:rPr>
        <w:t>）表</w:t>
      </w:r>
      <w:r w:rsidRPr="00B37659">
        <w:rPr>
          <w:rFonts w:hint="eastAsia"/>
        </w:rPr>
        <w:t>2</w:t>
      </w:r>
      <w:r>
        <w:rPr>
          <w:rFonts w:hint="eastAsia"/>
        </w:rPr>
        <w:t>限值要求（</w:t>
      </w:r>
      <w:r w:rsidRPr="006E3C0E">
        <w:t>pH</w:t>
      </w:r>
      <w:r>
        <w:rPr>
          <w:rFonts w:hint="eastAsia"/>
        </w:rPr>
        <w:t xml:space="preserve"> </w:t>
      </w:r>
      <w:r w:rsidRPr="006E3C0E">
        <w:rPr>
          <w:rFonts w:hint="eastAsia"/>
        </w:rPr>
        <w:t>6</w:t>
      </w:r>
      <w:r w:rsidRPr="006E3C0E">
        <w:rPr>
          <w:rFonts w:hint="eastAsia"/>
        </w:rPr>
        <w:t>～</w:t>
      </w:r>
      <w:r w:rsidRPr="006E3C0E">
        <w:rPr>
          <w:rFonts w:hint="eastAsia"/>
        </w:rPr>
        <w:t>9</w:t>
      </w:r>
      <w:r>
        <w:rPr>
          <w:rFonts w:hint="eastAsia"/>
        </w:rPr>
        <w:t>、石油类</w:t>
      </w:r>
      <w:r>
        <w:rPr>
          <w:rFonts w:hint="eastAsia"/>
        </w:rPr>
        <w:t>3.0</w:t>
      </w:r>
      <w:r w:rsidRPr="006E3C0E">
        <w:rPr>
          <w:rFonts w:hint="eastAsia"/>
        </w:rPr>
        <w:t>mg/L</w:t>
      </w:r>
      <w:r>
        <w:rPr>
          <w:rFonts w:hint="eastAsia"/>
        </w:rPr>
        <w:t>）、同时</w:t>
      </w:r>
      <w:r w:rsidRPr="00FE40C9">
        <w:rPr>
          <w:rFonts w:hint="eastAsia"/>
        </w:rPr>
        <w:t>小尚庄污水处理厂收水水质指标</w:t>
      </w:r>
      <w:r>
        <w:rPr>
          <w:rFonts w:hint="eastAsia"/>
        </w:rPr>
        <w:t>（</w:t>
      </w:r>
      <w:r w:rsidRPr="0064072E">
        <w:rPr>
          <w:rFonts w:hint="eastAsia"/>
        </w:rPr>
        <w:t xml:space="preserve">COD </w:t>
      </w:r>
      <w:r>
        <w:t>350</w:t>
      </w:r>
      <w:r w:rsidRPr="0064072E">
        <w:rPr>
          <w:rFonts w:hint="eastAsia"/>
        </w:rPr>
        <w:t>mg/L</w:t>
      </w:r>
      <w:r>
        <w:rPr>
          <w:rFonts w:hint="eastAsia"/>
        </w:rPr>
        <w:t>、</w:t>
      </w:r>
      <w:r>
        <w:rPr>
          <w:rFonts w:hint="eastAsia"/>
        </w:rPr>
        <w:t>S</w:t>
      </w:r>
      <w:r>
        <w:t>S 2</w:t>
      </w:r>
      <w:r>
        <w:rPr>
          <w:rFonts w:hint="eastAsia"/>
        </w:rPr>
        <w:t>5</w:t>
      </w:r>
      <w:r>
        <w:t>0</w:t>
      </w:r>
      <w:r>
        <w:rPr>
          <w:rFonts w:hint="eastAsia"/>
        </w:rPr>
        <w:t>mg/L</w:t>
      </w:r>
      <w:r w:rsidRPr="0064072E">
        <w:rPr>
          <w:rFonts w:hint="eastAsia"/>
        </w:rPr>
        <w:t>、</w:t>
      </w:r>
      <w:r w:rsidRPr="0064072E">
        <w:rPr>
          <w:rFonts w:hint="eastAsia"/>
        </w:rPr>
        <w:t>NH</w:t>
      </w:r>
      <w:r w:rsidRPr="0064072E">
        <w:rPr>
          <w:rFonts w:hint="eastAsia"/>
          <w:vertAlign w:val="subscript"/>
        </w:rPr>
        <w:t>3</w:t>
      </w:r>
      <w:r w:rsidRPr="0064072E">
        <w:rPr>
          <w:rFonts w:hint="eastAsia"/>
        </w:rPr>
        <w:t xml:space="preserve">-N </w:t>
      </w:r>
      <w:r>
        <w:t>30</w:t>
      </w:r>
      <w:r w:rsidRPr="0064072E">
        <w:rPr>
          <w:rFonts w:hint="eastAsia"/>
        </w:rPr>
        <w:t>mg/L</w:t>
      </w:r>
      <w:r>
        <w:rPr>
          <w:rFonts w:hint="eastAsia"/>
        </w:rPr>
        <w:t>、</w:t>
      </w:r>
      <w:r>
        <w:rPr>
          <w:rFonts w:hint="eastAsia"/>
        </w:rPr>
        <w:t>T</w:t>
      </w:r>
      <w:r>
        <w:t>P 3mg/L</w:t>
      </w:r>
      <w:r>
        <w:rPr>
          <w:rFonts w:hint="eastAsia"/>
        </w:rPr>
        <w:t>、</w:t>
      </w:r>
      <w:r w:rsidRPr="005864E4">
        <w:t>TN</w:t>
      </w:r>
      <w:r>
        <w:rPr>
          <w:rFonts w:hint="eastAsia"/>
        </w:rPr>
        <w:t xml:space="preserve"> 40</w:t>
      </w:r>
      <w:r>
        <w:t>mg/L</w:t>
      </w:r>
      <w:r>
        <w:rPr>
          <w:rFonts w:hint="eastAsia"/>
        </w:rPr>
        <w:t>）</w:t>
      </w:r>
      <w:r w:rsidRPr="0064072E">
        <w:rPr>
          <w:rFonts w:hint="eastAsia"/>
        </w:rPr>
        <w:t>。</w:t>
      </w:r>
    </w:p>
    <w:p w14:paraId="5EAE97EC" w14:textId="493DC20E" w:rsidR="00E6209A" w:rsidRPr="00E6209A" w:rsidRDefault="00E6209A" w:rsidP="00E6209A">
      <w:pPr>
        <w:ind w:firstLine="482"/>
        <w:jc w:val="both"/>
        <w:outlineLvl w:val="3"/>
        <w:rPr>
          <w:rFonts w:cs="Times New Roman"/>
          <w:b/>
          <w:bCs/>
        </w:rPr>
      </w:pPr>
      <w:r w:rsidRPr="00E6209A">
        <w:rPr>
          <w:rFonts w:cs="Times New Roman"/>
          <w:b/>
          <w:bCs/>
        </w:rPr>
        <w:t>10.1.</w:t>
      </w:r>
      <w:r w:rsidRPr="00E6209A">
        <w:rPr>
          <w:rFonts w:cs="Times New Roman" w:hint="eastAsia"/>
          <w:b/>
          <w:bCs/>
        </w:rPr>
        <w:t>1</w:t>
      </w:r>
      <w:r w:rsidRPr="00E6209A">
        <w:rPr>
          <w:rFonts w:cs="Times New Roman"/>
          <w:b/>
          <w:bCs/>
        </w:rPr>
        <w:t>.</w:t>
      </w:r>
      <w:r>
        <w:rPr>
          <w:rFonts w:cs="Times New Roman" w:hint="eastAsia"/>
          <w:b/>
          <w:bCs/>
        </w:rPr>
        <w:t>2</w:t>
      </w:r>
      <w:r w:rsidRPr="00E6209A">
        <w:rPr>
          <w:rFonts w:cs="Times New Roman"/>
          <w:b/>
          <w:bCs/>
        </w:rPr>
        <w:t>废</w:t>
      </w:r>
      <w:r>
        <w:rPr>
          <w:rFonts w:cs="Times New Roman" w:hint="eastAsia"/>
          <w:b/>
          <w:bCs/>
        </w:rPr>
        <w:t>气</w:t>
      </w:r>
    </w:p>
    <w:p w14:paraId="02F00784" w14:textId="77777777" w:rsidR="00E6209A" w:rsidRPr="00BC5693" w:rsidRDefault="00E6209A" w:rsidP="00E6209A">
      <w:pPr>
        <w:ind w:firstLine="482"/>
        <w:jc w:val="both"/>
        <w:rPr>
          <w:rFonts w:cs="Times New Roman"/>
          <w:b/>
          <w:bCs/>
        </w:rPr>
      </w:pPr>
      <w:r w:rsidRPr="00BC5693">
        <w:rPr>
          <w:rFonts w:cs="Times New Roman" w:hint="eastAsia"/>
          <w:b/>
          <w:bCs/>
        </w:rPr>
        <w:t>1</w:t>
      </w:r>
      <w:r w:rsidRPr="00BC5693">
        <w:rPr>
          <w:rFonts w:cs="Times New Roman" w:hint="eastAsia"/>
          <w:b/>
          <w:bCs/>
        </w:rPr>
        <w:t>、有组织废气</w:t>
      </w:r>
    </w:p>
    <w:p w14:paraId="7E012BAD" w14:textId="77777777" w:rsidR="00DC4733" w:rsidRDefault="00DC4733" w:rsidP="00DC4733">
      <w:pPr>
        <w:ind w:firstLine="480"/>
        <w:jc w:val="both"/>
        <w:rPr>
          <w:rFonts w:cs="Times New Roman"/>
          <w:highlight w:val="yellow"/>
        </w:rPr>
      </w:pPr>
      <w:r>
        <w:rPr>
          <w:rFonts w:cs="Times New Roman"/>
        </w:rPr>
        <w:t>（</w:t>
      </w:r>
      <w:r>
        <w:rPr>
          <w:rFonts w:cs="Times New Roman" w:hint="eastAsia"/>
        </w:rPr>
        <w:t>1</w:t>
      </w:r>
      <w:r>
        <w:rPr>
          <w:rFonts w:cs="Times New Roman"/>
        </w:rPr>
        <w:t>）</w:t>
      </w:r>
      <w:r w:rsidRPr="00533A68">
        <w:rPr>
          <w:rFonts w:hint="eastAsia"/>
          <w:szCs w:val="21"/>
        </w:rPr>
        <w:t>钢壳电镀线</w:t>
      </w:r>
      <w:r>
        <w:rPr>
          <w:rFonts w:hint="eastAsia"/>
          <w:szCs w:val="21"/>
        </w:rPr>
        <w:t>产生的酸雾主要为酸洗工段及</w:t>
      </w:r>
      <w:r w:rsidRPr="00F20026">
        <w:rPr>
          <w:rFonts w:hint="eastAsia"/>
          <w:szCs w:val="21"/>
        </w:rPr>
        <w:t>加酸槽体溶液调配间</w:t>
      </w:r>
      <w:r w:rsidRPr="00423178">
        <w:rPr>
          <w:rFonts w:hint="eastAsia"/>
        </w:rPr>
        <w:t>产生的硫酸雾</w:t>
      </w:r>
      <w:r>
        <w:rPr>
          <w:rFonts w:hint="eastAsia"/>
        </w:rPr>
        <w:t>、</w:t>
      </w:r>
      <w:r>
        <w:rPr>
          <w:rFonts w:hint="eastAsia"/>
          <w:szCs w:val="21"/>
        </w:rPr>
        <w:t>钝化工段</w:t>
      </w:r>
      <w:r w:rsidRPr="00423178">
        <w:rPr>
          <w:rFonts w:hint="eastAsia"/>
        </w:rPr>
        <w:t>产生的</w:t>
      </w:r>
      <w:r>
        <w:rPr>
          <w:rFonts w:hint="eastAsia"/>
        </w:rPr>
        <w:t>铬酸雾，危废间废气主要为臭气浓度，</w:t>
      </w:r>
      <w:r w:rsidRPr="00A04FF8">
        <w:rPr>
          <w:rFonts w:hint="eastAsia"/>
          <w:szCs w:val="21"/>
        </w:rPr>
        <w:t>含铬废水处理</w:t>
      </w:r>
      <w:r w:rsidRPr="00A04FF8">
        <w:rPr>
          <w:rFonts w:hint="eastAsia"/>
          <w:szCs w:val="21"/>
        </w:rPr>
        <w:lastRenderedPageBreak/>
        <w:t>工艺废气</w:t>
      </w:r>
      <w:r>
        <w:rPr>
          <w:rFonts w:hint="eastAsia"/>
        </w:rPr>
        <w:t>主要为硫酸雾，上述采用两级碱喷淋吸收塔处理，</w:t>
      </w:r>
      <w:r>
        <w:rPr>
          <w:rFonts w:cs="Times New Roman" w:hint="eastAsia"/>
        </w:rPr>
        <w:t>处理后经</w:t>
      </w:r>
      <w:r>
        <w:rPr>
          <w:rFonts w:cs="Times New Roman" w:hint="eastAsia"/>
        </w:rPr>
        <w:t>1</w:t>
      </w:r>
      <w:r>
        <w:rPr>
          <w:rFonts w:cs="Times New Roman" w:hint="eastAsia"/>
        </w:rPr>
        <w:t>根</w:t>
      </w:r>
      <w:r>
        <w:rPr>
          <w:rFonts w:cs="Times New Roman"/>
        </w:rPr>
        <w:t>15m</w:t>
      </w:r>
      <w:r>
        <w:rPr>
          <w:rFonts w:cs="Times New Roman"/>
        </w:rPr>
        <w:t>高排气筒</w:t>
      </w:r>
      <w:r>
        <w:rPr>
          <w:rFonts w:cs="Times New Roman" w:hint="eastAsia"/>
          <w:color w:val="000000" w:themeColor="text1"/>
          <w:szCs w:val="24"/>
        </w:rPr>
        <w:t>DA001</w:t>
      </w:r>
      <w:r>
        <w:rPr>
          <w:rFonts w:cs="Times New Roman"/>
        </w:rPr>
        <w:t>有组织排放</w:t>
      </w:r>
      <w:r>
        <w:rPr>
          <w:rFonts w:cs="Times New Roman" w:hint="eastAsia"/>
        </w:rPr>
        <w:t>。</w:t>
      </w:r>
    </w:p>
    <w:p w14:paraId="0DF579C5" w14:textId="77777777" w:rsidR="00DC4733" w:rsidRPr="005D0396" w:rsidRDefault="00DC4733" w:rsidP="00DC4733">
      <w:pPr>
        <w:ind w:firstLine="480"/>
        <w:jc w:val="both"/>
        <w:rPr>
          <w:rFonts w:cs="Times New Roman"/>
          <w:highlight w:val="yellow"/>
        </w:rPr>
      </w:pPr>
      <w:r w:rsidRPr="007805BC">
        <w:rPr>
          <w:rFonts w:cs="Times New Roman"/>
        </w:rPr>
        <w:t>根据实际生产监测结果，</w:t>
      </w:r>
      <w:r w:rsidRPr="00BC471E">
        <w:rPr>
          <w:rFonts w:cs="Times New Roman" w:hint="eastAsia"/>
        </w:rPr>
        <w:t>排气筒</w:t>
      </w:r>
      <w:r w:rsidRPr="00BC471E">
        <w:rPr>
          <w:rFonts w:cs="Times New Roman" w:hint="eastAsia"/>
        </w:rPr>
        <w:t>D</w:t>
      </w:r>
      <w:r w:rsidRPr="00BC471E">
        <w:rPr>
          <w:rFonts w:cs="Times New Roman"/>
        </w:rPr>
        <w:t>A001</w:t>
      </w:r>
      <w:r w:rsidRPr="00BC471E">
        <w:rPr>
          <w:rFonts w:cs="Times New Roman" w:hint="eastAsia"/>
        </w:rPr>
        <w:t>硫酸雾</w:t>
      </w:r>
      <w:r w:rsidRPr="00BC471E">
        <w:rPr>
          <w:rFonts w:cs="Times New Roman"/>
        </w:rPr>
        <w:t>排放浓度</w:t>
      </w:r>
      <w:r w:rsidRPr="00BC471E">
        <w:rPr>
          <w:rFonts w:cs="Times New Roman" w:hint="eastAsia"/>
        </w:rPr>
        <w:t>未检出</w:t>
      </w:r>
      <w:r>
        <w:rPr>
          <w:rFonts w:cs="Times New Roman" w:hint="eastAsia"/>
        </w:rPr>
        <w:t>（检出限为</w:t>
      </w:r>
      <w:r>
        <w:rPr>
          <w:rFonts w:cs="Times New Roman" w:hint="eastAsia"/>
        </w:rPr>
        <w:t>0.2mg/m</w:t>
      </w:r>
      <w:r w:rsidRPr="00E30475">
        <w:rPr>
          <w:rFonts w:cs="Times New Roman" w:hint="eastAsia"/>
          <w:vertAlign w:val="superscript"/>
        </w:rPr>
        <w:t>3</w:t>
      </w:r>
      <w:r>
        <w:rPr>
          <w:rFonts w:cs="Times New Roman" w:hint="eastAsia"/>
        </w:rPr>
        <w:t>）</w:t>
      </w:r>
      <w:r w:rsidRPr="00BC471E">
        <w:rPr>
          <w:rFonts w:cs="Times New Roman" w:hint="eastAsia"/>
        </w:rPr>
        <w:t>，铬酸雾排放浓度范围为</w:t>
      </w:r>
      <w:r w:rsidRPr="00BC471E">
        <w:rPr>
          <w:rFonts w:cs="Times New Roman" w:hint="eastAsia"/>
        </w:rPr>
        <w:t>0.0102</w:t>
      </w:r>
      <w:r w:rsidRPr="00BC471E">
        <w:rPr>
          <w:rFonts w:cs="Times New Roman"/>
        </w:rPr>
        <w:t>~</w:t>
      </w:r>
      <w:r w:rsidRPr="00BC471E">
        <w:rPr>
          <w:rFonts w:cs="Times New Roman" w:hint="eastAsia"/>
        </w:rPr>
        <w:t>0.0117</w:t>
      </w:r>
      <w:r w:rsidRPr="00BC471E">
        <w:rPr>
          <w:rFonts w:cs="Times New Roman"/>
        </w:rPr>
        <w:t>mg/m</w:t>
      </w:r>
      <w:r w:rsidRPr="00BC471E">
        <w:rPr>
          <w:rFonts w:cs="Times New Roman"/>
          <w:vertAlign w:val="superscript"/>
        </w:rPr>
        <w:t>3</w:t>
      </w:r>
      <w:r w:rsidRPr="00BC471E">
        <w:rPr>
          <w:rFonts w:cs="Times New Roman" w:hint="eastAsia"/>
        </w:rPr>
        <w:t>、</w:t>
      </w:r>
      <w:r w:rsidRPr="00BC471E">
        <w:rPr>
          <w:rFonts w:cs="Times New Roman"/>
        </w:rPr>
        <w:t>排放速率为</w:t>
      </w:r>
      <w:r w:rsidRPr="00BC471E">
        <w:rPr>
          <w:rFonts w:cs="Times New Roman" w:hint="eastAsia"/>
        </w:rPr>
        <w:t>0.000110</w:t>
      </w:r>
      <w:r w:rsidRPr="00BC471E">
        <w:rPr>
          <w:rFonts w:cs="Times New Roman"/>
        </w:rPr>
        <w:t>~0.0</w:t>
      </w:r>
      <w:r w:rsidRPr="00BC471E">
        <w:rPr>
          <w:rFonts w:cs="Times New Roman" w:hint="eastAsia"/>
        </w:rPr>
        <w:t>00138</w:t>
      </w:r>
      <w:r w:rsidRPr="00BC471E">
        <w:rPr>
          <w:rFonts w:cs="Times New Roman"/>
        </w:rPr>
        <w:t>kg/h</w:t>
      </w:r>
      <w:r w:rsidRPr="00BC471E">
        <w:rPr>
          <w:rFonts w:cs="Times New Roman" w:hint="eastAsia"/>
        </w:rPr>
        <w:t>，臭气浓度为</w:t>
      </w:r>
      <w:r w:rsidRPr="00BC471E">
        <w:rPr>
          <w:rFonts w:cs="Times New Roman" w:hint="eastAsia"/>
        </w:rPr>
        <w:t>416~724</w:t>
      </w:r>
      <w:r w:rsidRPr="00BC471E">
        <w:rPr>
          <w:rFonts w:cs="Times New Roman" w:hint="eastAsia"/>
        </w:rPr>
        <w:t>（无量纲），能够满足《电镀污染物排放标准》（</w:t>
      </w:r>
      <w:r w:rsidRPr="00BC471E">
        <w:rPr>
          <w:rFonts w:cs="Times New Roman" w:hint="eastAsia"/>
        </w:rPr>
        <w:t>GB21900-2008</w:t>
      </w:r>
      <w:r w:rsidRPr="00BC471E">
        <w:rPr>
          <w:rFonts w:cs="Times New Roman" w:hint="eastAsia"/>
        </w:rPr>
        <w:t>）表</w:t>
      </w:r>
      <w:r w:rsidRPr="00BC471E">
        <w:rPr>
          <w:rFonts w:cs="Times New Roman" w:hint="eastAsia"/>
        </w:rPr>
        <w:t>5</w:t>
      </w:r>
      <w:r w:rsidRPr="00BC471E">
        <w:rPr>
          <w:rFonts w:cs="Times New Roman" w:hint="eastAsia"/>
        </w:rPr>
        <w:t>有组织硫酸雾排放浓度</w:t>
      </w:r>
      <w:r w:rsidRPr="00BC471E">
        <w:rPr>
          <w:rFonts w:cs="Times New Roman" w:hint="eastAsia"/>
        </w:rPr>
        <w:t>30mg/m</w:t>
      </w:r>
      <w:r w:rsidRPr="00BC471E">
        <w:rPr>
          <w:rFonts w:cs="Times New Roman" w:hint="eastAsia"/>
          <w:vertAlign w:val="superscript"/>
        </w:rPr>
        <w:t>3</w:t>
      </w:r>
      <w:r w:rsidRPr="00BC471E">
        <w:rPr>
          <w:rFonts w:cs="Times New Roman" w:hint="eastAsia"/>
        </w:rPr>
        <w:t>、铬酸雾排放浓度</w:t>
      </w:r>
      <w:r w:rsidRPr="00BC471E">
        <w:rPr>
          <w:rFonts w:cs="Times New Roman" w:hint="eastAsia"/>
        </w:rPr>
        <w:t>0.05mg/m</w:t>
      </w:r>
      <w:r w:rsidRPr="00BC471E">
        <w:rPr>
          <w:rFonts w:cs="Times New Roman" w:hint="eastAsia"/>
          <w:vertAlign w:val="superscript"/>
        </w:rPr>
        <w:t>3</w:t>
      </w:r>
      <w:r w:rsidRPr="00BC471E">
        <w:rPr>
          <w:rFonts w:cs="Times New Roman" w:hint="eastAsia"/>
        </w:rPr>
        <w:t>的标准限值，</w:t>
      </w:r>
      <w:r w:rsidRPr="00BC471E">
        <w:rPr>
          <w:rFonts w:hint="eastAsia"/>
        </w:rPr>
        <w:t>《恶臭污染物排放标准》（</w:t>
      </w:r>
      <w:r w:rsidRPr="00BC471E">
        <w:rPr>
          <w:rFonts w:hint="eastAsia"/>
        </w:rPr>
        <w:t>GB14554-93</w:t>
      </w:r>
      <w:r w:rsidRPr="00BC471E">
        <w:rPr>
          <w:rFonts w:hint="eastAsia"/>
        </w:rPr>
        <w:t>）有组织</w:t>
      </w:r>
      <w:r w:rsidRPr="00BC471E">
        <w:rPr>
          <w:rFonts w:cs="Times New Roman" w:hint="eastAsia"/>
        </w:rPr>
        <w:t>臭气浓度</w:t>
      </w:r>
      <w:r w:rsidRPr="00BC471E">
        <w:rPr>
          <w:rFonts w:cs="Times New Roman" w:hint="eastAsia"/>
        </w:rPr>
        <w:t>2000</w:t>
      </w:r>
      <w:r w:rsidRPr="00BC471E">
        <w:rPr>
          <w:rFonts w:cs="Times New Roman" w:hint="eastAsia"/>
        </w:rPr>
        <w:t>（无量纲、</w:t>
      </w:r>
      <w:r w:rsidRPr="00BC471E">
        <w:rPr>
          <w:rFonts w:cs="Times New Roman" w:hint="eastAsia"/>
        </w:rPr>
        <w:t>15m</w:t>
      </w:r>
      <w:r w:rsidRPr="00BC471E">
        <w:rPr>
          <w:rFonts w:cs="Times New Roman" w:hint="eastAsia"/>
        </w:rPr>
        <w:t>高排气筒）的标准限值。</w:t>
      </w:r>
    </w:p>
    <w:p w14:paraId="1D4D4007" w14:textId="77777777" w:rsidR="00DC4733" w:rsidRPr="00FA19AE" w:rsidRDefault="00DC4733" w:rsidP="00DC4733">
      <w:pPr>
        <w:ind w:firstLine="480"/>
        <w:jc w:val="both"/>
        <w:rPr>
          <w:szCs w:val="21"/>
        </w:rPr>
      </w:pPr>
      <w:r w:rsidRPr="00FA19AE">
        <w:rPr>
          <w:rFonts w:cs="Times New Roman"/>
        </w:rPr>
        <w:t>（</w:t>
      </w:r>
      <w:r>
        <w:rPr>
          <w:rFonts w:cs="Times New Roman"/>
        </w:rPr>
        <w:t>2</w:t>
      </w:r>
      <w:r w:rsidRPr="00FA19AE">
        <w:rPr>
          <w:rFonts w:cs="Times New Roman"/>
        </w:rPr>
        <w:t>）</w:t>
      </w:r>
      <w:r w:rsidRPr="00533A68">
        <w:rPr>
          <w:rFonts w:hint="eastAsia"/>
          <w:szCs w:val="21"/>
        </w:rPr>
        <w:t>钢</w:t>
      </w:r>
      <w:r>
        <w:rPr>
          <w:rFonts w:hint="eastAsia"/>
          <w:szCs w:val="21"/>
        </w:rPr>
        <w:t>带</w:t>
      </w:r>
      <w:r w:rsidRPr="00533A68">
        <w:rPr>
          <w:rFonts w:hint="eastAsia"/>
          <w:szCs w:val="21"/>
        </w:rPr>
        <w:t>电镀线</w:t>
      </w:r>
      <w:r>
        <w:rPr>
          <w:rFonts w:hint="eastAsia"/>
          <w:szCs w:val="21"/>
        </w:rPr>
        <w:t>产生的酸雾主要为化学除油工段、酸洗工段及</w:t>
      </w:r>
      <w:r w:rsidRPr="00F20026">
        <w:rPr>
          <w:rFonts w:hint="eastAsia"/>
          <w:szCs w:val="21"/>
        </w:rPr>
        <w:t>加酸槽体溶液调配间</w:t>
      </w:r>
      <w:r w:rsidRPr="00423178">
        <w:rPr>
          <w:rFonts w:hint="eastAsia"/>
        </w:rPr>
        <w:t>产生的硫酸雾</w:t>
      </w:r>
      <w:r>
        <w:rPr>
          <w:rFonts w:hint="eastAsia"/>
        </w:rPr>
        <w:t>，采用两级碱喷淋吸收塔处理，</w:t>
      </w:r>
      <w:r>
        <w:rPr>
          <w:rFonts w:cs="Times New Roman" w:hint="eastAsia"/>
        </w:rPr>
        <w:t>处理后经</w:t>
      </w:r>
      <w:r>
        <w:rPr>
          <w:rFonts w:cs="Times New Roman" w:hint="eastAsia"/>
        </w:rPr>
        <w:t>1</w:t>
      </w:r>
      <w:r>
        <w:rPr>
          <w:rFonts w:cs="Times New Roman" w:hint="eastAsia"/>
        </w:rPr>
        <w:t>根</w:t>
      </w:r>
      <w:r>
        <w:rPr>
          <w:rFonts w:cs="Times New Roman"/>
        </w:rPr>
        <w:t>15m</w:t>
      </w:r>
      <w:r>
        <w:rPr>
          <w:rFonts w:cs="Times New Roman"/>
        </w:rPr>
        <w:t>高排气筒</w:t>
      </w:r>
      <w:r>
        <w:rPr>
          <w:rFonts w:cs="Times New Roman" w:hint="eastAsia"/>
          <w:color w:val="000000" w:themeColor="text1"/>
          <w:szCs w:val="24"/>
        </w:rPr>
        <w:t>DA002</w:t>
      </w:r>
      <w:r>
        <w:rPr>
          <w:rFonts w:cs="Times New Roman"/>
        </w:rPr>
        <w:t>有组织排放</w:t>
      </w:r>
      <w:r>
        <w:rPr>
          <w:rFonts w:cs="Times New Roman" w:hint="eastAsia"/>
        </w:rPr>
        <w:t>。</w:t>
      </w:r>
    </w:p>
    <w:p w14:paraId="379E0EA1" w14:textId="77777777" w:rsidR="00DC4733" w:rsidRDefault="00DC4733" w:rsidP="00DC4733">
      <w:pPr>
        <w:ind w:firstLine="480"/>
        <w:jc w:val="both"/>
        <w:rPr>
          <w:szCs w:val="24"/>
        </w:rPr>
      </w:pPr>
      <w:r w:rsidRPr="007805BC">
        <w:rPr>
          <w:rFonts w:cs="Times New Roman"/>
        </w:rPr>
        <w:t>根据实际生产监测结果，</w:t>
      </w:r>
      <w:r w:rsidRPr="00BC643B">
        <w:rPr>
          <w:rFonts w:cs="Times New Roman" w:hint="eastAsia"/>
        </w:rPr>
        <w:t>排气筒</w:t>
      </w:r>
      <w:r w:rsidRPr="00BC643B">
        <w:rPr>
          <w:rFonts w:cs="Times New Roman" w:hint="eastAsia"/>
        </w:rPr>
        <w:t>DA00</w:t>
      </w:r>
      <w:r>
        <w:rPr>
          <w:rFonts w:cs="Times New Roman" w:hint="eastAsia"/>
        </w:rPr>
        <w:t>2</w:t>
      </w:r>
      <w:r w:rsidRPr="00BC643B">
        <w:rPr>
          <w:rFonts w:cs="Times New Roman" w:hint="eastAsia"/>
        </w:rPr>
        <w:t>硫酸雾排放浓度范围为</w:t>
      </w:r>
      <w:r>
        <w:rPr>
          <w:rFonts w:cs="Times New Roman" w:hint="eastAsia"/>
        </w:rPr>
        <w:t>1.6</w:t>
      </w:r>
      <w:r w:rsidRPr="00BC643B">
        <w:rPr>
          <w:rFonts w:cs="Times New Roman" w:hint="eastAsia"/>
        </w:rPr>
        <w:t>2~</w:t>
      </w:r>
      <w:r>
        <w:rPr>
          <w:rFonts w:cs="Times New Roman" w:hint="eastAsia"/>
        </w:rPr>
        <w:t>1.92</w:t>
      </w:r>
      <w:r w:rsidRPr="00BC643B">
        <w:rPr>
          <w:rFonts w:cs="Times New Roman" w:hint="eastAsia"/>
        </w:rPr>
        <w:t>mg/m</w:t>
      </w:r>
      <w:r w:rsidRPr="00E30475">
        <w:rPr>
          <w:rFonts w:cs="Times New Roman" w:hint="eastAsia"/>
          <w:vertAlign w:val="superscript"/>
        </w:rPr>
        <w:t>3</w:t>
      </w:r>
      <w:r w:rsidRPr="00BC643B">
        <w:rPr>
          <w:rFonts w:cs="Times New Roman" w:hint="eastAsia"/>
        </w:rPr>
        <w:t>、排放速率为</w:t>
      </w:r>
      <w:r>
        <w:rPr>
          <w:rFonts w:cs="Times New Roman" w:hint="eastAsia"/>
        </w:rPr>
        <w:t>0.00308</w:t>
      </w:r>
      <w:r w:rsidRPr="00BC643B">
        <w:rPr>
          <w:rFonts w:cs="Times New Roman" w:hint="eastAsia"/>
        </w:rPr>
        <w:t>~0.00</w:t>
      </w:r>
      <w:r>
        <w:rPr>
          <w:rFonts w:cs="Times New Roman" w:hint="eastAsia"/>
        </w:rPr>
        <w:t>344</w:t>
      </w:r>
      <w:r w:rsidRPr="00BC643B">
        <w:rPr>
          <w:rFonts w:cs="Times New Roman" w:hint="eastAsia"/>
        </w:rPr>
        <w:t>kg/h</w:t>
      </w:r>
      <w:r w:rsidRPr="00BC643B">
        <w:rPr>
          <w:rFonts w:cs="Times New Roman" w:hint="eastAsia"/>
        </w:rPr>
        <w:t>，能够满足《电镀污染物排放标准》（</w:t>
      </w:r>
      <w:r w:rsidRPr="00BC643B">
        <w:rPr>
          <w:rFonts w:cs="Times New Roman" w:hint="eastAsia"/>
        </w:rPr>
        <w:t>GB21900-2008</w:t>
      </w:r>
      <w:r w:rsidRPr="00BC643B">
        <w:rPr>
          <w:rFonts w:cs="Times New Roman" w:hint="eastAsia"/>
        </w:rPr>
        <w:t>）表</w:t>
      </w:r>
      <w:r w:rsidRPr="00BC643B">
        <w:rPr>
          <w:rFonts w:cs="Times New Roman" w:hint="eastAsia"/>
        </w:rPr>
        <w:t>5</w:t>
      </w:r>
      <w:r w:rsidRPr="00BC643B">
        <w:rPr>
          <w:rFonts w:cs="Times New Roman" w:hint="eastAsia"/>
        </w:rPr>
        <w:t>有组织硫酸雾排放浓度</w:t>
      </w:r>
      <w:r w:rsidRPr="00BC643B">
        <w:rPr>
          <w:rFonts w:cs="Times New Roman" w:hint="eastAsia"/>
        </w:rPr>
        <w:t>30mg/m</w:t>
      </w:r>
      <w:r w:rsidRPr="006B01C3">
        <w:rPr>
          <w:rFonts w:cs="Times New Roman" w:hint="eastAsia"/>
          <w:vertAlign w:val="superscript"/>
        </w:rPr>
        <w:t>3</w:t>
      </w:r>
      <w:r w:rsidRPr="00BC643B">
        <w:rPr>
          <w:rFonts w:cs="Times New Roman" w:hint="eastAsia"/>
        </w:rPr>
        <w:t>的标准限值</w:t>
      </w:r>
      <w:r>
        <w:rPr>
          <w:rFonts w:cs="Times New Roman" w:hint="eastAsia"/>
        </w:rPr>
        <w:t>。</w:t>
      </w:r>
    </w:p>
    <w:p w14:paraId="124FC0DF" w14:textId="77777777" w:rsidR="00E6209A" w:rsidRPr="00BC5693" w:rsidRDefault="00E6209A" w:rsidP="00E6209A">
      <w:pPr>
        <w:ind w:firstLine="482"/>
        <w:jc w:val="both"/>
        <w:rPr>
          <w:rFonts w:cs="Times New Roman"/>
          <w:b/>
          <w:bCs/>
        </w:rPr>
      </w:pPr>
      <w:r>
        <w:rPr>
          <w:rFonts w:cs="Times New Roman" w:hint="eastAsia"/>
          <w:b/>
          <w:bCs/>
        </w:rPr>
        <w:t>2</w:t>
      </w:r>
      <w:r w:rsidRPr="00BC5693">
        <w:rPr>
          <w:rFonts w:cs="Times New Roman" w:hint="eastAsia"/>
          <w:b/>
          <w:bCs/>
        </w:rPr>
        <w:t>、无组织废气</w:t>
      </w:r>
    </w:p>
    <w:p w14:paraId="18A6E708" w14:textId="77777777" w:rsidR="00E6209A" w:rsidRPr="005D0396" w:rsidRDefault="00E6209A" w:rsidP="00E6209A">
      <w:pPr>
        <w:ind w:firstLine="480"/>
        <w:jc w:val="both"/>
        <w:rPr>
          <w:rFonts w:cs="Times New Roman"/>
          <w:highlight w:val="yellow"/>
        </w:rPr>
      </w:pPr>
      <w:r w:rsidRPr="007805BC">
        <w:rPr>
          <w:rFonts w:cs="Times New Roman" w:hint="eastAsia"/>
        </w:rPr>
        <w:t>根据</w:t>
      </w:r>
      <w:r w:rsidRPr="007805BC">
        <w:rPr>
          <w:rFonts w:cs="Times New Roman"/>
        </w:rPr>
        <w:t>厂界无组织废气监测结果显示，</w:t>
      </w:r>
      <w:r w:rsidRPr="00D054CD">
        <w:rPr>
          <w:rFonts w:cs="Times New Roman"/>
        </w:rPr>
        <w:t>厂界无组织废气排放浓度为：</w:t>
      </w:r>
      <w:r w:rsidRPr="00D054CD">
        <w:rPr>
          <w:rFonts w:cs="Times New Roman" w:hint="eastAsia"/>
        </w:rPr>
        <w:t>硫酸雾</w:t>
      </w:r>
      <w:r w:rsidRPr="00D054CD">
        <w:rPr>
          <w:rFonts w:cs="Times New Roman"/>
        </w:rPr>
        <w:t>排放浓度</w:t>
      </w:r>
      <w:r w:rsidRPr="00D054CD">
        <w:rPr>
          <w:rFonts w:cs="Times New Roman" w:hint="eastAsia"/>
        </w:rPr>
        <w:t>未检出（检出限为</w:t>
      </w:r>
      <w:r w:rsidRPr="00D054CD">
        <w:rPr>
          <w:rFonts w:cs="Times New Roman" w:hint="eastAsia"/>
        </w:rPr>
        <w:t>0.005mg/m</w:t>
      </w:r>
      <w:r w:rsidRPr="00D054CD">
        <w:rPr>
          <w:rFonts w:cs="Times New Roman" w:hint="eastAsia"/>
          <w:vertAlign w:val="superscript"/>
        </w:rPr>
        <w:t>3</w:t>
      </w:r>
      <w:r w:rsidRPr="00D054CD">
        <w:rPr>
          <w:rFonts w:cs="Times New Roman" w:hint="eastAsia"/>
        </w:rPr>
        <w:t>）、铬酸雾</w:t>
      </w:r>
      <w:r w:rsidRPr="00D054CD">
        <w:rPr>
          <w:rFonts w:cs="Times New Roman"/>
        </w:rPr>
        <w:t>排放浓度</w:t>
      </w:r>
      <w:r w:rsidRPr="00D054CD">
        <w:rPr>
          <w:rFonts w:cs="Times New Roman" w:hint="eastAsia"/>
        </w:rPr>
        <w:t>未检出（检出限为</w:t>
      </w:r>
      <w:r w:rsidRPr="00D054CD">
        <w:rPr>
          <w:rFonts w:cs="Times New Roman"/>
        </w:rPr>
        <w:t>5×10</w:t>
      </w:r>
      <w:r w:rsidRPr="00D054CD">
        <w:rPr>
          <w:rFonts w:cs="Times New Roman"/>
          <w:vertAlign w:val="superscript"/>
        </w:rPr>
        <w:t>-4</w:t>
      </w:r>
      <w:r w:rsidRPr="00D054CD">
        <w:rPr>
          <w:rFonts w:cs="Times New Roman"/>
        </w:rPr>
        <w:t>mg/m</w:t>
      </w:r>
      <w:r w:rsidRPr="00D054CD">
        <w:rPr>
          <w:rFonts w:cs="Times New Roman"/>
          <w:vertAlign w:val="superscript"/>
        </w:rPr>
        <w:t>3</w:t>
      </w:r>
      <w:r w:rsidRPr="00D054CD">
        <w:rPr>
          <w:rFonts w:cs="Times New Roman" w:hint="eastAsia"/>
        </w:rPr>
        <w:t>），</w:t>
      </w:r>
      <w:r w:rsidRPr="00D054CD">
        <w:rPr>
          <w:rFonts w:cs="Times New Roman"/>
        </w:rPr>
        <w:t>可以满足</w:t>
      </w:r>
      <w:r w:rsidRPr="00D054CD">
        <w:rPr>
          <w:rFonts w:cs="Times New Roman" w:hint="eastAsia"/>
        </w:rPr>
        <w:t>《大气污染物综合排放标准》（</w:t>
      </w:r>
      <w:r w:rsidRPr="00D054CD">
        <w:rPr>
          <w:rFonts w:cs="Times New Roman" w:hint="eastAsia"/>
        </w:rPr>
        <w:t>GB16297-1996</w:t>
      </w:r>
      <w:r w:rsidRPr="00D054CD">
        <w:rPr>
          <w:rFonts w:cs="Times New Roman" w:hint="eastAsia"/>
        </w:rPr>
        <w:t>）表</w:t>
      </w:r>
      <w:r w:rsidRPr="00D054CD">
        <w:rPr>
          <w:rFonts w:cs="Times New Roman"/>
        </w:rPr>
        <w:t>2</w:t>
      </w:r>
      <w:r w:rsidRPr="00D054CD">
        <w:rPr>
          <w:rFonts w:cs="Times New Roman" w:hint="eastAsia"/>
        </w:rPr>
        <w:t>中无组织废气硫酸雾</w:t>
      </w:r>
      <w:r w:rsidRPr="00D054CD">
        <w:rPr>
          <w:rFonts w:cs="Times New Roman" w:hint="eastAsia"/>
        </w:rPr>
        <w:t>1.</w:t>
      </w:r>
      <w:r w:rsidRPr="00D054CD">
        <w:rPr>
          <w:rFonts w:cs="Times New Roman"/>
        </w:rPr>
        <w:t>2mg/m</w:t>
      </w:r>
      <w:r w:rsidRPr="00D054CD">
        <w:rPr>
          <w:rFonts w:cs="Times New Roman"/>
          <w:vertAlign w:val="superscript"/>
        </w:rPr>
        <w:t>3</w:t>
      </w:r>
      <w:r w:rsidRPr="00D054CD">
        <w:rPr>
          <w:rFonts w:cs="Times New Roman" w:hint="eastAsia"/>
        </w:rPr>
        <w:t>、铬酸雾</w:t>
      </w:r>
      <w:r w:rsidRPr="00D054CD">
        <w:rPr>
          <w:rFonts w:cs="Times New Roman" w:hint="eastAsia"/>
        </w:rPr>
        <w:t>0.006</w:t>
      </w:r>
      <w:r w:rsidRPr="00D054CD">
        <w:rPr>
          <w:rFonts w:cs="Times New Roman"/>
        </w:rPr>
        <w:t>mg/m</w:t>
      </w:r>
      <w:r w:rsidRPr="00D054CD">
        <w:rPr>
          <w:rFonts w:cs="Times New Roman"/>
          <w:vertAlign w:val="superscript"/>
        </w:rPr>
        <w:t>3</w:t>
      </w:r>
      <w:r w:rsidRPr="00D054CD">
        <w:rPr>
          <w:rFonts w:cs="Times New Roman" w:hint="eastAsia"/>
        </w:rPr>
        <w:t>的限值要求；臭气浓度</w:t>
      </w:r>
      <w:r w:rsidRPr="00D054CD">
        <w:rPr>
          <w:rFonts w:cs="Times New Roman"/>
        </w:rPr>
        <w:t>排放浓度范围为</w:t>
      </w:r>
      <w:r w:rsidRPr="00D054CD">
        <w:rPr>
          <w:rFonts w:cs="Times New Roman" w:hint="eastAsia"/>
        </w:rPr>
        <w:t>&lt;10</w:t>
      </w:r>
      <w:r w:rsidRPr="00D054CD">
        <w:rPr>
          <w:rFonts w:cs="Times New Roman"/>
        </w:rPr>
        <w:t>~</w:t>
      </w:r>
      <w:r w:rsidRPr="00D054CD">
        <w:rPr>
          <w:rFonts w:cs="Times New Roman" w:hint="eastAsia"/>
        </w:rPr>
        <w:t>18</w:t>
      </w:r>
      <w:r w:rsidRPr="00D054CD">
        <w:rPr>
          <w:rFonts w:cs="Times New Roman" w:hint="eastAsia"/>
        </w:rPr>
        <w:t>（无量纲）</w:t>
      </w:r>
      <w:r w:rsidRPr="00D054CD">
        <w:rPr>
          <w:rFonts w:cs="Times New Roman"/>
        </w:rPr>
        <w:t>，可以满足</w:t>
      </w:r>
      <w:r w:rsidRPr="00D054CD">
        <w:rPr>
          <w:rFonts w:cs="Times New Roman" w:hint="eastAsia"/>
        </w:rPr>
        <w:t>《恶臭污染物排放标准》（</w:t>
      </w:r>
      <w:r w:rsidRPr="00D054CD">
        <w:rPr>
          <w:rFonts w:cs="Times New Roman" w:hint="eastAsia"/>
        </w:rPr>
        <w:t>GB14554-93</w:t>
      </w:r>
      <w:r w:rsidRPr="00D054CD">
        <w:rPr>
          <w:rFonts w:cs="Times New Roman" w:hint="eastAsia"/>
        </w:rPr>
        <w:t>）表</w:t>
      </w:r>
      <w:r w:rsidRPr="00D054CD">
        <w:rPr>
          <w:rFonts w:cs="Times New Roman" w:hint="eastAsia"/>
        </w:rPr>
        <w:t>1</w:t>
      </w:r>
      <w:r w:rsidRPr="00D054CD">
        <w:rPr>
          <w:rFonts w:cs="Times New Roman" w:hint="eastAsia"/>
        </w:rPr>
        <w:t>中厂界臭气浓度</w:t>
      </w:r>
      <w:r w:rsidRPr="00D054CD">
        <w:rPr>
          <w:rFonts w:cs="Times New Roman" w:hint="eastAsia"/>
        </w:rPr>
        <w:t>20</w:t>
      </w:r>
      <w:r w:rsidRPr="00D054CD">
        <w:rPr>
          <w:rFonts w:cs="Times New Roman" w:hint="eastAsia"/>
        </w:rPr>
        <w:t>（无量纲）的限值要求。</w:t>
      </w:r>
    </w:p>
    <w:p w14:paraId="6EC145CD" w14:textId="1DCE0C9A" w:rsidR="00E6209A" w:rsidRDefault="00E6209A" w:rsidP="00E6209A">
      <w:pPr>
        <w:pStyle w:val="4"/>
        <w:spacing w:before="0" w:after="0" w:line="520" w:lineRule="exact"/>
        <w:ind w:firstLine="482"/>
        <w:rPr>
          <w:rFonts w:cs="Times New Roman"/>
        </w:rPr>
      </w:pPr>
      <w:r>
        <w:rPr>
          <w:rFonts w:cs="Times New Roman"/>
        </w:rPr>
        <w:t>10.1.</w:t>
      </w:r>
      <w:r>
        <w:rPr>
          <w:rFonts w:cs="Times New Roman" w:hint="eastAsia"/>
        </w:rPr>
        <w:t>1</w:t>
      </w:r>
      <w:r>
        <w:rPr>
          <w:rFonts w:cs="Times New Roman"/>
        </w:rPr>
        <w:t xml:space="preserve">.3 </w:t>
      </w:r>
      <w:r>
        <w:rPr>
          <w:rFonts w:cs="Times New Roman"/>
        </w:rPr>
        <w:t>噪声</w:t>
      </w:r>
    </w:p>
    <w:p w14:paraId="074A180F" w14:textId="77777777" w:rsidR="00E6209A" w:rsidRDefault="00E6209A" w:rsidP="00E6209A">
      <w:pPr>
        <w:ind w:firstLine="480"/>
        <w:jc w:val="both"/>
        <w:rPr>
          <w:rFonts w:cs="Times New Roman"/>
        </w:rPr>
      </w:pPr>
      <w:r w:rsidRPr="002E15C1">
        <w:rPr>
          <w:rFonts w:cs="Times New Roman" w:hint="eastAsia"/>
        </w:rPr>
        <w:t>根据监测结果显示，南厂界</w:t>
      </w:r>
      <w:r w:rsidRPr="002E15C1">
        <w:rPr>
          <w:rFonts w:cs="Times New Roman"/>
        </w:rPr>
        <w:t>噪声监测值昼间</w:t>
      </w:r>
      <w:r w:rsidRPr="002E15C1">
        <w:rPr>
          <w:rFonts w:cs="Times New Roman"/>
        </w:rPr>
        <w:t>5</w:t>
      </w:r>
      <w:r w:rsidRPr="002E15C1">
        <w:rPr>
          <w:rFonts w:cs="Times New Roman" w:hint="eastAsia"/>
        </w:rPr>
        <w:t>4</w:t>
      </w:r>
      <w:r w:rsidRPr="002E15C1">
        <w:rPr>
          <w:rFonts w:cs="Times New Roman"/>
        </w:rPr>
        <w:t>~55dB(A)</w:t>
      </w:r>
      <w:r w:rsidRPr="002E15C1">
        <w:rPr>
          <w:rFonts w:cs="Times New Roman"/>
        </w:rPr>
        <w:t>、夜间</w:t>
      </w:r>
      <w:r w:rsidRPr="002E15C1">
        <w:rPr>
          <w:rFonts w:cs="Times New Roman"/>
        </w:rPr>
        <w:t>4</w:t>
      </w:r>
      <w:r w:rsidRPr="002E15C1">
        <w:rPr>
          <w:rFonts w:cs="Times New Roman" w:hint="eastAsia"/>
        </w:rPr>
        <w:t>2</w:t>
      </w:r>
      <w:r w:rsidRPr="002E15C1">
        <w:rPr>
          <w:rFonts w:cs="Times New Roman"/>
        </w:rPr>
        <w:t>~4</w:t>
      </w:r>
      <w:r w:rsidRPr="002E15C1">
        <w:rPr>
          <w:rFonts w:cs="Times New Roman" w:hint="eastAsia"/>
        </w:rPr>
        <w:t>3</w:t>
      </w:r>
      <w:r w:rsidRPr="002E15C1">
        <w:rPr>
          <w:rFonts w:cs="Times New Roman"/>
        </w:rPr>
        <w:t>dB(A)</w:t>
      </w:r>
      <w:r w:rsidRPr="002E15C1">
        <w:rPr>
          <w:rFonts w:cs="Times New Roman"/>
        </w:rPr>
        <w:t>，能够达到《工业企业厂界环境噪声排放标准</w:t>
      </w:r>
      <w:r w:rsidRPr="002E15C1">
        <w:rPr>
          <w:rFonts w:cs="Times New Roman" w:hint="eastAsia"/>
        </w:rPr>
        <w:t>》</w:t>
      </w:r>
      <w:r w:rsidRPr="002E15C1">
        <w:rPr>
          <w:rFonts w:cs="Times New Roman"/>
        </w:rPr>
        <w:t>（</w:t>
      </w:r>
      <w:r w:rsidRPr="002E15C1">
        <w:rPr>
          <w:rFonts w:cs="Times New Roman"/>
        </w:rPr>
        <w:t>GB12348-2008</w:t>
      </w:r>
      <w:r w:rsidRPr="002E15C1">
        <w:rPr>
          <w:rFonts w:cs="Times New Roman"/>
        </w:rPr>
        <w:t>）</w:t>
      </w:r>
      <w:r w:rsidRPr="002E15C1">
        <w:rPr>
          <w:rFonts w:cs="Times New Roman"/>
        </w:rPr>
        <w:t>3</w:t>
      </w:r>
      <w:r w:rsidRPr="002E15C1">
        <w:rPr>
          <w:rFonts w:cs="Times New Roman"/>
        </w:rPr>
        <w:t>类标准</w:t>
      </w:r>
      <w:r w:rsidRPr="002E15C1">
        <w:rPr>
          <w:rFonts w:hint="eastAsia"/>
          <w:bCs/>
          <w:szCs w:val="24"/>
        </w:rPr>
        <w:t>昼间</w:t>
      </w:r>
      <w:r w:rsidRPr="002E15C1">
        <w:rPr>
          <w:bCs/>
          <w:szCs w:val="24"/>
        </w:rPr>
        <w:t>65dB(A)</w:t>
      </w:r>
      <w:r w:rsidRPr="002E15C1">
        <w:rPr>
          <w:rFonts w:hint="eastAsia"/>
          <w:bCs/>
          <w:szCs w:val="24"/>
        </w:rPr>
        <w:t>、夜间</w:t>
      </w:r>
      <w:r w:rsidRPr="002E15C1">
        <w:rPr>
          <w:bCs/>
          <w:szCs w:val="24"/>
        </w:rPr>
        <w:t>55dB(A)</w:t>
      </w:r>
      <w:r w:rsidRPr="002E15C1">
        <w:rPr>
          <w:rFonts w:cs="Times New Roman"/>
        </w:rPr>
        <w:t>要求</w:t>
      </w:r>
      <w:r w:rsidRPr="002E15C1">
        <w:rPr>
          <w:rFonts w:cs="Times New Roman" w:hint="eastAsia"/>
        </w:rPr>
        <w:t>；东、西、北厂界为共用墙，均不具备检测条件。</w:t>
      </w:r>
    </w:p>
    <w:p w14:paraId="74EE9F1E" w14:textId="0244153E" w:rsidR="00E6209A" w:rsidRDefault="00E6209A" w:rsidP="00E6209A">
      <w:pPr>
        <w:pStyle w:val="4"/>
        <w:spacing w:before="0" w:after="0" w:line="520" w:lineRule="exact"/>
        <w:ind w:firstLine="482"/>
        <w:rPr>
          <w:rFonts w:cs="Times New Roman"/>
        </w:rPr>
      </w:pPr>
      <w:r>
        <w:rPr>
          <w:rFonts w:cs="Times New Roman"/>
        </w:rPr>
        <w:lastRenderedPageBreak/>
        <w:t>10.1.</w:t>
      </w:r>
      <w:r>
        <w:rPr>
          <w:rFonts w:cs="Times New Roman" w:hint="eastAsia"/>
        </w:rPr>
        <w:t>1</w:t>
      </w:r>
      <w:r>
        <w:rPr>
          <w:rFonts w:cs="Times New Roman"/>
        </w:rPr>
        <w:t>.4</w:t>
      </w:r>
      <w:r>
        <w:rPr>
          <w:rFonts w:cs="Times New Roman"/>
        </w:rPr>
        <w:t>固体废物</w:t>
      </w:r>
    </w:p>
    <w:p w14:paraId="618E3E01" w14:textId="77777777" w:rsidR="00AC75A8" w:rsidRDefault="00AC75A8" w:rsidP="00AC75A8">
      <w:pPr>
        <w:ind w:firstLine="480"/>
        <w:jc w:val="both"/>
        <w:rPr>
          <w:rFonts w:cs="Times New Roman"/>
        </w:rPr>
      </w:pPr>
      <w:r w:rsidRPr="008C4600">
        <w:rPr>
          <w:color w:val="000000"/>
          <w:szCs w:val="24"/>
        </w:rPr>
        <w:t>本项目</w:t>
      </w:r>
      <w:r>
        <w:rPr>
          <w:rFonts w:hint="eastAsia"/>
          <w:color w:val="000000"/>
          <w:szCs w:val="24"/>
        </w:rPr>
        <w:t>一期工程</w:t>
      </w:r>
      <w:r w:rsidRPr="008C4600">
        <w:rPr>
          <w:color w:val="000000"/>
          <w:szCs w:val="24"/>
        </w:rPr>
        <w:t>产生的固体废物</w:t>
      </w:r>
      <w:r>
        <w:rPr>
          <w:rFonts w:hint="eastAsia"/>
          <w:color w:val="000000"/>
          <w:szCs w:val="24"/>
        </w:rPr>
        <w:t>包括</w:t>
      </w:r>
      <w:r w:rsidRPr="0084097C">
        <w:rPr>
          <w:rFonts w:cs="Times New Roman" w:hint="eastAsia"/>
        </w:rPr>
        <w:t>一般固废和危险废物</w:t>
      </w:r>
      <w:r>
        <w:rPr>
          <w:rFonts w:cs="Times New Roman" w:hint="eastAsia"/>
        </w:rPr>
        <w:t>。</w:t>
      </w:r>
    </w:p>
    <w:p w14:paraId="28ED91F8" w14:textId="77777777" w:rsidR="00AC75A8" w:rsidRDefault="00AC75A8" w:rsidP="00AC75A8">
      <w:pPr>
        <w:ind w:firstLine="480"/>
        <w:jc w:val="both"/>
        <w:rPr>
          <w:rFonts w:cs="Times New Roman"/>
        </w:rPr>
      </w:pPr>
      <w:r w:rsidRPr="0084097C">
        <w:rPr>
          <w:rFonts w:cs="Times New Roman" w:hint="eastAsia"/>
        </w:rPr>
        <w:t>一般固废</w:t>
      </w:r>
      <w:r>
        <w:rPr>
          <w:rFonts w:cs="Times New Roman" w:hint="eastAsia"/>
        </w:rPr>
        <w:t>主要为</w:t>
      </w:r>
      <w:r w:rsidRPr="0084097C">
        <w:rPr>
          <w:rFonts w:cs="Times New Roman" w:hint="eastAsia"/>
        </w:rPr>
        <w:t>冲压产生的废边角料、综合废水处理系统的污泥、纯水制备废树脂；</w:t>
      </w:r>
      <w:r w:rsidRPr="00872187">
        <w:rPr>
          <w:rFonts w:cs="Times New Roman" w:hint="eastAsia"/>
        </w:rPr>
        <w:t>废边角料于一般固废暂存间暂存后定期出售</w:t>
      </w:r>
      <w:r>
        <w:rPr>
          <w:rFonts w:cs="Times New Roman" w:hint="eastAsia"/>
        </w:rPr>
        <w:t>；</w:t>
      </w:r>
      <w:r w:rsidRPr="00872187">
        <w:rPr>
          <w:rFonts w:cs="Times New Roman" w:hint="eastAsia"/>
        </w:rPr>
        <w:t>综合废水处理系统的污泥经板框压滤机压滤后于污泥暂存池暂存，定期送垃圾焚烧厂处置</w:t>
      </w:r>
      <w:r>
        <w:rPr>
          <w:rFonts w:cs="Times New Roman" w:hint="eastAsia"/>
        </w:rPr>
        <w:t>；</w:t>
      </w:r>
      <w:r w:rsidRPr="00190A29">
        <w:rPr>
          <w:rFonts w:hint="eastAsia"/>
          <w:color w:val="000000" w:themeColor="text1"/>
          <w:szCs w:val="21"/>
        </w:rPr>
        <w:t>纯水制备废树脂</w:t>
      </w:r>
      <w:r w:rsidRPr="008905AE">
        <w:rPr>
          <w:rFonts w:hint="eastAsia"/>
        </w:rPr>
        <w:t>于</w:t>
      </w:r>
      <w:r w:rsidRPr="00814119">
        <w:rPr>
          <w:rFonts w:hint="eastAsia"/>
        </w:rPr>
        <w:t>一般固废暂存间暂存后厂家直接回收</w:t>
      </w:r>
      <w:r>
        <w:rPr>
          <w:rFonts w:hint="eastAsia"/>
        </w:rPr>
        <w:t>。</w:t>
      </w:r>
    </w:p>
    <w:p w14:paraId="3D059642" w14:textId="77777777" w:rsidR="00AC75A8" w:rsidRPr="0084097C" w:rsidRDefault="00AC75A8" w:rsidP="00AC75A8">
      <w:pPr>
        <w:ind w:firstLine="480"/>
        <w:jc w:val="both"/>
        <w:rPr>
          <w:rFonts w:cs="Times New Roman"/>
        </w:rPr>
      </w:pPr>
      <w:r w:rsidRPr="0084097C">
        <w:rPr>
          <w:rFonts w:cs="Times New Roman" w:hint="eastAsia"/>
        </w:rPr>
        <w:t>危险废物主要</w:t>
      </w:r>
      <w:r>
        <w:rPr>
          <w:rFonts w:cs="Times New Roman" w:hint="eastAsia"/>
        </w:rPr>
        <w:t>为</w:t>
      </w:r>
      <w:r w:rsidRPr="0084097C">
        <w:rPr>
          <w:rFonts w:cs="Times New Roman" w:hint="eastAsia"/>
        </w:rPr>
        <w:t>电镀镍废渣</w:t>
      </w:r>
      <w:r>
        <w:rPr>
          <w:rFonts w:cs="Times New Roman" w:hint="eastAsia"/>
        </w:rPr>
        <w:t>，</w:t>
      </w:r>
      <w:r w:rsidRPr="0084097C">
        <w:rPr>
          <w:rFonts w:cs="Times New Roman" w:hint="eastAsia"/>
        </w:rPr>
        <w:t>隔油废油</w:t>
      </w:r>
      <w:r>
        <w:rPr>
          <w:rFonts w:cs="Times New Roman" w:hint="eastAsia"/>
        </w:rPr>
        <w:t>，废滤芯，</w:t>
      </w:r>
      <w:r w:rsidRPr="0084097C">
        <w:rPr>
          <w:rFonts w:cs="Times New Roman" w:hint="eastAsia"/>
        </w:rPr>
        <w:t>含镍废水处理设施含镍污泥、废活性炭、废蒸发浓液、废过滤膜，含铬废水处理设施含铬污泥、废活性炭、废蒸发浓液、废过滤膜，冲压废拉伸油</w:t>
      </w:r>
      <w:r>
        <w:rPr>
          <w:rFonts w:cs="Times New Roman" w:hint="eastAsia"/>
        </w:rPr>
        <w:t>；</w:t>
      </w:r>
      <w:r w:rsidRPr="001B4392">
        <w:rPr>
          <w:rFonts w:cs="Times New Roman" w:hint="eastAsia"/>
        </w:rPr>
        <w:t>危险废物采用专用密闭桶储存，在厂区危险废物暂存间暂存，定期委托具有相应资质的危废处置单位处置</w:t>
      </w:r>
      <w:r>
        <w:rPr>
          <w:rFonts w:cs="Times New Roman" w:hint="eastAsia"/>
        </w:rPr>
        <w:t>。</w:t>
      </w:r>
    </w:p>
    <w:p w14:paraId="1A62408A" w14:textId="77777777" w:rsidR="00AC75A8" w:rsidRDefault="00AC75A8" w:rsidP="00AC75A8">
      <w:pPr>
        <w:ind w:firstLine="480"/>
        <w:jc w:val="both"/>
        <w:rPr>
          <w:rFonts w:cs="Times New Roman"/>
        </w:rPr>
      </w:pPr>
      <w:r>
        <w:rPr>
          <w:rFonts w:cs="Times New Roman"/>
        </w:rPr>
        <w:t>各固体废物全部得到妥善处理。</w:t>
      </w:r>
    </w:p>
    <w:p w14:paraId="4652AA73" w14:textId="77777777" w:rsidR="00AC75A8" w:rsidRDefault="00AC75A8" w:rsidP="00AC75A8">
      <w:pPr>
        <w:ind w:firstLine="480"/>
        <w:jc w:val="both"/>
        <w:rPr>
          <w:rFonts w:cs="Times New Roman"/>
          <w:highlight w:val="yellow"/>
        </w:rPr>
      </w:pPr>
      <w:r w:rsidRPr="00E34C3C">
        <w:rPr>
          <w:rFonts w:cs="Times New Roman" w:hint="eastAsia"/>
        </w:rPr>
        <w:t>本项目新建一般固废间</w:t>
      </w:r>
      <w:r w:rsidRPr="00E34C3C">
        <w:rPr>
          <w:rFonts w:cs="Times New Roman" w:hint="eastAsia"/>
        </w:rPr>
        <w:t>1</w:t>
      </w:r>
      <w:r w:rsidRPr="00E34C3C">
        <w:rPr>
          <w:rFonts w:cs="Times New Roman" w:hint="eastAsia"/>
        </w:rPr>
        <w:t>座（</w:t>
      </w:r>
      <w:r w:rsidRPr="00E34C3C">
        <w:rPr>
          <w:rFonts w:cs="Times New Roman" w:hint="eastAsia"/>
        </w:rPr>
        <w:t>1</w:t>
      </w:r>
      <w:r>
        <w:rPr>
          <w:rFonts w:cs="Times New Roman" w:hint="eastAsia"/>
        </w:rPr>
        <w:t>5</w:t>
      </w:r>
      <w:r w:rsidRPr="00E34C3C">
        <w:rPr>
          <w:rFonts w:cs="Times New Roman" w:hint="eastAsia"/>
        </w:rPr>
        <w:t>m</w:t>
      </w:r>
      <w:r w:rsidRPr="00E34C3C">
        <w:rPr>
          <w:rFonts w:cs="Times New Roman" w:hint="eastAsia"/>
          <w:vertAlign w:val="superscript"/>
        </w:rPr>
        <w:t>2</w:t>
      </w:r>
      <w:r w:rsidRPr="00E34C3C">
        <w:rPr>
          <w:rFonts w:cs="Times New Roman" w:hint="eastAsia"/>
        </w:rPr>
        <w:t>），满足《一般工业固体废物贮存和填埋污染控制标准》（</w:t>
      </w:r>
      <w:r w:rsidRPr="00E34C3C">
        <w:rPr>
          <w:rFonts w:cs="Times New Roman" w:hint="eastAsia"/>
        </w:rPr>
        <w:t>GB18599-2020</w:t>
      </w:r>
      <w:r w:rsidRPr="00E34C3C">
        <w:rPr>
          <w:rFonts w:cs="Times New Roman" w:hint="eastAsia"/>
        </w:rPr>
        <w:t>）中的相应防渗漏、防雨淋、防扬尘等环境保护要求</w:t>
      </w:r>
      <w:r>
        <w:rPr>
          <w:rFonts w:cs="Times New Roman" w:hint="eastAsia"/>
        </w:rPr>
        <w:t>；项目</w:t>
      </w:r>
      <w:r>
        <w:rPr>
          <w:rFonts w:hint="eastAsia"/>
          <w:bCs/>
          <w:color w:val="000000"/>
          <w:szCs w:val="24"/>
        </w:rPr>
        <w:t>新建一座</w:t>
      </w:r>
      <w:r>
        <w:rPr>
          <w:rFonts w:cs="Times New Roman" w:hint="eastAsia"/>
        </w:rPr>
        <w:t>危废暂存间</w:t>
      </w:r>
      <w:r w:rsidRPr="00E10650">
        <w:rPr>
          <w:bCs/>
          <w:color w:val="000000"/>
          <w:szCs w:val="24"/>
        </w:rPr>
        <w:t>（</w:t>
      </w:r>
      <w:r>
        <w:rPr>
          <w:rFonts w:hint="eastAsia"/>
          <w:bCs/>
          <w:color w:val="000000"/>
          <w:szCs w:val="24"/>
        </w:rPr>
        <w:t>30</w:t>
      </w:r>
      <w:r w:rsidRPr="00E10650">
        <w:rPr>
          <w:bCs/>
          <w:color w:val="000000"/>
          <w:szCs w:val="24"/>
        </w:rPr>
        <w:t>m</w:t>
      </w:r>
      <w:r w:rsidRPr="00E10650">
        <w:rPr>
          <w:bCs/>
          <w:color w:val="000000"/>
          <w:szCs w:val="24"/>
          <w:vertAlign w:val="superscript"/>
        </w:rPr>
        <w:t>2</w:t>
      </w:r>
      <w:r w:rsidRPr="00E10650">
        <w:rPr>
          <w:rFonts w:hint="eastAsia"/>
          <w:bCs/>
          <w:color w:val="000000"/>
          <w:szCs w:val="24"/>
        </w:rPr>
        <w:t>）</w:t>
      </w:r>
      <w:r>
        <w:rPr>
          <w:rFonts w:cs="Times New Roman" w:hint="eastAsia"/>
        </w:rPr>
        <w:t>，危废间地面已进行硬化防渗处理，</w:t>
      </w:r>
      <w:r>
        <w:rPr>
          <w:rFonts w:cs="Times New Roman"/>
        </w:rPr>
        <w:t>可以满足《危险废物贮存污染控制标准》</w:t>
      </w:r>
      <w:r>
        <w:rPr>
          <w:rFonts w:cs="Times New Roman" w:hint="eastAsia"/>
        </w:rPr>
        <w:t>（</w:t>
      </w:r>
      <w:r>
        <w:rPr>
          <w:rFonts w:cs="Times New Roman"/>
        </w:rPr>
        <w:t>GB18597-2023</w:t>
      </w:r>
      <w:r>
        <w:rPr>
          <w:rFonts w:cs="Times New Roman" w:hint="eastAsia"/>
        </w:rPr>
        <w:t>）中防风、防雨及防渗的“三防”措施。</w:t>
      </w:r>
      <w:r>
        <w:rPr>
          <w:rFonts w:cs="Times New Roman"/>
        </w:rPr>
        <w:t>可以满足环评文件及批复文件的要求</w:t>
      </w:r>
      <w:r>
        <w:rPr>
          <w:rFonts w:cs="Times New Roman" w:hint="eastAsia"/>
        </w:rPr>
        <w:t>。</w:t>
      </w:r>
    </w:p>
    <w:p w14:paraId="4A59D1BD" w14:textId="64C2B106" w:rsidR="00E6209A" w:rsidRDefault="00E6209A" w:rsidP="00E6209A">
      <w:pPr>
        <w:pStyle w:val="4"/>
        <w:spacing w:before="0" w:after="0" w:line="520" w:lineRule="exact"/>
        <w:ind w:firstLine="482"/>
        <w:rPr>
          <w:rFonts w:cs="Times New Roman"/>
        </w:rPr>
      </w:pPr>
      <w:r>
        <w:rPr>
          <w:rFonts w:cs="Times New Roman"/>
        </w:rPr>
        <w:t>10.1.</w:t>
      </w:r>
      <w:r>
        <w:rPr>
          <w:rFonts w:cs="Times New Roman" w:hint="eastAsia"/>
        </w:rPr>
        <w:t>1</w:t>
      </w:r>
      <w:r>
        <w:rPr>
          <w:rFonts w:cs="Times New Roman"/>
        </w:rPr>
        <w:t>.5</w:t>
      </w:r>
      <w:r>
        <w:rPr>
          <w:rFonts w:cs="Times New Roman"/>
        </w:rPr>
        <w:t>总量</w:t>
      </w:r>
      <w:r>
        <w:rPr>
          <w:rFonts w:cs="Times New Roman" w:hint="eastAsia"/>
        </w:rPr>
        <w:t>指标</w:t>
      </w:r>
    </w:p>
    <w:p w14:paraId="72D01633" w14:textId="77777777" w:rsidR="00E6209A" w:rsidRPr="0005783B" w:rsidRDefault="00E6209A" w:rsidP="00E6209A">
      <w:pPr>
        <w:ind w:firstLine="480"/>
        <w:jc w:val="both"/>
        <w:rPr>
          <w:rFonts w:cs="Times New Roman"/>
        </w:rPr>
      </w:pPr>
      <w:r w:rsidRPr="0005783B">
        <w:rPr>
          <w:rFonts w:cs="Times New Roman"/>
        </w:rPr>
        <w:t>本项目</w:t>
      </w:r>
      <w:r w:rsidRPr="0005783B">
        <w:rPr>
          <w:rFonts w:cs="Times New Roman" w:hint="eastAsia"/>
        </w:rPr>
        <w:t>一期工程</w:t>
      </w:r>
      <w:r w:rsidRPr="0005783B">
        <w:rPr>
          <w:rFonts w:cs="Times New Roman"/>
        </w:rPr>
        <w:t>污染物排放总量为：</w:t>
      </w:r>
      <w:r w:rsidRPr="0005783B">
        <w:rPr>
          <w:rFonts w:cs="Times New Roman" w:hint="eastAsia"/>
        </w:rPr>
        <w:t>C</w:t>
      </w:r>
      <w:r w:rsidRPr="0005783B">
        <w:rPr>
          <w:rFonts w:cs="Times New Roman"/>
        </w:rPr>
        <w:t xml:space="preserve">OD </w:t>
      </w:r>
      <w:r w:rsidRPr="0005783B">
        <w:rPr>
          <w:rFonts w:cs="Times New Roman" w:hint="eastAsia"/>
        </w:rPr>
        <w:t>1.2369t/a</w:t>
      </w:r>
      <w:r w:rsidRPr="0005783B">
        <w:rPr>
          <w:rFonts w:cs="Times New Roman" w:hint="eastAsia"/>
        </w:rPr>
        <w:t>、</w:t>
      </w:r>
      <w:r w:rsidRPr="0005783B">
        <w:rPr>
          <w:rFonts w:cs="Times New Roman" w:hint="eastAsia"/>
        </w:rPr>
        <w:t>N</w:t>
      </w:r>
      <w:r w:rsidRPr="0005783B">
        <w:rPr>
          <w:rFonts w:cs="Times New Roman"/>
        </w:rPr>
        <w:t>H</w:t>
      </w:r>
      <w:r w:rsidRPr="0005783B">
        <w:rPr>
          <w:rFonts w:cs="Times New Roman"/>
          <w:vertAlign w:val="subscript"/>
        </w:rPr>
        <w:t>3</w:t>
      </w:r>
      <w:r w:rsidRPr="0005783B">
        <w:rPr>
          <w:rFonts w:cs="Times New Roman"/>
        </w:rPr>
        <w:t xml:space="preserve">-N </w:t>
      </w:r>
      <w:r w:rsidRPr="0005783B">
        <w:rPr>
          <w:rFonts w:cs="Times New Roman" w:hint="eastAsia"/>
        </w:rPr>
        <w:t>0.0566t/a</w:t>
      </w:r>
      <w:r w:rsidRPr="0005783B">
        <w:rPr>
          <w:rFonts w:cs="Times New Roman"/>
        </w:rPr>
        <w:t>，</w:t>
      </w:r>
      <w:r w:rsidRPr="0005783B">
        <w:rPr>
          <w:rFonts w:cs="Times New Roman"/>
          <w:szCs w:val="24"/>
        </w:rPr>
        <w:t>能够满足环评批复的</w:t>
      </w:r>
      <w:r w:rsidRPr="0005783B">
        <w:rPr>
          <w:rFonts w:cs="Times New Roman" w:hint="eastAsia"/>
          <w:szCs w:val="24"/>
        </w:rPr>
        <w:t>一期</w:t>
      </w:r>
      <w:r w:rsidRPr="0005783B">
        <w:rPr>
          <w:rFonts w:cs="Times New Roman" w:hint="eastAsia"/>
        </w:rPr>
        <w:t>C</w:t>
      </w:r>
      <w:r w:rsidRPr="0005783B">
        <w:rPr>
          <w:rFonts w:cs="Times New Roman"/>
        </w:rPr>
        <w:t xml:space="preserve">OD </w:t>
      </w:r>
      <w:r w:rsidRPr="0005783B">
        <w:rPr>
          <w:rFonts w:cs="Times New Roman" w:hint="eastAsia"/>
        </w:rPr>
        <w:t>1.2369t/a</w:t>
      </w:r>
      <w:r w:rsidRPr="0005783B">
        <w:rPr>
          <w:rFonts w:cs="Times New Roman" w:hint="eastAsia"/>
        </w:rPr>
        <w:t>、</w:t>
      </w:r>
      <w:r w:rsidRPr="0005783B">
        <w:rPr>
          <w:rFonts w:cs="Times New Roman" w:hint="eastAsia"/>
        </w:rPr>
        <w:t>N</w:t>
      </w:r>
      <w:r w:rsidRPr="0005783B">
        <w:rPr>
          <w:rFonts w:cs="Times New Roman"/>
        </w:rPr>
        <w:t>H</w:t>
      </w:r>
      <w:r w:rsidRPr="0005783B">
        <w:rPr>
          <w:rFonts w:cs="Times New Roman"/>
          <w:vertAlign w:val="subscript"/>
        </w:rPr>
        <w:t>3</w:t>
      </w:r>
      <w:r w:rsidRPr="0005783B">
        <w:rPr>
          <w:rFonts w:cs="Times New Roman"/>
        </w:rPr>
        <w:t xml:space="preserve">-N </w:t>
      </w:r>
      <w:r w:rsidRPr="0005783B">
        <w:rPr>
          <w:rFonts w:cs="Times New Roman" w:hint="eastAsia"/>
        </w:rPr>
        <w:t>0.0618t/a</w:t>
      </w:r>
      <w:r w:rsidRPr="0005783B">
        <w:rPr>
          <w:rFonts w:cs="Times New Roman" w:hint="eastAsia"/>
        </w:rPr>
        <w:t>的</w:t>
      </w:r>
      <w:r w:rsidRPr="0005783B">
        <w:rPr>
          <w:rFonts w:cs="Times New Roman"/>
          <w:szCs w:val="24"/>
        </w:rPr>
        <w:t>总量要求。</w:t>
      </w:r>
    </w:p>
    <w:p w14:paraId="5DFEA2C3" w14:textId="77777777" w:rsidR="00BC092F" w:rsidRDefault="001A7355">
      <w:pPr>
        <w:pStyle w:val="2"/>
        <w:spacing w:before="156" w:after="156"/>
        <w:ind w:firstLine="643"/>
        <w:jc w:val="both"/>
        <w:rPr>
          <w:rFonts w:cs="Times New Roman"/>
        </w:rPr>
      </w:pPr>
      <w:bookmarkStart w:id="36" w:name="_Toc512940295"/>
      <w:bookmarkStart w:id="37" w:name="_Toc30498852"/>
      <w:bookmarkStart w:id="38" w:name="_Toc501703567"/>
      <w:r>
        <w:rPr>
          <w:rFonts w:cs="Times New Roman"/>
        </w:rPr>
        <w:t xml:space="preserve">10.2 </w:t>
      </w:r>
      <w:r>
        <w:rPr>
          <w:rFonts w:cs="Times New Roman"/>
        </w:rPr>
        <w:t>环境管理检查结论</w:t>
      </w:r>
      <w:bookmarkEnd w:id="36"/>
      <w:bookmarkEnd w:id="37"/>
      <w:bookmarkEnd w:id="38"/>
    </w:p>
    <w:p w14:paraId="5DFEA2C4" w14:textId="77777777" w:rsidR="00BC092F" w:rsidRDefault="001A7355">
      <w:pPr>
        <w:ind w:firstLine="480"/>
        <w:jc w:val="both"/>
        <w:rPr>
          <w:rFonts w:cs="Times New Roman"/>
        </w:rPr>
      </w:pPr>
      <w:r>
        <w:rPr>
          <w:rFonts w:cs="Times New Roman"/>
        </w:rPr>
        <w:t>项目执行了环保</w:t>
      </w:r>
      <w:r>
        <w:rPr>
          <w:rFonts w:cs="Times New Roman" w:hint="eastAsia"/>
        </w:rPr>
        <w:t>“</w:t>
      </w:r>
      <w:r>
        <w:rPr>
          <w:rFonts w:cs="Times New Roman"/>
        </w:rPr>
        <w:t>三同时</w:t>
      </w:r>
      <w:r>
        <w:rPr>
          <w:rFonts w:cs="Times New Roman" w:hint="eastAsia"/>
        </w:rPr>
        <w:t>”</w:t>
      </w:r>
      <w:r>
        <w:rPr>
          <w:rFonts w:cs="Times New Roman"/>
        </w:rPr>
        <w:t>制度；按照有关规定建立了相关环境保护管理制度；由专人负责公司环境管理工作。</w:t>
      </w:r>
    </w:p>
    <w:p w14:paraId="5DFEA2C5" w14:textId="77777777" w:rsidR="00BC092F" w:rsidRDefault="001A7355">
      <w:pPr>
        <w:pStyle w:val="2"/>
        <w:spacing w:before="156" w:after="156"/>
        <w:ind w:firstLine="643"/>
        <w:jc w:val="both"/>
        <w:rPr>
          <w:rFonts w:cs="Times New Roman"/>
        </w:rPr>
      </w:pPr>
      <w:bookmarkStart w:id="39" w:name="_Toc512940296"/>
      <w:bookmarkStart w:id="40" w:name="_Toc30498853"/>
      <w:r>
        <w:rPr>
          <w:rFonts w:cs="Times New Roman"/>
        </w:rPr>
        <w:t xml:space="preserve">10.3 </w:t>
      </w:r>
      <w:r>
        <w:rPr>
          <w:rFonts w:cs="Times New Roman"/>
        </w:rPr>
        <w:t>总结论</w:t>
      </w:r>
      <w:bookmarkEnd w:id="39"/>
      <w:bookmarkEnd w:id="40"/>
    </w:p>
    <w:p w14:paraId="5DFEA2C6" w14:textId="631E2EA0" w:rsidR="00BC092F" w:rsidRDefault="002E15C1" w:rsidP="005A61F5">
      <w:pPr>
        <w:ind w:firstLine="480"/>
        <w:jc w:val="both"/>
        <w:rPr>
          <w:rFonts w:cs="Times New Roman"/>
          <w:highlight w:val="yellow"/>
        </w:rPr>
      </w:pPr>
      <w:r w:rsidRPr="002E15C1">
        <w:rPr>
          <w:rFonts w:cs="Times New Roman" w:hint="eastAsia"/>
        </w:rPr>
        <w:t>新乡市亚航电源电子科技有限公司年产</w:t>
      </w:r>
      <w:r w:rsidRPr="002E15C1">
        <w:rPr>
          <w:rFonts w:cs="Times New Roman" w:hint="eastAsia"/>
        </w:rPr>
        <w:t>20</w:t>
      </w:r>
      <w:r w:rsidRPr="002E15C1">
        <w:rPr>
          <w:rFonts w:cs="Times New Roman" w:hint="eastAsia"/>
        </w:rPr>
        <w:t>亿只锂电钢壳、</w:t>
      </w:r>
      <w:r w:rsidRPr="002E15C1">
        <w:rPr>
          <w:rFonts w:cs="Times New Roman" w:hint="eastAsia"/>
        </w:rPr>
        <w:t>20</w:t>
      </w:r>
      <w:r w:rsidRPr="002E15C1">
        <w:rPr>
          <w:rFonts w:cs="Times New Roman" w:hint="eastAsia"/>
        </w:rPr>
        <w:t>亿只锂电盖帽和</w:t>
      </w:r>
      <w:r w:rsidRPr="002E15C1">
        <w:rPr>
          <w:rFonts w:cs="Times New Roman" w:hint="eastAsia"/>
        </w:rPr>
        <w:t>600</w:t>
      </w:r>
      <w:r w:rsidRPr="002E15C1">
        <w:rPr>
          <w:rFonts w:cs="Times New Roman" w:hint="eastAsia"/>
        </w:rPr>
        <w:t>吨钢带退城入园及技改项目（一期）</w:t>
      </w:r>
      <w:r w:rsidR="001A7355">
        <w:rPr>
          <w:rFonts w:cs="Times New Roman"/>
        </w:rPr>
        <w:t>符合国家产业政策，具有一定的</w:t>
      </w:r>
      <w:r w:rsidR="001A7355">
        <w:rPr>
          <w:rFonts w:cs="Times New Roman"/>
        </w:rPr>
        <w:lastRenderedPageBreak/>
        <w:t>环境经济效益。项目选址位于</w:t>
      </w:r>
      <w:r w:rsidRPr="002E15C1">
        <w:rPr>
          <w:rFonts w:hint="eastAsia"/>
          <w:szCs w:val="24"/>
        </w:rPr>
        <w:t>新乡市凤泉区大块镇新乡市动力电池专业园区（西片区）</w:t>
      </w:r>
      <w:r w:rsidR="001A7355">
        <w:rPr>
          <w:rFonts w:cs="Times New Roman"/>
        </w:rPr>
        <w:t>，选址符合规划，各项污染物经治理后能够实现达标排放，固废处置措施可行，对周围环境影响较小，满足验收要求。</w:t>
      </w:r>
    </w:p>
    <w:p w14:paraId="5DFEA2C7" w14:textId="77777777" w:rsidR="00BC092F" w:rsidRDefault="001A7355">
      <w:pPr>
        <w:pStyle w:val="2"/>
        <w:spacing w:beforeLines="0" w:before="240" w:afterLines="0" w:after="240"/>
        <w:ind w:firstLine="643"/>
        <w:jc w:val="both"/>
        <w:rPr>
          <w:rFonts w:eastAsia="宋体" w:cs="Times New Roman"/>
        </w:rPr>
      </w:pPr>
      <w:r>
        <w:rPr>
          <w:rFonts w:eastAsia="宋体" w:cs="Times New Roman"/>
        </w:rPr>
        <w:t>11.</w:t>
      </w:r>
      <w:r>
        <w:rPr>
          <w:rFonts w:eastAsia="宋体" w:cs="Times New Roman"/>
        </w:rPr>
        <w:t>建设项目竣工环境保护</w:t>
      </w:r>
      <w:r>
        <w:rPr>
          <w:rFonts w:eastAsia="宋体" w:cs="Times New Roman"/>
        </w:rPr>
        <w:t>“</w:t>
      </w:r>
      <w:r>
        <w:rPr>
          <w:rFonts w:eastAsia="宋体" w:cs="Times New Roman"/>
        </w:rPr>
        <w:t>三同时</w:t>
      </w:r>
      <w:r>
        <w:rPr>
          <w:rFonts w:eastAsia="宋体" w:cs="Times New Roman"/>
        </w:rPr>
        <w:t>”</w:t>
      </w:r>
      <w:r>
        <w:rPr>
          <w:rFonts w:eastAsia="宋体" w:cs="Times New Roman"/>
        </w:rPr>
        <w:t>验收登记表</w:t>
      </w:r>
    </w:p>
    <w:p w14:paraId="5DFEA2C8" w14:textId="09469DC5" w:rsidR="00BC092F" w:rsidRDefault="001A7355">
      <w:pPr>
        <w:ind w:firstLine="480"/>
        <w:rPr>
          <w:rFonts w:cs="Times New Roman"/>
          <w:highlight w:val="yellow"/>
        </w:rPr>
        <w:sectPr w:rsidR="00BC092F">
          <w:pgSz w:w="11906" w:h="16838"/>
          <w:pgMar w:top="1440" w:right="1800" w:bottom="1440" w:left="1800" w:header="851" w:footer="992" w:gutter="0"/>
          <w:cols w:space="425"/>
          <w:docGrid w:type="lines" w:linePitch="312"/>
        </w:sectPr>
      </w:pPr>
      <w:r>
        <w:rPr>
          <w:rFonts w:cs="Times New Roman"/>
        </w:rPr>
        <w:t>本项目环境保护</w:t>
      </w:r>
      <w:r w:rsidR="006E2E61">
        <w:rPr>
          <w:rFonts w:cs="Times New Roman" w:hint="eastAsia"/>
        </w:rPr>
        <w:t>“</w:t>
      </w:r>
      <w:r>
        <w:rPr>
          <w:rFonts w:cs="Times New Roman"/>
        </w:rPr>
        <w:t>三同时</w:t>
      </w:r>
      <w:r w:rsidR="006E2E61">
        <w:rPr>
          <w:rFonts w:cs="Times New Roman" w:hint="eastAsia"/>
        </w:rPr>
        <w:t>”</w:t>
      </w:r>
      <w:r>
        <w:rPr>
          <w:rFonts w:cs="Times New Roman"/>
        </w:rPr>
        <w:t>竣工验收登记表见下表。</w:t>
      </w:r>
    </w:p>
    <w:p w14:paraId="5DFEA2C9" w14:textId="77777777" w:rsidR="00BC092F" w:rsidRDefault="001A7355">
      <w:pPr>
        <w:pStyle w:val="afb"/>
        <w:spacing w:beforeLines="50" w:before="120" w:afterLines="50" w:after="120"/>
        <w:rPr>
          <w:rFonts w:cs="Times New Roman"/>
        </w:rPr>
      </w:pPr>
      <w:r>
        <w:rPr>
          <w:rFonts w:cs="Times New Roman"/>
        </w:rPr>
        <w:lastRenderedPageBreak/>
        <w:t>建设项目工程竣工环境保护</w:t>
      </w:r>
      <w:r>
        <w:rPr>
          <w:rFonts w:cs="Times New Roman"/>
        </w:rPr>
        <w:t>“</w:t>
      </w:r>
      <w:r>
        <w:rPr>
          <w:rFonts w:cs="Times New Roman"/>
        </w:rPr>
        <w:t>三同时</w:t>
      </w:r>
      <w:r>
        <w:rPr>
          <w:rFonts w:cs="Times New Roman"/>
        </w:rPr>
        <w:t>”</w:t>
      </w:r>
      <w:r>
        <w:rPr>
          <w:rFonts w:cs="Times New Roman"/>
        </w:rPr>
        <w:t>验收登记表</w:t>
      </w:r>
    </w:p>
    <w:p w14:paraId="5DFEA2CA" w14:textId="065DC3DB" w:rsidR="00BC092F" w:rsidRDefault="001A7355">
      <w:pPr>
        <w:pStyle w:val="af9"/>
        <w:jc w:val="left"/>
        <w:rPr>
          <w:sz w:val="18"/>
          <w:szCs w:val="18"/>
          <w:highlight w:val="yellow"/>
        </w:rPr>
      </w:pPr>
      <w:r>
        <w:rPr>
          <w:sz w:val="18"/>
          <w:szCs w:val="18"/>
        </w:rPr>
        <w:t>填表单位（盖章）：</w:t>
      </w:r>
      <w:r w:rsidR="000A691F" w:rsidRPr="000A691F">
        <w:rPr>
          <w:rFonts w:hint="eastAsia"/>
          <w:bCs/>
          <w:sz w:val="18"/>
          <w:szCs w:val="18"/>
        </w:rPr>
        <w:t>新乡市亚航电源电子科技有限公司</w:t>
      </w:r>
      <w:r w:rsidR="005A61F5">
        <w:rPr>
          <w:rFonts w:hint="eastAsia"/>
          <w:bCs/>
          <w:sz w:val="18"/>
          <w:szCs w:val="18"/>
        </w:rPr>
        <w:t xml:space="preserve"> </w:t>
      </w:r>
      <w:r w:rsidR="005A61F5">
        <w:rPr>
          <w:bCs/>
          <w:sz w:val="18"/>
          <w:szCs w:val="18"/>
        </w:rPr>
        <w:t xml:space="preserve">  </w:t>
      </w:r>
      <w:r>
        <w:rPr>
          <w:sz w:val="18"/>
          <w:szCs w:val="18"/>
        </w:rPr>
        <w:t xml:space="preserve">                     </w:t>
      </w:r>
      <w:r w:rsidR="005A61F5">
        <w:rPr>
          <w:sz w:val="18"/>
          <w:szCs w:val="18"/>
        </w:rPr>
        <w:t xml:space="preserve">                   </w:t>
      </w:r>
      <w:r>
        <w:rPr>
          <w:sz w:val="18"/>
          <w:szCs w:val="18"/>
        </w:rPr>
        <w:t xml:space="preserve">                 </w:t>
      </w:r>
      <w:r>
        <w:rPr>
          <w:sz w:val="18"/>
          <w:szCs w:val="18"/>
        </w:rPr>
        <w:t>填表人（签字）：</w:t>
      </w:r>
      <w:r>
        <w:rPr>
          <w:sz w:val="18"/>
          <w:szCs w:val="18"/>
        </w:rPr>
        <w:t xml:space="preserve">             </w:t>
      </w:r>
      <w:r w:rsidR="005A61F5">
        <w:rPr>
          <w:sz w:val="18"/>
          <w:szCs w:val="18"/>
        </w:rPr>
        <w:t xml:space="preserve">                 </w:t>
      </w:r>
      <w:r w:rsidR="006A669F">
        <w:rPr>
          <w:sz w:val="18"/>
          <w:szCs w:val="18"/>
        </w:rPr>
        <w:t xml:space="preserve"> </w:t>
      </w:r>
      <w:r>
        <w:rPr>
          <w:sz w:val="18"/>
          <w:szCs w:val="18"/>
        </w:rPr>
        <w:t xml:space="preserve">                   </w:t>
      </w:r>
      <w:r>
        <w:rPr>
          <w:sz w:val="18"/>
          <w:szCs w:val="18"/>
        </w:rPr>
        <w:t>项目经办人（签字）：</w:t>
      </w:r>
    </w:p>
    <w:tbl>
      <w:tblPr>
        <w:tblW w:w="14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4"/>
        <w:gridCol w:w="26"/>
        <w:gridCol w:w="1714"/>
        <w:gridCol w:w="552"/>
        <w:gridCol w:w="280"/>
        <w:gridCol w:w="996"/>
        <w:gridCol w:w="429"/>
        <w:gridCol w:w="138"/>
        <w:gridCol w:w="185"/>
        <w:gridCol w:w="240"/>
        <w:gridCol w:w="709"/>
        <w:gridCol w:w="146"/>
        <w:gridCol w:w="850"/>
        <w:gridCol w:w="992"/>
        <w:gridCol w:w="709"/>
        <w:gridCol w:w="425"/>
        <w:gridCol w:w="739"/>
        <w:gridCol w:w="395"/>
        <w:gridCol w:w="670"/>
        <w:gridCol w:w="323"/>
        <w:gridCol w:w="141"/>
        <w:gridCol w:w="169"/>
        <w:gridCol w:w="466"/>
        <w:gridCol w:w="216"/>
        <w:gridCol w:w="283"/>
        <w:gridCol w:w="709"/>
        <w:gridCol w:w="284"/>
        <w:gridCol w:w="813"/>
      </w:tblGrid>
      <w:tr w:rsidR="00BC092F" w14:paraId="5DFEA2D0" w14:textId="77777777" w:rsidTr="00A32130">
        <w:trPr>
          <w:cantSplit/>
          <w:trHeight w:val="284"/>
          <w:jc w:val="center"/>
        </w:trPr>
        <w:tc>
          <w:tcPr>
            <w:tcW w:w="1004" w:type="dxa"/>
            <w:vMerge w:val="restart"/>
            <w:tcBorders>
              <w:top w:val="single" w:sz="8" w:space="0" w:color="auto"/>
            </w:tcBorders>
            <w:textDirection w:val="tbRlV"/>
            <w:vAlign w:val="center"/>
          </w:tcPr>
          <w:p w14:paraId="5DFEA2CB" w14:textId="77777777" w:rsidR="00BC092F" w:rsidRDefault="001A7355">
            <w:pPr>
              <w:widowControl w:val="0"/>
              <w:spacing w:line="240" w:lineRule="auto"/>
              <w:ind w:left="113" w:right="113" w:firstLineChars="0" w:firstLine="0"/>
              <w:jc w:val="center"/>
              <w:rPr>
                <w:rFonts w:cs="Times New Roman"/>
                <w:b/>
                <w:bCs/>
                <w:kern w:val="2"/>
                <w:sz w:val="15"/>
                <w:szCs w:val="15"/>
                <w:highlight w:val="yellow"/>
              </w:rPr>
            </w:pPr>
            <w:r>
              <w:rPr>
                <w:rFonts w:cs="Times New Roman"/>
                <w:b/>
                <w:bCs/>
                <w:kern w:val="2"/>
                <w:sz w:val="15"/>
                <w:szCs w:val="15"/>
              </w:rPr>
              <w:t>建</w:t>
            </w:r>
            <w:r>
              <w:rPr>
                <w:rFonts w:cs="Times New Roman"/>
                <w:b/>
                <w:bCs/>
                <w:kern w:val="2"/>
                <w:sz w:val="15"/>
                <w:szCs w:val="15"/>
              </w:rPr>
              <w:t xml:space="preserve"> </w:t>
            </w:r>
            <w:r>
              <w:rPr>
                <w:rFonts w:cs="Times New Roman"/>
                <w:b/>
                <w:bCs/>
                <w:kern w:val="2"/>
                <w:sz w:val="15"/>
                <w:szCs w:val="15"/>
              </w:rPr>
              <w:t>设</w:t>
            </w:r>
            <w:r>
              <w:rPr>
                <w:rFonts w:cs="Times New Roman"/>
                <w:b/>
                <w:bCs/>
                <w:kern w:val="2"/>
                <w:sz w:val="15"/>
                <w:szCs w:val="15"/>
              </w:rPr>
              <w:t xml:space="preserve"> </w:t>
            </w:r>
            <w:r>
              <w:rPr>
                <w:rFonts w:cs="Times New Roman"/>
                <w:b/>
                <w:bCs/>
                <w:kern w:val="2"/>
                <w:sz w:val="15"/>
                <w:szCs w:val="15"/>
              </w:rPr>
              <w:t>项</w:t>
            </w:r>
            <w:r>
              <w:rPr>
                <w:rFonts w:cs="Times New Roman"/>
                <w:b/>
                <w:bCs/>
                <w:kern w:val="2"/>
                <w:sz w:val="15"/>
                <w:szCs w:val="15"/>
              </w:rPr>
              <w:t xml:space="preserve"> </w:t>
            </w:r>
            <w:r>
              <w:rPr>
                <w:rFonts w:cs="Times New Roman"/>
                <w:b/>
                <w:bCs/>
                <w:kern w:val="2"/>
                <w:sz w:val="15"/>
                <w:szCs w:val="15"/>
              </w:rPr>
              <w:t>目</w:t>
            </w:r>
          </w:p>
        </w:tc>
        <w:tc>
          <w:tcPr>
            <w:tcW w:w="1740" w:type="dxa"/>
            <w:gridSpan w:val="2"/>
            <w:tcBorders>
              <w:top w:val="single" w:sz="8" w:space="0" w:color="auto"/>
            </w:tcBorders>
            <w:vAlign w:val="center"/>
          </w:tcPr>
          <w:p w14:paraId="5DFEA2C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项目名称</w:t>
            </w:r>
          </w:p>
        </w:tc>
        <w:tc>
          <w:tcPr>
            <w:tcW w:w="4525" w:type="dxa"/>
            <w:gridSpan w:val="10"/>
            <w:tcBorders>
              <w:top w:val="single" w:sz="8" w:space="0" w:color="auto"/>
            </w:tcBorders>
            <w:vAlign w:val="center"/>
          </w:tcPr>
          <w:p w14:paraId="5DFEA2CD" w14:textId="79CC0968" w:rsidR="00BC092F" w:rsidRDefault="00B9019E">
            <w:pPr>
              <w:widowControl w:val="0"/>
              <w:spacing w:line="240" w:lineRule="auto"/>
              <w:ind w:firstLineChars="0" w:firstLine="0"/>
              <w:jc w:val="center"/>
              <w:rPr>
                <w:rFonts w:cs="Times New Roman"/>
                <w:b/>
                <w:bCs/>
                <w:kern w:val="2"/>
                <w:sz w:val="15"/>
                <w:szCs w:val="15"/>
              </w:rPr>
            </w:pPr>
            <w:r w:rsidRPr="00B9019E">
              <w:rPr>
                <w:rFonts w:cs="Times New Roman" w:hint="eastAsia"/>
                <w:b/>
                <w:bCs/>
                <w:kern w:val="2"/>
                <w:sz w:val="15"/>
                <w:szCs w:val="15"/>
              </w:rPr>
              <w:t>年产</w:t>
            </w:r>
            <w:r w:rsidRPr="00B9019E">
              <w:rPr>
                <w:rFonts w:cs="Times New Roman" w:hint="eastAsia"/>
                <w:b/>
                <w:bCs/>
                <w:kern w:val="2"/>
                <w:sz w:val="15"/>
                <w:szCs w:val="15"/>
              </w:rPr>
              <w:t>20</w:t>
            </w:r>
            <w:r w:rsidRPr="00B9019E">
              <w:rPr>
                <w:rFonts w:cs="Times New Roman" w:hint="eastAsia"/>
                <w:b/>
                <w:bCs/>
                <w:kern w:val="2"/>
                <w:sz w:val="15"/>
                <w:szCs w:val="15"/>
              </w:rPr>
              <w:t>亿只锂电钢壳、</w:t>
            </w:r>
            <w:r w:rsidRPr="00B9019E">
              <w:rPr>
                <w:rFonts w:cs="Times New Roman" w:hint="eastAsia"/>
                <w:b/>
                <w:bCs/>
                <w:kern w:val="2"/>
                <w:sz w:val="15"/>
                <w:szCs w:val="15"/>
              </w:rPr>
              <w:t>20</w:t>
            </w:r>
            <w:r w:rsidRPr="00B9019E">
              <w:rPr>
                <w:rFonts w:cs="Times New Roman" w:hint="eastAsia"/>
                <w:b/>
                <w:bCs/>
                <w:kern w:val="2"/>
                <w:sz w:val="15"/>
                <w:szCs w:val="15"/>
              </w:rPr>
              <w:t>亿只锂电盖帽和</w:t>
            </w:r>
            <w:r w:rsidRPr="00B9019E">
              <w:rPr>
                <w:rFonts w:cs="Times New Roman" w:hint="eastAsia"/>
                <w:b/>
                <w:bCs/>
                <w:kern w:val="2"/>
                <w:sz w:val="15"/>
                <w:szCs w:val="15"/>
              </w:rPr>
              <w:t>600</w:t>
            </w:r>
            <w:r w:rsidRPr="00B9019E">
              <w:rPr>
                <w:rFonts w:cs="Times New Roman" w:hint="eastAsia"/>
                <w:b/>
                <w:bCs/>
                <w:kern w:val="2"/>
                <w:sz w:val="15"/>
                <w:szCs w:val="15"/>
              </w:rPr>
              <w:t>吨钢带退城入园及技改项目（一期）</w:t>
            </w:r>
          </w:p>
        </w:tc>
        <w:tc>
          <w:tcPr>
            <w:tcW w:w="1701" w:type="dxa"/>
            <w:gridSpan w:val="2"/>
            <w:tcBorders>
              <w:top w:val="single" w:sz="8" w:space="0" w:color="auto"/>
            </w:tcBorders>
            <w:vAlign w:val="center"/>
          </w:tcPr>
          <w:p w14:paraId="5DFEA2CE"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建设地点</w:t>
            </w:r>
          </w:p>
        </w:tc>
        <w:tc>
          <w:tcPr>
            <w:tcW w:w="5633" w:type="dxa"/>
            <w:gridSpan w:val="13"/>
            <w:tcBorders>
              <w:top w:val="single" w:sz="8" w:space="0" w:color="auto"/>
              <w:right w:val="single" w:sz="8" w:space="0" w:color="auto"/>
            </w:tcBorders>
            <w:vAlign w:val="center"/>
          </w:tcPr>
          <w:p w14:paraId="5DFEA2CF" w14:textId="618346FE" w:rsidR="00BC092F" w:rsidRDefault="00B9019E">
            <w:pPr>
              <w:widowControl w:val="0"/>
              <w:spacing w:line="240" w:lineRule="auto"/>
              <w:ind w:firstLineChars="0" w:firstLine="0"/>
              <w:jc w:val="center"/>
              <w:rPr>
                <w:rFonts w:cs="Times New Roman"/>
                <w:b/>
                <w:bCs/>
                <w:kern w:val="2"/>
                <w:sz w:val="15"/>
                <w:szCs w:val="15"/>
                <w:highlight w:val="yellow"/>
              </w:rPr>
            </w:pPr>
            <w:r w:rsidRPr="00B9019E">
              <w:rPr>
                <w:rFonts w:cs="Times New Roman" w:hint="eastAsia"/>
                <w:b/>
                <w:bCs/>
                <w:kern w:val="2"/>
                <w:sz w:val="15"/>
                <w:szCs w:val="15"/>
              </w:rPr>
              <w:t>新乡市凤泉区大块镇新乡市动力电池专业园区（西片区）</w:t>
            </w:r>
          </w:p>
        </w:tc>
      </w:tr>
      <w:tr w:rsidR="00BC092F" w14:paraId="5DFEA2D6" w14:textId="77777777" w:rsidTr="00A32130">
        <w:trPr>
          <w:cantSplit/>
          <w:trHeight w:val="284"/>
          <w:jc w:val="center"/>
        </w:trPr>
        <w:tc>
          <w:tcPr>
            <w:tcW w:w="1004" w:type="dxa"/>
            <w:vMerge/>
            <w:vAlign w:val="center"/>
          </w:tcPr>
          <w:p w14:paraId="5DFEA2D1"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2D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行业类别</w:t>
            </w:r>
          </w:p>
        </w:tc>
        <w:tc>
          <w:tcPr>
            <w:tcW w:w="4525" w:type="dxa"/>
            <w:gridSpan w:val="10"/>
            <w:vAlign w:val="center"/>
          </w:tcPr>
          <w:p w14:paraId="5DFEA2D3" w14:textId="4F6C82F3" w:rsidR="00BC092F" w:rsidRDefault="005D2671">
            <w:pPr>
              <w:widowControl w:val="0"/>
              <w:spacing w:line="240" w:lineRule="auto"/>
              <w:ind w:firstLineChars="0" w:firstLine="0"/>
              <w:jc w:val="center"/>
              <w:rPr>
                <w:rFonts w:cs="Times New Roman"/>
                <w:b/>
                <w:bCs/>
                <w:kern w:val="2"/>
                <w:sz w:val="15"/>
                <w:szCs w:val="15"/>
                <w:highlight w:val="yellow"/>
              </w:rPr>
            </w:pPr>
            <w:r w:rsidRPr="005D2671">
              <w:rPr>
                <w:rFonts w:cs="Times New Roman" w:hint="eastAsia"/>
                <w:b/>
                <w:bCs/>
                <w:kern w:val="2"/>
                <w:sz w:val="15"/>
                <w:szCs w:val="15"/>
              </w:rPr>
              <w:t>二十三、化学原料和化学制品制造业</w:t>
            </w:r>
            <w:r w:rsidRPr="005D2671">
              <w:rPr>
                <w:rFonts w:cs="Times New Roman" w:hint="eastAsia"/>
                <w:b/>
                <w:bCs/>
                <w:kern w:val="2"/>
                <w:sz w:val="15"/>
                <w:szCs w:val="15"/>
              </w:rPr>
              <w:t>26</w:t>
            </w:r>
            <w:r w:rsidRPr="005D2671">
              <w:rPr>
                <w:rFonts w:cs="Times New Roman" w:hint="eastAsia"/>
                <w:b/>
                <w:bCs/>
                <w:kern w:val="2"/>
                <w:sz w:val="15"/>
                <w:szCs w:val="15"/>
              </w:rPr>
              <w:t>—</w:t>
            </w:r>
            <w:r w:rsidRPr="005D2671">
              <w:rPr>
                <w:rFonts w:cs="Times New Roman" w:hint="eastAsia"/>
                <w:b/>
                <w:bCs/>
                <w:kern w:val="2"/>
                <w:sz w:val="15"/>
                <w:szCs w:val="15"/>
              </w:rPr>
              <w:t>44</w:t>
            </w:r>
            <w:r w:rsidR="00614C0E">
              <w:rPr>
                <w:rFonts w:cs="Times New Roman" w:hint="eastAsia"/>
                <w:b/>
                <w:bCs/>
                <w:kern w:val="2"/>
                <w:sz w:val="15"/>
                <w:szCs w:val="15"/>
              </w:rPr>
              <w:t>基础化学</w:t>
            </w:r>
            <w:r w:rsidR="00E7585E">
              <w:rPr>
                <w:rFonts w:cs="Times New Roman" w:hint="eastAsia"/>
                <w:b/>
                <w:bCs/>
                <w:kern w:val="2"/>
                <w:sz w:val="15"/>
                <w:szCs w:val="15"/>
              </w:rPr>
              <w:t>原料</w:t>
            </w:r>
            <w:r w:rsidRPr="005D2671">
              <w:rPr>
                <w:rFonts w:cs="Times New Roman" w:hint="eastAsia"/>
                <w:b/>
                <w:bCs/>
                <w:kern w:val="2"/>
                <w:sz w:val="15"/>
                <w:szCs w:val="15"/>
              </w:rPr>
              <w:t>制造</w:t>
            </w:r>
            <w:r w:rsidRPr="005D2671">
              <w:rPr>
                <w:rFonts w:cs="Times New Roman" w:hint="eastAsia"/>
                <w:b/>
                <w:bCs/>
                <w:kern w:val="2"/>
                <w:sz w:val="15"/>
                <w:szCs w:val="15"/>
              </w:rPr>
              <w:t>26</w:t>
            </w:r>
            <w:r w:rsidR="00E7585E">
              <w:rPr>
                <w:rFonts w:cs="Times New Roman"/>
                <w:b/>
                <w:bCs/>
                <w:kern w:val="2"/>
                <w:sz w:val="15"/>
                <w:szCs w:val="15"/>
              </w:rPr>
              <w:t>1</w:t>
            </w:r>
          </w:p>
        </w:tc>
        <w:tc>
          <w:tcPr>
            <w:tcW w:w="1701" w:type="dxa"/>
            <w:gridSpan w:val="2"/>
            <w:vAlign w:val="center"/>
          </w:tcPr>
          <w:p w14:paraId="5DFEA2D4"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建设性质</w:t>
            </w:r>
          </w:p>
        </w:tc>
        <w:tc>
          <w:tcPr>
            <w:tcW w:w="5633" w:type="dxa"/>
            <w:gridSpan w:val="13"/>
            <w:tcBorders>
              <w:right w:val="single" w:sz="8" w:space="0" w:color="auto"/>
            </w:tcBorders>
            <w:vAlign w:val="center"/>
          </w:tcPr>
          <w:p w14:paraId="5DFEA2D5" w14:textId="252DD480" w:rsidR="00BC092F" w:rsidRDefault="00B9019E">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r w:rsidR="001A7355">
              <w:rPr>
                <w:rFonts w:cs="Times New Roman"/>
                <w:b/>
                <w:bCs/>
                <w:kern w:val="2"/>
                <w:sz w:val="15"/>
                <w:szCs w:val="15"/>
              </w:rPr>
              <w:t>新</w:t>
            </w:r>
            <w:r w:rsidR="001A7355">
              <w:rPr>
                <w:rFonts w:cs="Times New Roman"/>
                <w:b/>
                <w:bCs/>
                <w:kern w:val="2"/>
                <w:sz w:val="15"/>
                <w:szCs w:val="15"/>
              </w:rPr>
              <w:t xml:space="preserve"> </w:t>
            </w:r>
            <w:r w:rsidR="001A7355">
              <w:rPr>
                <w:rFonts w:cs="Times New Roman"/>
                <w:b/>
                <w:bCs/>
                <w:kern w:val="2"/>
                <w:sz w:val="15"/>
                <w:szCs w:val="15"/>
              </w:rPr>
              <w:t>建</w:t>
            </w:r>
            <w:r w:rsidR="001A7355">
              <w:rPr>
                <w:rFonts w:cs="Times New Roman" w:hint="eastAsia"/>
                <w:b/>
                <w:bCs/>
                <w:kern w:val="2"/>
                <w:sz w:val="15"/>
                <w:szCs w:val="15"/>
              </w:rPr>
              <w:t>（迁建）</w:t>
            </w:r>
            <w:r w:rsidR="001A7355">
              <w:rPr>
                <w:rFonts w:cs="Times New Roman"/>
                <w:b/>
                <w:bCs/>
                <w:kern w:val="2"/>
                <w:sz w:val="15"/>
                <w:szCs w:val="15"/>
              </w:rPr>
              <w:t xml:space="preserve">            </w:t>
            </w:r>
            <w:r w:rsidR="001A7355">
              <w:rPr>
                <w:rFonts w:cs="Times New Roman"/>
                <w:b/>
                <w:bCs/>
                <w:kern w:val="2"/>
                <w:sz w:val="15"/>
                <w:szCs w:val="15"/>
              </w:rPr>
              <w:t>改</w:t>
            </w:r>
            <w:r w:rsidR="001A7355">
              <w:rPr>
                <w:rFonts w:cs="Times New Roman"/>
                <w:b/>
                <w:bCs/>
                <w:kern w:val="2"/>
                <w:sz w:val="15"/>
                <w:szCs w:val="15"/>
              </w:rPr>
              <w:t xml:space="preserve"> </w:t>
            </w:r>
            <w:r w:rsidR="001A7355">
              <w:rPr>
                <w:rFonts w:cs="Times New Roman"/>
                <w:b/>
                <w:bCs/>
                <w:kern w:val="2"/>
                <w:sz w:val="15"/>
                <w:szCs w:val="15"/>
              </w:rPr>
              <w:t>扩</w:t>
            </w:r>
            <w:r w:rsidR="001A7355">
              <w:rPr>
                <w:rFonts w:cs="Times New Roman"/>
                <w:b/>
                <w:bCs/>
                <w:kern w:val="2"/>
                <w:sz w:val="15"/>
                <w:szCs w:val="15"/>
              </w:rPr>
              <w:t xml:space="preserve"> </w:t>
            </w:r>
            <w:r w:rsidR="001A7355">
              <w:rPr>
                <w:rFonts w:cs="Times New Roman"/>
                <w:b/>
                <w:bCs/>
                <w:kern w:val="2"/>
                <w:sz w:val="15"/>
                <w:szCs w:val="15"/>
              </w:rPr>
              <w:t>建</w:t>
            </w:r>
            <w:r w:rsidR="001A7355">
              <w:rPr>
                <w:rFonts w:cs="Times New Roman"/>
                <w:b/>
                <w:bCs/>
                <w:kern w:val="2"/>
                <w:sz w:val="15"/>
                <w:szCs w:val="15"/>
              </w:rPr>
              <w:t xml:space="preserve">            </w:t>
            </w:r>
            <w:r w:rsidR="001A7355">
              <w:rPr>
                <w:rFonts w:cs="Times New Roman"/>
                <w:b/>
                <w:bCs/>
                <w:kern w:val="2"/>
                <w:sz w:val="15"/>
                <w:szCs w:val="15"/>
              </w:rPr>
              <w:t>技</w:t>
            </w:r>
            <w:r w:rsidR="001A7355">
              <w:rPr>
                <w:rFonts w:cs="Times New Roman"/>
                <w:b/>
                <w:bCs/>
                <w:kern w:val="2"/>
                <w:sz w:val="15"/>
                <w:szCs w:val="15"/>
              </w:rPr>
              <w:t xml:space="preserve"> </w:t>
            </w:r>
            <w:r w:rsidR="001A7355">
              <w:rPr>
                <w:rFonts w:cs="Times New Roman"/>
                <w:b/>
                <w:bCs/>
                <w:kern w:val="2"/>
                <w:sz w:val="15"/>
                <w:szCs w:val="15"/>
              </w:rPr>
              <w:t>术</w:t>
            </w:r>
            <w:r w:rsidR="001A7355">
              <w:rPr>
                <w:rFonts w:cs="Times New Roman"/>
                <w:b/>
                <w:bCs/>
                <w:kern w:val="2"/>
                <w:sz w:val="15"/>
                <w:szCs w:val="15"/>
              </w:rPr>
              <w:t xml:space="preserve"> </w:t>
            </w:r>
            <w:r w:rsidR="001A7355">
              <w:rPr>
                <w:rFonts w:cs="Times New Roman"/>
                <w:b/>
                <w:bCs/>
                <w:kern w:val="2"/>
                <w:sz w:val="15"/>
                <w:szCs w:val="15"/>
              </w:rPr>
              <w:t>改</w:t>
            </w:r>
            <w:r w:rsidR="001A7355">
              <w:rPr>
                <w:rFonts w:cs="Times New Roman"/>
                <w:b/>
                <w:bCs/>
                <w:kern w:val="2"/>
                <w:sz w:val="15"/>
                <w:szCs w:val="15"/>
              </w:rPr>
              <w:t xml:space="preserve"> </w:t>
            </w:r>
            <w:r w:rsidR="001A7355">
              <w:rPr>
                <w:rFonts w:cs="Times New Roman"/>
                <w:b/>
                <w:bCs/>
                <w:kern w:val="2"/>
                <w:sz w:val="15"/>
                <w:szCs w:val="15"/>
              </w:rPr>
              <w:t>造</w:t>
            </w:r>
          </w:p>
        </w:tc>
      </w:tr>
      <w:tr w:rsidR="00BC092F" w14:paraId="5DFEA2E0" w14:textId="77777777" w:rsidTr="00A32130">
        <w:trPr>
          <w:cantSplit/>
          <w:trHeight w:val="284"/>
          <w:jc w:val="center"/>
        </w:trPr>
        <w:tc>
          <w:tcPr>
            <w:tcW w:w="1004" w:type="dxa"/>
            <w:vMerge/>
            <w:vAlign w:val="center"/>
          </w:tcPr>
          <w:p w14:paraId="5DFEA2D7"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2D8"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设计生产能力</w:t>
            </w:r>
          </w:p>
        </w:tc>
        <w:tc>
          <w:tcPr>
            <w:tcW w:w="2257" w:type="dxa"/>
            <w:gridSpan w:val="4"/>
            <w:vAlign w:val="center"/>
          </w:tcPr>
          <w:p w14:paraId="5DFEA2D9" w14:textId="2F2D1794" w:rsidR="00BC092F" w:rsidRPr="00161CBB" w:rsidRDefault="009566FB">
            <w:pPr>
              <w:widowControl w:val="0"/>
              <w:spacing w:line="240" w:lineRule="auto"/>
              <w:ind w:firstLineChars="0" w:firstLine="0"/>
              <w:jc w:val="center"/>
              <w:rPr>
                <w:rFonts w:cs="Times New Roman"/>
                <w:b/>
                <w:bCs/>
                <w:kern w:val="2"/>
                <w:sz w:val="15"/>
                <w:szCs w:val="15"/>
                <w:highlight w:val="yellow"/>
              </w:rPr>
            </w:pPr>
            <w:r w:rsidRPr="009566FB">
              <w:rPr>
                <w:rFonts w:cs="Times New Roman" w:hint="eastAsia"/>
                <w:b/>
                <w:bCs/>
                <w:kern w:val="2"/>
                <w:sz w:val="15"/>
                <w:szCs w:val="15"/>
              </w:rPr>
              <w:t>年产</w:t>
            </w:r>
            <w:r w:rsidRPr="009566FB">
              <w:rPr>
                <w:rFonts w:cs="Times New Roman" w:hint="eastAsia"/>
                <w:b/>
                <w:bCs/>
                <w:kern w:val="2"/>
                <w:sz w:val="15"/>
                <w:szCs w:val="15"/>
              </w:rPr>
              <w:t>20</w:t>
            </w:r>
            <w:r w:rsidRPr="009566FB">
              <w:rPr>
                <w:rFonts w:cs="Times New Roman" w:hint="eastAsia"/>
                <w:b/>
                <w:bCs/>
                <w:kern w:val="2"/>
                <w:sz w:val="15"/>
                <w:szCs w:val="15"/>
              </w:rPr>
              <w:t>亿只锂电钢壳、</w:t>
            </w:r>
            <w:r w:rsidRPr="009566FB">
              <w:rPr>
                <w:rFonts w:cs="Times New Roman" w:hint="eastAsia"/>
                <w:b/>
                <w:bCs/>
                <w:kern w:val="2"/>
                <w:sz w:val="15"/>
                <w:szCs w:val="15"/>
              </w:rPr>
              <w:t>20</w:t>
            </w:r>
            <w:r w:rsidRPr="009566FB">
              <w:rPr>
                <w:rFonts w:cs="Times New Roman" w:hint="eastAsia"/>
                <w:b/>
                <w:bCs/>
                <w:kern w:val="2"/>
                <w:sz w:val="15"/>
                <w:szCs w:val="15"/>
              </w:rPr>
              <w:t>亿只锂电盖帽和</w:t>
            </w:r>
            <w:r w:rsidRPr="009566FB">
              <w:rPr>
                <w:rFonts w:cs="Times New Roman" w:hint="eastAsia"/>
                <w:b/>
                <w:bCs/>
                <w:kern w:val="2"/>
                <w:sz w:val="15"/>
                <w:szCs w:val="15"/>
              </w:rPr>
              <w:t>600</w:t>
            </w:r>
            <w:r w:rsidRPr="009566FB">
              <w:rPr>
                <w:rFonts w:cs="Times New Roman" w:hint="eastAsia"/>
                <w:b/>
                <w:bCs/>
                <w:kern w:val="2"/>
                <w:sz w:val="15"/>
                <w:szCs w:val="15"/>
              </w:rPr>
              <w:t>吨钢带</w:t>
            </w:r>
          </w:p>
        </w:tc>
        <w:tc>
          <w:tcPr>
            <w:tcW w:w="1272" w:type="dxa"/>
            <w:gridSpan w:val="4"/>
            <w:vAlign w:val="center"/>
          </w:tcPr>
          <w:p w14:paraId="5DFEA2DA" w14:textId="77777777" w:rsidR="00BC092F" w:rsidRDefault="001A7355">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建设项目开工日期</w:t>
            </w:r>
          </w:p>
        </w:tc>
        <w:tc>
          <w:tcPr>
            <w:tcW w:w="996" w:type="dxa"/>
            <w:gridSpan w:val="2"/>
            <w:vAlign w:val="center"/>
          </w:tcPr>
          <w:p w14:paraId="5DFEA2DB" w14:textId="17D94330" w:rsidR="00BC092F" w:rsidRDefault="001A7355">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20</w:t>
            </w:r>
            <w:r>
              <w:rPr>
                <w:rFonts w:cs="Times New Roman" w:hint="eastAsia"/>
                <w:b/>
                <w:bCs/>
                <w:kern w:val="2"/>
                <w:sz w:val="15"/>
                <w:szCs w:val="15"/>
              </w:rPr>
              <w:t>2</w:t>
            </w:r>
            <w:r w:rsidR="00B9699A">
              <w:rPr>
                <w:rFonts w:cs="Times New Roman"/>
                <w:b/>
                <w:bCs/>
                <w:kern w:val="2"/>
                <w:sz w:val="15"/>
                <w:szCs w:val="15"/>
              </w:rPr>
              <w:t>3</w:t>
            </w:r>
            <w:r>
              <w:rPr>
                <w:rFonts w:cs="Times New Roman"/>
                <w:b/>
                <w:bCs/>
                <w:kern w:val="2"/>
                <w:sz w:val="15"/>
                <w:szCs w:val="15"/>
              </w:rPr>
              <w:t>年</w:t>
            </w:r>
            <w:r w:rsidR="00CD2509">
              <w:rPr>
                <w:rFonts w:cs="Times New Roman" w:hint="eastAsia"/>
                <w:b/>
                <w:bCs/>
                <w:kern w:val="2"/>
                <w:sz w:val="15"/>
                <w:szCs w:val="15"/>
              </w:rPr>
              <w:t>3</w:t>
            </w:r>
            <w:r>
              <w:rPr>
                <w:rFonts w:cs="Times New Roman"/>
                <w:b/>
                <w:bCs/>
                <w:kern w:val="2"/>
                <w:sz w:val="15"/>
                <w:szCs w:val="15"/>
              </w:rPr>
              <w:t>月</w:t>
            </w:r>
          </w:p>
        </w:tc>
        <w:tc>
          <w:tcPr>
            <w:tcW w:w="1701" w:type="dxa"/>
            <w:gridSpan w:val="2"/>
            <w:vAlign w:val="center"/>
          </w:tcPr>
          <w:p w14:paraId="5DFEA2D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实际生产能力</w:t>
            </w:r>
          </w:p>
        </w:tc>
        <w:tc>
          <w:tcPr>
            <w:tcW w:w="2693" w:type="dxa"/>
            <w:gridSpan w:val="6"/>
            <w:vAlign w:val="center"/>
          </w:tcPr>
          <w:p w14:paraId="5DFEA2DD" w14:textId="123F88FF" w:rsidR="00BC092F" w:rsidRDefault="00F80EBC">
            <w:pPr>
              <w:widowControl w:val="0"/>
              <w:spacing w:line="240" w:lineRule="auto"/>
              <w:ind w:firstLineChars="0" w:firstLine="0"/>
              <w:jc w:val="center"/>
              <w:rPr>
                <w:rFonts w:cs="Times New Roman"/>
                <w:b/>
                <w:bCs/>
                <w:kern w:val="2"/>
                <w:sz w:val="15"/>
                <w:szCs w:val="15"/>
                <w:highlight w:val="yellow"/>
              </w:rPr>
            </w:pPr>
            <w:r w:rsidRPr="00EE2B20">
              <w:rPr>
                <w:rFonts w:cs="Times New Roman" w:hint="eastAsia"/>
                <w:b/>
                <w:bCs/>
                <w:kern w:val="2"/>
                <w:sz w:val="15"/>
                <w:szCs w:val="15"/>
              </w:rPr>
              <w:t>一期</w:t>
            </w:r>
            <w:r w:rsidR="00601A2F">
              <w:rPr>
                <w:rFonts w:cs="Times New Roman" w:hint="eastAsia"/>
                <w:b/>
                <w:bCs/>
                <w:kern w:val="2"/>
                <w:sz w:val="15"/>
                <w:szCs w:val="15"/>
              </w:rPr>
              <w:t>：</w:t>
            </w:r>
            <w:r w:rsidR="006246A0" w:rsidRPr="006246A0">
              <w:rPr>
                <w:rFonts w:cs="Times New Roman" w:hint="eastAsia"/>
                <w:b/>
                <w:bCs/>
                <w:kern w:val="2"/>
                <w:sz w:val="15"/>
                <w:szCs w:val="15"/>
              </w:rPr>
              <w:t>年产</w:t>
            </w:r>
            <w:r w:rsidR="006246A0" w:rsidRPr="006246A0">
              <w:rPr>
                <w:rFonts w:cs="Times New Roman" w:hint="eastAsia"/>
                <w:b/>
                <w:bCs/>
                <w:kern w:val="2"/>
                <w:sz w:val="15"/>
                <w:szCs w:val="15"/>
              </w:rPr>
              <w:t>1.55</w:t>
            </w:r>
            <w:r w:rsidR="006246A0" w:rsidRPr="006246A0">
              <w:rPr>
                <w:rFonts w:cs="Times New Roman" w:hint="eastAsia"/>
                <w:b/>
                <w:bCs/>
                <w:kern w:val="2"/>
                <w:sz w:val="15"/>
                <w:szCs w:val="15"/>
              </w:rPr>
              <w:t>亿只锂电钢壳、</w:t>
            </w:r>
            <w:r w:rsidR="006246A0" w:rsidRPr="006246A0">
              <w:rPr>
                <w:rFonts w:cs="Times New Roman" w:hint="eastAsia"/>
                <w:b/>
                <w:bCs/>
                <w:kern w:val="2"/>
                <w:sz w:val="15"/>
                <w:szCs w:val="15"/>
              </w:rPr>
              <w:t>200</w:t>
            </w:r>
            <w:r w:rsidR="006246A0" w:rsidRPr="006246A0">
              <w:rPr>
                <w:rFonts w:cs="Times New Roman" w:hint="eastAsia"/>
                <w:b/>
                <w:bCs/>
                <w:kern w:val="2"/>
                <w:sz w:val="15"/>
                <w:szCs w:val="15"/>
              </w:rPr>
              <w:t>吨钢带</w:t>
            </w:r>
          </w:p>
        </w:tc>
        <w:tc>
          <w:tcPr>
            <w:tcW w:w="1134" w:type="dxa"/>
            <w:gridSpan w:val="4"/>
            <w:vAlign w:val="center"/>
          </w:tcPr>
          <w:p w14:paraId="5DFEA2DE"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投入试运行日期</w:t>
            </w:r>
          </w:p>
        </w:tc>
        <w:tc>
          <w:tcPr>
            <w:tcW w:w="1806" w:type="dxa"/>
            <w:gridSpan w:val="3"/>
            <w:tcBorders>
              <w:right w:val="single" w:sz="8" w:space="0" w:color="auto"/>
            </w:tcBorders>
            <w:vAlign w:val="center"/>
          </w:tcPr>
          <w:p w14:paraId="5DFEA2DF" w14:textId="0D647CE0" w:rsidR="00BC092F" w:rsidRDefault="001A7355">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2022</w:t>
            </w:r>
            <w:r>
              <w:rPr>
                <w:rFonts w:cs="Times New Roman"/>
                <w:b/>
                <w:bCs/>
                <w:kern w:val="2"/>
                <w:sz w:val="15"/>
                <w:szCs w:val="15"/>
              </w:rPr>
              <w:t>年</w:t>
            </w:r>
            <w:r w:rsidR="000A0F8D">
              <w:rPr>
                <w:rFonts w:cs="Times New Roman" w:hint="eastAsia"/>
                <w:b/>
                <w:bCs/>
                <w:kern w:val="2"/>
                <w:sz w:val="15"/>
                <w:szCs w:val="15"/>
              </w:rPr>
              <w:t>9</w:t>
            </w:r>
            <w:r>
              <w:rPr>
                <w:rFonts w:cs="Times New Roman"/>
                <w:b/>
                <w:bCs/>
                <w:kern w:val="2"/>
                <w:sz w:val="15"/>
                <w:szCs w:val="15"/>
              </w:rPr>
              <w:t>月</w:t>
            </w:r>
          </w:p>
        </w:tc>
      </w:tr>
      <w:tr w:rsidR="00BC092F" w14:paraId="5DFEA2E8" w14:textId="77777777" w:rsidTr="00A32130">
        <w:trPr>
          <w:cantSplit/>
          <w:trHeight w:val="284"/>
          <w:jc w:val="center"/>
        </w:trPr>
        <w:tc>
          <w:tcPr>
            <w:tcW w:w="1004" w:type="dxa"/>
            <w:vMerge/>
            <w:vAlign w:val="center"/>
          </w:tcPr>
          <w:p w14:paraId="5DFEA2E1"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2E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投资总概算（万元）</w:t>
            </w:r>
          </w:p>
        </w:tc>
        <w:tc>
          <w:tcPr>
            <w:tcW w:w="4525" w:type="dxa"/>
            <w:gridSpan w:val="10"/>
            <w:vAlign w:val="center"/>
          </w:tcPr>
          <w:p w14:paraId="5DFEA2E3" w14:textId="0DC825AA" w:rsidR="00BC092F" w:rsidRDefault="00DE58B1">
            <w:pPr>
              <w:widowControl w:val="0"/>
              <w:spacing w:line="240" w:lineRule="auto"/>
              <w:ind w:firstLineChars="0" w:firstLine="0"/>
              <w:jc w:val="center"/>
              <w:rPr>
                <w:rFonts w:cs="Times New Roman"/>
                <w:b/>
                <w:bCs/>
                <w:kern w:val="2"/>
                <w:sz w:val="15"/>
                <w:szCs w:val="15"/>
                <w:highlight w:val="yellow"/>
              </w:rPr>
            </w:pPr>
            <w:r w:rsidRPr="00DE58B1">
              <w:rPr>
                <w:rFonts w:cs="Times New Roman"/>
                <w:b/>
                <w:bCs/>
                <w:kern w:val="2"/>
                <w:sz w:val="15"/>
                <w:szCs w:val="15"/>
              </w:rPr>
              <w:t>20000</w:t>
            </w:r>
          </w:p>
        </w:tc>
        <w:tc>
          <w:tcPr>
            <w:tcW w:w="1701" w:type="dxa"/>
            <w:gridSpan w:val="2"/>
            <w:vAlign w:val="center"/>
          </w:tcPr>
          <w:p w14:paraId="5DFEA2E4" w14:textId="65D00A11"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环保投资总概算</w:t>
            </w:r>
            <w:r w:rsidR="00A32130">
              <w:rPr>
                <w:rFonts w:cs="Times New Roman" w:hint="eastAsia"/>
                <w:b/>
                <w:bCs/>
                <w:kern w:val="2"/>
                <w:sz w:val="15"/>
                <w:szCs w:val="15"/>
              </w:rPr>
              <w:t>(</w:t>
            </w:r>
            <w:r w:rsidR="00A32130">
              <w:rPr>
                <w:rFonts w:cs="Times New Roman"/>
                <w:b/>
                <w:bCs/>
                <w:kern w:val="2"/>
                <w:sz w:val="15"/>
                <w:szCs w:val="15"/>
              </w:rPr>
              <w:t>万元</w:t>
            </w:r>
            <w:r w:rsidR="00A32130">
              <w:rPr>
                <w:rFonts w:cs="Times New Roman" w:hint="eastAsia"/>
                <w:b/>
                <w:bCs/>
                <w:kern w:val="2"/>
                <w:sz w:val="15"/>
                <w:szCs w:val="15"/>
              </w:rPr>
              <w:t>)</w:t>
            </w:r>
          </w:p>
        </w:tc>
        <w:tc>
          <w:tcPr>
            <w:tcW w:w="2693" w:type="dxa"/>
            <w:gridSpan w:val="6"/>
            <w:vAlign w:val="center"/>
          </w:tcPr>
          <w:p w14:paraId="5DFEA2E5" w14:textId="2263497C" w:rsidR="00BC092F" w:rsidRDefault="00DE58B1">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690</w:t>
            </w:r>
          </w:p>
        </w:tc>
        <w:tc>
          <w:tcPr>
            <w:tcW w:w="1134" w:type="dxa"/>
            <w:gridSpan w:val="4"/>
            <w:vAlign w:val="center"/>
          </w:tcPr>
          <w:p w14:paraId="5DFEA2E6"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所占比例（</w:t>
            </w:r>
            <w:r>
              <w:rPr>
                <w:rFonts w:cs="Times New Roman"/>
                <w:b/>
                <w:bCs/>
                <w:kern w:val="2"/>
                <w:sz w:val="15"/>
                <w:szCs w:val="15"/>
              </w:rPr>
              <w:t>%</w:t>
            </w:r>
            <w:r>
              <w:rPr>
                <w:rFonts w:cs="Times New Roman"/>
                <w:b/>
                <w:bCs/>
                <w:kern w:val="2"/>
                <w:sz w:val="15"/>
                <w:szCs w:val="15"/>
              </w:rPr>
              <w:t>）</w:t>
            </w:r>
          </w:p>
        </w:tc>
        <w:tc>
          <w:tcPr>
            <w:tcW w:w="1806" w:type="dxa"/>
            <w:gridSpan w:val="3"/>
            <w:tcBorders>
              <w:right w:val="single" w:sz="8" w:space="0" w:color="auto"/>
            </w:tcBorders>
            <w:vAlign w:val="center"/>
          </w:tcPr>
          <w:p w14:paraId="5DFEA2E7" w14:textId="456A7184" w:rsidR="00BC092F" w:rsidRDefault="00DE58B1">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3.45</w:t>
            </w:r>
          </w:p>
        </w:tc>
      </w:tr>
      <w:tr w:rsidR="00BC092F" w14:paraId="5DFEA2F0" w14:textId="77777777" w:rsidTr="00A32130">
        <w:trPr>
          <w:cantSplit/>
          <w:trHeight w:val="284"/>
          <w:jc w:val="center"/>
        </w:trPr>
        <w:tc>
          <w:tcPr>
            <w:tcW w:w="1004" w:type="dxa"/>
            <w:vMerge/>
            <w:vAlign w:val="center"/>
          </w:tcPr>
          <w:p w14:paraId="5DFEA2E9"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2EA"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环评审批部门</w:t>
            </w:r>
          </w:p>
        </w:tc>
        <w:tc>
          <w:tcPr>
            <w:tcW w:w="4525" w:type="dxa"/>
            <w:gridSpan w:val="10"/>
            <w:vAlign w:val="center"/>
          </w:tcPr>
          <w:p w14:paraId="5DFEA2EB" w14:textId="454C7601" w:rsidR="00BC092F" w:rsidRDefault="00234B3B">
            <w:pPr>
              <w:widowControl w:val="0"/>
              <w:spacing w:line="240" w:lineRule="auto"/>
              <w:ind w:firstLineChars="0" w:firstLine="0"/>
              <w:jc w:val="center"/>
              <w:rPr>
                <w:rFonts w:cs="Times New Roman"/>
                <w:b/>
                <w:bCs/>
                <w:kern w:val="2"/>
                <w:sz w:val="15"/>
                <w:szCs w:val="15"/>
                <w:highlight w:val="yellow"/>
              </w:rPr>
            </w:pPr>
            <w:r w:rsidRPr="00234B3B">
              <w:rPr>
                <w:rFonts w:cs="Times New Roman" w:hint="eastAsia"/>
                <w:b/>
                <w:bCs/>
                <w:kern w:val="2"/>
                <w:sz w:val="15"/>
                <w:szCs w:val="15"/>
              </w:rPr>
              <w:t>新乡市生态环境局凤泉分局</w:t>
            </w:r>
          </w:p>
        </w:tc>
        <w:tc>
          <w:tcPr>
            <w:tcW w:w="1701" w:type="dxa"/>
            <w:gridSpan w:val="2"/>
            <w:vAlign w:val="center"/>
          </w:tcPr>
          <w:p w14:paraId="5DFEA2E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批准文号</w:t>
            </w:r>
          </w:p>
        </w:tc>
        <w:tc>
          <w:tcPr>
            <w:tcW w:w="2693" w:type="dxa"/>
            <w:gridSpan w:val="6"/>
            <w:vAlign w:val="center"/>
          </w:tcPr>
          <w:p w14:paraId="5DFEA2ED" w14:textId="5E81BB94" w:rsidR="00BC092F" w:rsidRDefault="00234B3B">
            <w:pPr>
              <w:widowControl w:val="0"/>
              <w:spacing w:line="240" w:lineRule="auto"/>
              <w:ind w:firstLineChars="0" w:firstLine="0"/>
              <w:jc w:val="center"/>
              <w:rPr>
                <w:rFonts w:cs="Times New Roman"/>
                <w:b/>
                <w:bCs/>
                <w:kern w:val="2"/>
                <w:sz w:val="15"/>
                <w:szCs w:val="15"/>
                <w:highlight w:val="yellow"/>
              </w:rPr>
            </w:pPr>
            <w:r w:rsidRPr="00234B3B">
              <w:rPr>
                <w:rFonts w:cs="Times New Roman" w:hint="eastAsia"/>
                <w:b/>
                <w:kern w:val="2"/>
                <w:sz w:val="15"/>
                <w:szCs w:val="15"/>
              </w:rPr>
              <w:t>凤环书审</w:t>
            </w:r>
            <w:r w:rsidRPr="00234B3B">
              <w:rPr>
                <w:rFonts w:cs="Times New Roman" w:hint="eastAsia"/>
                <w:b/>
                <w:kern w:val="2"/>
                <w:sz w:val="15"/>
                <w:szCs w:val="15"/>
              </w:rPr>
              <w:t>[2023]1</w:t>
            </w:r>
            <w:r w:rsidRPr="00234B3B">
              <w:rPr>
                <w:rFonts w:cs="Times New Roman" w:hint="eastAsia"/>
                <w:b/>
                <w:kern w:val="2"/>
                <w:sz w:val="15"/>
                <w:szCs w:val="15"/>
              </w:rPr>
              <w:t>号</w:t>
            </w:r>
          </w:p>
        </w:tc>
        <w:tc>
          <w:tcPr>
            <w:tcW w:w="1134" w:type="dxa"/>
            <w:gridSpan w:val="4"/>
            <w:vAlign w:val="center"/>
          </w:tcPr>
          <w:p w14:paraId="5DFEA2EE"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批准时间</w:t>
            </w:r>
          </w:p>
        </w:tc>
        <w:tc>
          <w:tcPr>
            <w:tcW w:w="1806" w:type="dxa"/>
            <w:gridSpan w:val="3"/>
            <w:tcBorders>
              <w:right w:val="single" w:sz="8" w:space="0" w:color="auto"/>
            </w:tcBorders>
            <w:vAlign w:val="center"/>
          </w:tcPr>
          <w:p w14:paraId="5DFEA2EF" w14:textId="51CB834D" w:rsidR="00BC092F" w:rsidRDefault="00234B3B">
            <w:pPr>
              <w:widowControl w:val="0"/>
              <w:spacing w:line="240" w:lineRule="auto"/>
              <w:ind w:firstLineChars="0" w:firstLine="0"/>
              <w:jc w:val="center"/>
              <w:rPr>
                <w:rFonts w:cs="Times New Roman"/>
                <w:b/>
                <w:bCs/>
                <w:kern w:val="2"/>
                <w:sz w:val="15"/>
                <w:szCs w:val="15"/>
                <w:highlight w:val="yellow"/>
              </w:rPr>
            </w:pPr>
            <w:r w:rsidRPr="00234B3B">
              <w:rPr>
                <w:rFonts w:cs="Times New Roman" w:hint="eastAsia"/>
                <w:b/>
                <w:bCs/>
                <w:kern w:val="2"/>
                <w:sz w:val="15"/>
                <w:szCs w:val="15"/>
              </w:rPr>
              <w:t>2023</w:t>
            </w:r>
            <w:r w:rsidRPr="00234B3B">
              <w:rPr>
                <w:rFonts w:cs="Times New Roman" w:hint="eastAsia"/>
                <w:b/>
                <w:bCs/>
                <w:kern w:val="2"/>
                <w:sz w:val="15"/>
                <w:szCs w:val="15"/>
              </w:rPr>
              <w:t>年</w:t>
            </w:r>
            <w:r w:rsidRPr="00234B3B">
              <w:rPr>
                <w:rFonts w:cs="Times New Roman" w:hint="eastAsia"/>
                <w:b/>
                <w:bCs/>
                <w:kern w:val="2"/>
                <w:sz w:val="15"/>
                <w:szCs w:val="15"/>
              </w:rPr>
              <w:t>2</w:t>
            </w:r>
            <w:r w:rsidRPr="00234B3B">
              <w:rPr>
                <w:rFonts w:cs="Times New Roman" w:hint="eastAsia"/>
                <w:b/>
                <w:bCs/>
                <w:kern w:val="2"/>
                <w:sz w:val="15"/>
                <w:szCs w:val="15"/>
              </w:rPr>
              <w:t>月</w:t>
            </w:r>
            <w:r w:rsidRPr="00234B3B">
              <w:rPr>
                <w:rFonts w:cs="Times New Roman" w:hint="eastAsia"/>
                <w:b/>
                <w:bCs/>
                <w:kern w:val="2"/>
                <w:sz w:val="15"/>
                <w:szCs w:val="15"/>
              </w:rPr>
              <w:t>15</w:t>
            </w:r>
            <w:r w:rsidRPr="00234B3B">
              <w:rPr>
                <w:rFonts w:cs="Times New Roman" w:hint="eastAsia"/>
                <w:b/>
                <w:bCs/>
                <w:kern w:val="2"/>
                <w:sz w:val="15"/>
                <w:szCs w:val="15"/>
              </w:rPr>
              <w:t>日</w:t>
            </w:r>
          </w:p>
        </w:tc>
      </w:tr>
      <w:tr w:rsidR="00BC092F" w14:paraId="5DFEA2F8" w14:textId="77777777" w:rsidTr="00A32130">
        <w:trPr>
          <w:cantSplit/>
          <w:trHeight w:val="284"/>
          <w:jc w:val="center"/>
        </w:trPr>
        <w:tc>
          <w:tcPr>
            <w:tcW w:w="1004" w:type="dxa"/>
            <w:vMerge/>
            <w:vAlign w:val="center"/>
          </w:tcPr>
          <w:p w14:paraId="5DFEA2F1"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2F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初步设计审批部门</w:t>
            </w:r>
          </w:p>
        </w:tc>
        <w:tc>
          <w:tcPr>
            <w:tcW w:w="4525" w:type="dxa"/>
            <w:gridSpan w:val="10"/>
            <w:vAlign w:val="center"/>
          </w:tcPr>
          <w:p w14:paraId="5DFEA2F3"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701" w:type="dxa"/>
            <w:gridSpan w:val="2"/>
            <w:vAlign w:val="center"/>
          </w:tcPr>
          <w:p w14:paraId="5DFEA2F4"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批准文号</w:t>
            </w:r>
          </w:p>
        </w:tc>
        <w:tc>
          <w:tcPr>
            <w:tcW w:w="2693" w:type="dxa"/>
            <w:gridSpan w:val="6"/>
            <w:vAlign w:val="center"/>
          </w:tcPr>
          <w:p w14:paraId="5DFEA2F5"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4"/>
            <w:vAlign w:val="center"/>
          </w:tcPr>
          <w:p w14:paraId="5DFEA2F6"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批准时间</w:t>
            </w:r>
          </w:p>
        </w:tc>
        <w:tc>
          <w:tcPr>
            <w:tcW w:w="1806" w:type="dxa"/>
            <w:gridSpan w:val="3"/>
            <w:tcBorders>
              <w:right w:val="single" w:sz="8" w:space="0" w:color="auto"/>
            </w:tcBorders>
            <w:vAlign w:val="center"/>
          </w:tcPr>
          <w:p w14:paraId="5DFEA2F7"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r w:rsidR="00BC092F" w14:paraId="5DFEA300" w14:textId="77777777" w:rsidTr="00A32130">
        <w:trPr>
          <w:cantSplit/>
          <w:trHeight w:val="284"/>
          <w:jc w:val="center"/>
        </w:trPr>
        <w:tc>
          <w:tcPr>
            <w:tcW w:w="1004" w:type="dxa"/>
            <w:vMerge/>
            <w:vAlign w:val="center"/>
          </w:tcPr>
          <w:p w14:paraId="5DFEA2F9"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2FA"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环保验收审批部门</w:t>
            </w:r>
          </w:p>
        </w:tc>
        <w:tc>
          <w:tcPr>
            <w:tcW w:w="4525" w:type="dxa"/>
            <w:gridSpan w:val="10"/>
            <w:vAlign w:val="center"/>
          </w:tcPr>
          <w:p w14:paraId="5DFEA2FB"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701" w:type="dxa"/>
            <w:gridSpan w:val="2"/>
            <w:vAlign w:val="center"/>
          </w:tcPr>
          <w:p w14:paraId="5DFEA2F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批准文号</w:t>
            </w:r>
          </w:p>
        </w:tc>
        <w:tc>
          <w:tcPr>
            <w:tcW w:w="2693" w:type="dxa"/>
            <w:gridSpan w:val="6"/>
            <w:vAlign w:val="center"/>
          </w:tcPr>
          <w:p w14:paraId="5DFEA2FD"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4"/>
            <w:vAlign w:val="center"/>
          </w:tcPr>
          <w:p w14:paraId="5DFEA2FE"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批准时间</w:t>
            </w:r>
          </w:p>
        </w:tc>
        <w:tc>
          <w:tcPr>
            <w:tcW w:w="1806" w:type="dxa"/>
            <w:gridSpan w:val="3"/>
            <w:tcBorders>
              <w:right w:val="single" w:sz="8" w:space="0" w:color="auto"/>
            </w:tcBorders>
            <w:vAlign w:val="center"/>
          </w:tcPr>
          <w:p w14:paraId="5DFEA2FF"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r w:rsidR="00BC092F" w14:paraId="5DFEA308" w14:textId="77777777" w:rsidTr="00981BFC">
        <w:trPr>
          <w:cantSplit/>
          <w:trHeight w:val="284"/>
          <w:jc w:val="center"/>
        </w:trPr>
        <w:tc>
          <w:tcPr>
            <w:tcW w:w="1004" w:type="dxa"/>
            <w:vMerge/>
            <w:vAlign w:val="center"/>
          </w:tcPr>
          <w:p w14:paraId="5DFEA301"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30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环保设施设计单位</w:t>
            </w:r>
          </w:p>
        </w:tc>
        <w:tc>
          <w:tcPr>
            <w:tcW w:w="2580" w:type="dxa"/>
            <w:gridSpan w:val="6"/>
            <w:vAlign w:val="center"/>
          </w:tcPr>
          <w:p w14:paraId="5DFEA303"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945" w:type="dxa"/>
            <w:gridSpan w:val="4"/>
            <w:vAlign w:val="center"/>
          </w:tcPr>
          <w:p w14:paraId="5DFEA304"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环保设施施工单位</w:t>
            </w:r>
          </w:p>
        </w:tc>
        <w:tc>
          <w:tcPr>
            <w:tcW w:w="1701" w:type="dxa"/>
            <w:gridSpan w:val="2"/>
            <w:vAlign w:val="center"/>
          </w:tcPr>
          <w:p w14:paraId="5DFEA305"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2693" w:type="dxa"/>
            <w:gridSpan w:val="6"/>
            <w:vAlign w:val="center"/>
          </w:tcPr>
          <w:p w14:paraId="5DFEA306"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环保设施监测单位</w:t>
            </w:r>
          </w:p>
        </w:tc>
        <w:tc>
          <w:tcPr>
            <w:tcW w:w="2940" w:type="dxa"/>
            <w:gridSpan w:val="7"/>
            <w:tcBorders>
              <w:right w:val="single" w:sz="8" w:space="0" w:color="auto"/>
            </w:tcBorders>
            <w:shd w:val="clear" w:color="auto" w:fill="auto"/>
            <w:vAlign w:val="center"/>
          </w:tcPr>
          <w:p w14:paraId="5DFEA307" w14:textId="605C6E37" w:rsidR="00BC092F" w:rsidRDefault="00981BFC">
            <w:pPr>
              <w:widowControl w:val="0"/>
              <w:spacing w:line="240" w:lineRule="auto"/>
              <w:ind w:firstLineChars="0" w:firstLine="0"/>
              <w:jc w:val="center"/>
              <w:rPr>
                <w:rFonts w:cs="Times New Roman"/>
                <w:b/>
                <w:bCs/>
                <w:kern w:val="2"/>
                <w:sz w:val="15"/>
                <w:szCs w:val="15"/>
              </w:rPr>
            </w:pPr>
            <w:r w:rsidRPr="00981BFC">
              <w:rPr>
                <w:rFonts w:cs="Times New Roman" w:hint="eastAsia"/>
                <w:b/>
                <w:bCs/>
                <w:kern w:val="2"/>
                <w:sz w:val="15"/>
                <w:szCs w:val="15"/>
              </w:rPr>
              <w:t>洛阳市绿源环保技术</w:t>
            </w:r>
            <w:r w:rsidR="001A7355">
              <w:rPr>
                <w:rFonts w:cs="Times New Roman" w:hint="eastAsia"/>
                <w:b/>
                <w:bCs/>
                <w:kern w:val="2"/>
                <w:sz w:val="15"/>
                <w:szCs w:val="15"/>
              </w:rPr>
              <w:t>有限公司</w:t>
            </w:r>
          </w:p>
        </w:tc>
      </w:tr>
      <w:tr w:rsidR="00BC092F" w14:paraId="5DFEA310" w14:textId="77777777" w:rsidTr="00A32130">
        <w:trPr>
          <w:cantSplit/>
          <w:trHeight w:val="284"/>
          <w:jc w:val="center"/>
        </w:trPr>
        <w:tc>
          <w:tcPr>
            <w:tcW w:w="1004" w:type="dxa"/>
            <w:vMerge/>
            <w:vAlign w:val="center"/>
          </w:tcPr>
          <w:p w14:paraId="5DFEA309"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30A"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实际总投资（万元）</w:t>
            </w:r>
          </w:p>
        </w:tc>
        <w:tc>
          <w:tcPr>
            <w:tcW w:w="4525" w:type="dxa"/>
            <w:gridSpan w:val="10"/>
            <w:vAlign w:val="center"/>
          </w:tcPr>
          <w:p w14:paraId="5DFEA30B" w14:textId="42B30955" w:rsidR="00BC092F" w:rsidRDefault="00DE58B1">
            <w:pPr>
              <w:widowControl w:val="0"/>
              <w:spacing w:line="240" w:lineRule="auto"/>
              <w:ind w:right="630" w:firstLineChars="0" w:firstLine="0"/>
              <w:jc w:val="center"/>
              <w:rPr>
                <w:rFonts w:cs="Times New Roman"/>
                <w:b/>
                <w:bCs/>
                <w:kern w:val="2"/>
                <w:sz w:val="15"/>
                <w:szCs w:val="15"/>
              </w:rPr>
            </w:pPr>
            <w:r w:rsidRPr="0052796C">
              <w:rPr>
                <w:rFonts w:cs="Times New Roman"/>
                <w:b/>
                <w:bCs/>
                <w:kern w:val="2"/>
                <w:sz w:val="15"/>
                <w:szCs w:val="15"/>
              </w:rPr>
              <w:t>5000</w:t>
            </w:r>
          </w:p>
        </w:tc>
        <w:tc>
          <w:tcPr>
            <w:tcW w:w="1701" w:type="dxa"/>
            <w:gridSpan w:val="2"/>
            <w:vAlign w:val="center"/>
          </w:tcPr>
          <w:p w14:paraId="5DFEA30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实际环保投资（万元）</w:t>
            </w:r>
          </w:p>
        </w:tc>
        <w:tc>
          <w:tcPr>
            <w:tcW w:w="2693" w:type="dxa"/>
            <w:gridSpan w:val="6"/>
            <w:vAlign w:val="center"/>
          </w:tcPr>
          <w:p w14:paraId="5DFEA30D" w14:textId="2DD514AD" w:rsidR="00BC092F" w:rsidRDefault="00DE58B1">
            <w:pPr>
              <w:widowControl w:val="0"/>
              <w:spacing w:line="240" w:lineRule="auto"/>
              <w:ind w:right="360" w:firstLineChars="0" w:firstLine="0"/>
              <w:jc w:val="center"/>
              <w:rPr>
                <w:rFonts w:cs="Times New Roman"/>
                <w:b/>
                <w:bCs/>
                <w:kern w:val="2"/>
                <w:sz w:val="15"/>
                <w:szCs w:val="15"/>
              </w:rPr>
            </w:pPr>
            <w:r>
              <w:rPr>
                <w:rFonts w:cs="Times New Roman" w:hint="eastAsia"/>
                <w:b/>
                <w:bCs/>
                <w:kern w:val="2"/>
                <w:sz w:val="15"/>
                <w:szCs w:val="15"/>
              </w:rPr>
              <w:t>490</w:t>
            </w:r>
          </w:p>
        </w:tc>
        <w:tc>
          <w:tcPr>
            <w:tcW w:w="1134" w:type="dxa"/>
            <w:gridSpan w:val="4"/>
            <w:vAlign w:val="center"/>
          </w:tcPr>
          <w:p w14:paraId="5DFEA30E"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所占比例（</w:t>
            </w:r>
            <w:r>
              <w:rPr>
                <w:rFonts w:cs="Times New Roman"/>
                <w:b/>
                <w:bCs/>
                <w:kern w:val="2"/>
                <w:sz w:val="15"/>
                <w:szCs w:val="15"/>
              </w:rPr>
              <w:t>%</w:t>
            </w:r>
            <w:r>
              <w:rPr>
                <w:rFonts w:cs="Times New Roman"/>
                <w:b/>
                <w:bCs/>
                <w:kern w:val="2"/>
                <w:sz w:val="15"/>
                <w:szCs w:val="15"/>
              </w:rPr>
              <w:t>）</w:t>
            </w:r>
          </w:p>
        </w:tc>
        <w:tc>
          <w:tcPr>
            <w:tcW w:w="1806" w:type="dxa"/>
            <w:gridSpan w:val="3"/>
            <w:tcBorders>
              <w:right w:val="single" w:sz="8" w:space="0" w:color="auto"/>
            </w:tcBorders>
            <w:vAlign w:val="center"/>
          </w:tcPr>
          <w:p w14:paraId="5DFEA30F" w14:textId="4D93E579" w:rsidR="00BC092F" w:rsidRDefault="00DE58B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9.8</w:t>
            </w:r>
          </w:p>
        </w:tc>
      </w:tr>
      <w:tr w:rsidR="00BC092F" w14:paraId="5DFEA31E" w14:textId="77777777" w:rsidTr="00A32130">
        <w:trPr>
          <w:cantSplit/>
          <w:trHeight w:val="284"/>
          <w:jc w:val="center"/>
        </w:trPr>
        <w:tc>
          <w:tcPr>
            <w:tcW w:w="1004" w:type="dxa"/>
            <w:vMerge/>
            <w:vAlign w:val="center"/>
          </w:tcPr>
          <w:p w14:paraId="5DFEA311"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31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废水治理（万元）</w:t>
            </w:r>
          </w:p>
        </w:tc>
        <w:tc>
          <w:tcPr>
            <w:tcW w:w="552" w:type="dxa"/>
            <w:vAlign w:val="center"/>
          </w:tcPr>
          <w:p w14:paraId="5DFEA313" w14:textId="1FAE0F45" w:rsidR="00BC092F" w:rsidRDefault="00EC1B8B">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400</w:t>
            </w:r>
          </w:p>
        </w:tc>
        <w:tc>
          <w:tcPr>
            <w:tcW w:w="1276" w:type="dxa"/>
            <w:gridSpan w:val="2"/>
            <w:vAlign w:val="center"/>
          </w:tcPr>
          <w:p w14:paraId="5DFEA314"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废气治理（万元）</w:t>
            </w:r>
          </w:p>
        </w:tc>
        <w:tc>
          <w:tcPr>
            <w:tcW w:w="567" w:type="dxa"/>
            <w:gridSpan w:val="2"/>
            <w:vAlign w:val="center"/>
          </w:tcPr>
          <w:p w14:paraId="5DFEA315" w14:textId="4DEB0AAE" w:rsidR="00BC092F" w:rsidRDefault="00EC1B8B">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2</w:t>
            </w:r>
            <w:r w:rsidR="003E6D3E">
              <w:rPr>
                <w:rFonts w:cs="Times New Roman" w:hint="eastAsia"/>
                <w:b/>
                <w:bCs/>
                <w:kern w:val="2"/>
                <w:sz w:val="15"/>
                <w:szCs w:val="15"/>
              </w:rPr>
              <w:t>5</w:t>
            </w:r>
          </w:p>
        </w:tc>
        <w:tc>
          <w:tcPr>
            <w:tcW w:w="1134" w:type="dxa"/>
            <w:gridSpan w:val="3"/>
            <w:vAlign w:val="center"/>
          </w:tcPr>
          <w:p w14:paraId="5DFEA316" w14:textId="28D66414"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噪声治理</w:t>
            </w:r>
            <w:r w:rsidR="00A32130">
              <w:rPr>
                <w:rFonts w:cs="Times New Roman" w:hint="eastAsia"/>
                <w:b/>
                <w:bCs/>
                <w:kern w:val="2"/>
                <w:sz w:val="15"/>
                <w:szCs w:val="15"/>
              </w:rPr>
              <w:t>(</w:t>
            </w:r>
            <w:r w:rsidR="00A32130">
              <w:rPr>
                <w:rFonts w:cs="Times New Roman"/>
                <w:b/>
                <w:bCs/>
                <w:kern w:val="2"/>
                <w:sz w:val="15"/>
                <w:szCs w:val="15"/>
              </w:rPr>
              <w:t>万元</w:t>
            </w:r>
            <w:r w:rsidR="00A32130">
              <w:rPr>
                <w:rFonts w:cs="Times New Roman"/>
                <w:b/>
                <w:bCs/>
                <w:kern w:val="2"/>
                <w:sz w:val="15"/>
                <w:szCs w:val="15"/>
              </w:rPr>
              <w:t>)</w:t>
            </w:r>
          </w:p>
        </w:tc>
        <w:tc>
          <w:tcPr>
            <w:tcW w:w="996" w:type="dxa"/>
            <w:gridSpan w:val="2"/>
            <w:vAlign w:val="center"/>
          </w:tcPr>
          <w:p w14:paraId="5DFEA317" w14:textId="4EDBAC45" w:rsidR="00BC092F" w:rsidRDefault="00EC1B8B">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15</w:t>
            </w:r>
          </w:p>
        </w:tc>
        <w:tc>
          <w:tcPr>
            <w:tcW w:w="1701" w:type="dxa"/>
            <w:gridSpan w:val="2"/>
            <w:vAlign w:val="center"/>
          </w:tcPr>
          <w:p w14:paraId="5DFEA318"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固废治理（万元）</w:t>
            </w:r>
          </w:p>
        </w:tc>
        <w:tc>
          <w:tcPr>
            <w:tcW w:w="1164" w:type="dxa"/>
            <w:gridSpan w:val="2"/>
            <w:vAlign w:val="center"/>
          </w:tcPr>
          <w:p w14:paraId="5DFEA319" w14:textId="52AC16F3" w:rsidR="00BC092F" w:rsidRDefault="00EC1B8B">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10</w:t>
            </w:r>
          </w:p>
        </w:tc>
        <w:tc>
          <w:tcPr>
            <w:tcW w:w="1698" w:type="dxa"/>
            <w:gridSpan w:val="5"/>
            <w:vAlign w:val="center"/>
          </w:tcPr>
          <w:p w14:paraId="5DFEA31A"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绿化及生态（万元）</w:t>
            </w:r>
          </w:p>
        </w:tc>
        <w:tc>
          <w:tcPr>
            <w:tcW w:w="965" w:type="dxa"/>
            <w:gridSpan w:val="3"/>
            <w:vAlign w:val="center"/>
          </w:tcPr>
          <w:p w14:paraId="5DFEA31B" w14:textId="6AB31FA7" w:rsidR="00BC092F" w:rsidRDefault="0055106D">
            <w:pPr>
              <w:widowControl w:val="0"/>
              <w:spacing w:line="240" w:lineRule="auto"/>
              <w:ind w:firstLineChars="0" w:firstLine="0"/>
              <w:jc w:val="center"/>
              <w:rPr>
                <w:rFonts w:cs="Times New Roman"/>
                <w:b/>
                <w:bCs/>
                <w:kern w:val="2"/>
                <w:sz w:val="15"/>
                <w:szCs w:val="15"/>
              </w:rPr>
            </w:pPr>
            <w:r>
              <w:rPr>
                <w:rFonts w:cs="Times New Roman"/>
                <w:b/>
                <w:bCs/>
                <w:kern w:val="2"/>
                <w:sz w:val="15"/>
                <w:szCs w:val="15"/>
              </w:rPr>
              <w:t>0</w:t>
            </w:r>
          </w:p>
        </w:tc>
        <w:tc>
          <w:tcPr>
            <w:tcW w:w="993" w:type="dxa"/>
            <w:gridSpan w:val="2"/>
            <w:vAlign w:val="center"/>
          </w:tcPr>
          <w:p w14:paraId="5DFEA31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其它（万元）</w:t>
            </w:r>
          </w:p>
        </w:tc>
        <w:tc>
          <w:tcPr>
            <w:tcW w:w="813" w:type="dxa"/>
            <w:tcBorders>
              <w:right w:val="single" w:sz="8" w:space="0" w:color="auto"/>
            </w:tcBorders>
            <w:vAlign w:val="center"/>
          </w:tcPr>
          <w:p w14:paraId="5DFEA31D" w14:textId="283ED8C1" w:rsidR="00BC092F" w:rsidRDefault="003E6D3E">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40</w:t>
            </w:r>
          </w:p>
        </w:tc>
      </w:tr>
      <w:tr w:rsidR="00BC092F" w14:paraId="5DFEA326" w14:textId="77777777" w:rsidTr="00A32130">
        <w:trPr>
          <w:cantSplit/>
          <w:trHeight w:val="284"/>
          <w:jc w:val="center"/>
        </w:trPr>
        <w:tc>
          <w:tcPr>
            <w:tcW w:w="1004" w:type="dxa"/>
            <w:vMerge/>
            <w:vAlign w:val="center"/>
          </w:tcPr>
          <w:p w14:paraId="5DFEA31F"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320"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新增废水处理设施能力</w:t>
            </w:r>
          </w:p>
        </w:tc>
        <w:tc>
          <w:tcPr>
            <w:tcW w:w="4525" w:type="dxa"/>
            <w:gridSpan w:val="10"/>
            <w:vAlign w:val="center"/>
          </w:tcPr>
          <w:p w14:paraId="5DFEA321" w14:textId="77777777" w:rsidR="00BC092F" w:rsidRDefault="001A7355">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701" w:type="dxa"/>
            <w:gridSpan w:val="2"/>
            <w:vAlign w:val="center"/>
          </w:tcPr>
          <w:p w14:paraId="5DFEA32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新增废气处理设施能力</w:t>
            </w:r>
          </w:p>
        </w:tc>
        <w:tc>
          <w:tcPr>
            <w:tcW w:w="2229" w:type="dxa"/>
            <w:gridSpan w:val="4"/>
            <w:vAlign w:val="center"/>
          </w:tcPr>
          <w:p w14:paraId="5DFEA323" w14:textId="378A85E7" w:rsidR="00BC092F" w:rsidRDefault="005F1FAE">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1598" w:type="dxa"/>
            <w:gridSpan w:val="6"/>
            <w:vAlign w:val="center"/>
          </w:tcPr>
          <w:p w14:paraId="5DFEA324"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年平均工作时间</w:t>
            </w:r>
          </w:p>
        </w:tc>
        <w:tc>
          <w:tcPr>
            <w:tcW w:w="1806" w:type="dxa"/>
            <w:gridSpan w:val="3"/>
            <w:tcBorders>
              <w:right w:val="single" w:sz="8" w:space="0" w:color="auto"/>
            </w:tcBorders>
            <w:vAlign w:val="center"/>
          </w:tcPr>
          <w:p w14:paraId="5DFEA325" w14:textId="0D47FBC1" w:rsidR="00BC092F" w:rsidRDefault="00C13135">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30</w:t>
            </w:r>
            <w:r w:rsidR="001A7355">
              <w:rPr>
                <w:rFonts w:cs="Times New Roman"/>
                <w:b/>
                <w:bCs/>
                <w:kern w:val="2"/>
                <w:sz w:val="15"/>
                <w:szCs w:val="15"/>
              </w:rPr>
              <w:t>0</w:t>
            </w:r>
            <w:r w:rsidR="001A7355">
              <w:rPr>
                <w:rFonts w:cs="Times New Roman"/>
                <w:b/>
                <w:bCs/>
                <w:kern w:val="2"/>
                <w:sz w:val="15"/>
                <w:szCs w:val="15"/>
              </w:rPr>
              <w:t>天</w:t>
            </w:r>
          </w:p>
        </w:tc>
      </w:tr>
      <w:tr w:rsidR="00BC092F" w14:paraId="5DFEA330" w14:textId="77777777" w:rsidTr="00DF5E84">
        <w:trPr>
          <w:cantSplit/>
          <w:trHeight w:val="284"/>
          <w:jc w:val="center"/>
        </w:trPr>
        <w:tc>
          <w:tcPr>
            <w:tcW w:w="2744" w:type="dxa"/>
            <w:gridSpan w:val="3"/>
            <w:tcBorders>
              <w:left w:val="single" w:sz="8" w:space="0" w:color="auto"/>
            </w:tcBorders>
            <w:vAlign w:val="center"/>
          </w:tcPr>
          <w:p w14:paraId="5DFEA327"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建设单位</w:t>
            </w:r>
          </w:p>
        </w:tc>
        <w:tc>
          <w:tcPr>
            <w:tcW w:w="2820" w:type="dxa"/>
            <w:gridSpan w:val="7"/>
            <w:vAlign w:val="center"/>
          </w:tcPr>
          <w:p w14:paraId="5DFEA328" w14:textId="0452328F" w:rsidR="00BC092F" w:rsidRDefault="003E6D3E">
            <w:pPr>
              <w:widowControl w:val="0"/>
              <w:spacing w:line="240" w:lineRule="auto"/>
              <w:ind w:firstLineChars="0" w:firstLine="0"/>
              <w:jc w:val="center"/>
              <w:rPr>
                <w:rFonts w:eastAsia="楷体_GB2312" w:cs="Times New Roman"/>
                <w:kern w:val="2"/>
                <w:sz w:val="15"/>
                <w:szCs w:val="15"/>
              </w:rPr>
            </w:pPr>
            <w:r w:rsidRPr="003E6D3E">
              <w:rPr>
                <w:rFonts w:cs="Times New Roman" w:hint="eastAsia"/>
                <w:b/>
                <w:bCs/>
                <w:kern w:val="2"/>
                <w:sz w:val="15"/>
                <w:szCs w:val="15"/>
              </w:rPr>
              <w:t>新乡市亚航电源电子科技有限公司</w:t>
            </w:r>
          </w:p>
        </w:tc>
        <w:tc>
          <w:tcPr>
            <w:tcW w:w="855" w:type="dxa"/>
            <w:gridSpan w:val="2"/>
            <w:vAlign w:val="center"/>
          </w:tcPr>
          <w:p w14:paraId="5DFEA329"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邮政</w:t>
            </w:r>
          </w:p>
          <w:p w14:paraId="5DFEA32A"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编码</w:t>
            </w:r>
          </w:p>
        </w:tc>
        <w:tc>
          <w:tcPr>
            <w:tcW w:w="850" w:type="dxa"/>
            <w:vAlign w:val="center"/>
          </w:tcPr>
          <w:p w14:paraId="5DFEA32B" w14:textId="01CD1B2A" w:rsidR="00BC092F" w:rsidRDefault="001A7355">
            <w:pPr>
              <w:widowControl w:val="0"/>
              <w:spacing w:line="240" w:lineRule="auto"/>
              <w:ind w:firstLineChars="0" w:firstLine="0"/>
              <w:jc w:val="center"/>
              <w:rPr>
                <w:rFonts w:eastAsia="楷体_GB2312" w:cs="Times New Roman"/>
                <w:b/>
                <w:bCs/>
                <w:kern w:val="2"/>
                <w:sz w:val="15"/>
                <w:szCs w:val="15"/>
                <w:highlight w:val="yellow"/>
              </w:rPr>
            </w:pPr>
            <w:r>
              <w:rPr>
                <w:rFonts w:eastAsia="楷体_GB2312" w:cs="Times New Roman"/>
                <w:b/>
                <w:bCs/>
                <w:kern w:val="2"/>
                <w:sz w:val="15"/>
                <w:szCs w:val="15"/>
              </w:rPr>
              <w:t>453</w:t>
            </w:r>
            <w:r w:rsidR="002D183B">
              <w:rPr>
                <w:rFonts w:eastAsia="楷体_GB2312" w:cs="Times New Roman" w:hint="eastAsia"/>
                <w:b/>
                <w:bCs/>
                <w:kern w:val="2"/>
                <w:sz w:val="15"/>
                <w:szCs w:val="15"/>
              </w:rPr>
              <w:t>003</w:t>
            </w:r>
          </w:p>
        </w:tc>
        <w:tc>
          <w:tcPr>
            <w:tcW w:w="1701" w:type="dxa"/>
            <w:gridSpan w:val="2"/>
            <w:vAlign w:val="center"/>
          </w:tcPr>
          <w:p w14:paraId="5DFEA32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联系电话</w:t>
            </w:r>
          </w:p>
        </w:tc>
        <w:tc>
          <w:tcPr>
            <w:tcW w:w="1559" w:type="dxa"/>
            <w:gridSpan w:val="3"/>
            <w:shd w:val="clear" w:color="auto" w:fill="auto"/>
            <w:vAlign w:val="center"/>
          </w:tcPr>
          <w:p w14:paraId="5DFEA32D" w14:textId="13B43A4C" w:rsidR="00BC092F" w:rsidRDefault="00DF5E84">
            <w:pPr>
              <w:widowControl w:val="0"/>
              <w:spacing w:line="240" w:lineRule="auto"/>
              <w:ind w:firstLineChars="0" w:firstLine="0"/>
              <w:jc w:val="center"/>
              <w:rPr>
                <w:rFonts w:eastAsia="楷体_GB2312" w:cs="Times New Roman"/>
                <w:b/>
                <w:bCs/>
                <w:kern w:val="2"/>
                <w:sz w:val="15"/>
                <w:szCs w:val="15"/>
                <w:highlight w:val="yellow"/>
              </w:rPr>
            </w:pPr>
            <w:bookmarkStart w:id="41" w:name="_Hlk172664244"/>
            <w:r>
              <w:rPr>
                <w:rFonts w:eastAsia="楷体_GB2312" w:cs="Times New Roman" w:hint="eastAsia"/>
                <w:b/>
                <w:bCs/>
                <w:kern w:val="2"/>
                <w:sz w:val="15"/>
                <w:szCs w:val="15"/>
              </w:rPr>
              <w:t>15937320353</w:t>
            </w:r>
            <w:bookmarkEnd w:id="41"/>
          </w:p>
        </w:tc>
        <w:tc>
          <w:tcPr>
            <w:tcW w:w="1769" w:type="dxa"/>
            <w:gridSpan w:val="5"/>
            <w:vAlign w:val="center"/>
          </w:tcPr>
          <w:p w14:paraId="5DFEA32E" w14:textId="77777777" w:rsidR="00BC092F" w:rsidRDefault="001A7355">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环评单位</w:t>
            </w:r>
          </w:p>
        </w:tc>
        <w:tc>
          <w:tcPr>
            <w:tcW w:w="2305" w:type="dxa"/>
            <w:gridSpan w:val="5"/>
            <w:tcBorders>
              <w:right w:val="single" w:sz="8" w:space="0" w:color="auto"/>
            </w:tcBorders>
            <w:vAlign w:val="center"/>
          </w:tcPr>
          <w:p w14:paraId="5DFEA32F" w14:textId="0B638B93" w:rsidR="00BC092F" w:rsidRDefault="0032260D">
            <w:pPr>
              <w:widowControl w:val="0"/>
              <w:spacing w:line="240" w:lineRule="auto"/>
              <w:ind w:firstLineChars="0" w:firstLine="0"/>
              <w:jc w:val="center"/>
              <w:rPr>
                <w:rFonts w:eastAsia="楷体_GB2312" w:cs="Times New Roman"/>
                <w:kern w:val="2"/>
                <w:sz w:val="15"/>
                <w:szCs w:val="15"/>
                <w:highlight w:val="yellow"/>
              </w:rPr>
            </w:pPr>
            <w:r w:rsidRPr="0032260D">
              <w:rPr>
                <w:rFonts w:cs="Times New Roman" w:hint="eastAsia"/>
                <w:b/>
                <w:bCs/>
                <w:kern w:val="2"/>
                <w:sz w:val="15"/>
                <w:szCs w:val="15"/>
              </w:rPr>
              <w:t>新乡市汇能环保技术有限公司</w:t>
            </w:r>
          </w:p>
        </w:tc>
      </w:tr>
      <w:tr w:rsidR="00BC092F" w14:paraId="5DFEA33F" w14:textId="77777777" w:rsidTr="00A32130">
        <w:trPr>
          <w:cantSplit/>
          <w:trHeight w:val="284"/>
          <w:jc w:val="center"/>
        </w:trPr>
        <w:tc>
          <w:tcPr>
            <w:tcW w:w="1030" w:type="dxa"/>
            <w:gridSpan w:val="2"/>
            <w:vMerge w:val="restart"/>
            <w:vAlign w:val="center"/>
          </w:tcPr>
          <w:p w14:paraId="5DFEA331" w14:textId="77777777" w:rsidR="00BC092F" w:rsidRDefault="001A7355">
            <w:pPr>
              <w:widowControl w:val="0"/>
              <w:spacing w:line="240" w:lineRule="auto"/>
              <w:ind w:firstLineChars="0" w:firstLine="0"/>
              <w:jc w:val="center"/>
              <w:rPr>
                <w:rFonts w:cs="Times New Roman"/>
                <w:b/>
                <w:bCs/>
                <w:kern w:val="2"/>
                <w:sz w:val="15"/>
                <w:szCs w:val="15"/>
              </w:rPr>
            </w:pPr>
            <w:r>
              <w:rPr>
                <w:rFonts w:eastAsia="黑体" w:cs="Times New Roman"/>
                <w:b/>
                <w:bCs/>
                <w:spacing w:val="20"/>
                <w:kern w:val="2"/>
                <w:sz w:val="15"/>
                <w:szCs w:val="15"/>
              </w:rPr>
              <w:t>污染物排放达标与总量控制（工业建设项目详填）</w:t>
            </w:r>
          </w:p>
        </w:tc>
        <w:tc>
          <w:tcPr>
            <w:tcW w:w="1714" w:type="dxa"/>
            <w:vAlign w:val="center"/>
          </w:tcPr>
          <w:p w14:paraId="5DFEA33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污染物</w:t>
            </w:r>
          </w:p>
        </w:tc>
        <w:tc>
          <w:tcPr>
            <w:tcW w:w="832" w:type="dxa"/>
            <w:gridSpan w:val="2"/>
            <w:vAlign w:val="center"/>
          </w:tcPr>
          <w:p w14:paraId="5DFEA333"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原有排放量</w:t>
            </w:r>
            <w:r>
              <w:rPr>
                <w:rFonts w:cs="Times New Roman"/>
                <w:b/>
                <w:bCs/>
                <w:kern w:val="2"/>
                <w:sz w:val="15"/>
                <w:szCs w:val="15"/>
              </w:rPr>
              <w:t>(1)</w:t>
            </w:r>
          </w:p>
        </w:tc>
        <w:tc>
          <w:tcPr>
            <w:tcW w:w="996" w:type="dxa"/>
            <w:vAlign w:val="center"/>
          </w:tcPr>
          <w:p w14:paraId="5DFEA334" w14:textId="77777777" w:rsidR="00BC092F" w:rsidRPr="008A293B" w:rsidRDefault="001A7355">
            <w:pPr>
              <w:widowControl w:val="0"/>
              <w:spacing w:line="240" w:lineRule="auto"/>
              <w:ind w:firstLineChars="0" w:firstLine="0"/>
              <w:jc w:val="center"/>
              <w:rPr>
                <w:rFonts w:cs="Times New Roman"/>
                <w:b/>
                <w:bCs/>
                <w:color w:val="000000" w:themeColor="text1"/>
                <w:kern w:val="2"/>
                <w:sz w:val="15"/>
                <w:szCs w:val="15"/>
              </w:rPr>
            </w:pPr>
            <w:r w:rsidRPr="008A293B">
              <w:rPr>
                <w:rFonts w:cs="Times New Roman"/>
                <w:b/>
                <w:bCs/>
                <w:color w:val="000000" w:themeColor="text1"/>
                <w:kern w:val="2"/>
                <w:sz w:val="15"/>
                <w:szCs w:val="15"/>
              </w:rPr>
              <w:t>本期工程实际排放浓度</w:t>
            </w:r>
            <w:r w:rsidRPr="008A293B">
              <w:rPr>
                <w:rFonts w:cs="Times New Roman"/>
                <w:b/>
                <w:bCs/>
                <w:color w:val="000000" w:themeColor="text1"/>
                <w:kern w:val="2"/>
                <w:sz w:val="15"/>
                <w:szCs w:val="15"/>
              </w:rPr>
              <w:t>(2)</w:t>
            </w:r>
          </w:p>
        </w:tc>
        <w:tc>
          <w:tcPr>
            <w:tcW w:w="992" w:type="dxa"/>
            <w:gridSpan w:val="4"/>
            <w:vAlign w:val="center"/>
          </w:tcPr>
          <w:p w14:paraId="5DFEA335" w14:textId="77777777" w:rsidR="00BC092F" w:rsidRPr="008A293B" w:rsidRDefault="001A7355">
            <w:pPr>
              <w:widowControl w:val="0"/>
              <w:spacing w:line="240" w:lineRule="auto"/>
              <w:ind w:firstLineChars="0" w:firstLine="0"/>
              <w:jc w:val="center"/>
              <w:rPr>
                <w:rFonts w:cs="Times New Roman"/>
                <w:b/>
                <w:bCs/>
                <w:color w:val="000000" w:themeColor="text1"/>
                <w:kern w:val="2"/>
                <w:sz w:val="15"/>
                <w:szCs w:val="15"/>
              </w:rPr>
            </w:pPr>
            <w:r w:rsidRPr="008A293B">
              <w:rPr>
                <w:rFonts w:cs="Times New Roman"/>
                <w:b/>
                <w:bCs/>
                <w:color w:val="000000" w:themeColor="text1"/>
                <w:kern w:val="2"/>
                <w:sz w:val="15"/>
                <w:szCs w:val="15"/>
              </w:rPr>
              <w:t>本期工程允许排放浓度</w:t>
            </w:r>
            <w:r w:rsidRPr="008A293B">
              <w:rPr>
                <w:rFonts w:cs="Times New Roman"/>
                <w:b/>
                <w:bCs/>
                <w:color w:val="000000" w:themeColor="text1"/>
                <w:kern w:val="2"/>
                <w:sz w:val="15"/>
                <w:szCs w:val="15"/>
              </w:rPr>
              <w:t>(3)</w:t>
            </w:r>
          </w:p>
        </w:tc>
        <w:tc>
          <w:tcPr>
            <w:tcW w:w="855" w:type="dxa"/>
            <w:gridSpan w:val="2"/>
            <w:vAlign w:val="center"/>
          </w:tcPr>
          <w:p w14:paraId="5DFEA336" w14:textId="77777777" w:rsidR="00BC092F" w:rsidRPr="00522BC4" w:rsidRDefault="001A7355">
            <w:pPr>
              <w:widowControl w:val="0"/>
              <w:spacing w:line="240" w:lineRule="auto"/>
              <w:ind w:firstLineChars="0" w:firstLine="0"/>
              <w:jc w:val="center"/>
              <w:rPr>
                <w:rFonts w:cs="Times New Roman"/>
                <w:b/>
                <w:bCs/>
                <w:color w:val="000000" w:themeColor="text1"/>
                <w:kern w:val="2"/>
                <w:sz w:val="15"/>
                <w:szCs w:val="15"/>
              </w:rPr>
            </w:pPr>
            <w:r w:rsidRPr="00522BC4">
              <w:rPr>
                <w:rFonts w:cs="Times New Roman"/>
                <w:b/>
                <w:bCs/>
                <w:color w:val="000000" w:themeColor="text1"/>
                <w:kern w:val="2"/>
                <w:sz w:val="15"/>
                <w:szCs w:val="15"/>
              </w:rPr>
              <w:t>本期工程产生量</w:t>
            </w:r>
            <w:r w:rsidRPr="00522BC4">
              <w:rPr>
                <w:rFonts w:cs="Times New Roman"/>
                <w:b/>
                <w:bCs/>
                <w:color w:val="000000" w:themeColor="text1"/>
                <w:kern w:val="2"/>
                <w:sz w:val="15"/>
                <w:szCs w:val="15"/>
              </w:rPr>
              <w:t>(4)</w:t>
            </w:r>
          </w:p>
        </w:tc>
        <w:tc>
          <w:tcPr>
            <w:tcW w:w="850" w:type="dxa"/>
            <w:vAlign w:val="center"/>
          </w:tcPr>
          <w:p w14:paraId="5DFEA337" w14:textId="77777777" w:rsidR="00BC092F" w:rsidRPr="00522BC4" w:rsidRDefault="001A7355">
            <w:pPr>
              <w:widowControl w:val="0"/>
              <w:spacing w:line="240" w:lineRule="auto"/>
              <w:ind w:firstLineChars="0" w:firstLine="0"/>
              <w:jc w:val="center"/>
              <w:rPr>
                <w:rFonts w:cs="Times New Roman"/>
                <w:b/>
                <w:bCs/>
                <w:color w:val="000000" w:themeColor="text1"/>
                <w:kern w:val="2"/>
                <w:sz w:val="15"/>
                <w:szCs w:val="15"/>
              </w:rPr>
            </w:pPr>
            <w:r w:rsidRPr="00522BC4">
              <w:rPr>
                <w:rFonts w:cs="Times New Roman"/>
                <w:b/>
                <w:bCs/>
                <w:color w:val="000000" w:themeColor="text1"/>
                <w:kern w:val="2"/>
                <w:sz w:val="15"/>
                <w:szCs w:val="15"/>
              </w:rPr>
              <w:t>本期工程自身削减量</w:t>
            </w:r>
            <w:r w:rsidRPr="00522BC4">
              <w:rPr>
                <w:rFonts w:cs="Times New Roman"/>
                <w:b/>
                <w:bCs/>
                <w:color w:val="000000" w:themeColor="text1"/>
                <w:kern w:val="2"/>
                <w:sz w:val="15"/>
                <w:szCs w:val="15"/>
              </w:rPr>
              <w:t>(5)</w:t>
            </w:r>
          </w:p>
        </w:tc>
        <w:tc>
          <w:tcPr>
            <w:tcW w:w="992" w:type="dxa"/>
            <w:vAlign w:val="center"/>
          </w:tcPr>
          <w:p w14:paraId="5DFEA338"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本期工程实际排放量</w:t>
            </w:r>
            <w:r>
              <w:rPr>
                <w:rFonts w:cs="Times New Roman"/>
                <w:b/>
                <w:bCs/>
                <w:kern w:val="2"/>
                <w:sz w:val="15"/>
                <w:szCs w:val="15"/>
              </w:rPr>
              <w:t>(6)</w:t>
            </w:r>
          </w:p>
        </w:tc>
        <w:tc>
          <w:tcPr>
            <w:tcW w:w="1134" w:type="dxa"/>
            <w:gridSpan w:val="2"/>
            <w:vAlign w:val="center"/>
          </w:tcPr>
          <w:p w14:paraId="5DFEA339"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本期工程核定排放总量</w:t>
            </w:r>
            <w:r>
              <w:rPr>
                <w:rFonts w:cs="Times New Roman"/>
                <w:b/>
                <w:bCs/>
                <w:kern w:val="2"/>
                <w:sz w:val="15"/>
                <w:szCs w:val="15"/>
              </w:rPr>
              <w:t>(7)</w:t>
            </w:r>
          </w:p>
        </w:tc>
        <w:tc>
          <w:tcPr>
            <w:tcW w:w="1134" w:type="dxa"/>
            <w:gridSpan w:val="2"/>
            <w:vAlign w:val="center"/>
          </w:tcPr>
          <w:p w14:paraId="5DFEA33A"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w:t>
            </w:r>
            <w:r>
              <w:rPr>
                <w:rFonts w:cs="Times New Roman"/>
                <w:b/>
                <w:bCs/>
                <w:kern w:val="2"/>
                <w:sz w:val="15"/>
                <w:szCs w:val="15"/>
              </w:rPr>
              <w:t>“</w:t>
            </w:r>
            <w:r>
              <w:rPr>
                <w:rFonts w:cs="Times New Roman"/>
                <w:b/>
                <w:bCs/>
                <w:kern w:val="2"/>
                <w:sz w:val="15"/>
                <w:szCs w:val="15"/>
              </w:rPr>
              <w:t>以新带老</w:t>
            </w:r>
            <w:r>
              <w:rPr>
                <w:rFonts w:cs="Times New Roman"/>
                <w:b/>
                <w:bCs/>
                <w:kern w:val="2"/>
                <w:sz w:val="15"/>
                <w:szCs w:val="15"/>
              </w:rPr>
              <w:t>”</w:t>
            </w:r>
            <w:r>
              <w:rPr>
                <w:rFonts w:cs="Times New Roman"/>
                <w:b/>
                <w:bCs/>
                <w:kern w:val="2"/>
                <w:sz w:val="15"/>
                <w:szCs w:val="15"/>
              </w:rPr>
              <w:t>削减量</w:t>
            </w:r>
            <w:r>
              <w:rPr>
                <w:rFonts w:cs="Times New Roman"/>
                <w:b/>
                <w:bCs/>
                <w:kern w:val="2"/>
                <w:sz w:val="15"/>
                <w:szCs w:val="15"/>
              </w:rPr>
              <w:t>(8)</w:t>
            </w:r>
          </w:p>
        </w:tc>
        <w:tc>
          <w:tcPr>
            <w:tcW w:w="993" w:type="dxa"/>
            <w:gridSpan w:val="2"/>
            <w:vAlign w:val="center"/>
          </w:tcPr>
          <w:p w14:paraId="5DFEA33B"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全厂实际排放总量</w:t>
            </w:r>
            <w:r>
              <w:rPr>
                <w:rFonts w:cs="Times New Roman"/>
                <w:b/>
                <w:bCs/>
                <w:kern w:val="2"/>
                <w:sz w:val="15"/>
                <w:szCs w:val="15"/>
              </w:rPr>
              <w:t>(9)</w:t>
            </w:r>
          </w:p>
        </w:tc>
        <w:tc>
          <w:tcPr>
            <w:tcW w:w="992" w:type="dxa"/>
            <w:gridSpan w:val="4"/>
            <w:vAlign w:val="center"/>
          </w:tcPr>
          <w:p w14:paraId="5DFEA33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全厂核定排放总量</w:t>
            </w:r>
            <w:r>
              <w:rPr>
                <w:rFonts w:cs="Times New Roman"/>
                <w:b/>
                <w:bCs/>
                <w:kern w:val="2"/>
                <w:sz w:val="15"/>
                <w:szCs w:val="15"/>
              </w:rPr>
              <w:t>(10)</w:t>
            </w:r>
          </w:p>
        </w:tc>
        <w:tc>
          <w:tcPr>
            <w:tcW w:w="992" w:type="dxa"/>
            <w:gridSpan w:val="2"/>
            <w:vAlign w:val="center"/>
          </w:tcPr>
          <w:p w14:paraId="5DFEA33D"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区域平衡替代削减量</w:t>
            </w:r>
            <w:r>
              <w:rPr>
                <w:rFonts w:cs="Times New Roman"/>
                <w:b/>
                <w:bCs/>
                <w:kern w:val="2"/>
                <w:sz w:val="15"/>
                <w:szCs w:val="15"/>
              </w:rPr>
              <w:t>(11)</w:t>
            </w:r>
          </w:p>
        </w:tc>
        <w:tc>
          <w:tcPr>
            <w:tcW w:w="1097" w:type="dxa"/>
            <w:gridSpan w:val="2"/>
            <w:tcBorders>
              <w:right w:val="single" w:sz="8" w:space="0" w:color="auto"/>
            </w:tcBorders>
            <w:vAlign w:val="center"/>
          </w:tcPr>
          <w:p w14:paraId="5DFEA33E"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排放增减量</w:t>
            </w:r>
            <w:r>
              <w:rPr>
                <w:rFonts w:cs="Times New Roman"/>
                <w:b/>
                <w:bCs/>
                <w:kern w:val="2"/>
                <w:sz w:val="15"/>
                <w:szCs w:val="15"/>
              </w:rPr>
              <w:t>(12)</w:t>
            </w:r>
          </w:p>
        </w:tc>
      </w:tr>
      <w:tr w:rsidR="00BD52B3" w14:paraId="5DFEA34E" w14:textId="77777777" w:rsidTr="00BD52B3">
        <w:trPr>
          <w:cantSplit/>
          <w:trHeight w:val="284"/>
          <w:jc w:val="center"/>
        </w:trPr>
        <w:tc>
          <w:tcPr>
            <w:tcW w:w="1030" w:type="dxa"/>
            <w:gridSpan w:val="2"/>
            <w:vMerge/>
            <w:vAlign w:val="center"/>
          </w:tcPr>
          <w:p w14:paraId="5DFEA340" w14:textId="77777777" w:rsidR="00BD52B3" w:rsidRDefault="00BD52B3" w:rsidP="00BD52B3">
            <w:pPr>
              <w:widowControl w:val="0"/>
              <w:spacing w:line="240" w:lineRule="auto"/>
              <w:ind w:firstLineChars="0" w:firstLine="0"/>
              <w:jc w:val="center"/>
              <w:rPr>
                <w:rFonts w:cs="Times New Roman"/>
                <w:b/>
                <w:bCs/>
                <w:kern w:val="2"/>
                <w:sz w:val="15"/>
                <w:szCs w:val="15"/>
              </w:rPr>
            </w:pPr>
          </w:p>
        </w:tc>
        <w:tc>
          <w:tcPr>
            <w:tcW w:w="1714" w:type="dxa"/>
            <w:vAlign w:val="center"/>
          </w:tcPr>
          <w:p w14:paraId="5DFEA341" w14:textId="5838DFA7" w:rsidR="00BD52B3" w:rsidRDefault="00BD52B3" w:rsidP="00BD52B3">
            <w:pPr>
              <w:widowControl w:val="0"/>
              <w:spacing w:line="240" w:lineRule="auto"/>
              <w:ind w:firstLineChars="0" w:firstLine="0"/>
              <w:jc w:val="center"/>
              <w:rPr>
                <w:rFonts w:eastAsia="黑体" w:cs="Times New Roman"/>
                <w:b/>
                <w:bCs/>
                <w:kern w:val="2"/>
                <w:sz w:val="15"/>
                <w:szCs w:val="15"/>
              </w:rPr>
            </w:pPr>
            <w:r>
              <w:rPr>
                <w:rFonts w:eastAsia="黑体" w:cs="Times New Roman"/>
                <w:b/>
                <w:bCs/>
                <w:kern w:val="2"/>
                <w:sz w:val="15"/>
                <w:szCs w:val="15"/>
              </w:rPr>
              <w:t>废水（万吨）</w:t>
            </w:r>
          </w:p>
        </w:tc>
        <w:tc>
          <w:tcPr>
            <w:tcW w:w="832" w:type="dxa"/>
            <w:gridSpan w:val="2"/>
            <w:shd w:val="clear" w:color="auto" w:fill="auto"/>
            <w:vAlign w:val="center"/>
          </w:tcPr>
          <w:p w14:paraId="5DFEA342" w14:textId="18E337F8"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43" w14:textId="77777777"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44" w14:textId="77777777"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45" w14:textId="2D4F7733"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3.09237</w:t>
            </w:r>
          </w:p>
        </w:tc>
        <w:tc>
          <w:tcPr>
            <w:tcW w:w="850" w:type="dxa"/>
            <w:shd w:val="clear" w:color="auto" w:fill="auto"/>
            <w:vAlign w:val="center"/>
          </w:tcPr>
          <w:p w14:paraId="5DFEA346" w14:textId="1BE2C808"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0</w:t>
            </w:r>
          </w:p>
        </w:tc>
        <w:tc>
          <w:tcPr>
            <w:tcW w:w="992" w:type="dxa"/>
            <w:shd w:val="clear" w:color="auto" w:fill="auto"/>
            <w:vAlign w:val="center"/>
          </w:tcPr>
          <w:p w14:paraId="5DFEA347" w14:textId="1288602B"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3.09237</w:t>
            </w:r>
          </w:p>
        </w:tc>
        <w:tc>
          <w:tcPr>
            <w:tcW w:w="1134" w:type="dxa"/>
            <w:gridSpan w:val="2"/>
            <w:shd w:val="clear" w:color="auto" w:fill="auto"/>
            <w:vAlign w:val="center"/>
          </w:tcPr>
          <w:p w14:paraId="5DFEA348" w14:textId="2667AB62"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3.09237</w:t>
            </w:r>
          </w:p>
        </w:tc>
        <w:tc>
          <w:tcPr>
            <w:tcW w:w="1134" w:type="dxa"/>
            <w:gridSpan w:val="2"/>
            <w:shd w:val="clear" w:color="auto" w:fill="auto"/>
            <w:vAlign w:val="center"/>
          </w:tcPr>
          <w:p w14:paraId="5DFEA349" w14:textId="77777777"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4A" w14:textId="414B4F76" w:rsidR="00BD52B3" w:rsidRPr="0082525E" w:rsidRDefault="00BD52B3" w:rsidP="00BD52B3">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3.09237</w:t>
            </w:r>
          </w:p>
        </w:tc>
        <w:tc>
          <w:tcPr>
            <w:tcW w:w="992" w:type="dxa"/>
            <w:gridSpan w:val="4"/>
            <w:shd w:val="clear" w:color="auto" w:fill="auto"/>
            <w:vAlign w:val="center"/>
          </w:tcPr>
          <w:p w14:paraId="5DFEA34B" w14:textId="060258D9" w:rsidR="00BD52B3" w:rsidRPr="0082525E" w:rsidRDefault="00BD52B3" w:rsidP="00BD52B3">
            <w:pPr>
              <w:widowControl w:val="0"/>
              <w:spacing w:line="240" w:lineRule="auto"/>
              <w:ind w:firstLineChars="0" w:firstLine="0"/>
              <w:jc w:val="center"/>
              <w:rPr>
                <w:rFonts w:cs="Times New Roman"/>
                <w:b/>
                <w:bCs/>
                <w:kern w:val="2"/>
                <w:sz w:val="15"/>
                <w:szCs w:val="15"/>
              </w:rPr>
            </w:pPr>
            <w:r w:rsidRPr="001831C0">
              <w:rPr>
                <w:rFonts w:cs="Times New Roman"/>
                <w:b/>
                <w:bCs/>
                <w:kern w:val="2"/>
                <w:sz w:val="15"/>
                <w:szCs w:val="15"/>
              </w:rPr>
              <w:t>16</w:t>
            </w:r>
            <w:r>
              <w:rPr>
                <w:rFonts w:cs="Times New Roman" w:hint="eastAsia"/>
                <w:b/>
                <w:bCs/>
                <w:kern w:val="2"/>
                <w:sz w:val="15"/>
                <w:szCs w:val="15"/>
              </w:rPr>
              <w:t>.</w:t>
            </w:r>
            <w:r w:rsidRPr="001831C0">
              <w:rPr>
                <w:rFonts w:cs="Times New Roman"/>
                <w:b/>
                <w:bCs/>
                <w:kern w:val="2"/>
                <w:sz w:val="15"/>
                <w:szCs w:val="15"/>
              </w:rPr>
              <w:t>01172</w:t>
            </w:r>
          </w:p>
        </w:tc>
        <w:tc>
          <w:tcPr>
            <w:tcW w:w="992" w:type="dxa"/>
            <w:gridSpan w:val="2"/>
            <w:shd w:val="clear" w:color="auto" w:fill="auto"/>
            <w:vAlign w:val="center"/>
          </w:tcPr>
          <w:p w14:paraId="5DFEA34C" w14:textId="7BE44690" w:rsidR="00BD52B3" w:rsidRDefault="00BD52B3" w:rsidP="00BD52B3">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4D" w14:textId="28ABCD2A" w:rsidR="00BD52B3" w:rsidRDefault="00BD52B3" w:rsidP="00BD52B3">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+3.09237</w:t>
            </w:r>
          </w:p>
        </w:tc>
      </w:tr>
      <w:tr w:rsidR="00BD52B3" w14:paraId="5DFEA35D" w14:textId="77777777" w:rsidTr="00BD52B3">
        <w:trPr>
          <w:cantSplit/>
          <w:trHeight w:val="284"/>
          <w:jc w:val="center"/>
        </w:trPr>
        <w:tc>
          <w:tcPr>
            <w:tcW w:w="1030" w:type="dxa"/>
            <w:gridSpan w:val="2"/>
            <w:vMerge/>
            <w:vAlign w:val="center"/>
          </w:tcPr>
          <w:p w14:paraId="5DFEA34F" w14:textId="77777777" w:rsidR="00BD52B3" w:rsidRDefault="00BD52B3" w:rsidP="00BD52B3">
            <w:pPr>
              <w:widowControl w:val="0"/>
              <w:spacing w:line="240" w:lineRule="auto"/>
              <w:ind w:firstLineChars="0" w:firstLine="0"/>
              <w:jc w:val="center"/>
              <w:rPr>
                <w:rFonts w:cs="Times New Roman"/>
                <w:b/>
                <w:bCs/>
                <w:kern w:val="2"/>
                <w:sz w:val="15"/>
                <w:szCs w:val="15"/>
              </w:rPr>
            </w:pPr>
          </w:p>
        </w:tc>
        <w:tc>
          <w:tcPr>
            <w:tcW w:w="1714" w:type="dxa"/>
            <w:vAlign w:val="center"/>
          </w:tcPr>
          <w:p w14:paraId="5DFEA350" w14:textId="4661236C"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化学需氧量</w:t>
            </w:r>
          </w:p>
        </w:tc>
        <w:tc>
          <w:tcPr>
            <w:tcW w:w="832" w:type="dxa"/>
            <w:gridSpan w:val="2"/>
            <w:shd w:val="clear" w:color="auto" w:fill="auto"/>
            <w:vAlign w:val="center"/>
          </w:tcPr>
          <w:p w14:paraId="5DFEA351" w14:textId="3A75F804"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52" w14:textId="7486D31A" w:rsidR="00BD52B3" w:rsidRDefault="00BD52B3" w:rsidP="00BD52B3">
            <w:pPr>
              <w:widowControl w:val="0"/>
              <w:spacing w:line="240" w:lineRule="auto"/>
              <w:ind w:firstLineChars="0" w:firstLine="0"/>
              <w:jc w:val="center"/>
              <w:rPr>
                <w:rFonts w:cs="Times New Roman"/>
                <w:b/>
                <w:bCs/>
                <w:kern w:val="2"/>
                <w:sz w:val="15"/>
                <w:szCs w:val="15"/>
              </w:rPr>
            </w:pPr>
            <w:r w:rsidRPr="00A116D8">
              <w:rPr>
                <w:rFonts w:cs="Times New Roman"/>
                <w:b/>
                <w:bCs/>
                <w:kern w:val="2"/>
                <w:sz w:val="15"/>
                <w:szCs w:val="15"/>
              </w:rPr>
              <w:t>43~49</w:t>
            </w:r>
          </w:p>
        </w:tc>
        <w:tc>
          <w:tcPr>
            <w:tcW w:w="992" w:type="dxa"/>
            <w:gridSpan w:val="4"/>
            <w:shd w:val="clear" w:color="auto" w:fill="auto"/>
            <w:vAlign w:val="center"/>
          </w:tcPr>
          <w:p w14:paraId="5DFEA353" w14:textId="7ABA1D4C"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350</w:t>
            </w:r>
          </w:p>
        </w:tc>
        <w:tc>
          <w:tcPr>
            <w:tcW w:w="855" w:type="dxa"/>
            <w:gridSpan w:val="2"/>
            <w:shd w:val="clear" w:color="auto" w:fill="auto"/>
            <w:vAlign w:val="center"/>
          </w:tcPr>
          <w:p w14:paraId="5DFEA354" w14:textId="5F0C0A4E"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55" w14:textId="64AE4651"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0</w:t>
            </w:r>
          </w:p>
        </w:tc>
        <w:tc>
          <w:tcPr>
            <w:tcW w:w="992" w:type="dxa"/>
            <w:shd w:val="clear" w:color="auto" w:fill="auto"/>
            <w:vAlign w:val="center"/>
          </w:tcPr>
          <w:p w14:paraId="5DFEA356" w14:textId="72E4C577" w:rsidR="00BD52B3" w:rsidRDefault="00BD52B3" w:rsidP="00BD52B3">
            <w:pPr>
              <w:widowControl w:val="0"/>
              <w:spacing w:line="240" w:lineRule="auto"/>
              <w:ind w:firstLineChars="0" w:firstLine="0"/>
              <w:jc w:val="center"/>
              <w:rPr>
                <w:rFonts w:cs="Times New Roman"/>
                <w:b/>
                <w:bCs/>
                <w:kern w:val="2"/>
                <w:sz w:val="15"/>
                <w:szCs w:val="15"/>
              </w:rPr>
            </w:pPr>
            <w:r w:rsidRPr="00BD52B3">
              <w:rPr>
                <w:rFonts w:cs="Times New Roman"/>
                <w:b/>
                <w:bCs/>
                <w:kern w:val="2"/>
                <w:sz w:val="15"/>
                <w:szCs w:val="15"/>
              </w:rPr>
              <w:t>1.2369</w:t>
            </w:r>
          </w:p>
        </w:tc>
        <w:tc>
          <w:tcPr>
            <w:tcW w:w="1134" w:type="dxa"/>
            <w:gridSpan w:val="2"/>
            <w:shd w:val="clear" w:color="auto" w:fill="auto"/>
            <w:vAlign w:val="center"/>
          </w:tcPr>
          <w:p w14:paraId="5DFEA357" w14:textId="774D88F8" w:rsidR="00BD52B3" w:rsidRDefault="00BD52B3" w:rsidP="00BD52B3">
            <w:pPr>
              <w:widowControl w:val="0"/>
              <w:spacing w:line="240" w:lineRule="auto"/>
              <w:ind w:firstLineChars="0" w:firstLine="0"/>
              <w:jc w:val="center"/>
              <w:rPr>
                <w:rFonts w:cs="Times New Roman"/>
                <w:b/>
                <w:bCs/>
                <w:kern w:val="2"/>
                <w:sz w:val="15"/>
                <w:szCs w:val="15"/>
              </w:rPr>
            </w:pPr>
            <w:r w:rsidRPr="00BD52B3">
              <w:rPr>
                <w:rFonts w:cs="Times New Roman"/>
                <w:b/>
                <w:bCs/>
                <w:kern w:val="2"/>
                <w:sz w:val="15"/>
                <w:szCs w:val="15"/>
              </w:rPr>
              <w:t>1.2369</w:t>
            </w:r>
          </w:p>
        </w:tc>
        <w:tc>
          <w:tcPr>
            <w:tcW w:w="1134" w:type="dxa"/>
            <w:gridSpan w:val="2"/>
            <w:shd w:val="clear" w:color="auto" w:fill="auto"/>
            <w:vAlign w:val="center"/>
          </w:tcPr>
          <w:p w14:paraId="5DFEA358" w14:textId="77777777"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59" w14:textId="4C4ADBC5" w:rsidR="00BD52B3" w:rsidRPr="0082525E" w:rsidRDefault="00BD52B3" w:rsidP="00BD52B3">
            <w:pPr>
              <w:widowControl w:val="0"/>
              <w:spacing w:line="240" w:lineRule="auto"/>
              <w:ind w:firstLineChars="0" w:firstLine="0"/>
              <w:jc w:val="center"/>
              <w:rPr>
                <w:rFonts w:cs="Times New Roman"/>
                <w:b/>
                <w:bCs/>
                <w:kern w:val="2"/>
                <w:sz w:val="15"/>
                <w:szCs w:val="15"/>
              </w:rPr>
            </w:pPr>
            <w:r w:rsidRPr="00BD52B3">
              <w:rPr>
                <w:rFonts w:cs="Times New Roman"/>
                <w:b/>
                <w:bCs/>
                <w:kern w:val="2"/>
                <w:sz w:val="15"/>
                <w:szCs w:val="15"/>
              </w:rPr>
              <w:t>1.2369</w:t>
            </w:r>
          </w:p>
        </w:tc>
        <w:tc>
          <w:tcPr>
            <w:tcW w:w="992" w:type="dxa"/>
            <w:gridSpan w:val="4"/>
            <w:shd w:val="clear" w:color="auto" w:fill="auto"/>
            <w:vAlign w:val="center"/>
          </w:tcPr>
          <w:p w14:paraId="5DFEA35A" w14:textId="22044EBE" w:rsidR="00BD52B3" w:rsidRPr="0082525E" w:rsidRDefault="00BD52B3" w:rsidP="00BD52B3">
            <w:pPr>
              <w:widowControl w:val="0"/>
              <w:spacing w:line="240" w:lineRule="auto"/>
              <w:ind w:firstLineChars="0" w:firstLine="0"/>
              <w:jc w:val="center"/>
              <w:rPr>
                <w:rFonts w:cs="Times New Roman"/>
                <w:b/>
                <w:bCs/>
                <w:kern w:val="2"/>
                <w:sz w:val="15"/>
                <w:szCs w:val="15"/>
              </w:rPr>
            </w:pPr>
            <w:r w:rsidRPr="009D26C7">
              <w:rPr>
                <w:rFonts w:cs="Times New Roman"/>
                <w:b/>
                <w:bCs/>
                <w:kern w:val="2"/>
                <w:sz w:val="15"/>
                <w:szCs w:val="15"/>
              </w:rPr>
              <w:t>6.4047</w:t>
            </w:r>
          </w:p>
        </w:tc>
        <w:tc>
          <w:tcPr>
            <w:tcW w:w="992" w:type="dxa"/>
            <w:gridSpan w:val="2"/>
            <w:shd w:val="clear" w:color="auto" w:fill="auto"/>
            <w:vAlign w:val="center"/>
          </w:tcPr>
          <w:p w14:paraId="5DFEA35B" w14:textId="7F740582" w:rsidR="00BD52B3" w:rsidRDefault="00BD52B3" w:rsidP="00BD52B3">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5C" w14:textId="61EA806C" w:rsidR="00BD52B3" w:rsidRDefault="00BD52B3" w:rsidP="00BD52B3">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w:t>
            </w:r>
            <w:r w:rsidRPr="00BD52B3">
              <w:rPr>
                <w:rFonts w:cs="Times New Roman"/>
                <w:b/>
                <w:bCs/>
                <w:kern w:val="2"/>
                <w:sz w:val="15"/>
                <w:szCs w:val="15"/>
              </w:rPr>
              <w:t>1.2369</w:t>
            </w:r>
          </w:p>
        </w:tc>
      </w:tr>
      <w:tr w:rsidR="00BD52B3" w14:paraId="5DFEA36C" w14:textId="77777777" w:rsidTr="00BD52B3">
        <w:trPr>
          <w:cantSplit/>
          <w:trHeight w:val="284"/>
          <w:jc w:val="center"/>
        </w:trPr>
        <w:tc>
          <w:tcPr>
            <w:tcW w:w="1030" w:type="dxa"/>
            <w:gridSpan w:val="2"/>
            <w:vMerge/>
            <w:vAlign w:val="center"/>
          </w:tcPr>
          <w:p w14:paraId="5DFEA35E" w14:textId="77777777" w:rsidR="00BD52B3" w:rsidRDefault="00BD52B3" w:rsidP="00BD52B3">
            <w:pPr>
              <w:widowControl w:val="0"/>
              <w:spacing w:line="240" w:lineRule="auto"/>
              <w:ind w:firstLineChars="0" w:firstLine="0"/>
              <w:jc w:val="center"/>
              <w:rPr>
                <w:rFonts w:cs="Times New Roman"/>
                <w:b/>
                <w:bCs/>
                <w:kern w:val="2"/>
                <w:sz w:val="15"/>
                <w:szCs w:val="15"/>
              </w:rPr>
            </w:pPr>
          </w:p>
        </w:tc>
        <w:tc>
          <w:tcPr>
            <w:tcW w:w="1714" w:type="dxa"/>
            <w:vAlign w:val="center"/>
          </w:tcPr>
          <w:p w14:paraId="5DFEA35F" w14:textId="4B4C3A30"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氨</w:t>
            </w:r>
            <w:r>
              <w:rPr>
                <w:rFonts w:cs="Times New Roman"/>
                <w:b/>
                <w:bCs/>
                <w:kern w:val="2"/>
                <w:sz w:val="15"/>
                <w:szCs w:val="15"/>
              </w:rPr>
              <w:t xml:space="preserve">      </w:t>
            </w:r>
            <w:r>
              <w:rPr>
                <w:rFonts w:cs="Times New Roman"/>
                <w:b/>
                <w:bCs/>
                <w:kern w:val="2"/>
                <w:sz w:val="15"/>
                <w:szCs w:val="15"/>
              </w:rPr>
              <w:t>氮</w:t>
            </w:r>
          </w:p>
        </w:tc>
        <w:tc>
          <w:tcPr>
            <w:tcW w:w="832" w:type="dxa"/>
            <w:gridSpan w:val="2"/>
            <w:shd w:val="clear" w:color="auto" w:fill="auto"/>
            <w:vAlign w:val="center"/>
          </w:tcPr>
          <w:p w14:paraId="5DFEA360" w14:textId="741255EF"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61" w14:textId="0797DF73" w:rsidR="00BD52B3" w:rsidRDefault="00BD52B3" w:rsidP="00BD52B3">
            <w:pPr>
              <w:widowControl w:val="0"/>
              <w:spacing w:line="240" w:lineRule="auto"/>
              <w:ind w:firstLineChars="0" w:firstLine="0"/>
              <w:jc w:val="center"/>
              <w:rPr>
                <w:rFonts w:cs="Times New Roman"/>
                <w:b/>
                <w:bCs/>
                <w:kern w:val="2"/>
                <w:sz w:val="15"/>
                <w:szCs w:val="15"/>
              </w:rPr>
            </w:pPr>
            <w:r w:rsidRPr="00A116D8">
              <w:rPr>
                <w:rFonts w:cs="Times New Roman"/>
                <w:b/>
                <w:bCs/>
                <w:kern w:val="2"/>
                <w:sz w:val="15"/>
                <w:szCs w:val="15"/>
              </w:rPr>
              <w:t>1.65~1.83</w:t>
            </w:r>
          </w:p>
        </w:tc>
        <w:tc>
          <w:tcPr>
            <w:tcW w:w="992" w:type="dxa"/>
            <w:gridSpan w:val="4"/>
            <w:shd w:val="clear" w:color="auto" w:fill="auto"/>
            <w:vAlign w:val="center"/>
          </w:tcPr>
          <w:p w14:paraId="5DFEA362" w14:textId="1BD90501"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3</w:t>
            </w:r>
            <w:r>
              <w:rPr>
                <w:rFonts w:cs="Times New Roman"/>
                <w:b/>
                <w:bCs/>
                <w:kern w:val="2"/>
                <w:sz w:val="15"/>
                <w:szCs w:val="15"/>
              </w:rPr>
              <w:t>0</w:t>
            </w:r>
          </w:p>
        </w:tc>
        <w:tc>
          <w:tcPr>
            <w:tcW w:w="855" w:type="dxa"/>
            <w:gridSpan w:val="2"/>
            <w:shd w:val="clear" w:color="auto" w:fill="auto"/>
            <w:vAlign w:val="center"/>
          </w:tcPr>
          <w:p w14:paraId="5DFEA363" w14:textId="152F3F68"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64" w14:textId="1DAE2E2A"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0</w:t>
            </w:r>
          </w:p>
        </w:tc>
        <w:tc>
          <w:tcPr>
            <w:tcW w:w="992" w:type="dxa"/>
            <w:shd w:val="clear" w:color="auto" w:fill="auto"/>
            <w:vAlign w:val="center"/>
          </w:tcPr>
          <w:p w14:paraId="5DFEA365" w14:textId="483D12D3" w:rsidR="00BD52B3" w:rsidRDefault="00BD52B3" w:rsidP="00BD52B3">
            <w:pPr>
              <w:widowControl w:val="0"/>
              <w:spacing w:line="240" w:lineRule="auto"/>
              <w:ind w:firstLineChars="0" w:firstLine="0"/>
              <w:jc w:val="center"/>
              <w:rPr>
                <w:rFonts w:cs="Times New Roman"/>
                <w:b/>
                <w:bCs/>
                <w:kern w:val="2"/>
                <w:sz w:val="15"/>
                <w:szCs w:val="15"/>
              </w:rPr>
            </w:pPr>
            <w:r w:rsidRPr="00BD52B3">
              <w:rPr>
                <w:rFonts w:cs="Times New Roman"/>
                <w:b/>
                <w:bCs/>
                <w:kern w:val="2"/>
                <w:sz w:val="15"/>
                <w:szCs w:val="15"/>
              </w:rPr>
              <w:t>0.0566</w:t>
            </w:r>
          </w:p>
        </w:tc>
        <w:tc>
          <w:tcPr>
            <w:tcW w:w="1134" w:type="dxa"/>
            <w:gridSpan w:val="2"/>
            <w:shd w:val="clear" w:color="auto" w:fill="auto"/>
            <w:vAlign w:val="center"/>
          </w:tcPr>
          <w:p w14:paraId="5DFEA366" w14:textId="34B0E3A0" w:rsidR="00BD52B3" w:rsidRDefault="00BD52B3" w:rsidP="00BD52B3">
            <w:pPr>
              <w:widowControl w:val="0"/>
              <w:spacing w:line="240" w:lineRule="auto"/>
              <w:ind w:firstLineChars="0" w:firstLine="0"/>
              <w:jc w:val="center"/>
              <w:rPr>
                <w:rFonts w:cs="Times New Roman"/>
                <w:b/>
                <w:bCs/>
                <w:kern w:val="2"/>
                <w:sz w:val="15"/>
                <w:szCs w:val="15"/>
              </w:rPr>
            </w:pPr>
            <w:r w:rsidRPr="00BD52B3">
              <w:rPr>
                <w:rFonts w:cs="Times New Roman"/>
                <w:b/>
                <w:bCs/>
                <w:kern w:val="2"/>
                <w:sz w:val="15"/>
                <w:szCs w:val="15"/>
              </w:rPr>
              <w:t>0.0618</w:t>
            </w:r>
          </w:p>
        </w:tc>
        <w:tc>
          <w:tcPr>
            <w:tcW w:w="1134" w:type="dxa"/>
            <w:gridSpan w:val="2"/>
            <w:shd w:val="clear" w:color="auto" w:fill="auto"/>
            <w:vAlign w:val="center"/>
          </w:tcPr>
          <w:p w14:paraId="5DFEA367" w14:textId="77777777" w:rsidR="00BD52B3" w:rsidRDefault="00BD52B3" w:rsidP="00BD52B3">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68" w14:textId="53C220E6" w:rsidR="00BD52B3" w:rsidRPr="0082525E" w:rsidRDefault="00BD52B3" w:rsidP="00BD52B3">
            <w:pPr>
              <w:widowControl w:val="0"/>
              <w:spacing w:line="240" w:lineRule="auto"/>
              <w:ind w:firstLineChars="0" w:firstLine="0"/>
              <w:jc w:val="center"/>
              <w:rPr>
                <w:rFonts w:cs="Times New Roman"/>
                <w:b/>
                <w:bCs/>
                <w:kern w:val="2"/>
                <w:sz w:val="15"/>
                <w:szCs w:val="15"/>
              </w:rPr>
            </w:pPr>
            <w:r w:rsidRPr="00BD52B3">
              <w:rPr>
                <w:rFonts w:cs="Times New Roman"/>
                <w:b/>
                <w:bCs/>
                <w:kern w:val="2"/>
                <w:sz w:val="15"/>
                <w:szCs w:val="15"/>
              </w:rPr>
              <w:t>0.0566</w:t>
            </w:r>
          </w:p>
        </w:tc>
        <w:tc>
          <w:tcPr>
            <w:tcW w:w="992" w:type="dxa"/>
            <w:gridSpan w:val="4"/>
            <w:shd w:val="clear" w:color="auto" w:fill="auto"/>
            <w:vAlign w:val="center"/>
          </w:tcPr>
          <w:p w14:paraId="5DFEA369" w14:textId="1A4D9516" w:rsidR="00BD52B3" w:rsidRPr="0082525E" w:rsidRDefault="00BD52B3" w:rsidP="00BD52B3">
            <w:pPr>
              <w:widowControl w:val="0"/>
              <w:spacing w:line="240" w:lineRule="auto"/>
              <w:ind w:firstLineChars="0" w:firstLine="0"/>
              <w:jc w:val="center"/>
              <w:rPr>
                <w:rFonts w:cs="Times New Roman"/>
                <w:b/>
                <w:bCs/>
                <w:kern w:val="2"/>
                <w:sz w:val="15"/>
                <w:szCs w:val="15"/>
              </w:rPr>
            </w:pPr>
            <w:r w:rsidRPr="00D84A74">
              <w:rPr>
                <w:rFonts w:cs="Times New Roman"/>
                <w:b/>
                <w:bCs/>
                <w:kern w:val="2"/>
                <w:sz w:val="15"/>
                <w:szCs w:val="15"/>
              </w:rPr>
              <w:t>0.3202</w:t>
            </w:r>
          </w:p>
        </w:tc>
        <w:tc>
          <w:tcPr>
            <w:tcW w:w="992" w:type="dxa"/>
            <w:gridSpan w:val="2"/>
            <w:shd w:val="clear" w:color="auto" w:fill="auto"/>
            <w:vAlign w:val="center"/>
          </w:tcPr>
          <w:p w14:paraId="5DFEA36A" w14:textId="21044E87" w:rsidR="00BD52B3" w:rsidRDefault="00BD52B3" w:rsidP="00BD52B3">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6B" w14:textId="7C4DA9F7" w:rsidR="00BD52B3" w:rsidRDefault="00BD52B3" w:rsidP="00BD52B3">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w:t>
            </w:r>
            <w:r w:rsidRPr="00BD52B3">
              <w:rPr>
                <w:rFonts w:cs="Times New Roman"/>
                <w:b/>
                <w:bCs/>
                <w:kern w:val="2"/>
                <w:sz w:val="15"/>
                <w:szCs w:val="15"/>
              </w:rPr>
              <w:t>0.0566</w:t>
            </w:r>
          </w:p>
        </w:tc>
      </w:tr>
      <w:tr w:rsidR="00813138" w14:paraId="5DFEA37B" w14:textId="77777777" w:rsidTr="00C46FDC">
        <w:trPr>
          <w:cantSplit/>
          <w:trHeight w:val="284"/>
          <w:jc w:val="center"/>
        </w:trPr>
        <w:tc>
          <w:tcPr>
            <w:tcW w:w="1030" w:type="dxa"/>
            <w:gridSpan w:val="2"/>
            <w:vMerge/>
            <w:vAlign w:val="center"/>
          </w:tcPr>
          <w:p w14:paraId="5DFEA36D" w14:textId="77777777" w:rsidR="00813138" w:rsidRDefault="00813138" w:rsidP="00813138">
            <w:pPr>
              <w:widowControl w:val="0"/>
              <w:spacing w:line="240" w:lineRule="auto"/>
              <w:ind w:firstLineChars="0" w:firstLine="0"/>
              <w:jc w:val="center"/>
              <w:rPr>
                <w:rFonts w:cs="Times New Roman"/>
                <w:b/>
                <w:bCs/>
                <w:kern w:val="2"/>
                <w:sz w:val="15"/>
                <w:szCs w:val="15"/>
              </w:rPr>
            </w:pPr>
          </w:p>
        </w:tc>
        <w:tc>
          <w:tcPr>
            <w:tcW w:w="1714" w:type="dxa"/>
            <w:vAlign w:val="center"/>
          </w:tcPr>
          <w:p w14:paraId="5DFEA36E"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石油类</w:t>
            </w:r>
          </w:p>
        </w:tc>
        <w:tc>
          <w:tcPr>
            <w:tcW w:w="832" w:type="dxa"/>
            <w:gridSpan w:val="2"/>
            <w:shd w:val="clear" w:color="auto" w:fill="auto"/>
            <w:vAlign w:val="center"/>
          </w:tcPr>
          <w:p w14:paraId="5DFEA36F" w14:textId="4EF01F91"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70"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71" w14:textId="6EA0E732"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72"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73"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74" w14:textId="6BA99579"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75" w14:textId="0461B773"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76" w14:textId="6654C9BD"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77" w14:textId="09F5E898"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78" w14:textId="62910B46"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79" w14:textId="17AF0868"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7A" w14:textId="2B818AED"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813138" w14:paraId="5DFEA38A" w14:textId="77777777" w:rsidTr="00C46FDC">
        <w:trPr>
          <w:cantSplit/>
          <w:trHeight w:val="284"/>
          <w:jc w:val="center"/>
        </w:trPr>
        <w:tc>
          <w:tcPr>
            <w:tcW w:w="1030" w:type="dxa"/>
            <w:gridSpan w:val="2"/>
            <w:vMerge/>
            <w:vAlign w:val="center"/>
          </w:tcPr>
          <w:p w14:paraId="5DFEA37C" w14:textId="77777777" w:rsidR="00813138" w:rsidRDefault="00813138" w:rsidP="00813138">
            <w:pPr>
              <w:widowControl w:val="0"/>
              <w:spacing w:line="240" w:lineRule="auto"/>
              <w:ind w:firstLineChars="0" w:firstLine="0"/>
              <w:jc w:val="center"/>
              <w:rPr>
                <w:rFonts w:cs="Times New Roman"/>
                <w:b/>
                <w:bCs/>
                <w:kern w:val="2"/>
                <w:sz w:val="15"/>
                <w:szCs w:val="15"/>
              </w:rPr>
            </w:pPr>
          </w:p>
        </w:tc>
        <w:tc>
          <w:tcPr>
            <w:tcW w:w="1714" w:type="dxa"/>
            <w:vAlign w:val="center"/>
          </w:tcPr>
          <w:p w14:paraId="5DFEA37D" w14:textId="77777777" w:rsidR="00813138" w:rsidRDefault="00813138" w:rsidP="00813138">
            <w:pPr>
              <w:widowControl w:val="0"/>
              <w:spacing w:line="240" w:lineRule="auto"/>
              <w:ind w:firstLineChars="0" w:firstLine="0"/>
              <w:jc w:val="center"/>
              <w:rPr>
                <w:rFonts w:eastAsia="黑体" w:cs="Times New Roman"/>
                <w:b/>
                <w:bCs/>
                <w:kern w:val="2"/>
                <w:sz w:val="15"/>
                <w:szCs w:val="15"/>
              </w:rPr>
            </w:pPr>
            <w:r>
              <w:rPr>
                <w:rFonts w:eastAsia="黑体" w:cs="Times New Roman"/>
                <w:b/>
                <w:bCs/>
                <w:kern w:val="2"/>
                <w:sz w:val="15"/>
                <w:szCs w:val="15"/>
              </w:rPr>
              <w:t>废气</w:t>
            </w:r>
          </w:p>
        </w:tc>
        <w:tc>
          <w:tcPr>
            <w:tcW w:w="832" w:type="dxa"/>
            <w:gridSpan w:val="2"/>
            <w:shd w:val="clear" w:color="auto" w:fill="auto"/>
            <w:vAlign w:val="center"/>
          </w:tcPr>
          <w:p w14:paraId="5DFEA37E" w14:textId="7DFF12FF"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7F"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80" w14:textId="7C82DF6C"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81"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82"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83" w14:textId="775972E2"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84" w14:textId="05DC3EED"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85" w14:textId="01E39B84"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86" w14:textId="32736D79"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87" w14:textId="1A64E53F"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88" w14:textId="30E22A97"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89" w14:textId="6A81335C"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813138" w14:paraId="5DFEA399" w14:textId="77777777" w:rsidTr="00C46FDC">
        <w:trPr>
          <w:cantSplit/>
          <w:trHeight w:val="284"/>
          <w:jc w:val="center"/>
        </w:trPr>
        <w:tc>
          <w:tcPr>
            <w:tcW w:w="1030" w:type="dxa"/>
            <w:gridSpan w:val="2"/>
            <w:vMerge/>
            <w:vAlign w:val="center"/>
          </w:tcPr>
          <w:p w14:paraId="5DFEA38B" w14:textId="77777777" w:rsidR="00813138" w:rsidRDefault="00813138" w:rsidP="00813138">
            <w:pPr>
              <w:widowControl w:val="0"/>
              <w:spacing w:line="240" w:lineRule="auto"/>
              <w:ind w:firstLineChars="0" w:firstLine="0"/>
              <w:jc w:val="center"/>
              <w:rPr>
                <w:rFonts w:cs="Times New Roman"/>
                <w:b/>
                <w:bCs/>
                <w:kern w:val="2"/>
                <w:sz w:val="15"/>
                <w:szCs w:val="15"/>
              </w:rPr>
            </w:pPr>
          </w:p>
        </w:tc>
        <w:tc>
          <w:tcPr>
            <w:tcW w:w="1714" w:type="dxa"/>
            <w:vAlign w:val="center"/>
          </w:tcPr>
          <w:p w14:paraId="5DFEA38C"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二氧化硫</w:t>
            </w:r>
          </w:p>
        </w:tc>
        <w:tc>
          <w:tcPr>
            <w:tcW w:w="832" w:type="dxa"/>
            <w:gridSpan w:val="2"/>
            <w:shd w:val="clear" w:color="auto" w:fill="auto"/>
            <w:vAlign w:val="center"/>
          </w:tcPr>
          <w:p w14:paraId="5DFEA38D" w14:textId="42B6C5B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8E" w14:textId="71991B38"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8F" w14:textId="0CA85DEB"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90"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91"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92" w14:textId="3D15C30C"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93" w14:textId="17FC93AA"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94" w14:textId="70CE80F6"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95" w14:textId="35946A1C"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96" w14:textId="4DBDD756"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97" w14:textId="6F88AE28"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98" w14:textId="78500F86"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813138" w14:paraId="5DFEA3A8" w14:textId="77777777" w:rsidTr="00C46FDC">
        <w:trPr>
          <w:cantSplit/>
          <w:trHeight w:val="284"/>
          <w:jc w:val="center"/>
        </w:trPr>
        <w:tc>
          <w:tcPr>
            <w:tcW w:w="1030" w:type="dxa"/>
            <w:gridSpan w:val="2"/>
            <w:vMerge/>
            <w:vAlign w:val="center"/>
          </w:tcPr>
          <w:p w14:paraId="5DFEA39A" w14:textId="77777777" w:rsidR="00813138" w:rsidRDefault="00813138" w:rsidP="00813138">
            <w:pPr>
              <w:widowControl w:val="0"/>
              <w:spacing w:line="240" w:lineRule="auto"/>
              <w:ind w:firstLineChars="0" w:firstLine="0"/>
              <w:jc w:val="center"/>
              <w:rPr>
                <w:rFonts w:cs="Times New Roman"/>
                <w:b/>
                <w:bCs/>
                <w:kern w:val="2"/>
                <w:sz w:val="15"/>
                <w:szCs w:val="15"/>
              </w:rPr>
            </w:pPr>
          </w:p>
        </w:tc>
        <w:tc>
          <w:tcPr>
            <w:tcW w:w="1714" w:type="dxa"/>
            <w:vAlign w:val="center"/>
          </w:tcPr>
          <w:p w14:paraId="5DFEA39B"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烟</w:t>
            </w:r>
            <w:r>
              <w:rPr>
                <w:rFonts w:cs="Times New Roman"/>
                <w:b/>
                <w:bCs/>
                <w:kern w:val="2"/>
                <w:sz w:val="15"/>
                <w:szCs w:val="15"/>
              </w:rPr>
              <w:t xml:space="preserve">    </w:t>
            </w:r>
            <w:r>
              <w:rPr>
                <w:rFonts w:cs="Times New Roman"/>
                <w:b/>
                <w:bCs/>
                <w:kern w:val="2"/>
                <w:sz w:val="15"/>
                <w:szCs w:val="15"/>
              </w:rPr>
              <w:t>尘</w:t>
            </w:r>
          </w:p>
        </w:tc>
        <w:tc>
          <w:tcPr>
            <w:tcW w:w="832" w:type="dxa"/>
            <w:gridSpan w:val="2"/>
            <w:shd w:val="clear" w:color="auto" w:fill="auto"/>
            <w:vAlign w:val="center"/>
          </w:tcPr>
          <w:p w14:paraId="5DFEA39C" w14:textId="3D86682E"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9D"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9E" w14:textId="377085E9"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9F"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A0"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A1" w14:textId="1CE4A40F"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A2" w14:textId="20EDEBA3"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A3" w14:textId="69969D06"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A4" w14:textId="315CDFF0"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A5" w14:textId="5ED07FDA"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A6" w14:textId="698E236C"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A7" w14:textId="21E03D70"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813138" w14:paraId="5DFEA3B7" w14:textId="77777777" w:rsidTr="00C46FDC">
        <w:trPr>
          <w:cantSplit/>
          <w:trHeight w:val="284"/>
          <w:jc w:val="center"/>
        </w:trPr>
        <w:tc>
          <w:tcPr>
            <w:tcW w:w="1030" w:type="dxa"/>
            <w:gridSpan w:val="2"/>
            <w:vMerge/>
            <w:vAlign w:val="center"/>
          </w:tcPr>
          <w:p w14:paraId="5DFEA3A9" w14:textId="77777777" w:rsidR="00813138" w:rsidRDefault="00813138" w:rsidP="00813138">
            <w:pPr>
              <w:widowControl w:val="0"/>
              <w:spacing w:line="240" w:lineRule="auto"/>
              <w:ind w:firstLineChars="0" w:firstLine="0"/>
              <w:jc w:val="center"/>
              <w:rPr>
                <w:rFonts w:cs="Times New Roman"/>
                <w:b/>
                <w:bCs/>
                <w:kern w:val="2"/>
                <w:sz w:val="15"/>
                <w:szCs w:val="15"/>
              </w:rPr>
            </w:pPr>
          </w:p>
        </w:tc>
        <w:tc>
          <w:tcPr>
            <w:tcW w:w="1714" w:type="dxa"/>
            <w:vAlign w:val="center"/>
          </w:tcPr>
          <w:p w14:paraId="5DFEA3AA"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工业粉尘</w:t>
            </w:r>
          </w:p>
        </w:tc>
        <w:tc>
          <w:tcPr>
            <w:tcW w:w="832" w:type="dxa"/>
            <w:gridSpan w:val="2"/>
            <w:shd w:val="clear" w:color="auto" w:fill="auto"/>
            <w:vAlign w:val="center"/>
          </w:tcPr>
          <w:p w14:paraId="5DFEA3AB" w14:textId="7F22744A"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AC" w14:textId="79C842F0"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AD" w14:textId="66EFE9A8"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AE" w14:textId="4BE8536B" w:rsidR="00813138" w:rsidRPr="00582D6C"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AF" w14:textId="4B386D66" w:rsidR="00813138" w:rsidRPr="00582D6C"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B0" w14:textId="039B3BD0"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B1" w14:textId="55E07F39"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B2" w14:textId="378B2169"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B3" w14:textId="6A41D18C"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B4" w14:textId="610AC20E"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B5" w14:textId="0CF1DFD9"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B6" w14:textId="001E98DB"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813138" w14:paraId="5DFEA3C6" w14:textId="77777777" w:rsidTr="00C46FDC">
        <w:trPr>
          <w:cantSplit/>
          <w:trHeight w:val="284"/>
          <w:jc w:val="center"/>
        </w:trPr>
        <w:tc>
          <w:tcPr>
            <w:tcW w:w="1030" w:type="dxa"/>
            <w:gridSpan w:val="2"/>
            <w:vMerge/>
            <w:vAlign w:val="center"/>
          </w:tcPr>
          <w:p w14:paraId="5DFEA3B8" w14:textId="77777777" w:rsidR="00813138" w:rsidRDefault="00813138" w:rsidP="00813138">
            <w:pPr>
              <w:widowControl w:val="0"/>
              <w:spacing w:line="240" w:lineRule="auto"/>
              <w:ind w:firstLineChars="0" w:firstLine="0"/>
              <w:jc w:val="center"/>
              <w:rPr>
                <w:rFonts w:cs="Times New Roman"/>
                <w:b/>
                <w:bCs/>
                <w:kern w:val="2"/>
                <w:sz w:val="15"/>
                <w:szCs w:val="15"/>
              </w:rPr>
            </w:pPr>
          </w:p>
        </w:tc>
        <w:tc>
          <w:tcPr>
            <w:tcW w:w="1714" w:type="dxa"/>
            <w:vAlign w:val="center"/>
          </w:tcPr>
          <w:p w14:paraId="5DFEA3B9"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氮氧化物</w:t>
            </w:r>
          </w:p>
        </w:tc>
        <w:tc>
          <w:tcPr>
            <w:tcW w:w="832" w:type="dxa"/>
            <w:gridSpan w:val="2"/>
            <w:shd w:val="clear" w:color="auto" w:fill="auto"/>
            <w:vAlign w:val="center"/>
          </w:tcPr>
          <w:p w14:paraId="5DFEA3BA" w14:textId="54810603"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BB" w14:textId="05032216"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BC" w14:textId="68BAB3D9"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BD"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BE"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BF" w14:textId="705AD4E2"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C0" w14:textId="0CD6BFBD"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C1" w14:textId="224D21C0"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C2" w14:textId="71A42D86"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C3" w14:textId="0A69F86D"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C4" w14:textId="362533BE"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C5" w14:textId="4F935679"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813138" w14:paraId="5DFEA3D5" w14:textId="77777777" w:rsidTr="00C46FDC">
        <w:trPr>
          <w:cantSplit/>
          <w:trHeight w:val="284"/>
          <w:jc w:val="center"/>
        </w:trPr>
        <w:tc>
          <w:tcPr>
            <w:tcW w:w="1030" w:type="dxa"/>
            <w:gridSpan w:val="2"/>
            <w:vMerge/>
            <w:vAlign w:val="center"/>
          </w:tcPr>
          <w:p w14:paraId="5DFEA3C7" w14:textId="77777777" w:rsidR="00813138" w:rsidRDefault="00813138" w:rsidP="00813138">
            <w:pPr>
              <w:widowControl w:val="0"/>
              <w:spacing w:line="240" w:lineRule="auto"/>
              <w:ind w:firstLineChars="0" w:firstLine="0"/>
              <w:jc w:val="center"/>
              <w:rPr>
                <w:rFonts w:cs="Times New Roman"/>
                <w:b/>
                <w:bCs/>
                <w:kern w:val="2"/>
                <w:sz w:val="15"/>
                <w:szCs w:val="15"/>
              </w:rPr>
            </w:pPr>
          </w:p>
        </w:tc>
        <w:tc>
          <w:tcPr>
            <w:tcW w:w="1714" w:type="dxa"/>
            <w:vAlign w:val="center"/>
          </w:tcPr>
          <w:p w14:paraId="5DFEA3C8" w14:textId="77777777" w:rsidR="00813138" w:rsidRDefault="00813138" w:rsidP="00813138">
            <w:pPr>
              <w:widowControl w:val="0"/>
              <w:spacing w:line="240" w:lineRule="auto"/>
              <w:ind w:firstLineChars="0" w:firstLine="0"/>
              <w:jc w:val="center"/>
              <w:rPr>
                <w:rFonts w:eastAsia="黑体" w:cs="Times New Roman"/>
                <w:b/>
                <w:bCs/>
                <w:kern w:val="2"/>
                <w:sz w:val="15"/>
                <w:szCs w:val="15"/>
              </w:rPr>
            </w:pPr>
            <w:r>
              <w:rPr>
                <w:rFonts w:eastAsia="黑体" w:cs="Times New Roman"/>
                <w:b/>
                <w:bCs/>
                <w:kern w:val="2"/>
                <w:sz w:val="15"/>
                <w:szCs w:val="15"/>
              </w:rPr>
              <w:t>工业固体废物</w:t>
            </w:r>
          </w:p>
        </w:tc>
        <w:tc>
          <w:tcPr>
            <w:tcW w:w="832" w:type="dxa"/>
            <w:gridSpan w:val="2"/>
            <w:shd w:val="clear" w:color="auto" w:fill="auto"/>
            <w:vAlign w:val="center"/>
          </w:tcPr>
          <w:p w14:paraId="5DFEA3C9" w14:textId="00644778"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CA"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CB" w14:textId="59834D68"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CC"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CD"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CE" w14:textId="5DB48C73"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CF" w14:textId="31C3E6A5"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D0" w14:textId="23E53442"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D1" w14:textId="5CE47B8B"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D2" w14:textId="34E1ABB7"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D3" w14:textId="4C3EC46F"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D4" w14:textId="7A1D35CE" w:rsidR="00813138"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813138" w14:paraId="5DFEA3E4" w14:textId="77777777" w:rsidTr="00C46FDC">
        <w:trPr>
          <w:cantSplit/>
          <w:trHeight w:val="284"/>
          <w:jc w:val="center"/>
        </w:trPr>
        <w:tc>
          <w:tcPr>
            <w:tcW w:w="1030" w:type="dxa"/>
            <w:gridSpan w:val="2"/>
            <w:vMerge/>
            <w:tcBorders>
              <w:bottom w:val="single" w:sz="8" w:space="0" w:color="auto"/>
            </w:tcBorders>
            <w:vAlign w:val="center"/>
          </w:tcPr>
          <w:p w14:paraId="5DFEA3D6" w14:textId="77777777" w:rsidR="00813138" w:rsidRDefault="00813138" w:rsidP="00813138">
            <w:pPr>
              <w:widowControl w:val="0"/>
              <w:spacing w:line="240" w:lineRule="auto"/>
              <w:ind w:firstLineChars="0" w:firstLine="0"/>
              <w:jc w:val="center"/>
              <w:rPr>
                <w:rFonts w:cs="Times New Roman"/>
                <w:b/>
                <w:bCs/>
                <w:kern w:val="2"/>
                <w:sz w:val="15"/>
                <w:szCs w:val="15"/>
              </w:rPr>
            </w:pPr>
          </w:p>
        </w:tc>
        <w:tc>
          <w:tcPr>
            <w:tcW w:w="1714" w:type="dxa"/>
            <w:tcBorders>
              <w:bottom w:val="single" w:sz="8" w:space="0" w:color="auto"/>
            </w:tcBorders>
            <w:vAlign w:val="center"/>
          </w:tcPr>
          <w:p w14:paraId="5DFEA3D7" w14:textId="77777777"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V</w:t>
            </w:r>
            <w:r>
              <w:rPr>
                <w:rFonts w:cs="Times New Roman"/>
                <w:b/>
                <w:bCs/>
                <w:kern w:val="2"/>
                <w:sz w:val="15"/>
                <w:szCs w:val="15"/>
              </w:rPr>
              <w:t>OC</w:t>
            </w:r>
          </w:p>
        </w:tc>
        <w:tc>
          <w:tcPr>
            <w:tcW w:w="832" w:type="dxa"/>
            <w:gridSpan w:val="2"/>
            <w:tcBorders>
              <w:bottom w:val="single" w:sz="8" w:space="0" w:color="auto"/>
            </w:tcBorders>
            <w:shd w:val="clear" w:color="auto" w:fill="auto"/>
            <w:vAlign w:val="center"/>
          </w:tcPr>
          <w:p w14:paraId="5DFEA3D8" w14:textId="52981EBF" w:rsidR="00813138"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tcBorders>
              <w:bottom w:val="single" w:sz="8" w:space="0" w:color="auto"/>
            </w:tcBorders>
            <w:shd w:val="clear" w:color="auto" w:fill="auto"/>
            <w:vAlign w:val="center"/>
          </w:tcPr>
          <w:p w14:paraId="5DFEA3D9" w14:textId="6D0F80B0" w:rsidR="00813138" w:rsidRPr="00E655F1"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tcBorders>
              <w:bottom w:val="single" w:sz="8" w:space="0" w:color="auto"/>
            </w:tcBorders>
            <w:shd w:val="clear" w:color="auto" w:fill="auto"/>
            <w:vAlign w:val="center"/>
          </w:tcPr>
          <w:p w14:paraId="5DFEA3DA" w14:textId="59F455A3" w:rsidR="00813138" w:rsidRPr="00E655F1" w:rsidRDefault="00813138" w:rsidP="00813138">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855" w:type="dxa"/>
            <w:gridSpan w:val="2"/>
            <w:tcBorders>
              <w:bottom w:val="single" w:sz="8" w:space="0" w:color="auto"/>
            </w:tcBorders>
            <w:shd w:val="clear" w:color="auto" w:fill="auto"/>
            <w:vAlign w:val="center"/>
          </w:tcPr>
          <w:p w14:paraId="5DFEA3DB" w14:textId="76ACB99F" w:rsidR="00813138" w:rsidRPr="00582D6C"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tcBorders>
              <w:bottom w:val="single" w:sz="8" w:space="0" w:color="auto"/>
            </w:tcBorders>
            <w:shd w:val="clear" w:color="auto" w:fill="auto"/>
            <w:vAlign w:val="center"/>
          </w:tcPr>
          <w:p w14:paraId="5DFEA3DC" w14:textId="244289A8" w:rsidR="00813138" w:rsidRPr="00582D6C"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tcBorders>
              <w:bottom w:val="single" w:sz="8" w:space="0" w:color="auto"/>
            </w:tcBorders>
            <w:shd w:val="clear" w:color="auto" w:fill="auto"/>
            <w:vAlign w:val="center"/>
          </w:tcPr>
          <w:p w14:paraId="5DFEA3DD" w14:textId="404AD52E" w:rsidR="00813138" w:rsidRPr="00582D6C"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tcBorders>
              <w:bottom w:val="single" w:sz="8" w:space="0" w:color="auto"/>
            </w:tcBorders>
            <w:shd w:val="clear" w:color="auto" w:fill="auto"/>
            <w:vAlign w:val="center"/>
          </w:tcPr>
          <w:p w14:paraId="5DFEA3DE" w14:textId="57C55866" w:rsidR="00813138" w:rsidRPr="00582D6C"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tcBorders>
              <w:bottom w:val="single" w:sz="8" w:space="0" w:color="auto"/>
            </w:tcBorders>
            <w:shd w:val="clear" w:color="auto" w:fill="auto"/>
            <w:vAlign w:val="center"/>
          </w:tcPr>
          <w:p w14:paraId="5DFEA3DF" w14:textId="7F4AA07B" w:rsidR="00813138" w:rsidRPr="00582D6C"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tcBorders>
              <w:bottom w:val="single" w:sz="8" w:space="0" w:color="auto"/>
            </w:tcBorders>
            <w:shd w:val="clear" w:color="auto" w:fill="auto"/>
            <w:vAlign w:val="center"/>
          </w:tcPr>
          <w:p w14:paraId="5DFEA3E0" w14:textId="5AF88B6B" w:rsidR="00813138" w:rsidRPr="00582D6C"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tcBorders>
              <w:bottom w:val="single" w:sz="8" w:space="0" w:color="auto"/>
            </w:tcBorders>
            <w:shd w:val="clear" w:color="auto" w:fill="auto"/>
            <w:vAlign w:val="center"/>
          </w:tcPr>
          <w:p w14:paraId="5DFEA3E1" w14:textId="304962EF" w:rsidR="00813138" w:rsidRPr="00582D6C" w:rsidRDefault="00813138" w:rsidP="00813138">
            <w:pPr>
              <w:widowControl w:val="0"/>
              <w:spacing w:line="240" w:lineRule="auto"/>
              <w:ind w:firstLineChars="0" w:firstLine="0"/>
              <w:jc w:val="center"/>
              <w:rPr>
                <w:rFonts w:cs="Times New Roman"/>
                <w:b/>
                <w:bCs/>
                <w:kern w:val="2"/>
                <w:sz w:val="15"/>
                <w:szCs w:val="15"/>
              </w:rPr>
            </w:pPr>
            <w:r w:rsidRPr="000808C2">
              <w:rPr>
                <w:rFonts w:cs="Times New Roman"/>
                <w:b/>
                <w:bCs/>
                <w:kern w:val="2"/>
                <w:sz w:val="15"/>
                <w:szCs w:val="15"/>
              </w:rPr>
              <w:t>0.3378</w:t>
            </w:r>
          </w:p>
        </w:tc>
        <w:tc>
          <w:tcPr>
            <w:tcW w:w="992" w:type="dxa"/>
            <w:gridSpan w:val="2"/>
            <w:tcBorders>
              <w:bottom w:val="single" w:sz="8" w:space="0" w:color="auto"/>
            </w:tcBorders>
            <w:shd w:val="clear" w:color="auto" w:fill="auto"/>
            <w:vAlign w:val="center"/>
          </w:tcPr>
          <w:p w14:paraId="5DFEA3E2" w14:textId="1F02A9F2" w:rsidR="00813138" w:rsidRPr="00582D6C"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097" w:type="dxa"/>
            <w:gridSpan w:val="2"/>
            <w:tcBorders>
              <w:bottom w:val="single" w:sz="8" w:space="0" w:color="auto"/>
              <w:right w:val="single" w:sz="8" w:space="0" w:color="auto"/>
            </w:tcBorders>
            <w:shd w:val="clear" w:color="auto" w:fill="auto"/>
            <w:vAlign w:val="center"/>
          </w:tcPr>
          <w:p w14:paraId="5DFEA3E3" w14:textId="7661F13F" w:rsidR="00813138" w:rsidRPr="00582D6C" w:rsidRDefault="00813138" w:rsidP="00813138">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bl>
    <w:p w14:paraId="5DFEA3E5" w14:textId="77777777" w:rsidR="00BC092F" w:rsidRDefault="001A7355">
      <w:pPr>
        <w:spacing w:line="200" w:lineRule="exact"/>
        <w:ind w:firstLine="301"/>
        <w:jc w:val="center"/>
        <w:rPr>
          <w:rFonts w:cs="Times New Roman"/>
          <w:sz w:val="15"/>
          <w:szCs w:val="15"/>
        </w:rPr>
      </w:pPr>
      <w:r>
        <w:rPr>
          <w:rFonts w:cs="Times New Roman"/>
          <w:b/>
          <w:bCs/>
          <w:sz w:val="15"/>
          <w:szCs w:val="15"/>
        </w:rPr>
        <w:t>注</w:t>
      </w:r>
      <w:r>
        <w:rPr>
          <w:rFonts w:cs="Times New Roman"/>
          <w:sz w:val="15"/>
          <w:szCs w:val="15"/>
        </w:rPr>
        <w:t>：</w:t>
      </w:r>
      <w:r>
        <w:rPr>
          <w:rFonts w:cs="Times New Roman"/>
          <w:sz w:val="15"/>
          <w:szCs w:val="15"/>
        </w:rPr>
        <w:t>1</w:t>
      </w:r>
      <w:r>
        <w:rPr>
          <w:rFonts w:cs="Times New Roman"/>
          <w:sz w:val="15"/>
          <w:szCs w:val="15"/>
        </w:rPr>
        <w:t>、</w:t>
      </w:r>
      <w:r>
        <w:rPr>
          <w:rFonts w:cs="Times New Roman"/>
          <w:spacing w:val="-4"/>
          <w:sz w:val="15"/>
          <w:szCs w:val="15"/>
        </w:rPr>
        <w:t>排放增减量：（</w:t>
      </w:r>
      <w:r>
        <w:rPr>
          <w:rFonts w:cs="Times New Roman"/>
          <w:spacing w:val="-4"/>
          <w:sz w:val="15"/>
          <w:szCs w:val="15"/>
        </w:rPr>
        <w:t>+</w:t>
      </w:r>
      <w:r>
        <w:rPr>
          <w:rFonts w:cs="Times New Roman"/>
          <w:spacing w:val="-4"/>
          <w:sz w:val="15"/>
          <w:szCs w:val="15"/>
        </w:rPr>
        <w:t>）表示增加，（</w:t>
      </w:r>
      <w:r>
        <w:rPr>
          <w:rFonts w:cs="Times New Roman"/>
          <w:spacing w:val="-4"/>
          <w:sz w:val="15"/>
          <w:szCs w:val="15"/>
        </w:rPr>
        <w:t>-</w:t>
      </w:r>
      <w:r>
        <w:rPr>
          <w:rFonts w:cs="Times New Roman"/>
          <w:spacing w:val="-4"/>
          <w:sz w:val="15"/>
          <w:szCs w:val="15"/>
        </w:rPr>
        <w:t>）表示减少。</w:t>
      </w:r>
      <w:r>
        <w:rPr>
          <w:rFonts w:cs="Times New Roman"/>
          <w:spacing w:val="-4"/>
          <w:sz w:val="15"/>
          <w:szCs w:val="15"/>
        </w:rPr>
        <w:t>2</w:t>
      </w:r>
      <w:r>
        <w:rPr>
          <w:rFonts w:cs="Times New Roman"/>
          <w:spacing w:val="-4"/>
          <w:sz w:val="15"/>
          <w:szCs w:val="15"/>
        </w:rPr>
        <w:t>、</w:t>
      </w:r>
      <w:r>
        <w:rPr>
          <w:rFonts w:cs="Times New Roman"/>
          <w:spacing w:val="-4"/>
          <w:sz w:val="15"/>
          <w:szCs w:val="15"/>
        </w:rPr>
        <w:t>(12)=(6)-(8)-(11)</w:t>
      </w:r>
      <w:r>
        <w:rPr>
          <w:rFonts w:cs="Times New Roman"/>
          <w:spacing w:val="-4"/>
          <w:sz w:val="15"/>
          <w:szCs w:val="15"/>
        </w:rPr>
        <w:t>，（</w:t>
      </w:r>
      <w:r>
        <w:rPr>
          <w:rFonts w:cs="Times New Roman"/>
          <w:spacing w:val="-4"/>
          <w:sz w:val="15"/>
          <w:szCs w:val="15"/>
        </w:rPr>
        <w:t>9</w:t>
      </w:r>
      <w:r>
        <w:rPr>
          <w:rFonts w:cs="Times New Roman"/>
          <w:spacing w:val="-4"/>
          <w:sz w:val="15"/>
          <w:szCs w:val="15"/>
        </w:rPr>
        <w:t>）</w:t>
      </w:r>
      <w:r>
        <w:rPr>
          <w:rFonts w:cs="Times New Roman"/>
          <w:spacing w:val="-4"/>
          <w:sz w:val="15"/>
          <w:szCs w:val="15"/>
        </w:rPr>
        <w:t>= (4)-(5)-(8)- (11) +</w:t>
      </w:r>
      <w:r>
        <w:rPr>
          <w:rFonts w:cs="Times New Roman"/>
          <w:spacing w:val="-4"/>
          <w:sz w:val="15"/>
          <w:szCs w:val="15"/>
        </w:rPr>
        <w:t>（</w:t>
      </w:r>
      <w:r>
        <w:rPr>
          <w:rFonts w:cs="Times New Roman"/>
          <w:spacing w:val="-4"/>
          <w:sz w:val="15"/>
          <w:szCs w:val="15"/>
        </w:rPr>
        <w:t>1</w:t>
      </w:r>
      <w:r>
        <w:rPr>
          <w:rFonts w:cs="Times New Roman"/>
          <w:spacing w:val="-4"/>
          <w:sz w:val="15"/>
          <w:szCs w:val="15"/>
        </w:rPr>
        <w:t>）。</w:t>
      </w:r>
      <w:r>
        <w:rPr>
          <w:rFonts w:cs="Times New Roman"/>
          <w:spacing w:val="-4"/>
          <w:sz w:val="15"/>
          <w:szCs w:val="15"/>
        </w:rPr>
        <w:t>3</w:t>
      </w:r>
      <w:r>
        <w:rPr>
          <w:rFonts w:cs="Times New Roman"/>
          <w:spacing w:val="-4"/>
          <w:sz w:val="15"/>
          <w:szCs w:val="15"/>
        </w:rPr>
        <w:t>、计量单位：废水排放量</w:t>
      </w:r>
      <w:r>
        <w:rPr>
          <w:rFonts w:cs="Times New Roman"/>
          <w:spacing w:val="-4"/>
          <w:sz w:val="15"/>
          <w:szCs w:val="15"/>
        </w:rPr>
        <w:t>——</w:t>
      </w:r>
      <w:r>
        <w:rPr>
          <w:rFonts w:cs="Times New Roman"/>
          <w:spacing w:val="-4"/>
          <w:sz w:val="15"/>
          <w:szCs w:val="15"/>
        </w:rPr>
        <w:t>万吨</w:t>
      </w:r>
      <w:r>
        <w:rPr>
          <w:rFonts w:cs="Times New Roman"/>
          <w:spacing w:val="-4"/>
          <w:sz w:val="15"/>
          <w:szCs w:val="15"/>
        </w:rPr>
        <w:t>/</w:t>
      </w:r>
      <w:r>
        <w:rPr>
          <w:rFonts w:cs="Times New Roman"/>
          <w:spacing w:val="-4"/>
          <w:sz w:val="15"/>
          <w:szCs w:val="15"/>
        </w:rPr>
        <w:t>年；废气排放量</w:t>
      </w:r>
      <w:r>
        <w:rPr>
          <w:rFonts w:cs="Times New Roman"/>
          <w:spacing w:val="-4"/>
          <w:sz w:val="15"/>
          <w:szCs w:val="15"/>
        </w:rPr>
        <w:t>——</w:t>
      </w:r>
      <w:r>
        <w:rPr>
          <w:rFonts w:cs="Times New Roman"/>
          <w:spacing w:val="-4"/>
          <w:sz w:val="15"/>
          <w:szCs w:val="15"/>
        </w:rPr>
        <w:t>万标立方米</w:t>
      </w:r>
      <w:r>
        <w:rPr>
          <w:rFonts w:cs="Times New Roman"/>
          <w:spacing w:val="-4"/>
          <w:sz w:val="15"/>
          <w:szCs w:val="15"/>
        </w:rPr>
        <w:t>/</w:t>
      </w:r>
      <w:r>
        <w:rPr>
          <w:rFonts w:cs="Times New Roman"/>
          <w:spacing w:val="-4"/>
          <w:sz w:val="15"/>
          <w:szCs w:val="15"/>
        </w:rPr>
        <w:t>年；工业固体废物排放</w:t>
      </w:r>
      <w:r>
        <w:rPr>
          <w:rFonts w:cs="Times New Roman"/>
          <w:sz w:val="15"/>
          <w:szCs w:val="15"/>
        </w:rPr>
        <w:t>量</w:t>
      </w:r>
      <w:r>
        <w:rPr>
          <w:rFonts w:cs="Times New Roman"/>
          <w:sz w:val="15"/>
          <w:szCs w:val="15"/>
        </w:rPr>
        <w:t>——</w:t>
      </w:r>
      <w:r>
        <w:rPr>
          <w:rFonts w:cs="Times New Roman"/>
          <w:sz w:val="15"/>
          <w:szCs w:val="15"/>
        </w:rPr>
        <w:t>万吨</w:t>
      </w:r>
      <w:r>
        <w:rPr>
          <w:rFonts w:cs="Times New Roman"/>
          <w:sz w:val="15"/>
          <w:szCs w:val="15"/>
        </w:rPr>
        <w:t>/</w:t>
      </w:r>
      <w:r>
        <w:rPr>
          <w:rFonts w:cs="Times New Roman"/>
          <w:sz w:val="15"/>
          <w:szCs w:val="15"/>
        </w:rPr>
        <w:t>年；水污染物排放浓度</w:t>
      </w:r>
      <w:r>
        <w:rPr>
          <w:rFonts w:cs="Times New Roman"/>
          <w:sz w:val="15"/>
          <w:szCs w:val="15"/>
        </w:rPr>
        <w:t>——</w:t>
      </w:r>
      <w:r>
        <w:rPr>
          <w:rFonts w:cs="Times New Roman"/>
          <w:sz w:val="15"/>
          <w:szCs w:val="15"/>
        </w:rPr>
        <w:t>毫克</w:t>
      </w:r>
      <w:r>
        <w:rPr>
          <w:rFonts w:cs="Times New Roman"/>
          <w:sz w:val="15"/>
          <w:szCs w:val="15"/>
        </w:rPr>
        <w:t>/</w:t>
      </w:r>
      <w:r>
        <w:rPr>
          <w:rFonts w:cs="Times New Roman"/>
          <w:sz w:val="15"/>
          <w:szCs w:val="15"/>
        </w:rPr>
        <w:t>升</w:t>
      </w:r>
    </w:p>
    <w:sectPr w:rsidR="00BC092F" w:rsidSect="00A32130">
      <w:pgSz w:w="16838" w:h="11906" w:orient="landscape"/>
      <w:pgMar w:top="1361" w:right="1440"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9F1C2" w14:textId="77777777" w:rsidR="007B699B" w:rsidRDefault="007B699B">
      <w:pPr>
        <w:spacing w:line="240" w:lineRule="auto"/>
        <w:ind w:firstLine="480"/>
      </w:pPr>
      <w:r>
        <w:separator/>
      </w:r>
    </w:p>
  </w:endnote>
  <w:endnote w:type="continuationSeparator" w:id="0">
    <w:p w14:paraId="52F652C3" w14:textId="77777777" w:rsidR="007B699B" w:rsidRDefault="007B699B">
      <w:pPr>
        <w:spacing w:line="240" w:lineRule="auto"/>
        <w:ind w:firstLine="480"/>
      </w:pPr>
      <w:r>
        <w:continuationSeparator/>
      </w:r>
    </w:p>
  </w:endnote>
  <w:endnote w:type="continuationNotice" w:id="1">
    <w:p w14:paraId="651CE498" w14:textId="77777777" w:rsidR="007B699B" w:rsidRDefault="007B699B">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_GB2312">
    <w:altName w:val="宋体"/>
    <w:charset w:val="86"/>
    <w:family w:val="modern"/>
    <w:pitch w:val="fixed"/>
    <w:sig w:usb0="00000001" w:usb1="080E0000" w:usb2="00000010" w:usb3="00000000" w:csb0="00040000" w:csb1="00000000"/>
  </w:font>
  <w:font w:name="华文新魏">
    <w:altName w:val="Malgun Gothic Semilight"/>
    <w:panose1 w:val="02010800040101010101"/>
    <w:charset w:val="86"/>
    <w:family w:val="auto"/>
    <w:pitch w:val="variable"/>
    <w:sig w:usb0="00000001" w:usb1="080F0000" w:usb2="00000010" w:usb3="00000000" w:csb0="00040000" w:csb1="00000000"/>
  </w:font>
  <w:font w:name="华文仿宋">
    <w:altName w:val="Malgun Gothic Semilight"/>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EA3F4" w14:textId="77777777" w:rsidR="00BC092F" w:rsidRDefault="001A7355">
    <w:pPr>
      <w:pStyle w:val="ad"/>
      <w:framePr w:wrap="around" w:vAnchor="text" w:hAnchor="margin" w:xAlign="outside" w:y="1"/>
      <w:ind w:firstLine="360"/>
      <w:rPr>
        <w:rStyle w:val="11"/>
      </w:rPr>
    </w:pPr>
    <w:r>
      <w:fldChar w:fldCharType="begin"/>
    </w:r>
    <w:r>
      <w:rPr>
        <w:rStyle w:val="11"/>
      </w:rPr>
      <w:instrText xml:space="preserve">PAGE  </w:instrText>
    </w:r>
    <w:r>
      <w:fldChar w:fldCharType="separate"/>
    </w:r>
    <w:r>
      <w:rPr>
        <w:rStyle w:val="11"/>
      </w:rPr>
      <w:t>2</w:t>
    </w:r>
    <w:r>
      <w:fldChar w:fldCharType="end"/>
    </w:r>
  </w:p>
  <w:p w14:paraId="5DFEA3F5" w14:textId="77777777" w:rsidR="00BC092F" w:rsidRDefault="00BC092F">
    <w:pPr>
      <w:pStyle w:val="a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EA3F6" w14:textId="77777777" w:rsidR="00BC092F" w:rsidRDefault="00BC092F">
    <w:pPr>
      <w:pStyle w:val="ad"/>
      <w:ind w:firstLine="360"/>
      <w:jc w:val="center"/>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EA3F8" w14:textId="77777777" w:rsidR="00BC092F" w:rsidRDefault="00BC092F">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EA3FA" w14:textId="77777777" w:rsidR="00BC092F" w:rsidRDefault="00BC092F">
    <w:pPr>
      <w:pStyle w:val="ad"/>
      <w:ind w:firstLineChars="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EA3FB" w14:textId="77777777" w:rsidR="00BC092F" w:rsidRDefault="001A7355">
    <w:pPr>
      <w:pStyle w:val="ad"/>
      <w:ind w:firstLine="360"/>
      <w:jc w:val="center"/>
    </w:pPr>
    <w:r>
      <w:rPr>
        <w:noProof/>
      </w:rPr>
      <mc:AlternateContent>
        <mc:Choice Requires="wps">
          <w:drawing>
            <wp:anchor distT="0" distB="0" distL="114300" distR="114300" simplePos="0" relativeHeight="251658240" behindDoc="0" locked="0" layoutInCell="1" allowOverlap="1" wp14:anchorId="5DFEA404" wp14:editId="5DFEA405">
              <wp:simplePos x="0" y="0"/>
              <wp:positionH relativeFrom="margin">
                <wp:align>center</wp:align>
              </wp:positionH>
              <wp:positionV relativeFrom="paragraph">
                <wp:posOffset>0</wp:posOffset>
              </wp:positionV>
              <wp:extent cx="614045" cy="488315"/>
              <wp:effectExtent l="0" t="0" r="0" b="0"/>
              <wp:wrapNone/>
              <wp:docPr id="8" name="文本框 8"/>
              <wp:cNvGraphicFramePr/>
              <a:graphic xmlns:a="http://schemas.openxmlformats.org/drawingml/2006/main">
                <a:graphicData uri="http://schemas.microsoft.com/office/word/2010/wordprocessingShape">
                  <wps:wsp>
                    <wps:cNvSpPr txBox="1"/>
                    <wps:spPr>
                      <a:xfrm>
                        <a:off x="0" y="0"/>
                        <a:ext cx="614045" cy="48831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DFEA40E" w14:textId="77777777" w:rsidR="00BC092F" w:rsidRDefault="001A7355">
                          <w:pPr>
                            <w:pStyle w:val="ad"/>
                            <w:ind w:firstLine="48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5DFEA404" id="_x0000_t202" coordsize="21600,21600" o:spt="202" path="m,l,21600r21600,l21600,xe">
              <v:stroke joinstyle="miter"/>
              <v:path gradientshapeok="t" o:connecttype="rect"/>
            </v:shapetype>
            <v:shape id="文本框 8" o:spid="_x0000_s1026" type="#_x0000_t202" style="position:absolute;left:0;text-align:left;margin-left:0;margin-top:0;width:48.35pt;height:38.45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" filled="f" fillcolor="white [3201]" stroked="f" strokeweight=".5pt">
              <v:textbox inset="0,0,0,0">
                <w:txbxContent>
                  <w:p w14:paraId="5DFEA40E" w14:textId="77777777" w:rsidR="00BC092F" w:rsidRDefault="001A7355">
                    <w:pPr>
                      <w:pStyle w:val="ad"/>
                      <w:ind w:firstLine="48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w10:wrap anchorx="margin"/>
            </v:shape>
          </w:pict>
        </mc:Fallback>
      </mc:AlternateContent>
    </w:r>
  </w:p>
  <w:p w14:paraId="5DFEA3FC" w14:textId="77777777" w:rsidR="00BC092F" w:rsidRDefault="00BC092F">
    <w:pPr>
      <w:pStyle w:val="ad"/>
      <w:ind w:firstLineChars="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szCs w:val="24"/>
      </w:rPr>
      <w:id w:val="1404260600"/>
      <w:docPartObj>
        <w:docPartGallery w:val="Page Numbers (Bottom of Page)"/>
        <w:docPartUnique/>
      </w:docPartObj>
    </w:sdtPr>
    <w:sdtEndPr/>
    <w:sdtContent>
      <w:p w14:paraId="49CD4E5D" w14:textId="57D88E5A" w:rsidR="007D4E72" w:rsidRPr="007D4E72" w:rsidRDefault="007D4E72">
        <w:pPr>
          <w:pStyle w:val="ad"/>
          <w:ind w:firstLine="480"/>
          <w:jc w:val="center"/>
          <w:rPr>
            <w:sz w:val="24"/>
            <w:szCs w:val="24"/>
          </w:rPr>
        </w:pPr>
        <w:r w:rsidRPr="007D4E72">
          <w:rPr>
            <w:sz w:val="24"/>
            <w:szCs w:val="24"/>
          </w:rPr>
          <w:fldChar w:fldCharType="begin"/>
        </w:r>
        <w:r w:rsidRPr="007D4E72">
          <w:rPr>
            <w:sz w:val="24"/>
            <w:szCs w:val="24"/>
          </w:rPr>
          <w:instrText>PAGE   \* MERGEFORMAT</w:instrText>
        </w:r>
        <w:r w:rsidRPr="007D4E72">
          <w:rPr>
            <w:sz w:val="24"/>
            <w:szCs w:val="24"/>
          </w:rPr>
          <w:fldChar w:fldCharType="separate"/>
        </w:r>
        <w:r w:rsidRPr="007D4E72">
          <w:rPr>
            <w:sz w:val="24"/>
            <w:szCs w:val="24"/>
            <w:lang w:val="zh-CN"/>
          </w:rPr>
          <w:t>2</w:t>
        </w:r>
        <w:r w:rsidRPr="007D4E72">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766C4F" w14:textId="77777777" w:rsidR="007B699B" w:rsidRDefault="007B699B">
      <w:pPr>
        <w:spacing w:line="240" w:lineRule="auto"/>
        <w:ind w:firstLine="480"/>
      </w:pPr>
      <w:r>
        <w:separator/>
      </w:r>
    </w:p>
  </w:footnote>
  <w:footnote w:type="continuationSeparator" w:id="0">
    <w:p w14:paraId="07131147" w14:textId="77777777" w:rsidR="007B699B" w:rsidRDefault="007B699B">
      <w:pPr>
        <w:spacing w:line="240" w:lineRule="auto"/>
        <w:ind w:firstLine="480"/>
      </w:pPr>
      <w:r>
        <w:continuationSeparator/>
      </w:r>
    </w:p>
  </w:footnote>
  <w:footnote w:type="continuationNotice" w:id="1">
    <w:p w14:paraId="38F8A8A3" w14:textId="77777777" w:rsidR="007B699B" w:rsidRDefault="007B699B">
      <w:pPr>
        <w:spacing w:line="240" w:lineRule="auto"/>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EA3F2" w14:textId="77777777" w:rsidR="00BC092F" w:rsidRDefault="00BC092F">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EA3F3" w14:textId="77777777" w:rsidR="00BC092F" w:rsidRDefault="00BC092F">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EA3F7" w14:textId="77777777" w:rsidR="00BC092F" w:rsidRDefault="00BC092F">
    <w:pPr>
      <w:pStyle w:val="af"/>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EA3F9" w14:textId="77777777" w:rsidR="00BC092F" w:rsidRDefault="00BC092F">
    <w:pPr>
      <w:ind w:left="48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465D23"/>
    <w:multiLevelType w:val="hybridMultilevel"/>
    <w:tmpl w:val="5CE421CE"/>
    <w:lvl w:ilvl="0" w:tplc="6556F0D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383411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defaultTabStop w:val="720"/>
  <w:drawingGridHorizontalSpacing w:val="120"/>
  <w:drawingGridVerticalSpacing w:val="163"/>
  <w:displayHorizontalDrawingGridEvery w:val="2"/>
  <w:displayVerticalDrawingGridEvery w:val="2"/>
  <w:characterSpacingControl w:val="doNotCompress"/>
  <w:hdrShapeDefaults>
    <o:shapedefaults v:ext="edit" spidmax="206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mUwZDIyZDFmYzZlYWJjYWNlOGI2ZmQzZTI3MzEwZDYifQ=="/>
  </w:docVars>
  <w:rsids>
    <w:rsidRoot w:val="00D31D50"/>
    <w:rsid w:val="0000002D"/>
    <w:rsid w:val="000010E9"/>
    <w:rsid w:val="00001211"/>
    <w:rsid w:val="00001B1B"/>
    <w:rsid w:val="00001ED6"/>
    <w:rsid w:val="00002B47"/>
    <w:rsid w:val="00002C38"/>
    <w:rsid w:val="000030EA"/>
    <w:rsid w:val="000043A2"/>
    <w:rsid w:val="00004B8A"/>
    <w:rsid w:val="00005220"/>
    <w:rsid w:val="000054A3"/>
    <w:rsid w:val="000065E8"/>
    <w:rsid w:val="00006D79"/>
    <w:rsid w:val="00007A14"/>
    <w:rsid w:val="00007C31"/>
    <w:rsid w:val="00007D75"/>
    <w:rsid w:val="000102AD"/>
    <w:rsid w:val="0001046B"/>
    <w:rsid w:val="0001063F"/>
    <w:rsid w:val="00010A72"/>
    <w:rsid w:val="00010EEF"/>
    <w:rsid w:val="000112E4"/>
    <w:rsid w:val="000115A9"/>
    <w:rsid w:val="00011804"/>
    <w:rsid w:val="000118B8"/>
    <w:rsid w:val="000128DC"/>
    <w:rsid w:val="00012A78"/>
    <w:rsid w:val="00013282"/>
    <w:rsid w:val="000153DB"/>
    <w:rsid w:val="00015500"/>
    <w:rsid w:val="00016B83"/>
    <w:rsid w:val="000172A0"/>
    <w:rsid w:val="00017651"/>
    <w:rsid w:val="00017AE5"/>
    <w:rsid w:val="00017B18"/>
    <w:rsid w:val="00017B2F"/>
    <w:rsid w:val="00020096"/>
    <w:rsid w:val="000200CF"/>
    <w:rsid w:val="000201C2"/>
    <w:rsid w:val="00021640"/>
    <w:rsid w:val="00021BB4"/>
    <w:rsid w:val="000229FB"/>
    <w:rsid w:val="00022B69"/>
    <w:rsid w:val="00022B80"/>
    <w:rsid w:val="00022D3A"/>
    <w:rsid w:val="000232BD"/>
    <w:rsid w:val="00023406"/>
    <w:rsid w:val="00023498"/>
    <w:rsid w:val="00023AB3"/>
    <w:rsid w:val="00023D0E"/>
    <w:rsid w:val="0002423D"/>
    <w:rsid w:val="00024FFB"/>
    <w:rsid w:val="000250E7"/>
    <w:rsid w:val="00026957"/>
    <w:rsid w:val="00026979"/>
    <w:rsid w:val="0002738A"/>
    <w:rsid w:val="00027692"/>
    <w:rsid w:val="0003030C"/>
    <w:rsid w:val="00030896"/>
    <w:rsid w:val="00030C21"/>
    <w:rsid w:val="00030E96"/>
    <w:rsid w:val="000311B8"/>
    <w:rsid w:val="00031357"/>
    <w:rsid w:val="000314A8"/>
    <w:rsid w:val="000316E6"/>
    <w:rsid w:val="00031D6E"/>
    <w:rsid w:val="000329A1"/>
    <w:rsid w:val="00032D8B"/>
    <w:rsid w:val="00032FD2"/>
    <w:rsid w:val="0003304F"/>
    <w:rsid w:val="00033D35"/>
    <w:rsid w:val="00033FE3"/>
    <w:rsid w:val="00034A2D"/>
    <w:rsid w:val="00035BD9"/>
    <w:rsid w:val="0003660C"/>
    <w:rsid w:val="00036C59"/>
    <w:rsid w:val="0003749D"/>
    <w:rsid w:val="00037806"/>
    <w:rsid w:val="00037A79"/>
    <w:rsid w:val="00040372"/>
    <w:rsid w:val="000406F9"/>
    <w:rsid w:val="00040A5D"/>
    <w:rsid w:val="00040F87"/>
    <w:rsid w:val="000411B9"/>
    <w:rsid w:val="000415C5"/>
    <w:rsid w:val="00041735"/>
    <w:rsid w:val="000430BA"/>
    <w:rsid w:val="00043C0A"/>
    <w:rsid w:val="000443D1"/>
    <w:rsid w:val="0004464A"/>
    <w:rsid w:val="00044BC1"/>
    <w:rsid w:val="00045345"/>
    <w:rsid w:val="00045A0D"/>
    <w:rsid w:val="00045C15"/>
    <w:rsid w:val="000464AF"/>
    <w:rsid w:val="000476EA"/>
    <w:rsid w:val="00047949"/>
    <w:rsid w:val="0005042E"/>
    <w:rsid w:val="000504B1"/>
    <w:rsid w:val="00050872"/>
    <w:rsid w:val="00050E3A"/>
    <w:rsid w:val="0005145C"/>
    <w:rsid w:val="00051629"/>
    <w:rsid w:val="00052243"/>
    <w:rsid w:val="00052FE1"/>
    <w:rsid w:val="00053C3A"/>
    <w:rsid w:val="00053F2C"/>
    <w:rsid w:val="0005405A"/>
    <w:rsid w:val="000542F6"/>
    <w:rsid w:val="0005528D"/>
    <w:rsid w:val="00056547"/>
    <w:rsid w:val="00056D34"/>
    <w:rsid w:val="0005783B"/>
    <w:rsid w:val="00057F0E"/>
    <w:rsid w:val="00060F18"/>
    <w:rsid w:val="00062882"/>
    <w:rsid w:val="00062C19"/>
    <w:rsid w:val="00062F9C"/>
    <w:rsid w:val="000638D5"/>
    <w:rsid w:val="00063EA7"/>
    <w:rsid w:val="0006451D"/>
    <w:rsid w:val="00064C9E"/>
    <w:rsid w:val="0006500A"/>
    <w:rsid w:val="000653B6"/>
    <w:rsid w:val="000659D7"/>
    <w:rsid w:val="000661B4"/>
    <w:rsid w:val="00066556"/>
    <w:rsid w:val="0006670B"/>
    <w:rsid w:val="000673D0"/>
    <w:rsid w:val="000674B7"/>
    <w:rsid w:val="00067A17"/>
    <w:rsid w:val="00067E35"/>
    <w:rsid w:val="00070234"/>
    <w:rsid w:val="00070480"/>
    <w:rsid w:val="0007088E"/>
    <w:rsid w:val="00070B8D"/>
    <w:rsid w:val="000719BE"/>
    <w:rsid w:val="000728EB"/>
    <w:rsid w:val="000729BD"/>
    <w:rsid w:val="00073453"/>
    <w:rsid w:val="00073A5B"/>
    <w:rsid w:val="00073F2F"/>
    <w:rsid w:val="00074027"/>
    <w:rsid w:val="00074306"/>
    <w:rsid w:val="00074433"/>
    <w:rsid w:val="00074CDA"/>
    <w:rsid w:val="00074EEC"/>
    <w:rsid w:val="00075B90"/>
    <w:rsid w:val="00075CA7"/>
    <w:rsid w:val="00077337"/>
    <w:rsid w:val="000777B6"/>
    <w:rsid w:val="00077904"/>
    <w:rsid w:val="00077B14"/>
    <w:rsid w:val="000808C2"/>
    <w:rsid w:val="00080F4F"/>
    <w:rsid w:val="0008181F"/>
    <w:rsid w:val="00082490"/>
    <w:rsid w:val="00082651"/>
    <w:rsid w:val="000829ED"/>
    <w:rsid w:val="00082CC8"/>
    <w:rsid w:val="0008340B"/>
    <w:rsid w:val="000836C2"/>
    <w:rsid w:val="00083DAA"/>
    <w:rsid w:val="00083F77"/>
    <w:rsid w:val="00084019"/>
    <w:rsid w:val="00084442"/>
    <w:rsid w:val="0008455B"/>
    <w:rsid w:val="000852FF"/>
    <w:rsid w:val="000869E4"/>
    <w:rsid w:val="00086F7E"/>
    <w:rsid w:val="00087001"/>
    <w:rsid w:val="000870B5"/>
    <w:rsid w:val="000871D9"/>
    <w:rsid w:val="000877E9"/>
    <w:rsid w:val="000878FE"/>
    <w:rsid w:val="00091D48"/>
    <w:rsid w:val="0009224D"/>
    <w:rsid w:val="00093655"/>
    <w:rsid w:val="00093B49"/>
    <w:rsid w:val="0009430C"/>
    <w:rsid w:val="00094429"/>
    <w:rsid w:val="00094B18"/>
    <w:rsid w:val="0009531E"/>
    <w:rsid w:val="0009539C"/>
    <w:rsid w:val="000960AA"/>
    <w:rsid w:val="000960B0"/>
    <w:rsid w:val="00096E42"/>
    <w:rsid w:val="000971C9"/>
    <w:rsid w:val="000976EA"/>
    <w:rsid w:val="000977EB"/>
    <w:rsid w:val="000978AA"/>
    <w:rsid w:val="000978BF"/>
    <w:rsid w:val="00097DC7"/>
    <w:rsid w:val="000A03AD"/>
    <w:rsid w:val="000A085C"/>
    <w:rsid w:val="000A0B23"/>
    <w:rsid w:val="000A0DB2"/>
    <w:rsid w:val="000A0F83"/>
    <w:rsid w:val="000A0F8D"/>
    <w:rsid w:val="000A10B0"/>
    <w:rsid w:val="000A197E"/>
    <w:rsid w:val="000A2FEC"/>
    <w:rsid w:val="000A3035"/>
    <w:rsid w:val="000A3880"/>
    <w:rsid w:val="000A3B58"/>
    <w:rsid w:val="000A3D36"/>
    <w:rsid w:val="000A3DBB"/>
    <w:rsid w:val="000A45A0"/>
    <w:rsid w:val="000A4EE7"/>
    <w:rsid w:val="000A5BBB"/>
    <w:rsid w:val="000A6264"/>
    <w:rsid w:val="000A65DE"/>
    <w:rsid w:val="000A68A1"/>
    <w:rsid w:val="000A691F"/>
    <w:rsid w:val="000A6DC6"/>
    <w:rsid w:val="000B03F0"/>
    <w:rsid w:val="000B07C1"/>
    <w:rsid w:val="000B0B46"/>
    <w:rsid w:val="000B0C54"/>
    <w:rsid w:val="000B1318"/>
    <w:rsid w:val="000B14A2"/>
    <w:rsid w:val="000B1D11"/>
    <w:rsid w:val="000B27D7"/>
    <w:rsid w:val="000B2856"/>
    <w:rsid w:val="000B30FA"/>
    <w:rsid w:val="000B31AC"/>
    <w:rsid w:val="000B3445"/>
    <w:rsid w:val="000B40FB"/>
    <w:rsid w:val="000B4675"/>
    <w:rsid w:val="000B4C2B"/>
    <w:rsid w:val="000B4D96"/>
    <w:rsid w:val="000B5A57"/>
    <w:rsid w:val="000B5BAB"/>
    <w:rsid w:val="000B5BF9"/>
    <w:rsid w:val="000B69F2"/>
    <w:rsid w:val="000B6A03"/>
    <w:rsid w:val="000B7086"/>
    <w:rsid w:val="000B776B"/>
    <w:rsid w:val="000C021E"/>
    <w:rsid w:val="000C0795"/>
    <w:rsid w:val="000C0BC0"/>
    <w:rsid w:val="000C0EA6"/>
    <w:rsid w:val="000C13D8"/>
    <w:rsid w:val="000C184A"/>
    <w:rsid w:val="000C2480"/>
    <w:rsid w:val="000C28C5"/>
    <w:rsid w:val="000C2E63"/>
    <w:rsid w:val="000C2F19"/>
    <w:rsid w:val="000C3232"/>
    <w:rsid w:val="000C3D0D"/>
    <w:rsid w:val="000C563D"/>
    <w:rsid w:val="000C575F"/>
    <w:rsid w:val="000C64B3"/>
    <w:rsid w:val="000C7FF2"/>
    <w:rsid w:val="000D0004"/>
    <w:rsid w:val="000D067E"/>
    <w:rsid w:val="000D0C3E"/>
    <w:rsid w:val="000D15F4"/>
    <w:rsid w:val="000D2444"/>
    <w:rsid w:val="000D2C58"/>
    <w:rsid w:val="000D2E43"/>
    <w:rsid w:val="000D3F53"/>
    <w:rsid w:val="000D4114"/>
    <w:rsid w:val="000D4373"/>
    <w:rsid w:val="000D4579"/>
    <w:rsid w:val="000D48E2"/>
    <w:rsid w:val="000D49B4"/>
    <w:rsid w:val="000D563A"/>
    <w:rsid w:val="000D58B9"/>
    <w:rsid w:val="000D5B54"/>
    <w:rsid w:val="000D5EA5"/>
    <w:rsid w:val="000D63EC"/>
    <w:rsid w:val="000D6F11"/>
    <w:rsid w:val="000D777F"/>
    <w:rsid w:val="000D7D23"/>
    <w:rsid w:val="000D7EBC"/>
    <w:rsid w:val="000D7F48"/>
    <w:rsid w:val="000E085D"/>
    <w:rsid w:val="000E0900"/>
    <w:rsid w:val="000E0DC7"/>
    <w:rsid w:val="000E0EAA"/>
    <w:rsid w:val="000E154C"/>
    <w:rsid w:val="000E2013"/>
    <w:rsid w:val="000E2157"/>
    <w:rsid w:val="000E27D5"/>
    <w:rsid w:val="000E2E36"/>
    <w:rsid w:val="000E3000"/>
    <w:rsid w:val="000E3220"/>
    <w:rsid w:val="000E3243"/>
    <w:rsid w:val="000E42FE"/>
    <w:rsid w:val="000E49BF"/>
    <w:rsid w:val="000E52EE"/>
    <w:rsid w:val="000E5528"/>
    <w:rsid w:val="000E5BD8"/>
    <w:rsid w:val="000E5D4F"/>
    <w:rsid w:val="000E5F58"/>
    <w:rsid w:val="000E70E1"/>
    <w:rsid w:val="000E7BC9"/>
    <w:rsid w:val="000F0054"/>
    <w:rsid w:val="000F07C0"/>
    <w:rsid w:val="000F168C"/>
    <w:rsid w:val="000F1736"/>
    <w:rsid w:val="000F2161"/>
    <w:rsid w:val="000F23F7"/>
    <w:rsid w:val="000F2DD2"/>
    <w:rsid w:val="000F3111"/>
    <w:rsid w:val="000F3487"/>
    <w:rsid w:val="000F36C4"/>
    <w:rsid w:val="000F3836"/>
    <w:rsid w:val="000F470E"/>
    <w:rsid w:val="000F4E9B"/>
    <w:rsid w:val="000F5670"/>
    <w:rsid w:val="000F5E0A"/>
    <w:rsid w:val="000F630F"/>
    <w:rsid w:val="000F64CE"/>
    <w:rsid w:val="000F707E"/>
    <w:rsid w:val="000F7089"/>
    <w:rsid w:val="00100054"/>
    <w:rsid w:val="00100569"/>
    <w:rsid w:val="00100B12"/>
    <w:rsid w:val="00100DDB"/>
    <w:rsid w:val="00101E2D"/>
    <w:rsid w:val="00102089"/>
    <w:rsid w:val="001026E7"/>
    <w:rsid w:val="0010281D"/>
    <w:rsid w:val="00102855"/>
    <w:rsid w:val="00102C04"/>
    <w:rsid w:val="001030D9"/>
    <w:rsid w:val="001032DF"/>
    <w:rsid w:val="0010349D"/>
    <w:rsid w:val="00103FBE"/>
    <w:rsid w:val="00104010"/>
    <w:rsid w:val="00104E9B"/>
    <w:rsid w:val="00105106"/>
    <w:rsid w:val="00105569"/>
    <w:rsid w:val="0010591C"/>
    <w:rsid w:val="00105C7A"/>
    <w:rsid w:val="00106785"/>
    <w:rsid w:val="00107209"/>
    <w:rsid w:val="00107A51"/>
    <w:rsid w:val="00107C6A"/>
    <w:rsid w:val="00107D14"/>
    <w:rsid w:val="00110136"/>
    <w:rsid w:val="0011132A"/>
    <w:rsid w:val="0011184C"/>
    <w:rsid w:val="00112006"/>
    <w:rsid w:val="00112202"/>
    <w:rsid w:val="00112BF8"/>
    <w:rsid w:val="00112F85"/>
    <w:rsid w:val="001136AD"/>
    <w:rsid w:val="00113E7F"/>
    <w:rsid w:val="0011401C"/>
    <w:rsid w:val="00114433"/>
    <w:rsid w:val="00114600"/>
    <w:rsid w:val="0011464C"/>
    <w:rsid w:val="00114929"/>
    <w:rsid w:val="0011563B"/>
    <w:rsid w:val="00115A7D"/>
    <w:rsid w:val="00115E3A"/>
    <w:rsid w:val="00116DDD"/>
    <w:rsid w:val="00116F16"/>
    <w:rsid w:val="00117B6A"/>
    <w:rsid w:val="00117CF7"/>
    <w:rsid w:val="00120D7D"/>
    <w:rsid w:val="00121393"/>
    <w:rsid w:val="001217BB"/>
    <w:rsid w:val="001231B9"/>
    <w:rsid w:val="00124CF1"/>
    <w:rsid w:val="00125280"/>
    <w:rsid w:val="00125326"/>
    <w:rsid w:val="00125759"/>
    <w:rsid w:val="00125D76"/>
    <w:rsid w:val="00127881"/>
    <w:rsid w:val="00127A50"/>
    <w:rsid w:val="00127AFD"/>
    <w:rsid w:val="00130EBE"/>
    <w:rsid w:val="001317CE"/>
    <w:rsid w:val="0013213F"/>
    <w:rsid w:val="00132F7E"/>
    <w:rsid w:val="00133965"/>
    <w:rsid w:val="00133C95"/>
    <w:rsid w:val="001348B0"/>
    <w:rsid w:val="0013540B"/>
    <w:rsid w:val="00136883"/>
    <w:rsid w:val="001368A5"/>
    <w:rsid w:val="00136F37"/>
    <w:rsid w:val="00137556"/>
    <w:rsid w:val="00140108"/>
    <w:rsid w:val="001401D0"/>
    <w:rsid w:val="00140750"/>
    <w:rsid w:val="001409AF"/>
    <w:rsid w:val="00140F44"/>
    <w:rsid w:val="0014122F"/>
    <w:rsid w:val="00141F4B"/>
    <w:rsid w:val="00141F5A"/>
    <w:rsid w:val="00142023"/>
    <w:rsid w:val="0014220D"/>
    <w:rsid w:val="001427A6"/>
    <w:rsid w:val="00142D93"/>
    <w:rsid w:val="00142D9B"/>
    <w:rsid w:val="00143109"/>
    <w:rsid w:val="00143C9B"/>
    <w:rsid w:val="001446DE"/>
    <w:rsid w:val="0014493C"/>
    <w:rsid w:val="00145042"/>
    <w:rsid w:val="00145253"/>
    <w:rsid w:val="00145D13"/>
    <w:rsid w:val="00146123"/>
    <w:rsid w:val="00146B5A"/>
    <w:rsid w:val="00147628"/>
    <w:rsid w:val="0014774F"/>
    <w:rsid w:val="00147880"/>
    <w:rsid w:val="001478B5"/>
    <w:rsid w:val="00147B18"/>
    <w:rsid w:val="00147BAA"/>
    <w:rsid w:val="001507E4"/>
    <w:rsid w:val="001508D3"/>
    <w:rsid w:val="00150C29"/>
    <w:rsid w:val="00151265"/>
    <w:rsid w:val="001513CE"/>
    <w:rsid w:val="00151766"/>
    <w:rsid w:val="00151C92"/>
    <w:rsid w:val="00151EC5"/>
    <w:rsid w:val="001521CF"/>
    <w:rsid w:val="00152277"/>
    <w:rsid w:val="00152567"/>
    <w:rsid w:val="00152649"/>
    <w:rsid w:val="00152848"/>
    <w:rsid w:val="00153A81"/>
    <w:rsid w:val="00153B7B"/>
    <w:rsid w:val="00154238"/>
    <w:rsid w:val="00154384"/>
    <w:rsid w:val="00154C22"/>
    <w:rsid w:val="00154D1A"/>
    <w:rsid w:val="00155396"/>
    <w:rsid w:val="00155EB2"/>
    <w:rsid w:val="00156C37"/>
    <w:rsid w:val="00156E2B"/>
    <w:rsid w:val="00156F6D"/>
    <w:rsid w:val="00157103"/>
    <w:rsid w:val="00157B94"/>
    <w:rsid w:val="00157D39"/>
    <w:rsid w:val="0016129A"/>
    <w:rsid w:val="00161480"/>
    <w:rsid w:val="00161CBB"/>
    <w:rsid w:val="001627FA"/>
    <w:rsid w:val="00162ED6"/>
    <w:rsid w:val="001630A9"/>
    <w:rsid w:val="0016374B"/>
    <w:rsid w:val="00163807"/>
    <w:rsid w:val="00163A93"/>
    <w:rsid w:val="00164009"/>
    <w:rsid w:val="001651BC"/>
    <w:rsid w:val="001653BC"/>
    <w:rsid w:val="0016600A"/>
    <w:rsid w:val="00166747"/>
    <w:rsid w:val="00167104"/>
    <w:rsid w:val="00167756"/>
    <w:rsid w:val="00167C0C"/>
    <w:rsid w:val="00167FC9"/>
    <w:rsid w:val="00170CE7"/>
    <w:rsid w:val="00170DA3"/>
    <w:rsid w:val="00171399"/>
    <w:rsid w:val="00171C15"/>
    <w:rsid w:val="0017226E"/>
    <w:rsid w:val="0017290B"/>
    <w:rsid w:val="00172B7A"/>
    <w:rsid w:val="00172BEA"/>
    <w:rsid w:val="0017375E"/>
    <w:rsid w:val="001738A4"/>
    <w:rsid w:val="001749B1"/>
    <w:rsid w:val="00174B83"/>
    <w:rsid w:val="00175349"/>
    <w:rsid w:val="00175F87"/>
    <w:rsid w:val="001769C3"/>
    <w:rsid w:val="001771EF"/>
    <w:rsid w:val="001772A1"/>
    <w:rsid w:val="00177822"/>
    <w:rsid w:val="00177A9B"/>
    <w:rsid w:val="00180AD4"/>
    <w:rsid w:val="00181090"/>
    <w:rsid w:val="00181620"/>
    <w:rsid w:val="00181F77"/>
    <w:rsid w:val="00182321"/>
    <w:rsid w:val="001825B7"/>
    <w:rsid w:val="00182745"/>
    <w:rsid w:val="001827EE"/>
    <w:rsid w:val="00182A29"/>
    <w:rsid w:val="00182D59"/>
    <w:rsid w:val="001831C0"/>
    <w:rsid w:val="00184455"/>
    <w:rsid w:val="00185243"/>
    <w:rsid w:val="00185885"/>
    <w:rsid w:val="00186589"/>
    <w:rsid w:val="00187201"/>
    <w:rsid w:val="0018741B"/>
    <w:rsid w:val="00187421"/>
    <w:rsid w:val="00187431"/>
    <w:rsid w:val="001875BA"/>
    <w:rsid w:val="00187AFC"/>
    <w:rsid w:val="00187EAE"/>
    <w:rsid w:val="001905CD"/>
    <w:rsid w:val="001906DF"/>
    <w:rsid w:val="00190787"/>
    <w:rsid w:val="00190A29"/>
    <w:rsid w:val="00191637"/>
    <w:rsid w:val="00191CB2"/>
    <w:rsid w:val="00191D01"/>
    <w:rsid w:val="00191EAC"/>
    <w:rsid w:val="00192834"/>
    <w:rsid w:val="00192E76"/>
    <w:rsid w:val="00194A79"/>
    <w:rsid w:val="00194A83"/>
    <w:rsid w:val="00195563"/>
    <w:rsid w:val="00195F13"/>
    <w:rsid w:val="00196A13"/>
    <w:rsid w:val="00196E60"/>
    <w:rsid w:val="00196E6D"/>
    <w:rsid w:val="00197657"/>
    <w:rsid w:val="001A0723"/>
    <w:rsid w:val="001A0AB7"/>
    <w:rsid w:val="001A1F3C"/>
    <w:rsid w:val="001A2207"/>
    <w:rsid w:val="001A2307"/>
    <w:rsid w:val="001A2ED9"/>
    <w:rsid w:val="001A3472"/>
    <w:rsid w:val="001A35CE"/>
    <w:rsid w:val="001A36AD"/>
    <w:rsid w:val="001A36BB"/>
    <w:rsid w:val="001A4AF7"/>
    <w:rsid w:val="001A51E3"/>
    <w:rsid w:val="001A5E08"/>
    <w:rsid w:val="001A608E"/>
    <w:rsid w:val="001A639D"/>
    <w:rsid w:val="001A7355"/>
    <w:rsid w:val="001A76E5"/>
    <w:rsid w:val="001B0538"/>
    <w:rsid w:val="001B0581"/>
    <w:rsid w:val="001B0AD0"/>
    <w:rsid w:val="001B1B8C"/>
    <w:rsid w:val="001B23F7"/>
    <w:rsid w:val="001B2803"/>
    <w:rsid w:val="001B2B6A"/>
    <w:rsid w:val="001B316F"/>
    <w:rsid w:val="001B36E5"/>
    <w:rsid w:val="001B3EE6"/>
    <w:rsid w:val="001B3F48"/>
    <w:rsid w:val="001B4392"/>
    <w:rsid w:val="001B4757"/>
    <w:rsid w:val="001B4BA3"/>
    <w:rsid w:val="001B4C3B"/>
    <w:rsid w:val="001B5C50"/>
    <w:rsid w:val="001B63C9"/>
    <w:rsid w:val="001B74AC"/>
    <w:rsid w:val="001B7762"/>
    <w:rsid w:val="001B788B"/>
    <w:rsid w:val="001C01BA"/>
    <w:rsid w:val="001C0397"/>
    <w:rsid w:val="001C1069"/>
    <w:rsid w:val="001C162E"/>
    <w:rsid w:val="001C1D72"/>
    <w:rsid w:val="001C22E7"/>
    <w:rsid w:val="001C24CA"/>
    <w:rsid w:val="001C24EB"/>
    <w:rsid w:val="001C25A9"/>
    <w:rsid w:val="001C31A9"/>
    <w:rsid w:val="001C4032"/>
    <w:rsid w:val="001C473A"/>
    <w:rsid w:val="001C5A19"/>
    <w:rsid w:val="001C5EE8"/>
    <w:rsid w:val="001C6645"/>
    <w:rsid w:val="001C7361"/>
    <w:rsid w:val="001C7859"/>
    <w:rsid w:val="001D04D9"/>
    <w:rsid w:val="001D04E7"/>
    <w:rsid w:val="001D09FF"/>
    <w:rsid w:val="001D0BC8"/>
    <w:rsid w:val="001D0BEA"/>
    <w:rsid w:val="001D1146"/>
    <w:rsid w:val="001D1D60"/>
    <w:rsid w:val="001D1D9D"/>
    <w:rsid w:val="001D2252"/>
    <w:rsid w:val="001D262D"/>
    <w:rsid w:val="001D286A"/>
    <w:rsid w:val="001D335F"/>
    <w:rsid w:val="001D3502"/>
    <w:rsid w:val="001D370E"/>
    <w:rsid w:val="001D447B"/>
    <w:rsid w:val="001D4603"/>
    <w:rsid w:val="001D4618"/>
    <w:rsid w:val="001D575A"/>
    <w:rsid w:val="001D6066"/>
    <w:rsid w:val="001D661E"/>
    <w:rsid w:val="001D67F8"/>
    <w:rsid w:val="001D6D64"/>
    <w:rsid w:val="001D73B2"/>
    <w:rsid w:val="001D741E"/>
    <w:rsid w:val="001D757B"/>
    <w:rsid w:val="001D7F5F"/>
    <w:rsid w:val="001D7FB3"/>
    <w:rsid w:val="001E0623"/>
    <w:rsid w:val="001E1CF6"/>
    <w:rsid w:val="001E21E2"/>
    <w:rsid w:val="001E257B"/>
    <w:rsid w:val="001E2C0C"/>
    <w:rsid w:val="001E317D"/>
    <w:rsid w:val="001E3AF7"/>
    <w:rsid w:val="001E427C"/>
    <w:rsid w:val="001E442C"/>
    <w:rsid w:val="001E44FD"/>
    <w:rsid w:val="001E485A"/>
    <w:rsid w:val="001E4ED4"/>
    <w:rsid w:val="001E5A0D"/>
    <w:rsid w:val="001E6730"/>
    <w:rsid w:val="001E6748"/>
    <w:rsid w:val="001E6A2C"/>
    <w:rsid w:val="001E6B85"/>
    <w:rsid w:val="001E6D14"/>
    <w:rsid w:val="001E7B48"/>
    <w:rsid w:val="001E7D4C"/>
    <w:rsid w:val="001F0182"/>
    <w:rsid w:val="001F042A"/>
    <w:rsid w:val="001F0E09"/>
    <w:rsid w:val="001F0F9B"/>
    <w:rsid w:val="001F0FEF"/>
    <w:rsid w:val="001F17BD"/>
    <w:rsid w:val="001F17E8"/>
    <w:rsid w:val="001F1D1C"/>
    <w:rsid w:val="001F1F22"/>
    <w:rsid w:val="001F2CE3"/>
    <w:rsid w:val="001F3C22"/>
    <w:rsid w:val="001F4318"/>
    <w:rsid w:val="001F4A47"/>
    <w:rsid w:val="001F4DEE"/>
    <w:rsid w:val="001F5454"/>
    <w:rsid w:val="001F5F97"/>
    <w:rsid w:val="001F65E3"/>
    <w:rsid w:val="001F6E84"/>
    <w:rsid w:val="001F7399"/>
    <w:rsid w:val="001F75C2"/>
    <w:rsid w:val="001F7CC0"/>
    <w:rsid w:val="001F7E67"/>
    <w:rsid w:val="00200584"/>
    <w:rsid w:val="00200A42"/>
    <w:rsid w:val="00200C0F"/>
    <w:rsid w:val="002035BF"/>
    <w:rsid w:val="00204D13"/>
    <w:rsid w:val="00204EB8"/>
    <w:rsid w:val="0020543B"/>
    <w:rsid w:val="002057D4"/>
    <w:rsid w:val="00205897"/>
    <w:rsid w:val="00206A22"/>
    <w:rsid w:val="00206B03"/>
    <w:rsid w:val="002075E3"/>
    <w:rsid w:val="002077BD"/>
    <w:rsid w:val="002116CF"/>
    <w:rsid w:val="002123B9"/>
    <w:rsid w:val="0021294F"/>
    <w:rsid w:val="00212AB1"/>
    <w:rsid w:val="00213104"/>
    <w:rsid w:val="00213356"/>
    <w:rsid w:val="0021362D"/>
    <w:rsid w:val="0021413A"/>
    <w:rsid w:val="00214693"/>
    <w:rsid w:val="00214C2D"/>
    <w:rsid w:val="00214D54"/>
    <w:rsid w:val="00214E97"/>
    <w:rsid w:val="002152D1"/>
    <w:rsid w:val="00215950"/>
    <w:rsid w:val="00215D86"/>
    <w:rsid w:val="002162EA"/>
    <w:rsid w:val="00216439"/>
    <w:rsid w:val="00216D97"/>
    <w:rsid w:val="00216EF3"/>
    <w:rsid w:val="002174B2"/>
    <w:rsid w:val="002178D1"/>
    <w:rsid w:val="0022099C"/>
    <w:rsid w:val="00220A2A"/>
    <w:rsid w:val="002220F6"/>
    <w:rsid w:val="00222659"/>
    <w:rsid w:val="002228AA"/>
    <w:rsid w:val="00223059"/>
    <w:rsid w:val="00223317"/>
    <w:rsid w:val="00223633"/>
    <w:rsid w:val="00223B17"/>
    <w:rsid w:val="002246A1"/>
    <w:rsid w:val="00225378"/>
    <w:rsid w:val="00227849"/>
    <w:rsid w:val="002312C8"/>
    <w:rsid w:val="00231E70"/>
    <w:rsid w:val="00232A5C"/>
    <w:rsid w:val="0023329A"/>
    <w:rsid w:val="002334B2"/>
    <w:rsid w:val="00233812"/>
    <w:rsid w:val="00233B28"/>
    <w:rsid w:val="0023446A"/>
    <w:rsid w:val="00234B3B"/>
    <w:rsid w:val="00234F07"/>
    <w:rsid w:val="00234F92"/>
    <w:rsid w:val="00235221"/>
    <w:rsid w:val="0023725D"/>
    <w:rsid w:val="00240280"/>
    <w:rsid w:val="00240341"/>
    <w:rsid w:val="0024066A"/>
    <w:rsid w:val="002410FF"/>
    <w:rsid w:val="00241289"/>
    <w:rsid w:val="002416A0"/>
    <w:rsid w:val="0024190D"/>
    <w:rsid w:val="00241F55"/>
    <w:rsid w:val="0024253B"/>
    <w:rsid w:val="00242A3C"/>
    <w:rsid w:val="00242AD2"/>
    <w:rsid w:val="00242C63"/>
    <w:rsid w:val="0024301A"/>
    <w:rsid w:val="002431EB"/>
    <w:rsid w:val="002437AA"/>
    <w:rsid w:val="00243934"/>
    <w:rsid w:val="00244704"/>
    <w:rsid w:val="00245171"/>
    <w:rsid w:val="00245190"/>
    <w:rsid w:val="00245B2B"/>
    <w:rsid w:val="00245BAD"/>
    <w:rsid w:val="00245F1B"/>
    <w:rsid w:val="00245F21"/>
    <w:rsid w:val="00247072"/>
    <w:rsid w:val="00247963"/>
    <w:rsid w:val="00247AD1"/>
    <w:rsid w:val="002501BA"/>
    <w:rsid w:val="00250385"/>
    <w:rsid w:val="0025053F"/>
    <w:rsid w:val="002508D4"/>
    <w:rsid w:val="0025161F"/>
    <w:rsid w:val="0025280C"/>
    <w:rsid w:val="00252985"/>
    <w:rsid w:val="00252C3F"/>
    <w:rsid w:val="002533B8"/>
    <w:rsid w:val="00253CC5"/>
    <w:rsid w:val="00254070"/>
    <w:rsid w:val="002542C9"/>
    <w:rsid w:val="00254FDA"/>
    <w:rsid w:val="00256037"/>
    <w:rsid w:val="00256749"/>
    <w:rsid w:val="0025675C"/>
    <w:rsid w:val="00261428"/>
    <w:rsid w:val="00261AFA"/>
    <w:rsid w:val="00261C93"/>
    <w:rsid w:val="00262280"/>
    <w:rsid w:val="00262646"/>
    <w:rsid w:val="00262BAB"/>
    <w:rsid w:val="00262EC2"/>
    <w:rsid w:val="0026312A"/>
    <w:rsid w:val="00263D53"/>
    <w:rsid w:val="00263E81"/>
    <w:rsid w:val="00263F31"/>
    <w:rsid w:val="002649D9"/>
    <w:rsid w:val="0026590E"/>
    <w:rsid w:val="0026611D"/>
    <w:rsid w:val="00266122"/>
    <w:rsid w:val="0026618D"/>
    <w:rsid w:val="002666FA"/>
    <w:rsid w:val="00266A9B"/>
    <w:rsid w:val="00267E66"/>
    <w:rsid w:val="0027108E"/>
    <w:rsid w:val="002711D3"/>
    <w:rsid w:val="002715D9"/>
    <w:rsid w:val="00271627"/>
    <w:rsid w:val="00271F52"/>
    <w:rsid w:val="0027233E"/>
    <w:rsid w:val="0027253D"/>
    <w:rsid w:val="0027277F"/>
    <w:rsid w:val="00272E71"/>
    <w:rsid w:val="00272F10"/>
    <w:rsid w:val="00274266"/>
    <w:rsid w:val="00274F49"/>
    <w:rsid w:val="002757D6"/>
    <w:rsid w:val="00275E52"/>
    <w:rsid w:val="002763F2"/>
    <w:rsid w:val="00276632"/>
    <w:rsid w:val="002768C6"/>
    <w:rsid w:val="00276C79"/>
    <w:rsid w:val="002776B8"/>
    <w:rsid w:val="00277D9A"/>
    <w:rsid w:val="00280781"/>
    <w:rsid w:val="002809D5"/>
    <w:rsid w:val="00280A45"/>
    <w:rsid w:val="00280CE1"/>
    <w:rsid w:val="00280DDE"/>
    <w:rsid w:val="002814D6"/>
    <w:rsid w:val="002817E4"/>
    <w:rsid w:val="00281C39"/>
    <w:rsid w:val="002827E5"/>
    <w:rsid w:val="00282E1A"/>
    <w:rsid w:val="00283380"/>
    <w:rsid w:val="00283827"/>
    <w:rsid w:val="00283F28"/>
    <w:rsid w:val="00285926"/>
    <w:rsid w:val="0028604F"/>
    <w:rsid w:val="0028694F"/>
    <w:rsid w:val="00286B67"/>
    <w:rsid w:val="00287764"/>
    <w:rsid w:val="002909B1"/>
    <w:rsid w:val="00290BF2"/>
    <w:rsid w:val="00290CD1"/>
    <w:rsid w:val="00290D41"/>
    <w:rsid w:val="00291263"/>
    <w:rsid w:val="0029187D"/>
    <w:rsid w:val="00291EFE"/>
    <w:rsid w:val="00292331"/>
    <w:rsid w:val="002925D5"/>
    <w:rsid w:val="0029262D"/>
    <w:rsid w:val="00294441"/>
    <w:rsid w:val="00294466"/>
    <w:rsid w:val="0029489A"/>
    <w:rsid w:val="002950BD"/>
    <w:rsid w:val="00295706"/>
    <w:rsid w:val="00296247"/>
    <w:rsid w:val="00296F1D"/>
    <w:rsid w:val="002977B2"/>
    <w:rsid w:val="00297C56"/>
    <w:rsid w:val="002A001E"/>
    <w:rsid w:val="002A0154"/>
    <w:rsid w:val="002A0546"/>
    <w:rsid w:val="002A0EB3"/>
    <w:rsid w:val="002A12D2"/>
    <w:rsid w:val="002A1394"/>
    <w:rsid w:val="002A18CD"/>
    <w:rsid w:val="002A1C7E"/>
    <w:rsid w:val="002A1D38"/>
    <w:rsid w:val="002A2703"/>
    <w:rsid w:val="002A2F4C"/>
    <w:rsid w:val="002A32C9"/>
    <w:rsid w:val="002A366D"/>
    <w:rsid w:val="002A39C1"/>
    <w:rsid w:val="002A3FE9"/>
    <w:rsid w:val="002A46F3"/>
    <w:rsid w:val="002A4702"/>
    <w:rsid w:val="002A4FDD"/>
    <w:rsid w:val="002A5142"/>
    <w:rsid w:val="002A5E0B"/>
    <w:rsid w:val="002A62B7"/>
    <w:rsid w:val="002A653A"/>
    <w:rsid w:val="002A6ED4"/>
    <w:rsid w:val="002A6FB4"/>
    <w:rsid w:val="002A71D8"/>
    <w:rsid w:val="002B0381"/>
    <w:rsid w:val="002B0617"/>
    <w:rsid w:val="002B1B73"/>
    <w:rsid w:val="002B2218"/>
    <w:rsid w:val="002B306B"/>
    <w:rsid w:val="002B33A5"/>
    <w:rsid w:val="002B39AD"/>
    <w:rsid w:val="002B3B9F"/>
    <w:rsid w:val="002B57B5"/>
    <w:rsid w:val="002B5D6F"/>
    <w:rsid w:val="002B696F"/>
    <w:rsid w:val="002B6D47"/>
    <w:rsid w:val="002B7120"/>
    <w:rsid w:val="002B74EA"/>
    <w:rsid w:val="002B7F2A"/>
    <w:rsid w:val="002C0CF4"/>
    <w:rsid w:val="002C1011"/>
    <w:rsid w:val="002C233A"/>
    <w:rsid w:val="002C29AE"/>
    <w:rsid w:val="002C34C6"/>
    <w:rsid w:val="002C44D0"/>
    <w:rsid w:val="002C5432"/>
    <w:rsid w:val="002C55F1"/>
    <w:rsid w:val="002C61F8"/>
    <w:rsid w:val="002C6543"/>
    <w:rsid w:val="002C6D38"/>
    <w:rsid w:val="002C72F6"/>
    <w:rsid w:val="002C75B8"/>
    <w:rsid w:val="002C75DB"/>
    <w:rsid w:val="002C7CDD"/>
    <w:rsid w:val="002C7E63"/>
    <w:rsid w:val="002D052E"/>
    <w:rsid w:val="002D183B"/>
    <w:rsid w:val="002D1AD5"/>
    <w:rsid w:val="002D23A9"/>
    <w:rsid w:val="002D28A5"/>
    <w:rsid w:val="002D28F4"/>
    <w:rsid w:val="002D2AE7"/>
    <w:rsid w:val="002D2E23"/>
    <w:rsid w:val="002D372A"/>
    <w:rsid w:val="002D4F7D"/>
    <w:rsid w:val="002D5089"/>
    <w:rsid w:val="002D5F4E"/>
    <w:rsid w:val="002D60BC"/>
    <w:rsid w:val="002D6591"/>
    <w:rsid w:val="002D6C79"/>
    <w:rsid w:val="002D6DA5"/>
    <w:rsid w:val="002D72ED"/>
    <w:rsid w:val="002E0157"/>
    <w:rsid w:val="002E0618"/>
    <w:rsid w:val="002E0878"/>
    <w:rsid w:val="002E139F"/>
    <w:rsid w:val="002E15C1"/>
    <w:rsid w:val="002E15F0"/>
    <w:rsid w:val="002E21F4"/>
    <w:rsid w:val="002E2927"/>
    <w:rsid w:val="002E2A52"/>
    <w:rsid w:val="002E2D48"/>
    <w:rsid w:val="002E3482"/>
    <w:rsid w:val="002E35D9"/>
    <w:rsid w:val="002E3AA7"/>
    <w:rsid w:val="002E410C"/>
    <w:rsid w:val="002E44BB"/>
    <w:rsid w:val="002E5090"/>
    <w:rsid w:val="002E5F2A"/>
    <w:rsid w:val="002E60C9"/>
    <w:rsid w:val="002E627E"/>
    <w:rsid w:val="002E645F"/>
    <w:rsid w:val="002E680C"/>
    <w:rsid w:val="002E6CE0"/>
    <w:rsid w:val="002E7157"/>
    <w:rsid w:val="002E728F"/>
    <w:rsid w:val="002F04E3"/>
    <w:rsid w:val="002F0D75"/>
    <w:rsid w:val="002F0E47"/>
    <w:rsid w:val="002F110C"/>
    <w:rsid w:val="002F1561"/>
    <w:rsid w:val="002F1763"/>
    <w:rsid w:val="002F3533"/>
    <w:rsid w:val="002F5ED4"/>
    <w:rsid w:val="002F6F51"/>
    <w:rsid w:val="002F7399"/>
    <w:rsid w:val="002F7EDF"/>
    <w:rsid w:val="0030013B"/>
    <w:rsid w:val="00300928"/>
    <w:rsid w:val="00300BCF"/>
    <w:rsid w:val="00300F9A"/>
    <w:rsid w:val="003013B4"/>
    <w:rsid w:val="00301C9D"/>
    <w:rsid w:val="003024A0"/>
    <w:rsid w:val="00303191"/>
    <w:rsid w:val="00304289"/>
    <w:rsid w:val="00304467"/>
    <w:rsid w:val="00304E1D"/>
    <w:rsid w:val="00305498"/>
    <w:rsid w:val="00306616"/>
    <w:rsid w:val="003071A0"/>
    <w:rsid w:val="0030748F"/>
    <w:rsid w:val="00310025"/>
    <w:rsid w:val="00311020"/>
    <w:rsid w:val="00312387"/>
    <w:rsid w:val="003129F0"/>
    <w:rsid w:val="00312A56"/>
    <w:rsid w:val="00313565"/>
    <w:rsid w:val="003141B7"/>
    <w:rsid w:val="003143A3"/>
    <w:rsid w:val="00314610"/>
    <w:rsid w:val="00314F98"/>
    <w:rsid w:val="003156D8"/>
    <w:rsid w:val="003158EB"/>
    <w:rsid w:val="00315A21"/>
    <w:rsid w:val="0031696B"/>
    <w:rsid w:val="00320521"/>
    <w:rsid w:val="00320A77"/>
    <w:rsid w:val="003216B6"/>
    <w:rsid w:val="0032260D"/>
    <w:rsid w:val="00323A36"/>
    <w:rsid w:val="00323B43"/>
    <w:rsid w:val="00323C18"/>
    <w:rsid w:val="003251FD"/>
    <w:rsid w:val="00325830"/>
    <w:rsid w:val="0032597C"/>
    <w:rsid w:val="003259D1"/>
    <w:rsid w:val="00325EF2"/>
    <w:rsid w:val="00326510"/>
    <w:rsid w:val="00326F9F"/>
    <w:rsid w:val="0032735E"/>
    <w:rsid w:val="00327640"/>
    <w:rsid w:val="0032765B"/>
    <w:rsid w:val="00332034"/>
    <w:rsid w:val="00332826"/>
    <w:rsid w:val="003344C1"/>
    <w:rsid w:val="00334D20"/>
    <w:rsid w:val="0033588B"/>
    <w:rsid w:val="00335988"/>
    <w:rsid w:val="0033647C"/>
    <w:rsid w:val="0033681C"/>
    <w:rsid w:val="00337B72"/>
    <w:rsid w:val="00337D63"/>
    <w:rsid w:val="00337FE0"/>
    <w:rsid w:val="00340134"/>
    <w:rsid w:val="0034157D"/>
    <w:rsid w:val="00341EE0"/>
    <w:rsid w:val="00341F2B"/>
    <w:rsid w:val="00342690"/>
    <w:rsid w:val="003430A1"/>
    <w:rsid w:val="003430C5"/>
    <w:rsid w:val="003430F7"/>
    <w:rsid w:val="003443E3"/>
    <w:rsid w:val="00344CF8"/>
    <w:rsid w:val="00345253"/>
    <w:rsid w:val="00345BF4"/>
    <w:rsid w:val="00346099"/>
    <w:rsid w:val="0034650B"/>
    <w:rsid w:val="0034684E"/>
    <w:rsid w:val="00346B39"/>
    <w:rsid w:val="00346C2E"/>
    <w:rsid w:val="00346F9C"/>
    <w:rsid w:val="003501A4"/>
    <w:rsid w:val="00350418"/>
    <w:rsid w:val="00350788"/>
    <w:rsid w:val="00350DCA"/>
    <w:rsid w:val="00351171"/>
    <w:rsid w:val="003514FA"/>
    <w:rsid w:val="003525CE"/>
    <w:rsid w:val="00352C81"/>
    <w:rsid w:val="0035327A"/>
    <w:rsid w:val="0035352A"/>
    <w:rsid w:val="00353949"/>
    <w:rsid w:val="0035395B"/>
    <w:rsid w:val="00354412"/>
    <w:rsid w:val="00354C47"/>
    <w:rsid w:val="003556D6"/>
    <w:rsid w:val="003556E7"/>
    <w:rsid w:val="00355719"/>
    <w:rsid w:val="003557F8"/>
    <w:rsid w:val="0035594B"/>
    <w:rsid w:val="00355FFA"/>
    <w:rsid w:val="00356782"/>
    <w:rsid w:val="00357895"/>
    <w:rsid w:val="00357919"/>
    <w:rsid w:val="00360265"/>
    <w:rsid w:val="0036039C"/>
    <w:rsid w:val="00361393"/>
    <w:rsid w:val="00361FBD"/>
    <w:rsid w:val="0036208B"/>
    <w:rsid w:val="003625B5"/>
    <w:rsid w:val="0036298C"/>
    <w:rsid w:val="003631AB"/>
    <w:rsid w:val="003635D9"/>
    <w:rsid w:val="003641BE"/>
    <w:rsid w:val="00364724"/>
    <w:rsid w:val="00364822"/>
    <w:rsid w:val="00365073"/>
    <w:rsid w:val="00365894"/>
    <w:rsid w:val="00366078"/>
    <w:rsid w:val="00366732"/>
    <w:rsid w:val="0036746B"/>
    <w:rsid w:val="003679A2"/>
    <w:rsid w:val="00370710"/>
    <w:rsid w:val="00370927"/>
    <w:rsid w:val="003714B6"/>
    <w:rsid w:val="00371E4A"/>
    <w:rsid w:val="00372911"/>
    <w:rsid w:val="0037307F"/>
    <w:rsid w:val="003734D7"/>
    <w:rsid w:val="00373BDB"/>
    <w:rsid w:val="00373FD6"/>
    <w:rsid w:val="00374523"/>
    <w:rsid w:val="00376514"/>
    <w:rsid w:val="00376CE8"/>
    <w:rsid w:val="00377082"/>
    <w:rsid w:val="003773EC"/>
    <w:rsid w:val="0037787D"/>
    <w:rsid w:val="00377D58"/>
    <w:rsid w:val="003801A2"/>
    <w:rsid w:val="003813EE"/>
    <w:rsid w:val="00382024"/>
    <w:rsid w:val="00382176"/>
    <w:rsid w:val="003823CB"/>
    <w:rsid w:val="00382866"/>
    <w:rsid w:val="00383155"/>
    <w:rsid w:val="00383FB4"/>
    <w:rsid w:val="00385395"/>
    <w:rsid w:val="003853BD"/>
    <w:rsid w:val="003855CB"/>
    <w:rsid w:val="003856DC"/>
    <w:rsid w:val="00385E36"/>
    <w:rsid w:val="00385F86"/>
    <w:rsid w:val="0038750A"/>
    <w:rsid w:val="00387667"/>
    <w:rsid w:val="003906F4"/>
    <w:rsid w:val="003908AA"/>
    <w:rsid w:val="00390A8F"/>
    <w:rsid w:val="003911EF"/>
    <w:rsid w:val="003917F8"/>
    <w:rsid w:val="00391E65"/>
    <w:rsid w:val="00392104"/>
    <w:rsid w:val="00392637"/>
    <w:rsid w:val="00392DFD"/>
    <w:rsid w:val="00392F68"/>
    <w:rsid w:val="00393D6D"/>
    <w:rsid w:val="00393FD1"/>
    <w:rsid w:val="0039482F"/>
    <w:rsid w:val="00394DFA"/>
    <w:rsid w:val="00394FFC"/>
    <w:rsid w:val="00395AFB"/>
    <w:rsid w:val="00395E9A"/>
    <w:rsid w:val="00396AEE"/>
    <w:rsid w:val="00396E64"/>
    <w:rsid w:val="00396F54"/>
    <w:rsid w:val="00397832"/>
    <w:rsid w:val="00397A97"/>
    <w:rsid w:val="00397AA0"/>
    <w:rsid w:val="00397B19"/>
    <w:rsid w:val="003A054F"/>
    <w:rsid w:val="003A0E83"/>
    <w:rsid w:val="003A108C"/>
    <w:rsid w:val="003A10BC"/>
    <w:rsid w:val="003A16D3"/>
    <w:rsid w:val="003A1F50"/>
    <w:rsid w:val="003A206C"/>
    <w:rsid w:val="003A2130"/>
    <w:rsid w:val="003A26A9"/>
    <w:rsid w:val="003A2B86"/>
    <w:rsid w:val="003A3B76"/>
    <w:rsid w:val="003A4740"/>
    <w:rsid w:val="003A47D5"/>
    <w:rsid w:val="003A4B40"/>
    <w:rsid w:val="003A4F91"/>
    <w:rsid w:val="003A5457"/>
    <w:rsid w:val="003A5BB0"/>
    <w:rsid w:val="003A61CF"/>
    <w:rsid w:val="003A664B"/>
    <w:rsid w:val="003A69A2"/>
    <w:rsid w:val="003A7235"/>
    <w:rsid w:val="003A77DA"/>
    <w:rsid w:val="003A79DE"/>
    <w:rsid w:val="003B06EA"/>
    <w:rsid w:val="003B14DC"/>
    <w:rsid w:val="003B150D"/>
    <w:rsid w:val="003B18C2"/>
    <w:rsid w:val="003B1A1A"/>
    <w:rsid w:val="003B2590"/>
    <w:rsid w:val="003B36EE"/>
    <w:rsid w:val="003B3F05"/>
    <w:rsid w:val="003B3F56"/>
    <w:rsid w:val="003B4922"/>
    <w:rsid w:val="003B4E68"/>
    <w:rsid w:val="003B5444"/>
    <w:rsid w:val="003B57D5"/>
    <w:rsid w:val="003B6FF2"/>
    <w:rsid w:val="003B7727"/>
    <w:rsid w:val="003B785E"/>
    <w:rsid w:val="003B7BA3"/>
    <w:rsid w:val="003B7D83"/>
    <w:rsid w:val="003C03C0"/>
    <w:rsid w:val="003C0C8D"/>
    <w:rsid w:val="003C17E1"/>
    <w:rsid w:val="003C190F"/>
    <w:rsid w:val="003C1C21"/>
    <w:rsid w:val="003C2F50"/>
    <w:rsid w:val="003C3018"/>
    <w:rsid w:val="003C38D5"/>
    <w:rsid w:val="003C396F"/>
    <w:rsid w:val="003C3EED"/>
    <w:rsid w:val="003C42C3"/>
    <w:rsid w:val="003C4CAB"/>
    <w:rsid w:val="003C57FB"/>
    <w:rsid w:val="003C5C3C"/>
    <w:rsid w:val="003C60C1"/>
    <w:rsid w:val="003C6C82"/>
    <w:rsid w:val="003D0262"/>
    <w:rsid w:val="003D2C5D"/>
    <w:rsid w:val="003D2E84"/>
    <w:rsid w:val="003D3521"/>
    <w:rsid w:val="003D37D8"/>
    <w:rsid w:val="003D392B"/>
    <w:rsid w:val="003D3C32"/>
    <w:rsid w:val="003D3C7D"/>
    <w:rsid w:val="003D40D5"/>
    <w:rsid w:val="003D523E"/>
    <w:rsid w:val="003D52E3"/>
    <w:rsid w:val="003D588F"/>
    <w:rsid w:val="003D6399"/>
    <w:rsid w:val="003D68A0"/>
    <w:rsid w:val="003D6B23"/>
    <w:rsid w:val="003D7058"/>
    <w:rsid w:val="003D734E"/>
    <w:rsid w:val="003E0CEB"/>
    <w:rsid w:val="003E148C"/>
    <w:rsid w:val="003E238E"/>
    <w:rsid w:val="003E2567"/>
    <w:rsid w:val="003E39F1"/>
    <w:rsid w:val="003E51E9"/>
    <w:rsid w:val="003E6318"/>
    <w:rsid w:val="003E6863"/>
    <w:rsid w:val="003E6D3E"/>
    <w:rsid w:val="003E7459"/>
    <w:rsid w:val="003E77BD"/>
    <w:rsid w:val="003E7F8E"/>
    <w:rsid w:val="003F00C6"/>
    <w:rsid w:val="003F0C60"/>
    <w:rsid w:val="003F209E"/>
    <w:rsid w:val="003F20D9"/>
    <w:rsid w:val="003F22BE"/>
    <w:rsid w:val="003F2B28"/>
    <w:rsid w:val="003F36AB"/>
    <w:rsid w:val="003F3AF5"/>
    <w:rsid w:val="003F3C74"/>
    <w:rsid w:val="003F4456"/>
    <w:rsid w:val="003F484F"/>
    <w:rsid w:val="003F4A1B"/>
    <w:rsid w:val="003F515D"/>
    <w:rsid w:val="003F5683"/>
    <w:rsid w:val="003F5BF1"/>
    <w:rsid w:val="003F6364"/>
    <w:rsid w:val="003F6606"/>
    <w:rsid w:val="003F6708"/>
    <w:rsid w:val="00400132"/>
    <w:rsid w:val="004001AD"/>
    <w:rsid w:val="00400AFB"/>
    <w:rsid w:val="00400EF4"/>
    <w:rsid w:val="00400FF2"/>
    <w:rsid w:val="00401015"/>
    <w:rsid w:val="0040135D"/>
    <w:rsid w:val="0040145A"/>
    <w:rsid w:val="00401A9A"/>
    <w:rsid w:val="00401AC9"/>
    <w:rsid w:val="00401CFD"/>
    <w:rsid w:val="00401F0F"/>
    <w:rsid w:val="00401FF6"/>
    <w:rsid w:val="00402067"/>
    <w:rsid w:val="004020F3"/>
    <w:rsid w:val="004026F7"/>
    <w:rsid w:val="00402983"/>
    <w:rsid w:val="00402BCA"/>
    <w:rsid w:val="00402CB1"/>
    <w:rsid w:val="00402D38"/>
    <w:rsid w:val="00402E15"/>
    <w:rsid w:val="00403D8B"/>
    <w:rsid w:val="00404564"/>
    <w:rsid w:val="0040496C"/>
    <w:rsid w:val="00406DEA"/>
    <w:rsid w:val="00407520"/>
    <w:rsid w:val="00407821"/>
    <w:rsid w:val="004103BA"/>
    <w:rsid w:val="00410FA2"/>
    <w:rsid w:val="004113C2"/>
    <w:rsid w:val="00411671"/>
    <w:rsid w:val="00411A1B"/>
    <w:rsid w:val="00411D13"/>
    <w:rsid w:val="00413545"/>
    <w:rsid w:val="00413C29"/>
    <w:rsid w:val="00414009"/>
    <w:rsid w:val="0041458D"/>
    <w:rsid w:val="0041520C"/>
    <w:rsid w:val="0041595F"/>
    <w:rsid w:val="00415E14"/>
    <w:rsid w:val="004164DD"/>
    <w:rsid w:val="00416BAE"/>
    <w:rsid w:val="00416E98"/>
    <w:rsid w:val="0041727A"/>
    <w:rsid w:val="004178D5"/>
    <w:rsid w:val="00417A5B"/>
    <w:rsid w:val="00417C84"/>
    <w:rsid w:val="004208A4"/>
    <w:rsid w:val="004217EB"/>
    <w:rsid w:val="00421BC2"/>
    <w:rsid w:val="00422838"/>
    <w:rsid w:val="004228E0"/>
    <w:rsid w:val="00422AE5"/>
    <w:rsid w:val="00422C56"/>
    <w:rsid w:val="00423BAD"/>
    <w:rsid w:val="00423F7C"/>
    <w:rsid w:val="0042469A"/>
    <w:rsid w:val="00424A1F"/>
    <w:rsid w:val="00426133"/>
    <w:rsid w:val="004263ED"/>
    <w:rsid w:val="00426A40"/>
    <w:rsid w:val="00426EE6"/>
    <w:rsid w:val="0043030B"/>
    <w:rsid w:val="00430EA9"/>
    <w:rsid w:val="00430FAD"/>
    <w:rsid w:val="004313EE"/>
    <w:rsid w:val="00431794"/>
    <w:rsid w:val="00431E9E"/>
    <w:rsid w:val="00431F80"/>
    <w:rsid w:val="00432D1B"/>
    <w:rsid w:val="00433847"/>
    <w:rsid w:val="00433E71"/>
    <w:rsid w:val="00435033"/>
    <w:rsid w:val="004358AB"/>
    <w:rsid w:val="00435DA3"/>
    <w:rsid w:val="004362F1"/>
    <w:rsid w:val="00436AF5"/>
    <w:rsid w:val="00437D23"/>
    <w:rsid w:val="004409BB"/>
    <w:rsid w:val="0044143D"/>
    <w:rsid w:val="0044227D"/>
    <w:rsid w:val="004425C6"/>
    <w:rsid w:val="00442774"/>
    <w:rsid w:val="00442C35"/>
    <w:rsid w:val="00442E84"/>
    <w:rsid w:val="0044303A"/>
    <w:rsid w:val="0044310B"/>
    <w:rsid w:val="0044349F"/>
    <w:rsid w:val="004441EE"/>
    <w:rsid w:val="00444487"/>
    <w:rsid w:val="004452BC"/>
    <w:rsid w:val="0044562F"/>
    <w:rsid w:val="00445828"/>
    <w:rsid w:val="00445C10"/>
    <w:rsid w:val="00445C27"/>
    <w:rsid w:val="00445F58"/>
    <w:rsid w:val="00446020"/>
    <w:rsid w:val="00446943"/>
    <w:rsid w:val="004472BF"/>
    <w:rsid w:val="00447D5B"/>
    <w:rsid w:val="004504C8"/>
    <w:rsid w:val="004513D6"/>
    <w:rsid w:val="00451695"/>
    <w:rsid w:val="004518F5"/>
    <w:rsid w:val="00453F65"/>
    <w:rsid w:val="0045439C"/>
    <w:rsid w:val="00455529"/>
    <w:rsid w:val="00455765"/>
    <w:rsid w:val="00455AF0"/>
    <w:rsid w:val="00455EF1"/>
    <w:rsid w:val="004573A2"/>
    <w:rsid w:val="00457644"/>
    <w:rsid w:val="0046002A"/>
    <w:rsid w:val="00460625"/>
    <w:rsid w:val="00460D20"/>
    <w:rsid w:val="00460F2E"/>
    <w:rsid w:val="0046182B"/>
    <w:rsid w:val="0046188A"/>
    <w:rsid w:val="00461F9E"/>
    <w:rsid w:val="0046274D"/>
    <w:rsid w:val="004630E0"/>
    <w:rsid w:val="00463470"/>
    <w:rsid w:val="004637F0"/>
    <w:rsid w:val="00463997"/>
    <w:rsid w:val="004639E3"/>
    <w:rsid w:val="004640BD"/>
    <w:rsid w:val="0046458F"/>
    <w:rsid w:val="00464E3A"/>
    <w:rsid w:val="00465914"/>
    <w:rsid w:val="00465B95"/>
    <w:rsid w:val="00465F72"/>
    <w:rsid w:val="0046612B"/>
    <w:rsid w:val="00467512"/>
    <w:rsid w:val="00467EEF"/>
    <w:rsid w:val="00471881"/>
    <w:rsid w:val="004722E7"/>
    <w:rsid w:val="00473152"/>
    <w:rsid w:val="00473365"/>
    <w:rsid w:val="00473446"/>
    <w:rsid w:val="00473B9A"/>
    <w:rsid w:val="00474A68"/>
    <w:rsid w:val="00477A30"/>
    <w:rsid w:val="004812B7"/>
    <w:rsid w:val="00481F0E"/>
    <w:rsid w:val="00482908"/>
    <w:rsid w:val="00482D85"/>
    <w:rsid w:val="00483460"/>
    <w:rsid w:val="00483B01"/>
    <w:rsid w:val="00483CF0"/>
    <w:rsid w:val="004844F4"/>
    <w:rsid w:val="00484B62"/>
    <w:rsid w:val="0048500D"/>
    <w:rsid w:val="00485713"/>
    <w:rsid w:val="00485E09"/>
    <w:rsid w:val="00485E9F"/>
    <w:rsid w:val="0048716A"/>
    <w:rsid w:val="00487BAF"/>
    <w:rsid w:val="00487BC4"/>
    <w:rsid w:val="00490C29"/>
    <w:rsid w:val="00491090"/>
    <w:rsid w:val="0049154F"/>
    <w:rsid w:val="00491D63"/>
    <w:rsid w:val="004920B6"/>
    <w:rsid w:val="00493640"/>
    <w:rsid w:val="00493AE7"/>
    <w:rsid w:val="00493BA2"/>
    <w:rsid w:val="00495A74"/>
    <w:rsid w:val="00497DC0"/>
    <w:rsid w:val="00497F2D"/>
    <w:rsid w:val="004A069F"/>
    <w:rsid w:val="004A0D2D"/>
    <w:rsid w:val="004A0ECC"/>
    <w:rsid w:val="004A1570"/>
    <w:rsid w:val="004A251B"/>
    <w:rsid w:val="004A2990"/>
    <w:rsid w:val="004A29BE"/>
    <w:rsid w:val="004A42BE"/>
    <w:rsid w:val="004A47B7"/>
    <w:rsid w:val="004A4C54"/>
    <w:rsid w:val="004A4D53"/>
    <w:rsid w:val="004A595F"/>
    <w:rsid w:val="004A5B5C"/>
    <w:rsid w:val="004A5EAB"/>
    <w:rsid w:val="004A5FE9"/>
    <w:rsid w:val="004A6C38"/>
    <w:rsid w:val="004A715B"/>
    <w:rsid w:val="004A78B2"/>
    <w:rsid w:val="004A7957"/>
    <w:rsid w:val="004A7CF5"/>
    <w:rsid w:val="004B0225"/>
    <w:rsid w:val="004B05AC"/>
    <w:rsid w:val="004B0E05"/>
    <w:rsid w:val="004B29D6"/>
    <w:rsid w:val="004B2CC8"/>
    <w:rsid w:val="004B2DA3"/>
    <w:rsid w:val="004B3209"/>
    <w:rsid w:val="004B3C15"/>
    <w:rsid w:val="004B4024"/>
    <w:rsid w:val="004B4E99"/>
    <w:rsid w:val="004B672D"/>
    <w:rsid w:val="004B6D30"/>
    <w:rsid w:val="004B6FC8"/>
    <w:rsid w:val="004B730A"/>
    <w:rsid w:val="004B741E"/>
    <w:rsid w:val="004C0127"/>
    <w:rsid w:val="004C0652"/>
    <w:rsid w:val="004C12C9"/>
    <w:rsid w:val="004C23C2"/>
    <w:rsid w:val="004C254F"/>
    <w:rsid w:val="004C3AB6"/>
    <w:rsid w:val="004C49CB"/>
    <w:rsid w:val="004C4D2A"/>
    <w:rsid w:val="004C522D"/>
    <w:rsid w:val="004C53F7"/>
    <w:rsid w:val="004C56F1"/>
    <w:rsid w:val="004C5B1B"/>
    <w:rsid w:val="004C6269"/>
    <w:rsid w:val="004C6A9C"/>
    <w:rsid w:val="004C6AD7"/>
    <w:rsid w:val="004C7280"/>
    <w:rsid w:val="004C72DF"/>
    <w:rsid w:val="004C79A6"/>
    <w:rsid w:val="004D018A"/>
    <w:rsid w:val="004D0421"/>
    <w:rsid w:val="004D0BF8"/>
    <w:rsid w:val="004D0FF4"/>
    <w:rsid w:val="004D1121"/>
    <w:rsid w:val="004D18BC"/>
    <w:rsid w:val="004D1E8C"/>
    <w:rsid w:val="004D2037"/>
    <w:rsid w:val="004D21FC"/>
    <w:rsid w:val="004D2431"/>
    <w:rsid w:val="004D248A"/>
    <w:rsid w:val="004D26BF"/>
    <w:rsid w:val="004D2CA9"/>
    <w:rsid w:val="004D2EB7"/>
    <w:rsid w:val="004D2F43"/>
    <w:rsid w:val="004D35E7"/>
    <w:rsid w:val="004D461B"/>
    <w:rsid w:val="004D4AC9"/>
    <w:rsid w:val="004D4EBB"/>
    <w:rsid w:val="004D5654"/>
    <w:rsid w:val="004D623B"/>
    <w:rsid w:val="004D746E"/>
    <w:rsid w:val="004D7830"/>
    <w:rsid w:val="004D7CE8"/>
    <w:rsid w:val="004D7E81"/>
    <w:rsid w:val="004D7FAE"/>
    <w:rsid w:val="004E05CF"/>
    <w:rsid w:val="004E0614"/>
    <w:rsid w:val="004E0A60"/>
    <w:rsid w:val="004E0CF9"/>
    <w:rsid w:val="004E13F1"/>
    <w:rsid w:val="004E194E"/>
    <w:rsid w:val="004E1BE0"/>
    <w:rsid w:val="004E2D8A"/>
    <w:rsid w:val="004E379F"/>
    <w:rsid w:val="004E3B42"/>
    <w:rsid w:val="004E3F60"/>
    <w:rsid w:val="004E3FBF"/>
    <w:rsid w:val="004E4DF3"/>
    <w:rsid w:val="004E5853"/>
    <w:rsid w:val="004E611B"/>
    <w:rsid w:val="004E6257"/>
    <w:rsid w:val="004F003C"/>
    <w:rsid w:val="004F01B7"/>
    <w:rsid w:val="004F07EB"/>
    <w:rsid w:val="004F0C53"/>
    <w:rsid w:val="004F0C86"/>
    <w:rsid w:val="004F1754"/>
    <w:rsid w:val="004F2172"/>
    <w:rsid w:val="004F3261"/>
    <w:rsid w:val="004F35EF"/>
    <w:rsid w:val="004F5EEE"/>
    <w:rsid w:val="004F64B6"/>
    <w:rsid w:val="004F6B2F"/>
    <w:rsid w:val="004F71B0"/>
    <w:rsid w:val="004F724E"/>
    <w:rsid w:val="005000A7"/>
    <w:rsid w:val="00500F98"/>
    <w:rsid w:val="005021F6"/>
    <w:rsid w:val="005025F1"/>
    <w:rsid w:val="00502C30"/>
    <w:rsid w:val="00502D9C"/>
    <w:rsid w:val="00502EBC"/>
    <w:rsid w:val="00503188"/>
    <w:rsid w:val="00503929"/>
    <w:rsid w:val="00503AA5"/>
    <w:rsid w:val="00503BF9"/>
    <w:rsid w:val="00503DC6"/>
    <w:rsid w:val="00503F2C"/>
    <w:rsid w:val="0050436B"/>
    <w:rsid w:val="005046CD"/>
    <w:rsid w:val="00506830"/>
    <w:rsid w:val="00506A1D"/>
    <w:rsid w:val="00506BEC"/>
    <w:rsid w:val="00506D8A"/>
    <w:rsid w:val="00507073"/>
    <w:rsid w:val="00507707"/>
    <w:rsid w:val="005104E9"/>
    <w:rsid w:val="00510899"/>
    <w:rsid w:val="00511324"/>
    <w:rsid w:val="00511761"/>
    <w:rsid w:val="005117D2"/>
    <w:rsid w:val="00511ECB"/>
    <w:rsid w:val="00512005"/>
    <w:rsid w:val="00512CA6"/>
    <w:rsid w:val="005143D6"/>
    <w:rsid w:val="0051450F"/>
    <w:rsid w:val="00514FCD"/>
    <w:rsid w:val="005160D8"/>
    <w:rsid w:val="005162F7"/>
    <w:rsid w:val="00517ED4"/>
    <w:rsid w:val="005200BD"/>
    <w:rsid w:val="00521CAB"/>
    <w:rsid w:val="005226AE"/>
    <w:rsid w:val="00522BC4"/>
    <w:rsid w:val="005230FA"/>
    <w:rsid w:val="00523167"/>
    <w:rsid w:val="005234FD"/>
    <w:rsid w:val="00523A8B"/>
    <w:rsid w:val="00523DC8"/>
    <w:rsid w:val="005240DA"/>
    <w:rsid w:val="00524200"/>
    <w:rsid w:val="00524835"/>
    <w:rsid w:val="00524A68"/>
    <w:rsid w:val="00524B4B"/>
    <w:rsid w:val="00524B67"/>
    <w:rsid w:val="00525CBC"/>
    <w:rsid w:val="00525FE1"/>
    <w:rsid w:val="00526993"/>
    <w:rsid w:val="00526BDB"/>
    <w:rsid w:val="005276E7"/>
    <w:rsid w:val="0052796C"/>
    <w:rsid w:val="00527D01"/>
    <w:rsid w:val="0053023E"/>
    <w:rsid w:val="00530C97"/>
    <w:rsid w:val="00530E78"/>
    <w:rsid w:val="0053125B"/>
    <w:rsid w:val="005312D3"/>
    <w:rsid w:val="00531533"/>
    <w:rsid w:val="0053155C"/>
    <w:rsid w:val="00531FFC"/>
    <w:rsid w:val="00533894"/>
    <w:rsid w:val="00533A68"/>
    <w:rsid w:val="00534135"/>
    <w:rsid w:val="00534555"/>
    <w:rsid w:val="0053587B"/>
    <w:rsid w:val="0053591E"/>
    <w:rsid w:val="00536DB5"/>
    <w:rsid w:val="00541BDD"/>
    <w:rsid w:val="0054205A"/>
    <w:rsid w:val="00542DC4"/>
    <w:rsid w:val="00544D24"/>
    <w:rsid w:val="005451CB"/>
    <w:rsid w:val="00546814"/>
    <w:rsid w:val="00546A08"/>
    <w:rsid w:val="00546F32"/>
    <w:rsid w:val="00547707"/>
    <w:rsid w:val="00547BC6"/>
    <w:rsid w:val="005501FF"/>
    <w:rsid w:val="00550496"/>
    <w:rsid w:val="00550D51"/>
    <w:rsid w:val="0055106D"/>
    <w:rsid w:val="00551335"/>
    <w:rsid w:val="00552062"/>
    <w:rsid w:val="005520D6"/>
    <w:rsid w:val="00552E8F"/>
    <w:rsid w:val="00552F21"/>
    <w:rsid w:val="0055322D"/>
    <w:rsid w:val="005540EB"/>
    <w:rsid w:val="005541F6"/>
    <w:rsid w:val="00554458"/>
    <w:rsid w:val="00554693"/>
    <w:rsid w:val="005549C6"/>
    <w:rsid w:val="00556766"/>
    <w:rsid w:val="00556BC5"/>
    <w:rsid w:val="005577E6"/>
    <w:rsid w:val="00557BB1"/>
    <w:rsid w:val="00557BC3"/>
    <w:rsid w:val="00557EBB"/>
    <w:rsid w:val="00560674"/>
    <w:rsid w:val="00561300"/>
    <w:rsid w:val="0056130F"/>
    <w:rsid w:val="0056142F"/>
    <w:rsid w:val="0056168A"/>
    <w:rsid w:val="00562DA5"/>
    <w:rsid w:val="00563794"/>
    <w:rsid w:val="00563F00"/>
    <w:rsid w:val="00563F0F"/>
    <w:rsid w:val="00564C64"/>
    <w:rsid w:val="0056507C"/>
    <w:rsid w:val="00566366"/>
    <w:rsid w:val="005667F2"/>
    <w:rsid w:val="005669D5"/>
    <w:rsid w:val="00566E6E"/>
    <w:rsid w:val="00567743"/>
    <w:rsid w:val="00570A62"/>
    <w:rsid w:val="00570DEA"/>
    <w:rsid w:val="00571904"/>
    <w:rsid w:val="00571C47"/>
    <w:rsid w:val="005720ED"/>
    <w:rsid w:val="00572D0C"/>
    <w:rsid w:val="00572EF8"/>
    <w:rsid w:val="0057380D"/>
    <w:rsid w:val="005741A0"/>
    <w:rsid w:val="005744FA"/>
    <w:rsid w:val="00574DAF"/>
    <w:rsid w:val="00574FC6"/>
    <w:rsid w:val="00575263"/>
    <w:rsid w:val="00575777"/>
    <w:rsid w:val="00575AA5"/>
    <w:rsid w:val="005771B8"/>
    <w:rsid w:val="00581ADB"/>
    <w:rsid w:val="005823CE"/>
    <w:rsid w:val="0058273B"/>
    <w:rsid w:val="00582D6C"/>
    <w:rsid w:val="00582FDE"/>
    <w:rsid w:val="00583558"/>
    <w:rsid w:val="00583AD0"/>
    <w:rsid w:val="00583BF8"/>
    <w:rsid w:val="00583D5A"/>
    <w:rsid w:val="00583E3A"/>
    <w:rsid w:val="0058484E"/>
    <w:rsid w:val="00584A8A"/>
    <w:rsid w:val="0058601D"/>
    <w:rsid w:val="005864E4"/>
    <w:rsid w:val="00586E05"/>
    <w:rsid w:val="005873ED"/>
    <w:rsid w:val="005875FC"/>
    <w:rsid w:val="00587E9F"/>
    <w:rsid w:val="005905AB"/>
    <w:rsid w:val="00590618"/>
    <w:rsid w:val="00590B70"/>
    <w:rsid w:val="00590B80"/>
    <w:rsid w:val="00591A32"/>
    <w:rsid w:val="00592DC5"/>
    <w:rsid w:val="00592FA4"/>
    <w:rsid w:val="00594136"/>
    <w:rsid w:val="00594390"/>
    <w:rsid w:val="00594506"/>
    <w:rsid w:val="0059457F"/>
    <w:rsid w:val="005947E0"/>
    <w:rsid w:val="0059616C"/>
    <w:rsid w:val="0059626D"/>
    <w:rsid w:val="00596733"/>
    <w:rsid w:val="00596909"/>
    <w:rsid w:val="005973F0"/>
    <w:rsid w:val="00597412"/>
    <w:rsid w:val="00597E8D"/>
    <w:rsid w:val="005A0266"/>
    <w:rsid w:val="005A0390"/>
    <w:rsid w:val="005A0CA1"/>
    <w:rsid w:val="005A0CFD"/>
    <w:rsid w:val="005A1005"/>
    <w:rsid w:val="005A14C7"/>
    <w:rsid w:val="005A1CB0"/>
    <w:rsid w:val="005A26AD"/>
    <w:rsid w:val="005A2F32"/>
    <w:rsid w:val="005A3E97"/>
    <w:rsid w:val="005A4F9E"/>
    <w:rsid w:val="005A513D"/>
    <w:rsid w:val="005A61F5"/>
    <w:rsid w:val="005A6695"/>
    <w:rsid w:val="005A6964"/>
    <w:rsid w:val="005A6A89"/>
    <w:rsid w:val="005A6AA2"/>
    <w:rsid w:val="005A6B2D"/>
    <w:rsid w:val="005A74A2"/>
    <w:rsid w:val="005A7640"/>
    <w:rsid w:val="005A7A33"/>
    <w:rsid w:val="005A7ED9"/>
    <w:rsid w:val="005B01A3"/>
    <w:rsid w:val="005B03E4"/>
    <w:rsid w:val="005B0745"/>
    <w:rsid w:val="005B09B7"/>
    <w:rsid w:val="005B0A8D"/>
    <w:rsid w:val="005B0C38"/>
    <w:rsid w:val="005B13CE"/>
    <w:rsid w:val="005B190D"/>
    <w:rsid w:val="005B1D6B"/>
    <w:rsid w:val="005B2677"/>
    <w:rsid w:val="005B26B4"/>
    <w:rsid w:val="005B2994"/>
    <w:rsid w:val="005B3467"/>
    <w:rsid w:val="005B3966"/>
    <w:rsid w:val="005B47DD"/>
    <w:rsid w:val="005B507B"/>
    <w:rsid w:val="005B6D47"/>
    <w:rsid w:val="005B6F13"/>
    <w:rsid w:val="005B6F82"/>
    <w:rsid w:val="005B747C"/>
    <w:rsid w:val="005B76E5"/>
    <w:rsid w:val="005B7883"/>
    <w:rsid w:val="005B7CCF"/>
    <w:rsid w:val="005C0F3E"/>
    <w:rsid w:val="005C124F"/>
    <w:rsid w:val="005C1406"/>
    <w:rsid w:val="005C154B"/>
    <w:rsid w:val="005C17CE"/>
    <w:rsid w:val="005C3443"/>
    <w:rsid w:val="005C47E1"/>
    <w:rsid w:val="005C4E15"/>
    <w:rsid w:val="005C5124"/>
    <w:rsid w:val="005C557F"/>
    <w:rsid w:val="005C570B"/>
    <w:rsid w:val="005C57D6"/>
    <w:rsid w:val="005C6290"/>
    <w:rsid w:val="005C62A6"/>
    <w:rsid w:val="005D0396"/>
    <w:rsid w:val="005D059F"/>
    <w:rsid w:val="005D078F"/>
    <w:rsid w:val="005D0FC7"/>
    <w:rsid w:val="005D196A"/>
    <w:rsid w:val="005D1C89"/>
    <w:rsid w:val="005D1E36"/>
    <w:rsid w:val="005D235A"/>
    <w:rsid w:val="005D2671"/>
    <w:rsid w:val="005D2E63"/>
    <w:rsid w:val="005D35D7"/>
    <w:rsid w:val="005D4644"/>
    <w:rsid w:val="005D627B"/>
    <w:rsid w:val="005D68DF"/>
    <w:rsid w:val="005D6C90"/>
    <w:rsid w:val="005D700F"/>
    <w:rsid w:val="005D71B8"/>
    <w:rsid w:val="005E055A"/>
    <w:rsid w:val="005E1327"/>
    <w:rsid w:val="005E1BA8"/>
    <w:rsid w:val="005E33D0"/>
    <w:rsid w:val="005E34A0"/>
    <w:rsid w:val="005E38AA"/>
    <w:rsid w:val="005E4A2D"/>
    <w:rsid w:val="005E5657"/>
    <w:rsid w:val="005E5897"/>
    <w:rsid w:val="005E5988"/>
    <w:rsid w:val="005E59C2"/>
    <w:rsid w:val="005E5CB2"/>
    <w:rsid w:val="005E5E9D"/>
    <w:rsid w:val="005E616C"/>
    <w:rsid w:val="005E6CB1"/>
    <w:rsid w:val="005E7315"/>
    <w:rsid w:val="005F0236"/>
    <w:rsid w:val="005F08B6"/>
    <w:rsid w:val="005F12B4"/>
    <w:rsid w:val="005F15D7"/>
    <w:rsid w:val="005F1FAE"/>
    <w:rsid w:val="005F2374"/>
    <w:rsid w:val="005F308E"/>
    <w:rsid w:val="005F3932"/>
    <w:rsid w:val="005F3F3D"/>
    <w:rsid w:val="005F4180"/>
    <w:rsid w:val="005F427B"/>
    <w:rsid w:val="005F54B1"/>
    <w:rsid w:val="005F5F54"/>
    <w:rsid w:val="005F6FE0"/>
    <w:rsid w:val="005F7A35"/>
    <w:rsid w:val="005F7D9A"/>
    <w:rsid w:val="00600F6D"/>
    <w:rsid w:val="0060146E"/>
    <w:rsid w:val="00601A2F"/>
    <w:rsid w:val="00602307"/>
    <w:rsid w:val="00603CE5"/>
    <w:rsid w:val="00604C31"/>
    <w:rsid w:val="00604C66"/>
    <w:rsid w:val="00605641"/>
    <w:rsid w:val="0060564D"/>
    <w:rsid w:val="006059BD"/>
    <w:rsid w:val="006061B9"/>
    <w:rsid w:val="00606224"/>
    <w:rsid w:val="00606B55"/>
    <w:rsid w:val="00607946"/>
    <w:rsid w:val="00607980"/>
    <w:rsid w:val="00610450"/>
    <w:rsid w:val="00610562"/>
    <w:rsid w:val="00610A0C"/>
    <w:rsid w:val="00611B42"/>
    <w:rsid w:val="00611D8C"/>
    <w:rsid w:val="00612524"/>
    <w:rsid w:val="0061291B"/>
    <w:rsid w:val="0061329D"/>
    <w:rsid w:val="00613743"/>
    <w:rsid w:val="00613993"/>
    <w:rsid w:val="00614112"/>
    <w:rsid w:val="00614C0E"/>
    <w:rsid w:val="00614F4C"/>
    <w:rsid w:val="00615FF5"/>
    <w:rsid w:val="006168E7"/>
    <w:rsid w:val="00616D2F"/>
    <w:rsid w:val="00617D44"/>
    <w:rsid w:val="00617DDA"/>
    <w:rsid w:val="00617E26"/>
    <w:rsid w:val="00621468"/>
    <w:rsid w:val="006216BF"/>
    <w:rsid w:val="00621A43"/>
    <w:rsid w:val="00621FF5"/>
    <w:rsid w:val="006225DE"/>
    <w:rsid w:val="00622DDE"/>
    <w:rsid w:val="00623021"/>
    <w:rsid w:val="006237F4"/>
    <w:rsid w:val="00623E61"/>
    <w:rsid w:val="00624565"/>
    <w:rsid w:val="006246A0"/>
    <w:rsid w:val="00624B87"/>
    <w:rsid w:val="006250D3"/>
    <w:rsid w:val="006263E6"/>
    <w:rsid w:val="0062640B"/>
    <w:rsid w:val="0062754B"/>
    <w:rsid w:val="00627D24"/>
    <w:rsid w:val="00630385"/>
    <w:rsid w:val="006309E2"/>
    <w:rsid w:val="00631060"/>
    <w:rsid w:val="0063138A"/>
    <w:rsid w:val="00632D31"/>
    <w:rsid w:val="006330FA"/>
    <w:rsid w:val="0063330D"/>
    <w:rsid w:val="006340A2"/>
    <w:rsid w:val="00634498"/>
    <w:rsid w:val="0063511D"/>
    <w:rsid w:val="006375D3"/>
    <w:rsid w:val="0064072E"/>
    <w:rsid w:val="0064280E"/>
    <w:rsid w:val="0064337A"/>
    <w:rsid w:val="006434B3"/>
    <w:rsid w:val="00643B23"/>
    <w:rsid w:val="00644034"/>
    <w:rsid w:val="00644DDD"/>
    <w:rsid w:val="00644F3C"/>
    <w:rsid w:val="006451CF"/>
    <w:rsid w:val="00645D37"/>
    <w:rsid w:val="006464C4"/>
    <w:rsid w:val="0064659C"/>
    <w:rsid w:val="006465B8"/>
    <w:rsid w:val="00646752"/>
    <w:rsid w:val="00646F38"/>
    <w:rsid w:val="0064708D"/>
    <w:rsid w:val="006470AD"/>
    <w:rsid w:val="006472BD"/>
    <w:rsid w:val="00647C40"/>
    <w:rsid w:val="00650602"/>
    <w:rsid w:val="006506B0"/>
    <w:rsid w:val="00650E4C"/>
    <w:rsid w:val="00650F87"/>
    <w:rsid w:val="006512DD"/>
    <w:rsid w:val="00652587"/>
    <w:rsid w:val="00652E6E"/>
    <w:rsid w:val="00652F87"/>
    <w:rsid w:val="0065398A"/>
    <w:rsid w:val="006541C8"/>
    <w:rsid w:val="0065425A"/>
    <w:rsid w:val="00654CD7"/>
    <w:rsid w:val="0065524A"/>
    <w:rsid w:val="006557C6"/>
    <w:rsid w:val="006562C5"/>
    <w:rsid w:val="0065684D"/>
    <w:rsid w:val="00656943"/>
    <w:rsid w:val="00656951"/>
    <w:rsid w:val="00656B24"/>
    <w:rsid w:val="006577A3"/>
    <w:rsid w:val="00661B77"/>
    <w:rsid w:val="00661F3B"/>
    <w:rsid w:val="00662B3F"/>
    <w:rsid w:val="00663905"/>
    <w:rsid w:val="00663945"/>
    <w:rsid w:val="00663B70"/>
    <w:rsid w:val="00664B7C"/>
    <w:rsid w:val="0066500E"/>
    <w:rsid w:val="006654A6"/>
    <w:rsid w:val="006668D8"/>
    <w:rsid w:val="00667BD8"/>
    <w:rsid w:val="0067065C"/>
    <w:rsid w:val="00670A00"/>
    <w:rsid w:val="00670D4A"/>
    <w:rsid w:val="00671863"/>
    <w:rsid w:val="006719AA"/>
    <w:rsid w:val="00671A5E"/>
    <w:rsid w:val="00671CD4"/>
    <w:rsid w:val="00671DE9"/>
    <w:rsid w:val="00672E68"/>
    <w:rsid w:val="006735F6"/>
    <w:rsid w:val="00673677"/>
    <w:rsid w:val="006737FE"/>
    <w:rsid w:val="00673AA5"/>
    <w:rsid w:val="00674AD2"/>
    <w:rsid w:val="006760B3"/>
    <w:rsid w:val="00676516"/>
    <w:rsid w:val="00676FC8"/>
    <w:rsid w:val="00677050"/>
    <w:rsid w:val="00677762"/>
    <w:rsid w:val="006807C3"/>
    <w:rsid w:val="00680EA1"/>
    <w:rsid w:val="00681862"/>
    <w:rsid w:val="006819EB"/>
    <w:rsid w:val="00681A00"/>
    <w:rsid w:val="00681FB0"/>
    <w:rsid w:val="0068210A"/>
    <w:rsid w:val="0068239E"/>
    <w:rsid w:val="006828AD"/>
    <w:rsid w:val="006839FC"/>
    <w:rsid w:val="00683E5B"/>
    <w:rsid w:val="00683E89"/>
    <w:rsid w:val="00683F8B"/>
    <w:rsid w:val="00685047"/>
    <w:rsid w:val="0068530F"/>
    <w:rsid w:val="006857D8"/>
    <w:rsid w:val="00685B53"/>
    <w:rsid w:val="006861F4"/>
    <w:rsid w:val="00690A37"/>
    <w:rsid w:val="006911BC"/>
    <w:rsid w:val="00691312"/>
    <w:rsid w:val="00691354"/>
    <w:rsid w:val="006915E7"/>
    <w:rsid w:val="00691A17"/>
    <w:rsid w:val="00692165"/>
    <w:rsid w:val="00692262"/>
    <w:rsid w:val="006926BE"/>
    <w:rsid w:val="0069283A"/>
    <w:rsid w:val="0069294B"/>
    <w:rsid w:val="0069339C"/>
    <w:rsid w:val="00693CA7"/>
    <w:rsid w:val="006945BB"/>
    <w:rsid w:val="00694B48"/>
    <w:rsid w:val="00694B6B"/>
    <w:rsid w:val="0069505F"/>
    <w:rsid w:val="00695721"/>
    <w:rsid w:val="006958C8"/>
    <w:rsid w:val="00695A1A"/>
    <w:rsid w:val="00695E77"/>
    <w:rsid w:val="00695F42"/>
    <w:rsid w:val="006961B3"/>
    <w:rsid w:val="00696AFC"/>
    <w:rsid w:val="006979AD"/>
    <w:rsid w:val="00697FE6"/>
    <w:rsid w:val="006A0568"/>
    <w:rsid w:val="006A0F8A"/>
    <w:rsid w:val="006A1247"/>
    <w:rsid w:val="006A13BD"/>
    <w:rsid w:val="006A279F"/>
    <w:rsid w:val="006A2CCA"/>
    <w:rsid w:val="006A3102"/>
    <w:rsid w:val="006A3132"/>
    <w:rsid w:val="006A41A5"/>
    <w:rsid w:val="006A422E"/>
    <w:rsid w:val="006A4AB0"/>
    <w:rsid w:val="006A4B87"/>
    <w:rsid w:val="006A4FA3"/>
    <w:rsid w:val="006A5503"/>
    <w:rsid w:val="006A5716"/>
    <w:rsid w:val="006A57E6"/>
    <w:rsid w:val="006A5B0A"/>
    <w:rsid w:val="006A5DC3"/>
    <w:rsid w:val="006A669F"/>
    <w:rsid w:val="006A6C13"/>
    <w:rsid w:val="006A72E2"/>
    <w:rsid w:val="006B01C3"/>
    <w:rsid w:val="006B10AB"/>
    <w:rsid w:val="006B120D"/>
    <w:rsid w:val="006B1809"/>
    <w:rsid w:val="006B25A5"/>
    <w:rsid w:val="006B2878"/>
    <w:rsid w:val="006B2B15"/>
    <w:rsid w:val="006B39B4"/>
    <w:rsid w:val="006B4512"/>
    <w:rsid w:val="006B45BF"/>
    <w:rsid w:val="006B4694"/>
    <w:rsid w:val="006B4886"/>
    <w:rsid w:val="006B4C44"/>
    <w:rsid w:val="006B5037"/>
    <w:rsid w:val="006B58B3"/>
    <w:rsid w:val="006B668B"/>
    <w:rsid w:val="006B67F0"/>
    <w:rsid w:val="006B6986"/>
    <w:rsid w:val="006B6A93"/>
    <w:rsid w:val="006B6D20"/>
    <w:rsid w:val="006B7357"/>
    <w:rsid w:val="006B7387"/>
    <w:rsid w:val="006B7C39"/>
    <w:rsid w:val="006C05F6"/>
    <w:rsid w:val="006C0BFA"/>
    <w:rsid w:val="006C0C83"/>
    <w:rsid w:val="006C17CF"/>
    <w:rsid w:val="006C1FE7"/>
    <w:rsid w:val="006C2370"/>
    <w:rsid w:val="006C27A5"/>
    <w:rsid w:val="006C3520"/>
    <w:rsid w:val="006C3723"/>
    <w:rsid w:val="006C38DE"/>
    <w:rsid w:val="006C3D36"/>
    <w:rsid w:val="006C3FF0"/>
    <w:rsid w:val="006C5F12"/>
    <w:rsid w:val="006C5FB5"/>
    <w:rsid w:val="006C601B"/>
    <w:rsid w:val="006C61FF"/>
    <w:rsid w:val="006C642D"/>
    <w:rsid w:val="006C692F"/>
    <w:rsid w:val="006C710E"/>
    <w:rsid w:val="006C7950"/>
    <w:rsid w:val="006D0022"/>
    <w:rsid w:val="006D03CD"/>
    <w:rsid w:val="006D0EF6"/>
    <w:rsid w:val="006D0FAB"/>
    <w:rsid w:val="006D11F4"/>
    <w:rsid w:val="006D252A"/>
    <w:rsid w:val="006D30EC"/>
    <w:rsid w:val="006D36F8"/>
    <w:rsid w:val="006D37F4"/>
    <w:rsid w:val="006D3AAA"/>
    <w:rsid w:val="006D42B8"/>
    <w:rsid w:val="006D4364"/>
    <w:rsid w:val="006D4ADE"/>
    <w:rsid w:val="006D5C76"/>
    <w:rsid w:val="006D5D51"/>
    <w:rsid w:val="006D61C2"/>
    <w:rsid w:val="006D6239"/>
    <w:rsid w:val="006D6742"/>
    <w:rsid w:val="006D716A"/>
    <w:rsid w:val="006D74F8"/>
    <w:rsid w:val="006D7633"/>
    <w:rsid w:val="006D7FD5"/>
    <w:rsid w:val="006E00DD"/>
    <w:rsid w:val="006E036B"/>
    <w:rsid w:val="006E0EC7"/>
    <w:rsid w:val="006E13AC"/>
    <w:rsid w:val="006E1403"/>
    <w:rsid w:val="006E1D9B"/>
    <w:rsid w:val="006E1FA1"/>
    <w:rsid w:val="006E2E61"/>
    <w:rsid w:val="006E3C0E"/>
    <w:rsid w:val="006E3FE2"/>
    <w:rsid w:val="006E4143"/>
    <w:rsid w:val="006E4920"/>
    <w:rsid w:val="006E4E46"/>
    <w:rsid w:val="006E68B8"/>
    <w:rsid w:val="006E6EB8"/>
    <w:rsid w:val="006E7180"/>
    <w:rsid w:val="006E73D0"/>
    <w:rsid w:val="006F1894"/>
    <w:rsid w:val="006F1D2F"/>
    <w:rsid w:val="006F21E6"/>
    <w:rsid w:val="006F2328"/>
    <w:rsid w:val="006F2C82"/>
    <w:rsid w:val="006F2EDF"/>
    <w:rsid w:val="006F31F0"/>
    <w:rsid w:val="006F4299"/>
    <w:rsid w:val="006F56C1"/>
    <w:rsid w:val="006F59BE"/>
    <w:rsid w:val="006F5DB4"/>
    <w:rsid w:val="006F5DC9"/>
    <w:rsid w:val="006F62C0"/>
    <w:rsid w:val="006F6E7F"/>
    <w:rsid w:val="0070031A"/>
    <w:rsid w:val="00700690"/>
    <w:rsid w:val="00700DBC"/>
    <w:rsid w:val="00702281"/>
    <w:rsid w:val="007025CC"/>
    <w:rsid w:val="00702E9D"/>
    <w:rsid w:val="00703484"/>
    <w:rsid w:val="00703E31"/>
    <w:rsid w:val="007041EC"/>
    <w:rsid w:val="0070479F"/>
    <w:rsid w:val="007058AD"/>
    <w:rsid w:val="00705D38"/>
    <w:rsid w:val="007063FC"/>
    <w:rsid w:val="00706CB8"/>
    <w:rsid w:val="00706F40"/>
    <w:rsid w:val="007077C1"/>
    <w:rsid w:val="00707BF3"/>
    <w:rsid w:val="00710082"/>
    <w:rsid w:val="0071070C"/>
    <w:rsid w:val="0071143A"/>
    <w:rsid w:val="007115AE"/>
    <w:rsid w:val="00712071"/>
    <w:rsid w:val="00712424"/>
    <w:rsid w:val="007128FA"/>
    <w:rsid w:val="00712AF2"/>
    <w:rsid w:val="00713D1B"/>
    <w:rsid w:val="00714239"/>
    <w:rsid w:val="00714290"/>
    <w:rsid w:val="00714C3A"/>
    <w:rsid w:val="00714E63"/>
    <w:rsid w:val="007150BC"/>
    <w:rsid w:val="007152C1"/>
    <w:rsid w:val="007157A7"/>
    <w:rsid w:val="00716281"/>
    <w:rsid w:val="007173D5"/>
    <w:rsid w:val="0071766D"/>
    <w:rsid w:val="0072005C"/>
    <w:rsid w:val="007219F3"/>
    <w:rsid w:val="00722512"/>
    <w:rsid w:val="007225E3"/>
    <w:rsid w:val="00722CC6"/>
    <w:rsid w:val="00722CE2"/>
    <w:rsid w:val="00722E0C"/>
    <w:rsid w:val="0072337F"/>
    <w:rsid w:val="00723E96"/>
    <w:rsid w:val="00724BDE"/>
    <w:rsid w:val="007250E2"/>
    <w:rsid w:val="007254E0"/>
    <w:rsid w:val="007275E6"/>
    <w:rsid w:val="007277EE"/>
    <w:rsid w:val="00730019"/>
    <w:rsid w:val="00730735"/>
    <w:rsid w:val="00731C59"/>
    <w:rsid w:val="00731F69"/>
    <w:rsid w:val="007328B9"/>
    <w:rsid w:val="007329D0"/>
    <w:rsid w:val="00733B60"/>
    <w:rsid w:val="00735115"/>
    <w:rsid w:val="007353E4"/>
    <w:rsid w:val="00735C8D"/>
    <w:rsid w:val="00735D61"/>
    <w:rsid w:val="00736C18"/>
    <w:rsid w:val="0073746E"/>
    <w:rsid w:val="0073776B"/>
    <w:rsid w:val="0073788C"/>
    <w:rsid w:val="00740EFF"/>
    <w:rsid w:val="0074184A"/>
    <w:rsid w:val="00741D4A"/>
    <w:rsid w:val="0074239A"/>
    <w:rsid w:val="00742732"/>
    <w:rsid w:val="007427A6"/>
    <w:rsid w:val="00742FAA"/>
    <w:rsid w:val="00743422"/>
    <w:rsid w:val="00743790"/>
    <w:rsid w:val="00743E00"/>
    <w:rsid w:val="00744572"/>
    <w:rsid w:val="00744647"/>
    <w:rsid w:val="007446BD"/>
    <w:rsid w:val="007447FC"/>
    <w:rsid w:val="0074630A"/>
    <w:rsid w:val="00746C13"/>
    <w:rsid w:val="00747038"/>
    <w:rsid w:val="00747229"/>
    <w:rsid w:val="00747C6D"/>
    <w:rsid w:val="00750490"/>
    <w:rsid w:val="007505BA"/>
    <w:rsid w:val="007509EA"/>
    <w:rsid w:val="0075140F"/>
    <w:rsid w:val="007519F8"/>
    <w:rsid w:val="00751C0B"/>
    <w:rsid w:val="007524E8"/>
    <w:rsid w:val="00752C6A"/>
    <w:rsid w:val="00752D5F"/>
    <w:rsid w:val="00752EEE"/>
    <w:rsid w:val="00752F36"/>
    <w:rsid w:val="007530BB"/>
    <w:rsid w:val="007533BE"/>
    <w:rsid w:val="007544AB"/>
    <w:rsid w:val="00754609"/>
    <w:rsid w:val="007546BA"/>
    <w:rsid w:val="00755068"/>
    <w:rsid w:val="0075570E"/>
    <w:rsid w:val="00756221"/>
    <w:rsid w:val="0075654D"/>
    <w:rsid w:val="007566CB"/>
    <w:rsid w:val="007568CC"/>
    <w:rsid w:val="00756E82"/>
    <w:rsid w:val="0075701D"/>
    <w:rsid w:val="007571C2"/>
    <w:rsid w:val="007574C9"/>
    <w:rsid w:val="00757DA7"/>
    <w:rsid w:val="007603C1"/>
    <w:rsid w:val="0076049B"/>
    <w:rsid w:val="00761BF9"/>
    <w:rsid w:val="007624B2"/>
    <w:rsid w:val="0076270B"/>
    <w:rsid w:val="00763021"/>
    <w:rsid w:val="00763AD2"/>
    <w:rsid w:val="007646FE"/>
    <w:rsid w:val="00764F5A"/>
    <w:rsid w:val="00766806"/>
    <w:rsid w:val="00766B5A"/>
    <w:rsid w:val="0076713A"/>
    <w:rsid w:val="007676C5"/>
    <w:rsid w:val="00767E78"/>
    <w:rsid w:val="007704CC"/>
    <w:rsid w:val="0077052D"/>
    <w:rsid w:val="00770E17"/>
    <w:rsid w:val="007711DC"/>
    <w:rsid w:val="0077145F"/>
    <w:rsid w:val="00771596"/>
    <w:rsid w:val="0077165A"/>
    <w:rsid w:val="00771E5E"/>
    <w:rsid w:val="007725CB"/>
    <w:rsid w:val="007739E4"/>
    <w:rsid w:val="00773CA5"/>
    <w:rsid w:val="007745DA"/>
    <w:rsid w:val="00774D2E"/>
    <w:rsid w:val="00775480"/>
    <w:rsid w:val="00776A57"/>
    <w:rsid w:val="00776B09"/>
    <w:rsid w:val="00776D40"/>
    <w:rsid w:val="007778B6"/>
    <w:rsid w:val="00780556"/>
    <w:rsid w:val="007805BC"/>
    <w:rsid w:val="0078122F"/>
    <w:rsid w:val="0078186D"/>
    <w:rsid w:val="00782402"/>
    <w:rsid w:val="0078252B"/>
    <w:rsid w:val="00782A24"/>
    <w:rsid w:val="007830CD"/>
    <w:rsid w:val="0078461C"/>
    <w:rsid w:val="00784ABF"/>
    <w:rsid w:val="00785E8F"/>
    <w:rsid w:val="00786034"/>
    <w:rsid w:val="007861C0"/>
    <w:rsid w:val="00786D56"/>
    <w:rsid w:val="007905E7"/>
    <w:rsid w:val="00790610"/>
    <w:rsid w:val="007911C0"/>
    <w:rsid w:val="00791BFE"/>
    <w:rsid w:val="007922A2"/>
    <w:rsid w:val="00792B85"/>
    <w:rsid w:val="00793628"/>
    <w:rsid w:val="00793BC7"/>
    <w:rsid w:val="00793BF9"/>
    <w:rsid w:val="00793F63"/>
    <w:rsid w:val="00794429"/>
    <w:rsid w:val="00794B2B"/>
    <w:rsid w:val="007959EF"/>
    <w:rsid w:val="00795D38"/>
    <w:rsid w:val="00796736"/>
    <w:rsid w:val="0079743F"/>
    <w:rsid w:val="0079755B"/>
    <w:rsid w:val="00797A07"/>
    <w:rsid w:val="00797B25"/>
    <w:rsid w:val="007A0AE5"/>
    <w:rsid w:val="007A0B94"/>
    <w:rsid w:val="007A101C"/>
    <w:rsid w:val="007A21BA"/>
    <w:rsid w:val="007A23B8"/>
    <w:rsid w:val="007A2B8E"/>
    <w:rsid w:val="007A2CC1"/>
    <w:rsid w:val="007A41D2"/>
    <w:rsid w:val="007A46E3"/>
    <w:rsid w:val="007A48DA"/>
    <w:rsid w:val="007A4A22"/>
    <w:rsid w:val="007A4E89"/>
    <w:rsid w:val="007A59E0"/>
    <w:rsid w:val="007A63AE"/>
    <w:rsid w:val="007A6FA0"/>
    <w:rsid w:val="007B0BC8"/>
    <w:rsid w:val="007B0EE6"/>
    <w:rsid w:val="007B13E9"/>
    <w:rsid w:val="007B249D"/>
    <w:rsid w:val="007B2A67"/>
    <w:rsid w:val="007B31BA"/>
    <w:rsid w:val="007B38AC"/>
    <w:rsid w:val="007B3971"/>
    <w:rsid w:val="007B3D0B"/>
    <w:rsid w:val="007B3F73"/>
    <w:rsid w:val="007B482B"/>
    <w:rsid w:val="007B48FC"/>
    <w:rsid w:val="007B586D"/>
    <w:rsid w:val="007B59CD"/>
    <w:rsid w:val="007B5BE5"/>
    <w:rsid w:val="007B5E26"/>
    <w:rsid w:val="007B5E6D"/>
    <w:rsid w:val="007B614F"/>
    <w:rsid w:val="007B699B"/>
    <w:rsid w:val="007B7606"/>
    <w:rsid w:val="007C0421"/>
    <w:rsid w:val="007C0519"/>
    <w:rsid w:val="007C0C56"/>
    <w:rsid w:val="007C10C4"/>
    <w:rsid w:val="007C11F8"/>
    <w:rsid w:val="007C2BE9"/>
    <w:rsid w:val="007C37C4"/>
    <w:rsid w:val="007C3ABE"/>
    <w:rsid w:val="007C3C0F"/>
    <w:rsid w:val="007C3C17"/>
    <w:rsid w:val="007C432F"/>
    <w:rsid w:val="007C45E2"/>
    <w:rsid w:val="007C5323"/>
    <w:rsid w:val="007C538C"/>
    <w:rsid w:val="007C5E68"/>
    <w:rsid w:val="007C6085"/>
    <w:rsid w:val="007C6BCE"/>
    <w:rsid w:val="007C78F5"/>
    <w:rsid w:val="007C7BCC"/>
    <w:rsid w:val="007D024E"/>
    <w:rsid w:val="007D0A34"/>
    <w:rsid w:val="007D0C5B"/>
    <w:rsid w:val="007D1AEF"/>
    <w:rsid w:val="007D1D46"/>
    <w:rsid w:val="007D232E"/>
    <w:rsid w:val="007D27BD"/>
    <w:rsid w:val="007D2A38"/>
    <w:rsid w:val="007D2C57"/>
    <w:rsid w:val="007D3AD3"/>
    <w:rsid w:val="007D40BF"/>
    <w:rsid w:val="007D4C7E"/>
    <w:rsid w:val="007D4E72"/>
    <w:rsid w:val="007D50E6"/>
    <w:rsid w:val="007D5285"/>
    <w:rsid w:val="007D5343"/>
    <w:rsid w:val="007D57FD"/>
    <w:rsid w:val="007D59D0"/>
    <w:rsid w:val="007D5C4B"/>
    <w:rsid w:val="007D71E3"/>
    <w:rsid w:val="007D7272"/>
    <w:rsid w:val="007D7365"/>
    <w:rsid w:val="007D7D42"/>
    <w:rsid w:val="007E0857"/>
    <w:rsid w:val="007E0E7D"/>
    <w:rsid w:val="007E1B08"/>
    <w:rsid w:val="007E1C45"/>
    <w:rsid w:val="007E1FF6"/>
    <w:rsid w:val="007E22D1"/>
    <w:rsid w:val="007E2720"/>
    <w:rsid w:val="007E2D2C"/>
    <w:rsid w:val="007E313A"/>
    <w:rsid w:val="007E3BF4"/>
    <w:rsid w:val="007E3E6C"/>
    <w:rsid w:val="007E4C2D"/>
    <w:rsid w:val="007E5680"/>
    <w:rsid w:val="007E5EAA"/>
    <w:rsid w:val="007E6A8A"/>
    <w:rsid w:val="007E75BA"/>
    <w:rsid w:val="007E7849"/>
    <w:rsid w:val="007F059A"/>
    <w:rsid w:val="007F10C4"/>
    <w:rsid w:val="007F1569"/>
    <w:rsid w:val="007F165C"/>
    <w:rsid w:val="007F1ADC"/>
    <w:rsid w:val="007F2BB1"/>
    <w:rsid w:val="007F33F9"/>
    <w:rsid w:val="007F4447"/>
    <w:rsid w:val="007F4511"/>
    <w:rsid w:val="007F4B4C"/>
    <w:rsid w:val="007F6DFE"/>
    <w:rsid w:val="007F73B4"/>
    <w:rsid w:val="007F774F"/>
    <w:rsid w:val="007F7D17"/>
    <w:rsid w:val="008016E4"/>
    <w:rsid w:val="008017EC"/>
    <w:rsid w:val="008017EE"/>
    <w:rsid w:val="0080254A"/>
    <w:rsid w:val="008026E9"/>
    <w:rsid w:val="00802CA3"/>
    <w:rsid w:val="0080316B"/>
    <w:rsid w:val="008031AE"/>
    <w:rsid w:val="008042F3"/>
    <w:rsid w:val="00804D50"/>
    <w:rsid w:val="00804E2B"/>
    <w:rsid w:val="00805A3D"/>
    <w:rsid w:val="00806435"/>
    <w:rsid w:val="00807891"/>
    <w:rsid w:val="0080796B"/>
    <w:rsid w:val="00807D0B"/>
    <w:rsid w:val="008101C4"/>
    <w:rsid w:val="00810843"/>
    <w:rsid w:val="0081104E"/>
    <w:rsid w:val="008112E3"/>
    <w:rsid w:val="00811743"/>
    <w:rsid w:val="00811F34"/>
    <w:rsid w:val="00812019"/>
    <w:rsid w:val="00813099"/>
    <w:rsid w:val="00813138"/>
    <w:rsid w:val="00814119"/>
    <w:rsid w:val="0081527F"/>
    <w:rsid w:val="008163F3"/>
    <w:rsid w:val="00816ACC"/>
    <w:rsid w:val="00816E4B"/>
    <w:rsid w:val="00816EDD"/>
    <w:rsid w:val="008178C9"/>
    <w:rsid w:val="00820F66"/>
    <w:rsid w:val="00821062"/>
    <w:rsid w:val="00821CB1"/>
    <w:rsid w:val="00822738"/>
    <w:rsid w:val="00822748"/>
    <w:rsid w:val="00822E1A"/>
    <w:rsid w:val="00823311"/>
    <w:rsid w:val="0082403F"/>
    <w:rsid w:val="0082489B"/>
    <w:rsid w:val="0082525E"/>
    <w:rsid w:val="00825470"/>
    <w:rsid w:val="00825F9F"/>
    <w:rsid w:val="00827374"/>
    <w:rsid w:val="0082746C"/>
    <w:rsid w:val="00827CFE"/>
    <w:rsid w:val="00827E9D"/>
    <w:rsid w:val="008302ED"/>
    <w:rsid w:val="0083072E"/>
    <w:rsid w:val="00830F04"/>
    <w:rsid w:val="008314F8"/>
    <w:rsid w:val="0083216C"/>
    <w:rsid w:val="00832260"/>
    <w:rsid w:val="00832974"/>
    <w:rsid w:val="00832C57"/>
    <w:rsid w:val="008337AE"/>
    <w:rsid w:val="008343C1"/>
    <w:rsid w:val="008347AF"/>
    <w:rsid w:val="00834F5C"/>
    <w:rsid w:val="008353F2"/>
    <w:rsid w:val="008355AB"/>
    <w:rsid w:val="00835C08"/>
    <w:rsid w:val="008366B8"/>
    <w:rsid w:val="00836787"/>
    <w:rsid w:val="00836C6D"/>
    <w:rsid w:val="00836FC7"/>
    <w:rsid w:val="008372FA"/>
    <w:rsid w:val="00840128"/>
    <w:rsid w:val="0084013E"/>
    <w:rsid w:val="0084030B"/>
    <w:rsid w:val="008403F4"/>
    <w:rsid w:val="008404ED"/>
    <w:rsid w:val="008406B6"/>
    <w:rsid w:val="00840705"/>
    <w:rsid w:val="0084097C"/>
    <w:rsid w:val="00841215"/>
    <w:rsid w:val="008413A1"/>
    <w:rsid w:val="00841496"/>
    <w:rsid w:val="008414B9"/>
    <w:rsid w:val="0084153E"/>
    <w:rsid w:val="008421A7"/>
    <w:rsid w:val="00842B60"/>
    <w:rsid w:val="00843348"/>
    <w:rsid w:val="008436B2"/>
    <w:rsid w:val="00843CD0"/>
    <w:rsid w:val="008442FA"/>
    <w:rsid w:val="00844330"/>
    <w:rsid w:val="00844C6C"/>
    <w:rsid w:val="00844CEA"/>
    <w:rsid w:val="00845127"/>
    <w:rsid w:val="008458E7"/>
    <w:rsid w:val="00846045"/>
    <w:rsid w:val="00846843"/>
    <w:rsid w:val="00846A4D"/>
    <w:rsid w:val="00847304"/>
    <w:rsid w:val="0084736C"/>
    <w:rsid w:val="0084749C"/>
    <w:rsid w:val="008479D8"/>
    <w:rsid w:val="00850340"/>
    <w:rsid w:val="0085035B"/>
    <w:rsid w:val="00851ED7"/>
    <w:rsid w:val="00852EDF"/>
    <w:rsid w:val="00853FDB"/>
    <w:rsid w:val="00854011"/>
    <w:rsid w:val="008544AF"/>
    <w:rsid w:val="00854701"/>
    <w:rsid w:val="00855200"/>
    <w:rsid w:val="0085567C"/>
    <w:rsid w:val="008559B3"/>
    <w:rsid w:val="00855C24"/>
    <w:rsid w:val="00855C81"/>
    <w:rsid w:val="00857107"/>
    <w:rsid w:val="00861FE4"/>
    <w:rsid w:val="00863729"/>
    <w:rsid w:val="008638C0"/>
    <w:rsid w:val="00863C4C"/>
    <w:rsid w:val="008650AD"/>
    <w:rsid w:val="008652EA"/>
    <w:rsid w:val="0086608A"/>
    <w:rsid w:val="00866692"/>
    <w:rsid w:val="0086753E"/>
    <w:rsid w:val="00867723"/>
    <w:rsid w:val="008677D1"/>
    <w:rsid w:val="00867C1A"/>
    <w:rsid w:val="00867E7D"/>
    <w:rsid w:val="00867F40"/>
    <w:rsid w:val="00867FE2"/>
    <w:rsid w:val="00871EBA"/>
    <w:rsid w:val="00872187"/>
    <w:rsid w:val="0087264C"/>
    <w:rsid w:val="008729CB"/>
    <w:rsid w:val="00872E3B"/>
    <w:rsid w:val="00873E18"/>
    <w:rsid w:val="00874125"/>
    <w:rsid w:val="008742D6"/>
    <w:rsid w:val="0087434C"/>
    <w:rsid w:val="00875968"/>
    <w:rsid w:val="0087650F"/>
    <w:rsid w:val="00876ABE"/>
    <w:rsid w:val="00876E7B"/>
    <w:rsid w:val="008776E5"/>
    <w:rsid w:val="00877721"/>
    <w:rsid w:val="00877B93"/>
    <w:rsid w:val="00877FA9"/>
    <w:rsid w:val="0088071E"/>
    <w:rsid w:val="00880E3E"/>
    <w:rsid w:val="008814D3"/>
    <w:rsid w:val="008822FC"/>
    <w:rsid w:val="00882D08"/>
    <w:rsid w:val="00882D9E"/>
    <w:rsid w:val="00882F19"/>
    <w:rsid w:val="008832B7"/>
    <w:rsid w:val="00883551"/>
    <w:rsid w:val="00883EAE"/>
    <w:rsid w:val="0088453F"/>
    <w:rsid w:val="008849D7"/>
    <w:rsid w:val="00884B76"/>
    <w:rsid w:val="008858D3"/>
    <w:rsid w:val="0088595A"/>
    <w:rsid w:val="00886070"/>
    <w:rsid w:val="008864AC"/>
    <w:rsid w:val="00887766"/>
    <w:rsid w:val="00890308"/>
    <w:rsid w:val="008905AE"/>
    <w:rsid w:val="00891BD6"/>
    <w:rsid w:val="00891FBB"/>
    <w:rsid w:val="0089334D"/>
    <w:rsid w:val="008935FE"/>
    <w:rsid w:val="0089470B"/>
    <w:rsid w:val="00894F0F"/>
    <w:rsid w:val="00894FEF"/>
    <w:rsid w:val="0089523F"/>
    <w:rsid w:val="008959A0"/>
    <w:rsid w:val="00895A6E"/>
    <w:rsid w:val="00896A1A"/>
    <w:rsid w:val="00896FE7"/>
    <w:rsid w:val="008971D4"/>
    <w:rsid w:val="00897548"/>
    <w:rsid w:val="00897907"/>
    <w:rsid w:val="00897A97"/>
    <w:rsid w:val="008A0B77"/>
    <w:rsid w:val="008A0D31"/>
    <w:rsid w:val="008A1BF2"/>
    <w:rsid w:val="008A2749"/>
    <w:rsid w:val="008A293B"/>
    <w:rsid w:val="008A3ADA"/>
    <w:rsid w:val="008A49B9"/>
    <w:rsid w:val="008A4ED7"/>
    <w:rsid w:val="008A503A"/>
    <w:rsid w:val="008A51AA"/>
    <w:rsid w:val="008A5356"/>
    <w:rsid w:val="008A5A34"/>
    <w:rsid w:val="008A5DB2"/>
    <w:rsid w:val="008A60BA"/>
    <w:rsid w:val="008A6582"/>
    <w:rsid w:val="008A65F5"/>
    <w:rsid w:val="008A6848"/>
    <w:rsid w:val="008A6BE6"/>
    <w:rsid w:val="008A7FE3"/>
    <w:rsid w:val="008B08B8"/>
    <w:rsid w:val="008B0BF8"/>
    <w:rsid w:val="008B0F43"/>
    <w:rsid w:val="008B1669"/>
    <w:rsid w:val="008B16F0"/>
    <w:rsid w:val="008B1A45"/>
    <w:rsid w:val="008B1A8E"/>
    <w:rsid w:val="008B1EA8"/>
    <w:rsid w:val="008B3F31"/>
    <w:rsid w:val="008B46DD"/>
    <w:rsid w:val="008B4779"/>
    <w:rsid w:val="008B4D03"/>
    <w:rsid w:val="008B5303"/>
    <w:rsid w:val="008B5F13"/>
    <w:rsid w:val="008B657D"/>
    <w:rsid w:val="008B663D"/>
    <w:rsid w:val="008B6E73"/>
    <w:rsid w:val="008B7726"/>
    <w:rsid w:val="008B794A"/>
    <w:rsid w:val="008B7D28"/>
    <w:rsid w:val="008C0E10"/>
    <w:rsid w:val="008C1780"/>
    <w:rsid w:val="008C1912"/>
    <w:rsid w:val="008C1C93"/>
    <w:rsid w:val="008C1E47"/>
    <w:rsid w:val="008C220F"/>
    <w:rsid w:val="008C2ADB"/>
    <w:rsid w:val="008C2B68"/>
    <w:rsid w:val="008C2C08"/>
    <w:rsid w:val="008C3494"/>
    <w:rsid w:val="008C34C9"/>
    <w:rsid w:val="008C4657"/>
    <w:rsid w:val="008C4E7B"/>
    <w:rsid w:val="008C5461"/>
    <w:rsid w:val="008C5B3F"/>
    <w:rsid w:val="008C5CB7"/>
    <w:rsid w:val="008C5E56"/>
    <w:rsid w:val="008C5F1F"/>
    <w:rsid w:val="008C74C8"/>
    <w:rsid w:val="008D06F4"/>
    <w:rsid w:val="008D0962"/>
    <w:rsid w:val="008D151C"/>
    <w:rsid w:val="008D2249"/>
    <w:rsid w:val="008D232B"/>
    <w:rsid w:val="008D293B"/>
    <w:rsid w:val="008D303B"/>
    <w:rsid w:val="008D3410"/>
    <w:rsid w:val="008D407C"/>
    <w:rsid w:val="008D5C35"/>
    <w:rsid w:val="008D64B4"/>
    <w:rsid w:val="008D6DEB"/>
    <w:rsid w:val="008D7964"/>
    <w:rsid w:val="008E1725"/>
    <w:rsid w:val="008E1D21"/>
    <w:rsid w:val="008E207C"/>
    <w:rsid w:val="008E2405"/>
    <w:rsid w:val="008E25CC"/>
    <w:rsid w:val="008E2935"/>
    <w:rsid w:val="008E2A66"/>
    <w:rsid w:val="008E2E79"/>
    <w:rsid w:val="008E5042"/>
    <w:rsid w:val="008E5A3D"/>
    <w:rsid w:val="008E5E79"/>
    <w:rsid w:val="008E60D1"/>
    <w:rsid w:val="008E65F5"/>
    <w:rsid w:val="008E67DA"/>
    <w:rsid w:val="008E68C2"/>
    <w:rsid w:val="008E68D1"/>
    <w:rsid w:val="008E6969"/>
    <w:rsid w:val="008E6EBC"/>
    <w:rsid w:val="008F0489"/>
    <w:rsid w:val="008F0CEC"/>
    <w:rsid w:val="008F12BF"/>
    <w:rsid w:val="008F141D"/>
    <w:rsid w:val="008F1BAC"/>
    <w:rsid w:val="008F2729"/>
    <w:rsid w:val="008F381B"/>
    <w:rsid w:val="008F3975"/>
    <w:rsid w:val="008F399B"/>
    <w:rsid w:val="008F480A"/>
    <w:rsid w:val="008F4F51"/>
    <w:rsid w:val="008F5533"/>
    <w:rsid w:val="008F55B0"/>
    <w:rsid w:val="008F6294"/>
    <w:rsid w:val="008F6564"/>
    <w:rsid w:val="008F6804"/>
    <w:rsid w:val="008F7181"/>
    <w:rsid w:val="008F7374"/>
    <w:rsid w:val="008F774F"/>
    <w:rsid w:val="009005AB"/>
    <w:rsid w:val="00900ADB"/>
    <w:rsid w:val="00900E68"/>
    <w:rsid w:val="00900EF2"/>
    <w:rsid w:val="00900FA3"/>
    <w:rsid w:val="009016CC"/>
    <w:rsid w:val="009017B9"/>
    <w:rsid w:val="00901962"/>
    <w:rsid w:val="00902BEE"/>
    <w:rsid w:val="009035F1"/>
    <w:rsid w:val="00903660"/>
    <w:rsid w:val="00903E6E"/>
    <w:rsid w:val="00903E71"/>
    <w:rsid w:val="00904114"/>
    <w:rsid w:val="0090474A"/>
    <w:rsid w:val="00905171"/>
    <w:rsid w:val="0090597E"/>
    <w:rsid w:val="009066F1"/>
    <w:rsid w:val="00906BF9"/>
    <w:rsid w:val="00906F91"/>
    <w:rsid w:val="00907993"/>
    <w:rsid w:val="00910052"/>
    <w:rsid w:val="009102EE"/>
    <w:rsid w:val="0091057C"/>
    <w:rsid w:val="009106F7"/>
    <w:rsid w:val="009116AD"/>
    <w:rsid w:val="00911919"/>
    <w:rsid w:val="00912BCD"/>
    <w:rsid w:val="00913A14"/>
    <w:rsid w:val="009141B6"/>
    <w:rsid w:val="009144E4"/>
    <w:rsid w:val="009148B4"/>
    <w:rsid w:val="00914C3F"/>
    <w:rsid w:val="00914EDD"/>
    <w:rsid w:val="00915A63"/>
    <w:rsid w:val="009160BC"/>
    <w:rsid w:val="009161ED"/>
    <w:rsid w:val="00917116"/>
    <w:rsid w:val="009202BC"/>
    <w:rsid w:val="00920499"/>
    <w:rsid w:val="009208D3"/>
    <w:rsid w:val="00920FF4"/>
    <w:rsid w:val="009210AB"/>
    <w:rsid w:val="00921476"/>
    <w:rsid w:val="0092160A"/>
    <w:rsid w:val="00921A9A"/>
    <w:rsid w:val="00921B79"/>
    <w:rsid w:val="00923483"/>
    <w:rsid w:val="009237EE"/>
    <w:rsid w:val="0092389F"/>
    <w:rsid w:val="00923ADC"/>
    <w:rsid w:val="00923B78"/>
    <w:rsid w:val="00923CE2"/>
    <w:rsid w:val="009246B7"/>
    <w:rsid w:val="00924DBA"/>
    <w:rsid w:val="00925247"/>
    <w:rsid w:val="0092587C"/>
    <w:rsid w:val="00925D3C"/>
    <w:rsid w:val="00926C45"/>
    <w:rsid w:val="0092724E"/>
    <w:rsid w:val="00927D35"/>
    <w:rsid w:val="009305D0"/>
    <w:rsid w:val="0093101C"/>
    <w:rsid w:val="0093169F"/>
    <w:rsid w:val="00931CDE"/>
    <w:rsid w:val="00932078"/>
    <w:rsid w:val="0093232B"/>
    <w:rsid w:val="00932D5F"/>
    <w:rsid w:val="009337FA"/>
    <w:rsid w:val="00934581"/>
    <w:rsid w:val="00934949"/>
    <w:rsid w:val="00936791"/>
    <w:rsid w:val="009375BE"/>
    <w:rsid w:val="00937A7B"/>
    <w:rsid w:val="00940E11"/>
    <w:rsid w:val="0094178B"/>
    <w:rsid w:val="00941C04"/>
    <w:rsid w:val="009424CA"/>
    <w:rsid w:val="0094398A"/>
    <w:rsid w:val="00943DC4"/>
    <w:rsid w:val="00944CAB"/>
    <w:rsid w:val="009456F0"/>
    <w:rsid w:val="009458DE"/>
    <w:rsid w:val="00946301"/>
    <w:rsid w:val="00946796"/>
    <w:rsid w:val="00947073"/>
    <w:rsid w:val="009472D7"/>
    <w:rsid w:val="0094746E"/>
    <w:rsid w:val="00947510"/>
    <w:rsid w:val="009476E6"/>
    <w:rsid w:val="00947A1C"/>
    <w:rsid w:val="00947AF6"/>
    <w:rsid w:val="00947C6A"/>
    <w:rsid w:val="00947E11"/>
    <w:rsid w:val="00950927"/>
    <w:rsid w:val="00951506"/>
    <w:rsid w:val="0095152E"/>
    <w:rsid w:val="00951534"/>
    <w:rsid w:val="00951C77"/>
    <w:rsid w:val="0095377F"/>
    <w:rsid w:val="00955236"/>
    <w:rsid w:val="009554B1"/>
    <w:rsid w:val="00955CFC"/>
    <w:rsid w:val="00956109"/>
    <w:rsid w:val="009566FB"/>
    <w:rsid w:val="00956716"/>
    <w:rsid w:val="009568F6"/>
    <w:rsid w:val="009569CC"/>
    <w:rsid w:val="00957955"/>
    <w:rsid w:val="00957F5F"/>
    <w:rsid w:val="009601F9"/>
    <w:rsid w:val="009603E5"/>
    <w:rsid w:val="0096063A"/>
    <w:rsid w:val="00960843"/>
    <w:rsid w:val="00961DE9"/>
    <w:rsid w:val="00963B16"/>
    <w:rsid w:val="00963C84"/>
    <w:rsid w:val="00964A29"/>
    <w:rsid w:val="0096500C"/>
    <w:rsid w:val="0096512B"/>
    <w:rsid w:val="009660FF"/>
    <w:rsid w:val="0096751D"/>
    <w:rsid w:val="0096789C"/>
    <w:rsid w:val="00967F0B"/>
    <w:rsid w:val="00970E10"/>
    <w:rsid w:val="0097122F"/>
    <w:rsid w:val="00972532"/>
    <w:rsid w:val="00972D8F"/>
    <w:rsid w:val="00973F6A"/>
    <w:rsid w:val="00973F75"/>
    <w:rsid w:val="00974A5B"/>
    <w:rsid w:val="00974A67"/>
    <w:rsid w:val="00974F9F"/>
    <w:rsid w:val="0097514B"/>
    <w:rsid w:val="00975463"/>
    <w:rsid w:val="00976031"/>
    <w:rsid w:val="00976C05"/>
    <w:rsid w:val="009770B9"/>
    <w:rsid w:val="00977365"/>
    <w:rsid w:val="009773CE"/>
    <w:rsid w:val="00977866"/>
    <w:rsid w:val="00977A2A"/>
    <w:rsid w:val="00977EF5"/>
    <w:rsid w:val="009807A5"/>
    <w:rsid w:val="00980E9F"/>
    <w:rsid w:val="00980FC8"/>
    <w:rsid w:val="009812D7"/>
    <w:rsid w:val="00981BFC"/>
    <w:rsid w:val="00981E57"/>
    <w:rsid w:val="00982A12"/>
    <w:rsid w:val="00983BB5"/>
    <w:rsid w:val="00984213"/>
    <w:rsid w:val="0098423E"/>
    <w:rsid w:val="00984420"/>
    <w:rsid w:val="0098457E"/>
    <w:rsid w:val="00985A15"/>
    <w:rsid w:val="00985B80"/>
    <w:rsid w:val="0098660E"/>
    <w:rsid w:val="009866C5"/>
    <w:rsid w:val="00986A7B"/>
    <w:rsid w:val="00986DE6"/>
    <w:rsid w:val="00987435"/>
    <w:rsid w:val="0099029A"/>
    <w:rsid w:val="009905F5"/>
    <w:rsid w:val="009909FA"/>
    <w:rsid w:val="00990A30"/>
    <w:rsid w:val="00991623"/>
    <w:rsid w:val="00991D79"/>
    <w:rsid w:val="00991E08"/>
    <w:rsid w:val="00991E43"/>
    <w:rsid w:val="00992227"/>
    <w:rsid w:val="00993E90"/>
    <w:rsid w:val="00993F3C"/>
    <w:rsid w:val="00994284"/>
    <w:rsid w:val="00994616"/>
    <w:rsid w:val="00995109"/>
    <w:rsid w:val="009957E3"/>
    <w:rsid w:val="0099649E"/>
    <w:rsid w:val="00997784"/>
    <w:rsid w:val="00997D25"/>
    <w:rsid w:val="009A00AD"/>
    <w:rsid w:val="009A1D3A"/>
    <w:rsid w:val="009A28FD"/>
    <w:rsid w:val="009A2C6B"/>
    <w:rsid w:val="009A36F3"/>
    <w:rsid w:val="009A4337"/>
    <w:rsid w:val="009A44CB"/>
    <w:rsid w:val="009A4506"/>
    <w:rsid w:val="009A471E"/>
    <w:rsid w:val="009A4FE8"/>
    <w:rsid w:val="009A53D2"/>
    <w:rsid w:val="009A545E"/>
    <w:rsid w:val="009A58B0"/>
    <w:rsid w:val="009A5AA9"/>
    <w:rsid w:val="009A5B6C"/>
    <w:rsid w:val="009A6AB6"/>
    <w:rsid w:val="009A6C16"/>
    <w:rsid w:val="009A6DC7"/>
    <w:rsid w:val="009A70FC"/>
    <w:rsid w:val="009A79B6"/>
    <w:rsid w:val="009B082A"/>
    <w:rsid w:val="009B131A"/>
    <w:rsid w:val="009B1BF0"/>
    <w:rsid w:val="009B1CAE"/>
    <w:rsid w:val="009B2413"/>
    <w:rsid w:val="009B2731"/>
    <w:rsid w:val="009B2CA9"/>
    <w:rsid w:val="009B41A6"/>
    <w:rsid w:val="009B46B2"/>
    <w:rsid w:val="009B4D72"/>
    <w:rsid w:val="009B536D"/>
    <w:rsid w:val="009B5B21"/>
    <w:rsid w:val="009B68A7"/>
    <w:rsid w:val="009B720B"/>
    <w:rsid w:val="009B76E7"/>
    <w:rsid w:val="009C0E94"/>
    <w:rsid w:val="009C19C4"/>
    <w:rsid w:val="009C1BA1"/>
    <w:rsid w:val="009C1E9A"/>
    <w:rsid w:val="009C23A4"/>
    <w:rsid w:val="009C24CD"/>
    <w:rsid w:val="009C25B6"/>
    <w:rsid w:val="009C2619"/>
    <w:rsid w:val="009C33E9"/>
    <w:rsid w:val="009C3998"/>
    <w:rsid w:val="009C447F"/>
    <w:rsid w:val="009C4852"/>
    <w:rsid w:val="009C5F95"/>
    <w:rsid w:val="009C7371"/>
    <w:rsid w:val="009C745B"/>
    <w:rsid w:val="009C7EB2"/>
    <w:rsid w:val="009D0B5C"/>
    <w:rsid w:val="009D138F"/>
    <w:rsid w:val="009D16CC"/>
    <w:rsid w:val="009D26C7"/>
    <w:rsid w:val="009D2AB5"/>
    <w:rsid w:val="009D3105"/>
    <w:rsid w:val="009D3F20"/>
    <w:rsid w:val="009D4090"/>
    <w:rsid w:val="009D4C14"/>
    <w:rsid w:val="009D4CAF"/>
    <w:rsid w:val="009D6171"/>
    <w:rsid w:val="009D6953"/>
    <w:rsid w:val="009E141D"/>
    <w:rsid w:val="009E1990"/>
    <w:rsid w:val="009E1C42"/>
    <w:rsid w:val="009E235E"/>
    <w:rsid w:val="009E310A"/>
    <w:rsid w:val="009E315E"/>
    <w:rsid w:val="009E3401"/>
    <w:rsid w:val="009E3905"/>
    <w:rsid w:val="009E4E5B"/>
    <w:rsid w:val="009E5A3A"/>
    <w:rsid w:val="009E5FD0"/>
    <w:rsid w:val="009E6429"/>
    <w:rsid w:val="009E6D6A"/>
    <w:rsid w:val="009E7022"/>
    <w:rsid w:val="009E754F"/>
    <w:rsid w:val="009E7C6B"/>
    <w:rsid w:val="009E7CB6"/>
    <w:rsid w:val="009E7F88"/>
    <w:rsid w:val="009F035A"/>
    <w:rsid w:val="009F12D0"/>
    <w:rsid w:val="009F1C90"/>
    <w:rsid w:val="009F2190"/>
    <w:rsid w:val="009F25B4"/>
    <w:rsid w:val="009F3A65"/>
    <w:rsid w:val="009F3BEE"/>
    <w:rsid w:val="009F460E"/>
    <w:rsid w:val="009F4700"/>
    <w:rsid w:val="009F47D7"/>
    <w:rsid w:val="009F4902"/>
    <w:rsid w:val="009F585B"/>
    <w:rsid w:val="009F5F77"/>
    <w:rsid w:val="009F6596"/>
    <w:rsid w:val="009F66A6"/>
    <w:rsid w:val="009F6772"/>
    <w:rsid w:val="009F7E95"/>
    <w:rsid w:val="00A00832"/>
    <w:rsid w:val="00A00E15"/>
    <w:rsid w:val="00A0206F"/>
    <w:rsid w:val="00A0269D"/>
    <w:rsid w:val="00A02F05"/>
    <w:rsid w:val="00A0322C"/>
    <w:rsid w:val="00A034B3"/>
    <w:rsid w:val="00A03C1D"/>
    <w:rsid w:val="00A043F7"/>
    <w:rsid w:val="00A0492B"/>
    <w:rsid w:val="00A04D11"/>
    <w:rsid w:val="00A04F2D"/>
    <w:rsid w:val="00A04FF8"/>
    <w:rsid w:val="00A05909"/>
    <w:rsid w:val="00A05F69"/>
    <w:rsid w:val="00A06607"/>
    <w:rsid w:val="00A07A6A"/>
    <w:rsid w:val="00A07CB7"/>
    <w:rsid w:val="00A102AE"/>
    <w:rsid w:val="00A102E0"/>
    <w:rsid w:val="00A10B15"/>
    <w:rsid w:val="00A116D8"/>
    <w:rsid w:val="00A1216B"/>
    <w:rsid w:val="00A12DAA"/>
    <w:rsid w:val="00A135A0"/>
    <w:rsid w:val="00A13CED"/>
    <w:rsid w:val="00A13DD8"/>
    <w:rsid w:val="00A142B2"/>
    <w:rsid w:val="00A14D84"/>
    <w:rsid w:val="00A1586B"/>
    <w:rsid w:val="00A16415"/>
    <w:rsid w:val="00A167CA"/>
    <w:rsid w:val="00A16BDA"/>
    <w:rsid w:val="00A17D77"/>
    <w:rsid w:val="00A17ED6"/>
    <w:rsid w:val="00A214BD"/>
    <w:rsid w:val="00A21E16"/>
    <w:rsid w:val="00A21FE6"/>
    <w:rsid w:val="00A225E9"/>
    <w:rsid w:val="00A22C6B"/>
    <w:rsid w:val="00A232F3"/>
    <w:rsid w:val="00A238E2"/>
    <w:rsid w:val="00A23A21"/>
    <w:rsid w:val="00A241B9"/>
    <w:rsid w:val="00A24358"/>
    <w:rsid w:val="00A25267"/>
    <w:rsid w:val="00A25656"/>
    <w:rsid w:val="00A2583C"/>
    <w:rsid w:val="00A25B03"/>
    <w:rsid w:val="00A25BCB"/>
    <w:rsid w:val="00A27C51"/>
    <w:rsid w:val="00A304BC"/>
    <w:rsid w:val="00A30B79"/>
    <w:rsid w:val="00A32130"/>
    <w:rsid w:val="00A33DEB"/>
    <w:rsid w:val="00A3446A"/>
    <w:rsid w:val="00A34CCF"/>
    <w:rsid w:val="00A35E7D"/>
    <w:rsid w:val="00A35F77"/>
    <w:rsid w:val="00A36240"/>
    <w:rsid w:val="00A368C6"/>
    <w:rsid w:val="00A36B5E"/>
    <w:rsid w:val="00A37174"/>
    <w:rsid w:val="00A40971"/>
    <w:rsid w:val="00A419AD"/>
    <w:rsid w:val="00A41A59"/>
    <w:rsid w:val="00A424F4"/>
    <w:rsid w:val="00A43631"/>
    <w:rsid w:val="00A43A79"/>
    <w:rsid w:val="00A43DF1"/>
    <w:rsid w:val="00A44156"/>
    <w:rsid w:val="00A442EB"/>
    <w:rsid w:val="00A443DB"/>
    <w:rsid w:val="00A449B1"/>
    <w:rsid w:val="00A44ADB"/>
    <w:rsid w:val="00A44DEB"/>
    <w:rsid w:val="00A45077"/>
    <w:rsid w:val="00A455D5"/>
    <w:rsid w:val="00A45F88"/>
    <w:rsid w:val="00A46055"/>
    <w:rsid w:val="00A465CF"/>
    <w:rsid w:val="00A46839"/>
    <w:rsid w:val="00A469CF"/>
    <w:rsid w:val="00A46E5A"/>
    <w:rsid w:val="00A4752D"/>
    <w:rsid w:val="00A47969"/>
    <w:rsid w:val="00A47D40"/>
    <w:rsid w:val="00A47DC9"/>
    <w:rsid w:val="00A513F8"/>
    <w:rsid w:val="00A516D3"/>
    <w:rsid w:val="00A51D71"/>
    <w:rsid w:val="00A525F1"/>
    <w:rsid w:val="00A52B2A"/>
    <w:rsid w:val="00A531C4"/>
    <w:rsid w:val="00A537BE"/>
    <w:rsid w:val="00A53B64"/>
    <w:rsid w:val="00A53EAD"/>
    <w:rsid w:val="00A54AC8"/>
    <w:rsid w:val="00A557D6"/>
    <w:rsid w:val="00A55CA7"/>
    <w:rsid w:val="00A56555"/>
    <w:rsid w:val="00A56694"/>
    <w:rsid w:val="00A5680C"/>
    <w:rsid w:val="00A5690C"/>
    <w:rsid w:val="00A56ABA"/>
    <w:rsid w:val="00A57207"/>
    <w:rsid w:val="00A608E7"/>
    <w:rsid w:val="00A60FDB"/>
    <w:rsid w:val="00A611DD"/>
    <w:rsid w:val="00A61AC3"/>
    <w:rsid w:val="00A6251E"/>
    <w:rsid w:val="00A62936"/>
    <w:rsid w:val="00A62B96"/>
    <w:rsid w:val="00A62C12"/>
    <w:rsid w:val="00A65345"/>
    <w:rsid w:val="00A6540F"/>
    <w:rsid w:val="00A6541B"/>
    <w:rsid w:val="00A6577D"/>
    <w:rsid w:val="00A65D5A"/>
    <w:rsid w:val="00A660A8"/>
    <w:rsid w:val="00A6615F"/>
    <w:rsid w:val="00A668C5"/>
    <w:rsid w:val="00A67EA7"/>
    <w:rsid w:val="00A707DA"/>
    <w:rsid w:val="00A71094"/>
    <w:rsid w:val="00A7168B"/>
    <w:rsid w:val="00A724A9"/>
    <w:rsid w:val="00A72BBA"/>
    <w:rsid w:val="00A7364C"/>
    <w:rsid w:val="00A73A88"/>
    <w:rsid w:val="00A73CAF"/>
    <w:rsid w:val="00A749D7"/>
    <w:rsid w:val="00A7505E"/>
    <w:rsid w:val="00A750A1"/>
    <w:rsid w:val="00A752F3"/>
    <w:rsid w:val="00A75817"/>
    <w:rsid w:val="00A7592A"/>
    <w:rsid w:val="00A765B5"/>
    <w:rsid w:val="00A76669"/>
    <w:rsid w:val="00A7682E"/>
    <w:rsid w:val="00A7704C"/>
    <w:rsid w:val="00A8063B"/>
    <w:rsid w:val="00A80AB7"/>
    <w:rsid w:val="00A80B76"/>
    <w:rsid w:val="00A81626"/>
    <w:rsid w:val="00A81B03"/>
    <w:rsid w:val="00A81DCC"/>
    <w:rsid w:val="00A82F3A"/>
    <w:rsid w:val="00A83073"/>
    <w:rsid w:val="00A8308C"/>
    <w:rsid w:val="00A83389"/>
    <w:rsid w:val="00A83FCC"/>
    <w:rsid w:val="00A8410B"/>
    <w:rsid w:val="00A84874"/>
    <w:rsid w:val="00A84B91"/>
    <w:rsid w:val="00A853FA"/>
    <w:rsid w:val="00A86216"/>
    <w:rsid w:val="00A866F6"/>
    <w:rsid w:val="00A9041A"/>
    <w:rsid w:val="00A9059A"/>
    <w:rsid w:val="00A90F05"/>
    <w:rsid w:val="00A91522"/>
    <w:rsid w:val="00A93463"/>
    <w:rsid w:val="00A93C58"/>
    <w:rsid w:val="00A93DEA"/>
    <w:rsid w:val="00A941BE"/>
    <w:rsid w:val="00A94266"/>
    <w:rsid w:val="00A94268"/>
    <w:rsid w:val="00A94ADF"/>
    <w:rsid w:val="00A9534F"/>
    <w:rsid w:val="00A95FC5"/>
    <w:rsid w:val="00A96499"/>
    <w:rsid w:val="00A96983"/>
    <w:rsid w:val="00AA0633"/>
    <w:rsid w:val="00AA0727"/>
    <w:rsid w:val="00AA1583"/>
    <w:rsid w:val="00AA1A89"/>
    <w:rsid w:val="00AA1EC4"/>
    <w:rsid w:val="00AA568A"/>
    <w:rsid w:val="00AA6519"/>
    <w:rsid w:val="00AA6615"/>
    <w:rsid w:val="00AA69E5"/>
    <w:rsid w:val="00AA6BF3"/>
    <w:rsid w:val="00AA6F35"/>
    <w:rsid w:val="00AA6F39"/>
    <w:rsid w:val="00AA74C9"/>
    <w:rsid w:val="00AA7704"/>
    <w:rsid w:val="00AB0259"/>
    <w:rsid w:val="00AB047F"/>
    <w:rsid w:val="00AB0487"/>
    <w:rsid w:val="00AB0807"/>
    <w:rsid w:val="00AB158C"/>
    <w:rsid w:val="00AB1E02"/>
    <w:rsid w:val="00AB25A6"/>
    <w:rsid w:val="00AB33BA"/>
    <w:rsid w:val="00AB3CCF"/>
    <w:rsid w:val="00AB4B1A"/>
    <w:rsid w:val="00AB4FA1"/>
    <w:rsid w:val="00AB55FB"/>
    <w:rsid w:val="00AB58B0"/>
    <w:rsid w:val="00AB5D82"/>
    <w:rsid w:val="00AB644E"/>
    <w:rsid w:val="00AB66F6"/>
    <w:rsid w:val="00AB6735"/>
    <w:rsid w:val="00AB6D72"/>
    <w:rsid w:val="00AB6DA3"/>
    <w:rsid w:val="00AB73BD"/>
    <w:rsid w:val="00AB7B0F"/>
    <w:rsid w:val="00AC08E1"/>
    <w:rsid w:val="00AC1B44"/>
    <w:rsid w:val="00AC26BB"/>
    <w:rsid w:val="00AC29D3"/>
    <w:rsid w:val="00AC2BBD"/>
    <w:rsid w:val="00AC326A"/>
    <w:rsid w:val="00AC346B"/>
    <w:rsid w:val="00AC3519"/>
    <w:rsid w:val="00AC398B"/>
    <w:rsid w:val="00AC39C7"/>
    <w:rsid w:val="00AC4723"/>
    <w:rsid w:val="00AC4F65"/>
    <w:rsid w:val="00AC4FEF"/>
    <w:rsid w:val="00AC6236"/>
    <w:rsid w:val="00AC6401"/>
    <w:rsid w:val="00AC677D"/>
    <w:rsid w:val="00AC68D4"/>
    <w:rsid w:val="00AC75A8"/>
    <w:rsid w:val="00AC7A40"/>
    <w:rsid w:val="00AC7CEA"/>
    <w:rsid w:val="00AD041A"/>
    <w:rsid w:val="00AD07AC"/>
    <w:rsid w:val="00AD0882"/>
    <w:rsid w:val="00AD0C2B"/>
    <w:rsid w:val="00AD195A"/>
    <w:rsid w:val="00AD1DAE"/>
    <w:rsid w:val="00AD32DA"/>
    <w:rsid w:val="00AD3867"/>
    <w:rsid w:val="00AD44A6"/>
    <w:rsid w:val="00AD468F"/>
    <w:rsid w:val="00AD4C73"/>
    <w:rsid w:val="00AD4E3C"/>
    <w:rsid w:val="00AD4ED2"/>
    <w:rsid w:val="00AD53E6"/>
    <w:rsid w:val="00AD571F"/>
    <w:rsid w:val="00AD57E4"/>
    <w:rsid w:val="00AD583B"/>
    <w:rsid w:val="00AD5A14"/>
    <w:rsid w:val="00AD6183"/>
    <w:rsid w:val="00AD630F"/>
    <w:rsid w:val="00AD6A01"/>
    <w:rsid w:val="00AD74EF"/>
    <w:rsid w:val="00AD7F55"/>
    <w:rsid w:val="00AD7FDD"/>
    <w:rsid w:val="00AE0B67"/>
    <w:rsid w:val="00AE217E"/>
    <w:rsid w:val="00AE3500"/>
    <w:rsid w:val="00AE373F"/>
    <w:rsid w:val="00AE42BC"/>
    <w:rsid w:val="00AE45C4"/>
    <w:rsid w:val="00AE4964"/>
    <w:rsid w:val="00AE5823"/>
    <w:rsid w:val="00AE5E93"/>
    <w:rsid w:val="00AE671B"/>
    <w:rsid w:val="00AE68E5"/>
    <w:rsid w:val="00AE6ECF"/>
    <w:rsid w:val="00AE7E26"/>
    <w:rsid w:val="00AF0B7E"/>
    <w:rsid w:val="00AF14B2"/>
    <w:rsid w:val="00AF3056"/>
    <w:rsid w:val="00AF3105"/>
    <w:rsid w:val="00AF412D"/>
    <w:rsid w:val="00AF4546"/>
    <w:rsid w:val="00AF47DC"/>
    <w:rsid w:val="00AF5019"/>
    <w:rsid w:val="00AF51B2"/>
    <w:rsid w:val="00AF545B"/>
    <w:rsid w:val="00AF56DD"/>
    <w:rsid w:val="00AF5A6B"/>
    <w:rsid w:val="00AF5C8A"/>
    <w:rsid w:val="00AF6678"/>
    <w:rsid w:val="00AF7217"/>
    <w:rsid w:val="00AF73BA"/>
    <w:rsid w:val="00AF7C03"/>
    <w:rsid w:val="00B0028E"/>
    <w:rsid w:val="00B0100E"/>
    <w:rsid w:val="00B013A0"/>
    <w:rsid w:val="00B01937"/>
    <w:rsid w:val="00B01A6C"/>
    <w:rsid w:val="00B022DE"/>
    <w:rsid w:val="00B02487"/>
    <w:rsid w:val="00B03164"/>
    <w:rsid w:val="00B0382A"/>
    <w:rsid w:val="00B0395D"/>
    <w:rsid w:val="00B04F93"/>
    <w:rsid w:val="00B05159"/>
    <w:rsid w:val="00B05855"/>
    <w:rsid w:val="00B068CB"/>
    <w:rsid w:val="00B06B71"/>
    <w:rsid w:val="00B06D90"/>
    <w:rsid w:val="00B0712C"/>
    <w:rsid w:val="00B0783F"/>
    <w:rsid w:val="00B07B15"/>
    <w:rsid w:val="00B102A8"/>
    <w:rsid w:val="00B10A09"/>
    <w:rsid w:val="00B10BE4"/>
    <w:rsid w:val="00B10D2C"/>
    <w:rsid w:val="00B12A0B"/>
    <w:rsid w:val="00B135E7"/>
    <w:rsid w:val="00B13DB3"/>
    <w:rsid w:val="00B14462"/>
    <w:rsid w:val="00B14471"/>
    <w:rsid w:val="00B14763"/>
    <w:rsid w:val="00B15548"/>
    <w:rsid w:val="00B15CA3"/>
    <w:rsid w:val="00B15ED0"/>
    <w:rsid w:val="00B1601F"/>
    <w:rsid w:val="00B1627D"/>
    <w:rsid w:val="00B1634D"/>
    <w:rsid w:val="00B16F5D"/>
    <w:rsid w:val="00B17A9F"/>
    <w:rsid w:val="00B17E32"/>
    <w:rsid w:val="00B17F79"/>
    <w:rsid w:val="00B20D8D"/>
    <w:rsid w:val="00B2123B"/>
    <w:rsid w:val="00B21637"/>
    <w:rsid w:val="00B21A9C"/>
    <w:rsid w:val="00B2207B"/>
    <w:rsid w:val="00B22625"/>
    <w:rsid w:val="00B22D14"/>
    <w:rsid w:val="00B22FB5"/>
    <w:rsid w:val="00B25225"/>
    <w:rsid w:val="00B2540A"/>
    <w:rsid w:val="00B25824"/>
    <w:rsid w:val="00B25BE7"/>
    <w:rsid w:val="00B25E67"/>
    <w:rsid w:val="00B25E6E"/>
    <w:rsid w:val="00B26418"/>
    <w:rsid w:val="00B277AD"/>
    <w:rsid w:val="00B27D9E"/>
    <w:rsid w:val="00B27ECD"/>
    <w:rsid w:val="00B27F86"/>
    <w:rsid w:val="00B3210C"/>
    <w:rsid w:val="00B32225"/>
    <w:rsid w:val="00B327BA"/>
    <w:rsid w:val="00B32910"/>
    <w:rsid w:val="00B32A5B"/>
    <w:rsid w:val="00B32B19"/>
    <w:rsid w:val="00B32D3F"/>
    <w:rsid w:val="00B32F49"/>
    <w:rsid w:val="00B336D6"/>
    <w:rsid w:val="00B33AC5"/>
    <w:rsid w:val="00B343A0"/>
    <w:rsid w:val="00B34698"/>
    <w:rsid w:val="00B366C4"/>
    <w:rsid w:val="00B36C57"/>
    <w:rsid w:val="00B374EE"/>
    <w:rsid w:val="00B37659"/>
    <w:rsid w:val="00B37A31"/>
    <w:rsid w:val="00B400E3"/>
    <w:rsid w:val="00B403FC"/>
    <w:rsid w:val="00B40907"/>
    <w:rsid w:val="00B41350"/>
    <w:rsid w:val="00B41DCD"/>
    <w:rsid w:val="00B420EC"/>
    <w:rsid w:val="00B426CD"/>
    <w:rsid w:val="00B42C5A"/>
    <w:rsid w:val="00B4304D"/>
    <w:rsid w:val="00B433B0"/>
    <w:rsid w:val="00B433CE"/>
    <w:rsid w:val="00B43909"/>
    <w:rsid w:val="00B443FC"/>
    <w:rsid w:val="00B447BE"/>
    <w:rsid w:val="00B456F4"/>
    <w:rsid w:val="00B4594A"/>
    <w:rsid w:val="00B4676C"/>
    <w:rsid w:val="00B46F27"/>
    <w:rsid w:val="00B4730A"/>
    <w:rsid w:val="00B476DC"/>
    <w:rsid w:val="00B47B9C"/>
    <w:rsid w:val="00B50709"/>
    <w:rsid w:val="00B51544"/>
    <w:rsid w:val="00B51EF8"/>
    <w:rsid w:val="00B52212"/>
    <w:rsid w:val="00B52637"/>
    <w:rsid w:val="00B528E3"/>
    <w:rsid w:val="00B52C3B"/>
    <w:rsid w:val="00B53DB8"/>
    <w:rsid w:val="00B54555"/>
    <w:rsid w:val="00B54C6A"/>
    <w:rsid w:val="00B55049"/>
    <w:rsid w:val="00B55347"/>
    <w:rsid w:val="00B554F8"/>
    <w:rsid w:val="00B566E3"/>
    <w:rsid w:val="00B56AE3"/>
    <w:rsid w:val="00B57FBF"/>
    <w:rsid w:val="00B606BF"/>
    <w:rsid w:val="00B60F65"/>
    <w:rsid w:val="00B612CF"/>
    <w:rsid w:val="00B619CD"/>
    <w:rsid w:val="00B61AB6"/>
    <w:rsid w:val="00B61BB9"/>
    <w:rsid w:val="00B62112"/>
    <w:rsid w:val="00B62FE9"/>
    <w:rsid w:val="00B6311B"/>
    <w:rsid w:val="00B636C7"/>
    <w:rsid w:val="00B63866"/>
    <w:rsid w:val="00B63E99"/>
    <w:rsid w:val="00B658E7"/>
    <w:rsid w:val="00B66D27"/>
    <w:rsid w:val="00B67768"/>
    <w:rsid w:val="00B67AFD"/>
    <w:rsid w:val="00B700A1"/>
    <w:rsid w:val="00B70B48"/>
    <w:rsid w:val="00B710B1"/>
    <w:rsid w:val="00B71377"/>
    <w:rsid w:val="00B71501"/>
    <w:rsid w:val="00B7172F"/>
    <w:rsid w:val="00B71750"/>
    <w:rsid w:val="00B71980"/>
    <w:rsid w:val="00B7247A"/>
    <w:rsid w:val="00B7372B"/>
    <w:rsid w:val="00B73750"/>
    <w:rsid w:val="00B73BE4"/>
    <w:rsid w:val="00B74694"/>
    <w:rsid w:val="00B7550E"/>
    <w:rsid w:val="00B7567B"/>
    <w:rsid w:val="00B766BD"/>
    <w:rsid w:val="00B76738"/>
    <w:rsid w:val="00B76A5A"/>
    <w:rsid w:val="00B77062"/>
    <w:rsid w:val="00B773FA"/>
    <w:rsid w:val="00B774EB"/>
    <w:rsid w:val="00B77CB5"/>
    <w:rsid w:val="00B804A7"/>
    <w:rsid w:val="00B81AB4"/>
    <w:rsid w:val="00B82013"/>
    <w:rsid w:val="00B82161"/>
    <w:rsid w:val="00B82273"/>
    <w:rsid w:val="00B82FBA"/>
    <w:rsid w:val="00B834B1"/>
    <w:rsid w:val="00B838F1"/>
    <w:rsid w:val="00B848DF"/>
    <w:rsid w:val="00B84B3D"/>
    <w:rsid w:val="00B853BD"/>
    <w:rsid w:val="00B868B5"/>
    <w:rsid w:val="00B86FF5"/>
    <w:rsid w:val="00B877FC"/>
    <w:rsid w:val="00B9019E"/>
    <w:rsid w:val="00B9029E"/>
    <w:rsid w:val="00B907C2"/>
    <w:rsid w:val="00B90BB1"/>
    <w:rsid w:val="00B911CD"/>
    <w:rsid w:val="00B91C50"/>
    <w:rsid w:val="00B9249A"/>
    <w:rsid w:val="00B928B4"/>
    <w:rsid w:val="00B92C6F"/>
    <w:rsid w:val="00B92F9F"/>
    <w:rsid w:val="00B92FAF"/>
    <w:rsid w:val="00B9360E"/>
    <w:rsid w:val="00B93CFB"/>
    <w:rsid w:val="00B93F21"/>
    <w:rsid w:val="00B942F9"/>
    <w:rsid w:val="00B946D9"/>
    <w:rsid w:val="00B95182"/>
    <w:rsid w:val="00B95AB9"/>
    <w:rsid w:val="00B95E33"/>
    <w:rsid w:val="00B96621"/>
    <w:rsid w:val="00B9699A"/>
    <w:rsid w:val="00B96DF4"/>
    <w:rsid w:val="00B9733C"/>
    <w:rsid w:val="00B978A1"/>
    <w:rsid w:val="00B97EC6"/>
    <w:rsid w:val="00BA0BA4"/>
    <w:rsid w:val="00BA1B76"/>
    <w:rsid w:val="00BA2C38"/>
    <w:rsid w:val="00BA40D2"/>
    <w:rsid w:val="00BA45F3"/>
    <w:rsid w:val="00BA5A73"/>
    <w:rsid w:val="00BA6A36"/>
    <w:rsid w:val="00BA74CE"/>
    <w:rsid w:val="00BA7962"/>
    <w:rsid w:val="00BB07B4"/>
    <w:rsid w:val="00BB0E90"/>
    <w:rsid w:val="00BB11C7"/>
    <w:rsid w:val="00BB1A61"/>
    <w:rsid w:val="00BB2383"/>
    <w:rsid w:val="00BB2A90"/>
    <w:rsid w:val="00BB3D69"/>
    <w:rsid w:val="00BB4354"/>
    <w:rsid w:val="00BB455C"/>
    <w:rsid w:val="00BB462E"/>
    <w:rsid w:val="00BB4819"/>
    <w:rsid w:val="00BB4908"/>
    <w:rsid w:val="00BB64CF"/>
    <w:rsid w:val="00BB676A"/>
    <w:rsid w:val="00BC092F"/>
    <w:rsid w:val="00BC0B8D"/>
    <w:rsid w:val="00BC1383"/>
    <w:rsid w:val="00BC13A1"/>
    <w:rsid w:val="00BC232A"/>
    <w:rsid w:val="00BC373C"/>
    <w:rsid w:val="00BC3B00"/>
    <w:rsid w:val="00BC4446"/>
    <w:rsid w:val="00BC471E"/>
    <w:rsid w:val="00BC4C8D"/>
    <w:rsid w:val="00BC5379"/>
    <w:rsid w:val="00BC5693"/>
    <w:rsid w:val="00BC5CA1"/>
    <w:rsid w:val="00BC643B"/>
    <w:rsid w:val="00BC654C"/>
    <w:rsid w:val="00BC6F4A"/>
    <w:rsid w:val="00BD07E6"/>
    <w:rsid w:val="00BD0A98"/>
    <w:rsid w:val="00BD2B96"/>
    <w:rsid w:val="00BD2EFD"/>
    <w:rsid w:val="00BD34E2"/>
    <w:rsid w:val="00BD3ADF"/>
    <w:rsid w:val="00BD4C91"/>
    <w:rsid w:val="00BD500D"/>
    <w:rsid w:val="00BD52B3"/>
    <w:rsid w:val="00BD58E4"/>
    <w:rsid w:val="00BD5B17"/>
    <w:rsid w:val="00BD62E9"/>
    <w:rsid w:val="00BD6516"/>
    <w:rsid w:val="00BD768D"/>
    <w:rsid w:val="00BD7C79"/>
    <w:rsid w:val="00BE17FB"/>
    <w:rsid w:val="00BE1849"/>
    <w:rsid w:val="00BE192C"/>
    <w:rsid w:val="00BE2C6E"/>
    <w:rsid w:val="00BE2EC5"/>
    <w:rsid w:val="00BE3B91"/>
    <w:rsid w:val="00BE4384"/>
    <w:rsid w:val="00BE4A09"/>
    <w:rsid w:val="00BE4E91"/>
    <w:rsid w:val="00BE4F90"/>
    <w:rsid w:val="00BE506C"/>
    <w:rsid w:val="00BE5D89"/>
    <w:rsid w:val="00BE6C9D"/>
    <w:rsid w:val="00BE7112"/>
    <w:rsid w:val="00BE7861"/>
    <w:rsid w:val="00BF003A"/>
    <w:rsid w:val="00BF01F2"/>
    <w:rsid w:val="00BF0E7A"/>
    <w:rsid w:val="00BF1A3D"/>
    <w:rsid w:val="00BF1CD4"/>
    <w:rsid w:val="00BF29AE"/>
    <w:rsid w:val="00BF3885"/>
    <w:rsid w:val="00BF3D26"/>
    <w:rsid w:val="00BF410D"/>
    <w:rsid w:val="00BF5892"/>
    <w:rsid w:val="00BF5A99"/>
    <w:rsid w:val="00BF5B0A"/>
    <w:rsid w:val="00BF605B"/>
    <w:rsid w:val="00BF62E3"/>
    <w:rsid w:val="00BF6BCE"/>
    <w:rsid w:val="00BF7A9B"/>
    <w:rsid w:val="00C00277"/>
    <w:rsid w:val="00C01772"/>
    <w:rsid w:val="00C018FD"/>
    <w:rsid w:val="00C01F31"/>
    <w:rsid w:val="00C02848"/>
    <w:rsid w:val="00C02AF9"/>
    <w:rsid w:val="00C02D09"/>
    <w:rsid w:val="00C030DA"/>
    <w:rsid w:val="00C03254"/>
    <w:rsid w:val="00C032ED"/>
    <w:rsid w:val="00C03A16"/>
    <w:rsid w:val="00C03BEA"/>
    <w:rsid w:val="00C047BC"/>
    <w:rsid w:val="00C048B2"/>
    <w:rsid w:val="00C04B5F"/>
    <w:rsid w:val="00C0542E"/>
    <w:rsid w:val="00C0551D"/>
    <w:rsid w:val="00C059D7"/>
    <w:rsid w:val="00C05F97"/>
    <w:rsid w:val="00C0666C"/>
    <w:rsid w:val="00C078C4"/>
    <w:rsid w:val="00C07A2D"/>
    <w:rsid w:val="00C07B0C"/>
    <w:rsid w:val="00C10A4A"/>
    <w:rsid w:val="00C11019"/>
    <w:rsid w:val="00C13135"/>
    <w:rsid w:val="00C13480"/>
    <w:rsid w:val="00C1400A"/>
    <w:rsid w:val="00C14775"/>
    <w:rsid w:val="00C14795"/>
    <w:rsid w:val="00C1497F"/>
    <w:rsid w:val="00C15457"/>
    <w:rsid w:val="00C155D3"/>
    <w:rsid w:val="00C15ECD"/>
    <w:rsid w:val="00C15F67"/>
    <w:rsid w:val="00C16456"/>
    <w:rsid w:val="00C16E52"/>
    <w:rsid w:val="00C17276"/>
    <w:rsid w:val="00C17373"/>
    <w:rsid w:val="00C179F1"/>
    <w:rsid w:val="00C17EED"/>
    <w:rsid w:val="00C20EBD"/>
    <w:rsid w:val="00C220EB"/>
    <w:rsid w:val="00C22768"/>
    <w:rsid w:val="00C22FF1"/>
    <w:rsid w:val="00C2305A"/>
    <w:rsid w:val="00C23180"/>
    <w:rsid w:val="00C23710"/>
    <w:rsid w:val="00C23C40"/>
    <w:rsid w:val="00C24310"/>
    <w:rsid w:val="00C24907"/>
    <w:rsid w:val="00C24972"/>
    <w:rsid w:val="00C24EC2"/>
    <w:rsid w:val="00C24ECC"/>
    <w:rsid w:val="00C25EF6"/>
    <w:rsid w:val="00C267B0"/>
    <w:rsid w:val="00C30993"/>
    <w:rsid w:val="00C309BE"/>
    <w:rsid w:val="00C30C29"/>
    <w:rsid w:val="00C31050"/>
    <w:rsid w:val="00C31B89"/>
    <w:rsid w:val="00C32228"/>
    <w:rsid w:val="00C32B2B"/>
    <w:rsid w:val="00C34740"/>
    <w:rsid w:val="00C351A9"/>
    <w:rsid w:val="00C35C94"/>
    <w:rsid w:val="00C3698D"/>
    <w:rsid w:val="00C36D8C"/>
    <w:rsid w:val="00C373D0"/>
    <w:rsid w:val="00C40399"/>
    <w:rsid w:val="00C40A32"/>
    <w:rsid w:val="00C40AB2"/>
    <w:rsid w:val="00C40D1A"/>
    <w:rsid w:val="00C41217"/>
    <w:rsid w:val="00C41447"/>
    <w:rsid w:val="00C41E6C"/>
    <w:rsid w:val="00C430D8"/>
    <w:rsid w:val="00C4393C"/>
    <w:rsid w:val="00C44058"/>
    <w:rsid w:val="00C453B8"/>
    <w:rsid w:val="00C45C93"/>
    <w:rsid w:val="00C45E62"/>
    <w:rsid w:val="00C45F36"/>
    <w:rsid w:val="00C461AC"/>
    <w:rsid w:val="00C46A75"/>
    <w:rsid w:val="00C46FDC"/>
    <w:rsid w:val="00C473E5"/>
    <w:rsid w:val="00C47879"/>
    <w:rsid w:val="00C5022F"/>
    <w:rsid w:val="00C50424"/>
    <w:rsid w:val="00C5050E"/>
    <w:rsid w:val="00C50948"/>
    <w:rsid w:val="00C5341B"/>
    <w:rsid w:val="00C53455"/>
    <w:rsid w:val="00C53668"/>
    <w:rsid w:val="00C53719"/>
    <w:rsid w:val="00C54738"/>
    <w:rsid w:val="00C548B5"/>
    <w:rsid w:val="00C54B59"/>
    <w:rsid w:val="00C55AF6"/>
    <w:rsid w:val="00C55CCE"/>
    <w:rsid w:val="00C5608C"/>
    <w:rsid w:val="00C56E8B"/>
    <w:rsid w:val="00C609B0"/>
    <w:rsid w:val="00C611FB"/>
    <w:rsid w:val="00C61707"/>
    <w:rsid w:val="00C61DC6"/>
    <w:rsid w:val="00C62873"/>
    <w:rsid w:val="00C63139"/>
    <w:rsid w:val="00C6315B"/>
    <w:rsid w:val="00C63259"/>
    <w:rsid w:val="00C63639"/>
    <w:rsid w:val="00C6471E"/>
    <w:rsid w:val="00C65644"/>
    <w:rsid w:val="00C6589D"/>
    <w:rsid w:val="00C65E01"/>
    <w:rsid w:val="00C660DE"/>
    <w:rsid w:val="00C662E6"/>
    <w:rsid w:val="00C664CA"/>
    <w:rsid w:val="00C67057"/>
    <w:rsid w:val="00C67A2B"/>
    <w:rsid w:val="00C67E46"/>
    <w:rsid w:val="00C70527"/>
    <w:rsid w:val="00C70914"/>
    <w:rsid w:val="00C70DDD"/>
    <w:rsid w:val="00C7101F"/>
    <w:rsid w:val="00C717E0"/>
    <w:rsid w:val="00C71A27"/>
    <w:rsid w:val="00C71DF8"/>
    <w:rsid w:val="00C720F7"/>
    <w:rsid w:val="00C7238B"/>
    <w:rsid w:val="00C7323F"/>
    <w:rsid w:val="00C7389A"/>
    <w:rsid w:val="00C74538"/>
    <w:rsid w:val="00C756CF"/>
    <w:rsid w:val="00C757BE"/>
    <w:rsid w:val="00C7593A"/>
    <w:rsid w:val="00C76AED"/>
    <w:rsid w:val="00C76F8E"/>
    <w:rsid w:val="00C777C5"/>
    <w:rsid w:val="00C802B0"/>
    <w:rsid w:val="00C80490"/>
    <w:rsid w:val="00C81BAC"/>
    <w:rsid w:val="00C82A4D"/>
    <w:rsid w:val="00C835E6"/>
    <w:rsid w:val="00C83B77"/>
    <w:rsid w:val="00C83C0E"/>
    <w:rsid w:val="00C83FA3"/>
    <w:rsid w:val="00C83FF6"/>
    <w:rsid w:val="00C85D41"/>
    <w:rsid w:val="00C8615A"/>
    <w:rsid w:val="00C86BFA"/>
    <w:rsid w:val="00C903C7"/>
    <w:rsid w:val="00C9054A"/>
    <w:rsid w:val="00C912EC"/>
    <w:rsid w:val="00C9152B"/>
    <w:rsid w:val="00C922B1"/>
    <w:rsid w:val="00C92BF7"/>
    <w:rsid w:val="00C9330A"/>
    <w:rsid w:val="00C93434"/>
    <w:rsid w:val="00C93523"/>
    <w:rsid w:val="00C93DCF"/>
    <w:rsid w:val="00C949BF"/>
    <w:rsid w:val="00C95ADC"/>
    <w:rsid w:val="00C96CF7"/>
    <w:rsid w:val="00C96FC7"/>
    <w:rsid w:val="00C971A3"/>
    <w:rsid w:val="00C97616"/>
    <w:rsid w:val="00C97683"/>
    <w:rsid w:val="00C97E0B"/>
    <w:rsid w:val="00CA01F9"/>
    <w:rsid w:val="00CA083A"/>
    <w:rsid w:val="00CA1051"/>
    <w:rsid w:val="00CA12D1"/>
    <w:rsid w:val="00CA1307"/>
    <w:rsid w:val="00CA14DB"/>
    <w:rsid w:val="00CA186B"/>
    <w:rsid w:val="00CA1ACF"/>
    <w:rsid w:val="00CA3338"/>
    <w:rsid w:val="00CA34CC"/>
    <w:rsid w:val="00CA3555"/>
    <w:rsid w:val="00CA3B3F"/>
    <w:rsid w:val="00CA3D01"/>
    <w:rsid w:val="00CA5012"/>
    <w:rsid w:val="00CA5017"/>
    <w:rsid w:val="00CA5333"/>
    <w:rsid w:val="00CA53DA"/>
    <w:rsid w:val="00CA5AD7"/>
    <w:rsid w:val="00CA5FEC"/>
    <w:rsid w:val="00CA65F1"/>
    <w:rsid w:val="00CA6671"/>
    <w:rsid w:val="00CA696F"/>
    <w:rsid w:val="00CA6EA3"/>
    <w:rsid w:val="00CA7620"/>
    <w:rsid w:val="00CA7A65"/>
    <w:rsid w:val="00CA7BEA"/>
    <w:rsid w:val="00CB066B"/>
    <w:rsid w:val="00CB0763"/>
    <w:rsid w:val="00CB2484"/>
    <w:rsid w:val="00CB26A4"/>
    <w:rsid w:val="00CB2EB5"/>
    <w:rsid w:val="00CB2F56"/>
    <w:rsid w:val="00CB305F"/>
    <w:rsid w:val="00CB3092"/>
    <w:rsid w:val="00CB3735"/>
    <w:rsid w:val="00CB3778"/>
    <w:rsid w:val="00CB4089"/>
    <w:rsid w:val="00CB4266"/>
    <w:rsid w:val="00CB48E4"/>
    <w:rsid w:val="00CB4B00"/>
    <w:rsid w:val="00CB6184"/>
    <w:rsid w:val="00CB6A47"/>
    <w:rsid w:val="00CB73D6"/>
    <w:rsid w:val="00CB78A5"/>
    <w:rsid w:val="00CB7FCE"/>
    <w:rsid w:val="00CC02A7"/>
    <w:rsid w:val="00CC0F4E"/>
    <w:rsid w:val="00CC1289"/>
    <w:rsid w:val="00CC1C57"/>
    <w:rsid w:val="00CC3C85"/>
    <w:rsid w:val="00CC3DC1"/>
    <w:rsid w:val="00CC47AA"/>
    <w:rsid w:val="00CC4ED5"/>
    <w:rsid w:val="00CC5245"/>
    <w:rsid w:val="00CC638D"/>
    <w:rsid w:val="00CC6BA3"/>
    <w:rsid w:val="00CC7A4A"/>
    <w:rsid w:val="00CC7A91"/>
    <w:rsid w:val="00CD006F"/>
    <w:rsid w:val="00CD00C4"/>
    <w:rsid w:val="00CD00E4"/>
    <w:rsid w:val="00CD06A8"/>
    <w:rsid w:val="00CD0C49"/>
    <w:rsid w:val="00CD185D"/>
    <w:rsid w:val="00CD19F1"/>
    <w:rsid w:val="00CD2333"/>
    <w:rsid w:val="00CD234E"/>
    <w:rsid w:val="00CD2509"/>
    <w:rsid w:val="00CD2F4A"/>
    <w:rsid w:val="00CD3769"/>
    <w:rsid w:val="00CD37B8"/>
    <w:rsid w:val="00CD3853"/>
    <w:rsid w:val="00CD3A17"/>
    <w:rsid w:val="00CD4641"/>
    <w:rsid w:val="00CD4A5E"/>
    <w:rsid w:val="00CD4B0E"/>
    <w:rsid w:val="00CD5245"/>
    <w:rsid w:val="00CD5530"/>
    <w:rsid w:val="00CD5CD6"/>
    <w:rsid w:val="00CD6253"/>
    <w:rsid w:val="00CD625C"/>
    <w:rsid w:val="00CD6B79"/>
    <w:rsid w:val="00CD7165"/>
    <w:rsid w:val="00CD71B4"/>
    <w:rsid w:val="00CE13F1"/>
    <w:rsid w:val="00CE2054"/>
    <w:rsid w:val="00CE213E"/>
    <w:rsid w:val="00CE2177"/>
    <w:rsid w:val="00CE2966"/>
    <w:rsid w:val="00CE2ADA"/>
    <w:rsid w:val="00CE2B32"/>
    <w:rsid w:val="00CE3764"/>
    <w:rsid w:val="00CE3869"/>
    <w:rsid w:val="00CE44C8"/>
    <w:rsid w:val="00CE4515"/>
    <w:rsid w:val="00CE4F39"/>
    <w:rsid w:val="00CE547D"/>
    <w:rsid w:val="00CE65F3"/>
    <w:rsid w:val="00CE6D13"/>
    <w:rsid w:val="00CF0527"/>
    <w:rsid w:val="00CF07CF"/>
    <w:rsid w:val="00CF0EC1"/>
    <w:rsid w:val="00CF1997"/>
    <w:rsid w:val="00CF1C12"/>
    <w:rsid w:val="00CF274D"/>
    <w:rsid w:val="00CF2879"/>
    <w:rsid w:val="00CF45BD"/>
    <w:rsid w:val="00CF6C6D"/>
    <w:rsid w:val="00D00213"/>
    <w:rsid w:val="00D00625"/>
    <w:rsid w:val="00D0113B"/>
    <w:rsid w:val="00D02004"/>
    <w:rsid w:val="00D02478"/>
    <w:rsid w:val="00D02747"/>
    <w:rsid w:val="00D02A13"/>
    <w:rsid w:val="00D02C93"/>
    <w:rsid w:val="00D03255"/>
    <w:rsid w:val="00D039E0"/>
    <w:rsid w:val="00D03C68"/>
    <w:rsid w:val="00D04887"/>
    <w:rsid w:val="00D053DC"/>
    <w:rsid w:val="00D054CD"/>
    <w:rsid w:val="00D057F1"/>
    <w:rsid w:val="00D059E3"/>
    <w:rsid w:val="00D063B5"/>
    <w:rsid w:val="00D06553"/>
    <w:rsid w:val="00D06B2C"/>
    <w:rsid w:val="00D06D8A"/>
    <w:rsid w:val="00D11422"/>
    <w:rsid w:val="00D12108"/>
    <w:rsid w:val="00D123DF"/>
    <w:rsid w:val="00D1253B"/>
    <w:rsid w:val="00D1286D"/>
    <w:rsid w:val="00D13027"/>
    <w:rsid w:val="00D1328E"/>
    <w:rsid w:val="00D13882"/>
    <w:rsid w:val="00D13BB7"/>
    <w:rsid w:val="00D13DCE"/>
    <w:rsid w:val="00D13EA0"/>
    <w:rsid w:val="00D14157"/>
    <w:rsid w:val="00D14410"/>
    <w:rsid w:val="00D149A2"/>
    <w:rsid w:val="00D14A08"/>
    <w:rsid w:val="00D14FCA"/>
    <w:rsid w:val="00D15698"/>
    <w:rsid w:val="00D15E9B"/>
    <w:rsid w:val="00D1679F"/>
    <w:rsid w:val="00D16CC5"/>
    <w:rsid w:val="00D16D5B"/>
    <w:rsid w:val="00D16FC6"/>
    <w:rsid w:val="00D1718F"/>
    <w:rsid w:val="00D17220"/>
    <w:rsid w:val="00D175FC"/>
    <w:rsid w:val="00D17A91"/>
    <w:rsid w:val="00D17C95"/>
    <w:rsid w:val="00D17E9A"/>
    <w:rsid w:val="00D2005C"/>
    <w:rsid w:val="00D203AF"/>
    <w:rsid w:val="00D20CB7"/>
    <w:rsid w:val="00D2136B"/>
    <w:rsid w:val="00D225EA"/>
    <w:rsid w:val="00D22990"/>
    <w:rsid w:val="00D230D0"/>
    <w:rsid w:val="00D232BB"/>
    <w:rsid w:val="00D2381B"/>
    <w:rsid w:val="00D24040"/>
    <w:rsid w:val="00D247C5"/>
    <w:rsid w:val="00D260B7"/>
    <w:rsid w:val="00D268EF"/>
    <w:rsid w:val="00D26B4B"/>
    <w:rsid w:val="00D27956"/>
    <w:rsid w:val="00D27DC7"/>
    <w:rsid w:val="00D30EBC"/>
    <w:rsid w:val="00D31D50"/>
    <w:rsid w:val="00D31E0A"/>
    <w:rsid w:val="00D320AB"/>
    <w:rsid w:val="00D3236C"/>
    <w:rsid w:val="00D32D93"/>
    <w:rsid w:val="00D33A86"/>
    <w:rsid w:val="00D33D25"/>
    <w:rsid w:val="00D33F4F"/>
    <w:rsid w:val="00D34683"/>
    <w:rsid w:val="00D34A50"/>
    <w:rsid w:val="00D34EF6"/>
    <w:rsid w:val="00D35242"/>
    <w:rsid w:val="00D359DB"/>
    <w:rsid w:val="00D35E28"/>
    <w:rsid w:val="00D35F1C"/>
    <w:rsid w:val="00D362AC"/>
    <w:rsid w:val="00D36BFC"/>
    <w:rsid w:val="00D37A02"/>
    <w:rsid w:val="00D37BE4"/>
    <w:rsid w:val="00D40642"/>
    <w:rsid w:val="00D419C6"/>
    <w:rsid w:val="00D41A16"/>
    <w:rsid w:val="00D43171"/>
    <w:rsid w:val="00D43250"/>
    <w:rsid w:val="00D438E3"/>
    <w:rsid w:val="00D43A06"/>
    <w:rsid w:val="00D43B44"/>
    <w:rsid w:val="00D43E0C"/>
    <w:rsid w:val="00D44C40"/>
    <w:rsid w:val="00D4752E"/>
    <w:rsid w:val="00D47B69"/>
    <w:rsid w:val="00D504C4"/>
    <w:rsid w:val="00D50A52"/>
    <w:rsid w:val="00D50BF1"/>
    <w:rsid w:val="00D50C29"/>
    <w:rsid w:val="00D5175C"/>
    <w:rsid w:val="00D526EA"/>
    <w:rsid w:val="00D52AB9"/>
    <w:rsid w:val="00D52F1D"/>
    <w:rsid w:val="00D537BB"/>
    <w:rsid w:val="00D53865"/>
    <w:rsid w:val="00D543ED"/>
    <w:rsid w:val="00D56350"/>
    <w:rsid w:val="00D563D5"/>
    <w:rsid w:val="00D5659A"/>
    <w:rsid w:val="00D56999"/>
    <w:rsid w:val="00D57680"/>
    <w:rsid w:val="00D60C75"/>
    <w:rsid w:val="00D612E6"/>
    <w:rsid w:val="00D6146E"/>
    <w:rsid w:val="00D614EF"/>
    <w:rsid w:val="00D618B2"/>
    <w:rsid w:val="00D62438"/>
    <w:rsid w:val="00D628FD"/>
    <w:rsid w:val="00D633F3"/>
    <w:rsid w:val="00D637CE"/>
    <w:rsid w:val="00D63B2E"/>
    <w:rsid w:val="00D6405B"/>
    <w:rsid w:val="00D64981"/>
    <w:rsid w:val="00D64BE6"/>
    <w:rsid w:val="00D64F61"/>
    <w:rsid w:val="00D65D04"/>
    <w:rsid w:val="00D65F6B"/>
    <w:rsid w:val="00D66BEF"/>
    <w:rsid w:val="00D67278"/>
    <w:rsid w:val="00D70217"/>
    <w:rsid w:val="00D70BA1"/>
    <w:rsid w:val="00D70CF3"/>
    <w:rsid w:val="00D717B2"/>
    <w:rsid w:val="00D721E1"/>
    <w:rsid w:val="00D72A6D"/>
    <w:rsid w:val="00D7324D"/>
    <w:rsid w:val="00D73F75"/>
    <w:rsid w:val="00D74DB1"/>
    <w:rsid w:val="00D75A54"/>
    <w:rsid w:val="00D75AE7"/>
    <w:rsid w:val="00D75C65"/>
    <w:rsid w:val="00D75E98"/>
    <w:rsid w:val="00D75FE5"/>
    <w:rsid w:val="00D7690B"/>
    <w:rsid w:val="00D76B27"/>
    <w:rsid w:val="00D76B5D"/>
    <w:rsid w:val="00D76D79"/>
    <w:rsid w:val="00D76E4D"/>
    <w:rsid w:val="00D7734B"/>
    <w:rsid w:val="00D777BE"/>
    <w:rsid w:val="00D77E19"/>
    <w:rsid w:val="00D80560"/>
    <w:rsid w:val="00D80ACF"/>
    <w:rsid w:val="00D80AFE"/>
    <w:rsid w:val="00D80CAC"/>
    <w:rsid w:val="00D8159C"/>
    <w:rsid w:val="00D81ACB"/>
    <w:rsid w:val="00D81D37"/>
    <w:rsid w:val="00D82428"/>
    <w:rsid w:val="00D827AB"/>
    <w:rsid w:val="00D82BAE"/>
    <w:rsid w:val="00D82D71"/>
    <w:rsid w:val="00D846B7"/>
    <w:rsid w:val="00D84918"/>
    <w:rsid w:val="00D84A74"/>
    <w:rsid w:val="00D84F08"/>
    <w:rsid w:val="00D85849"/>
    <w:rsid w:val="00D85B8F"/>
    <w:rsid w:val="00D863E9"/>
    <w:rsid w:val="00D86A79"/>
    <w:rsid w:val="00D86F6E"/>
    <w:rsid w:val="00D87AF2"/>
    <w:rsid w:val="00D87FDE"/>
    <w:rsid w:val="00D90413"/>
    <w:rsid w:val="00D90489"/>
    <w:rsid w:val="00D904F1"/>
    <w:rsid w:val="00D90A92"/>
    <w:rsid w:val="00D90BBB"/>
    <w:rsid w:val="00D90F8E"/>
    <w:rsid w:val="00D91A10"/>
    <w:rsid w:val="00D92636"/>
    <w:rsid w:val="00D939F6"/>
    <w:rsid w:val="00D94767"/>
    <w:rsid w:val="00D94784"/>
    <w:rsid w:val="00D953E9"/>
    <w:rsid w:val="00D95D5B"/>
    <w:rsid w:val="00D9641F"/>
    <w:rsid w:val="00D971C5"/>
    <w:rsid w:val="00DA01D1"/>
    <w:rsid w:val="00DA14FD"/>
    <w:rsid w:val="00DA1A5A"/>
    <w:rsid w:val="00DA2DB3"/>
    <w:rsid w:val="00DA330A"/>
    <w:rsid w:val="00DA3667"/>
    <w:rsid w:val="00DA3D98"/>
    <w:rsid w:val="00DA417D"/>
    <w:rsid w:val="00DA509E"/>
    <w:rsid w:val="00DA5C04"/>
    <w:rsid w:val="00DA5CFD"/>
    <w:rsid w:val="00DA61D5"/>
    <w:rsid w:val="00DA6538"/>
    <w:rsid w:val="00DA6675"/>
    <w:rsid w:val="00DA7253"/>
    <w:rsid w:val="00DB0415"/>
    <w:rsid w:val="00DB0D68"/>
    <w:rsid w:val="00DB12F9"/>
    <w:rsid w:val="00DB1771"/>
    <w:rsid w:val="00DB1B49"/>
    <w:rsid w:val="00DB237E"/>
    <w:rsid w:val="00DB2C52"/>
    <w:rsid w:val="00DB2F0D"/>
    <w:rsid w:val="00DB30AA"/>
    <w:rsid w:val="00DB34C5"/>
    <w:rsid w:val="00DB34CF"/>
    <w:rsid w:val="00DB3630"/>
    <w:rsid w:val="00DB3BCB"/>
    <w:rsid w:val="00DB3CAE"/>
    <w:rsid w:val="00DB40C8"/>
    <w:rsid w:val="00DB435F"/>
    <w:rsid w:val="00DB47AA"/>
    <w:rsid w:val="00DB4BD0"/>
    <w:rsid w:val="00DB522C"/>
    <w:rsid w:val="00DB54E1"/>
    <w:rsid w:val="00DB5A38"/>
    <w:rsid w:val="00DB5B8D"/>
    <w:rsid w:val="00DB5C15"/>
    <w:rsid w:val="00DB6747"/>
    <w:rsid w:val="00DB6ADA"/>
    <w:rsid w:val="00DC02C9"/>
    <w:rsid w:val="00DC0465"/>
    <w:rsid w:val="00DC0BE7"/>
    <w:rsid w:val="00DC1E3E"/>
    <w:rsid w:val="00DC1F69"/>
    <w:rsid w:val="00DC25C6"/>
    <w:rsid w:val="00DC3018"/>
    <w:rsid w:val="00DC3D27"/>
    <w:rsid w:val="00DC4733"/>
    <w:rsid w:val="00DC4798"/>
    <w:rsid w:val="00DC567E"/>
    <w:rsid w:val="00DC5AF9"/>
    <w:rsid w:val="00DC5CB8"/>
    <w:rsid w:val="00DC79B1"/>
    <w:rsid w:val="00DD017B"/>
    <w:rsid w:val="00DD0524"/>
    <w:rsid w:val="00DD2428"/>
    <w:rsid w:val="00DD26C5"/>
    <w:rsid w:val="00DD29F0"/>
    <w:rsid w:val="00DD2FC0"/>
    <w:rsid w:val="00DD3714"/>
    <w:rsid w:val="00DD3D83"/>
    <w:rsid w:val="00DD3E77"/>
    <w:rsid w:val="00DD441D"/>
    <w:rsid w:val="00DD445E"/>
    <w:rsid w:val="00DD4906"/>
    <w:rsid w:val="00DD4998"/>
    <w:rsid w:val="00DD4AF1"/>
    <w:rsid w:val="00DD55B3"/>
    <w:rsid w:val="00DD5C94"/>
    <w:rsid w:val="00DD61BD"/>
    <w:rsid w:val="00DD6299"/>
    <w:rsid w:val="00DD6BAA"/>
    <w:rsid w:val="00DD6E32"/>
    <w:rsid w:val="00DD78D0"/>
    <w:rsid w:val="00DE0165"/>
    <w:rsid w:val="00DE04DE"/>
    <w:rsid w:val="00DE05BC"/>
    <w:rsid w:val="00DE0E03"/>
    <w:rsid w:val="00DE101B"/>
    <w:rsid w:val="00DE1778"/>
    <w:rsid w:val="00DE1A51"/>
    <w:rsid w:val="00DE2B1E"/>
    <w:rsid w:val="00DE2C41"/>
    <w:rsid w:val="00DE3772"/>
    <w:rsid w:val="00DE37EA"/>
    <w:rsid w:val="00DE4426"/>
    <w:rsid w:val="00DE4890"/>
    <w:rsid w:val="00DE49A1"/>
    <w:rsid w:val="00DE53F0"/>
    <w:rsid w:val="00DE55B6"/>
    <w:rsid w:val="00DE58B1"/>
    <w:rsid w:val="00DE58B6"/>
    <w:rsid w:val="00DE5F1A"/>
    <w:rsid w:val="00DE6485"/>
    <w:rsid w:val="00DE6F07"/>
    <w:rsid w:val="00DE764E"/>
    <w:rsid w:val="00DE7B34"/>
    <w:rsid w:val="00DF0172"/>
    <w:rsid w:val="00DF195C"/>
    <w:rsid w:val="00DF2DA7"/>
    <w:rsid w:val="00DF337D"/>
    <w:rsid w:val="00DF3D13"/>
    <w:rsid w:val="00DF4011"/>
    <w:rsid w:val="00DF458A"/>
    <w:rsid w:val="00DF5033"/>
    <w:rsid w:val="00DF52B2"/>
    <w:rsid w:val="00DF577F"/>
    <w:rsid w:val="00DF5793"/>
    <w:rsid w:val="00DF5AB4"/>
    <w:rsid w:val="00DF5E84"/>
    <w:rsid w:val="00DF67F9"/>
    <w:rsid w:val="00DF7388"/>
    <w:rsid w:val="00DF7506"/>
    <w:rsid w:val="00E001AE"/>
    <w:rsid w:val="00E00430"/>
    <w:rsid w:val="00E004D3"/>
    <w:rsid w:val="00E012C8"/>
    <w:rsid w:val="00E0138E"/>
    <w:rsid w:val="00E0173C"/>
    <w:rsid w:val="00E02F00"/>
    <w:rsid w:val="00E0374D"/>
    <w:rsid w:val="00E03794"/>
    <w:rsid w:val="00E03817"/>
    <w:rsid w:val="00E040E5"/>
    <w:rsid w:val="00E04AFE"/>
    <w:rsid w:val="00E04BB4"/>
    <w:rsid w:val="00E05522"/>
    <w:rsid w:val="00E0725B"/>
    <w:rsid w:val="00E100AB"/>
    <w:rsid w:val="00E107CD"/>
    <w:rsid w:val="00E10E45"/>
    <w:rsid w:val="00E10E65"/>
    <w:rsid w:val="00E10ECA"/>
    <w:rsid w:val="00E10F32"/>
    <w:rsid w:val="00E11306"/>
    <w:rsid w:val="00E114CC"/>
    <w:rsid w:val="00E11B73"/>
    <w:rsid w:val="00E11E9E"/>
    <w:rsid w:val="00E12136"/>
    <w:rsid w:val="00E126FD"/>
    <w:rsid w:val="00E1275E"/>
    <w:rsid w:val="00E129EE"/>
    <w:rsid w:val="00E12D5F"/>
    <w:rsid w:val="00E13178"/>
    <w:rsid w:val="00E13CE1"/>
    <w:rsid w:val="00E1433D"/>
    <w:rsid w:val="00E14BD6"/>
    <w:rsid w:val="00E15A6B"/>
    <w:rsid w:val="00E1619B"/>
    <w:rsid w:val="00E164DE"/>
    <w:rsid w:val="00E16593"/>
    <w:rsid w:val="00E16615"/>
    <w:rsid w:val="00E16A7F"/>
    <w:rsid w:val="00E16D6C"/>
    <w:rsid w:val="00E16FF3"/>
    <w:rsid w:val="00E1775F"/>
    <w:rsid w:val="00E17A5E"/>
    <w:rsid w:val="00E17ADE"/>
    <w:rsid w:val="00E17E22"/>
    <w:rsid w:val="00E20141"/>
    <w:rsid w:val="00E20AF1"/>
    <w:rsid w:val="00E21EDE"/>
    <w:rsid w:val="00E22036"/>
    <w:rsid w:val="00E220B4"/>
    <w:rsid w:val="00E22ACE"/>
    <w:rsid w:val="00E231B0"/>
    <w:rsid w:val="00E234D3"/>
    <w:rsid w:val="00E24217"/>
    <w:rsid w:val="00E242ED"/>
    <w:rsid w:val="00E24CA1"/>
    <w:rsid w:val="00E24DBB"/>
    <w:rsid w:val="00E25603"/>
    <w:rsid w:val="00E25648"/>
    <w:rsid w:val="00E257CB"/>
    <w:rsid w:val="00E2666C"/>
    <w:rsid w:val="00E26E44"/>
    <w:rsid w:val="00E2731D"/>
    <w:rsid w:val="00E27C0C"/>
    <w:rsid w:val="00E30340"/>
    <w:rsid w:val="00E30475"/>
    <w:rsid w:val="00E30C1E"/>
    <w:rsid w:val="00E318A7"/>
    <w:rsid w:val="00E31B34"/>
    <w:rsid w:val="00E31F56"/>
    <w:rsid w:val="00E3236C"/>
    <w:rsid w:val="00E34142"/>
    <w:rsid w:val="00E34C3C"/>
    <w:rsid w:val="00E34CC8"/>
    <w:rsid w:val="00E34FAB"/>
    <w:rsid w:val="00E3519D"/>
    <w:rsid w:val="00E3611B"/>
    <w:rsid w:val="00E36DC4"/>
    <w:rsid w:val="00E409BD"/>
    <w:rsid w:val="00E40E2D"/>
    <w:rsid w:val="00E41068"/>
    <w:rsid w:val="00E41385"/>
    <w:rsid w:val="00E41394"/>
    <w:rsid w:val="00E417A4"/>
    <w:rsid w:val="00E41C10"/>
    <w:rsid w:val="00E422CD"/>
    <w:rsid w:val="00E42F00"/>
    <w:rsid w:val="00E4313F"/>
    <w:rsid w:val="00E432EA"/>
    <w:rsid w:val="00E43676"/>
    <w:rsid w:val="00E437F2"/>
    <w:rsid w:val="00E43BE7"/>
    <w:rsid w:val="00E4402B"/>
    <w:rsid w:val="00E44195"/>
    <w:rsid w:val="00E44264"/>
    <w:rsid w:val="00E447A0"/>
    <w:rsid w:val="00E44E93"/>
    <w:rsid w:val="00E45134"/>
    <w:rsid w:val="00E45309"/>
    <w:rsid w:val="00E45D22"/>
    <w:rsid w:val="00E460DB"/>
    <w:rsid w:val="00E4737C"/>
    <w:rsid w:val="00E5019D"/>
    <w:rsid w:val="00E50D9C"/>
    <w:rsid w:val="00E50DD9"/>
    <w:rsid w:val="00E51843"/>
    <w:rsid w:val="00E51AD1"/>
    <w:rsid w:val="00E51B0F"/>
    <w:rsid w:val="00E51CB8"/>
    <w:rsid w:val="00E51D15"/>
    <w:rsid w:val="00E51ED7"/>
    <w:rsid w:val="00E52010"/>
    <w:rsid w:val="00E5265D"/>
    <w:rsid w:val="00E52ADD"/>
    <w:rsid w:val="00E53240"/>
    <w:rsid w:val="00E5363D"/>
    <w:rsid w:val="00E543DA"/>
    <w:rsid w:val="00E547F0"/>
    <w:rsid w:val="00E54A68"/>
    <w:rsid w:val="00E55046"/>
    <w:rsid w:val="00E55362"/>
    <w:rsid w:val="00E55EA7"/>
    <w:rsid w:val="00E56408"/>
    <w:rsid w:val="00E56B1F"/>
    <w:rsid w:val="00E56B4B"/>
    <w:rsid w:val="00E5740A"/>
    <w:rsid w:val="00E576BD"/>
    <w:rsid w:val="00E60182"/>
    <w:rsid w:val="00E60287"/>
    <w:rsid w:val="00E60394"/>
    <w:rsid w:val="00E6050C"/>
    <w:rsid w:val="00E60612"/>
    <w:rsid w:val="00E61439"/>
    <w:rsid w:val="00E618FF"/>
    <w:rsid w:val="00E6209A"/>
    <w:rsid w:val="00E627D4"/>
    <w:rsid w:val="00E63C28"/>
    <w:rsid w:val="00E63F4B"/>
    <w:rsid w:val="00E640B0"/>
    <w:rsid w:val="00E642B5"/>
    <w:rsid w:val="00E64691"/>
    <w:rsid w:val="00E64ABF"/>
    <w:rsid w:val="00E64B08"/>
    <w:rsid w:val="00E655F1"/>
    <w:rsid w:val="00E65F96"/>
    <w:rsid w:val="00E65FFF"/>
    <w:rsid w:val="00E660D8"/>
    <w:rsid w:val="00E66616"/>
    <w:rsid w:val="00E66E65"/>
    <w:rsid w:val="00E66F4E"/>
    <w:rsid w:val="00E67137"/>
    <w:rsid w:val="00E67139"/>
    <w:rsid w:val="00E67224"/>
    <w:rsid w:val="00E6746D"/>
    <w:rsid w:val="00E67591"/>
    <w:rsid w:val="00E67D35"/>
    <w:rsid w:val="00E70929"/>
    <w:rsid w:val="00E70C9B"/>
    <w:rsid w:val="00E71F39"/>
    <w:rsid w:val="00E722BC"/>
    <w:rsid w:val="00E72B7C"/>
    <w:rsid w:val="00E72FBE"/>
    <w:rsid w:val="00E733D2"/>
    <w:rsid w:val="00E7397B"/>
    <w:rsid w:val="00E7399C"/>
    <w:rsid w:val="00E73FB3"/>
    <w:rsid w:val="00E74208"/>
    <w:rsid w:val="00E74A57"/>
    <w:rsid w:val="00E74A6A"/>
    <w:rsid w:val="00E74F0B"/>
    <w:rsid w:val="00E753FA"/>
    <w:rsid w:val="00E7585E"/>
    <w:rsid w:val="00E75A9D"/>
    <w:rsid w:val="00E7610D"/>
    <w:rsid w:val="00E7694D"/>
    <w:rsid w:val="00E77825"/>
    <w:rsid w:val="00E812F4"/>
    <w:rsid w:val="00E820A3"/>
    <w:rsid w:val="00E83061"/>
    <w:rsid w:val="00E831CF"/>
    <w:rsid w:val="00E840CC"/>
    <w:rsid w:val="00E8429D"/>
    <w:rsid w:val="00E84B1D"/>
    <w:rsid w:val="00E8527C"/>
    <w:rsid w:val="00E852A8"/>
    <w:rsid w:val="00E859C3"/>
    <w:rsid w:val="00E85DF2"/>
    <w:rsid w:val="00E85F77"/>
    <w:rsid w:val="00E861FD"/>
    <w:rsid w:val="00E863F2"/>
    <w:rsid w:val="00E86CF4"/>
    <w:rsid w:val="00E87111"/>
    <w:rsid w:val="00E87685"/>
    <w:rsid w:val="00E87FB1"/>
    <w:rsid w:val="00E9091B"/>
    <w:rsid w:val="00E90D46"/>
    <w:rsid w:val="00E91F24"/>
    <w:rsid w:val="00E92709"/>
    <w:rsid w:val="00E93121"/>
    <w:rsid w:val="00E937D7"/>
    <w:rsid w:val="00E93CB7"/>
    <w:rsid w:val="00E942C9"/>
    <w:rsid w:val="00E94AEC"/>
    <w:rsid w:val="00E94D10"/>
    <w:rsid w:val="00E94D77"/>
    <w:rsid w:val="00E962AB"/>
    <w:rsid w:val="00E96C93"/>
    <w:rsid w:val="00E972B9"/>
    <w:rsid w:val="00EA028C"/>
    <w:rsid w:val="00EA07F9"/>
    <w:rsid w:val="00EA0C70"/>
    <w:rsid w:val="00EA1AA1"/>
    <w:rsid w:val="00EA2136"/>
    <w:rsid w:val="00EA223E"/>
    <w:rsid w:val="00EA26E9"/>
    <w:rsid w:val="00EA2A18"/>
    <w:rsid w:val="00EA2D22"/>
    <w:rsid w:val="00EA2D86"/>
    <w:rsid w:val="00EA2FB2"/>
    <w:rsid w:val="00EA301D"/>
    <w:rsid w:val="00EA3C18"/>
    <w:rsid w:val="00EA3D37"/>
    <w:rsid w:val="00EA5851"/>
    <w:rsid w:val="00EA5950"/>
    <w:rsid w:val="00EA6C08"/>
    <w:rsid w:val="00EB0044"/>
    <w:rsid w:val="00EB02F9"/>
    <w:rsid w:val="00EB07D9"/>
    <w:rsid w:val="00EB08AB"/>
    <w:rsid w:val="00EB196B"/>
    <w:rsid w:val="00EB298B"/>
    <w:rsid w:val="00EB2D76"/>
    <w:rsid w:val="00EB36A2"/>
    <w:rsid w:val="00EB376C"/>
    <w:rsid w:val="00EB3818"/>
    <w:rsid w:val="00EB4214"/>
    <w:rsid w:val="00EB4CE5"/>
    <w:rsid w:val="00EB5757"/>
    <w:rsid w:val="00EB5B03"/>
    <w:rsid w:val="00EB5CFC"/>
    <w:rsid w:val="00EB62B6"/>
    <w:rsid w:val="00EB6749"/>
    <w:rsid w:val="00EB6982"/>
    <w:rsid w:val="00EB6CAC"/>
    <w:rsid w:val="00EB6CB2"/>
    <w:rsid w:val="00EB755C"/>
    <w:rsid w:val="00EB76B5"/>
    <w:rsid w:val="00EB77FB"/>
    <w:rsid w:val="00EB7F08"/>
    <w:rsid w:val="00EC07E4"/>
    <w:rsid w:val="00EC08B8"/>
    <w:rsid w:val="00EC1B8B"/>
    <w:rsid w:val="00EC342A"/>
    <w:rsid w:val="00EC3B1F"/>
    <w:rsid w:val="00EC3E7B"/>
    <w:rsid w:val="00EC436A"/>
    <w:rsid w:val="00EC49FA"/>
    <w:rsid w:val="00EC4AFE"/>
    <w:rsid w:val="00EC5385"/>
    <w:rsid w:val="00EC53A1"/>
    <w:rsid w:val="00EC61F2"/>
    <w:rsid w:val="00EC68D5"/>
    <w:rsid w:val="00EC732F"/>
    <w:rsid w:val="00EC76C1"/>
    <w:rsid w:val="00EC7A17"/>
    <w:rsid w:val="00EC7F56"/>
    <w:rsid w:val="00ED09A6"/>
    <w:rsid w:val="00ED138A"/>
    <w:rsid w:val="00ED14F8"/>
    <w:rsid w:val="00ED15F5"/>
    <w:rsid w:val="00ED1D3C"/>
    <w:rsid w:val="00ED20FD"/>
    <w:rsid w:val="00ED2442"/>
    <w:rsid w:val="00ED294B"/>
    <w:rsid w:val="00ED3BD2"/>
    <w:rsid w:val="00ED3FA1"/>
    <w:rsid w:val="00ED4856"/>
    <w:rsid w:val="00ED4A82"/>
    <w:rsid w:val="00ED5242"/>
    <w:rsid w:val="00ED54CB"/>
    <w:rsid w:val="00ED5626"/>
    <w:rsid w:val="00ED5A32"/>
    <w:rsid w:val="00ED6682"/>
    <w:rsid w:val="00ED6788"/>
    <w:rsid w:val="00ED727E"/>
    <w:rsid w:val="00ED7EDD"/>
    <w:rsid w:val="00ED7F25"/>
    <w:rsid w:val="00EE00B2"/>
    <w:rsid w:val="00EE0D40"/>
    <w:rsid w:val="00EE0D55"/>
    <w:rsid w:val="00EE1022"/>
    <w:rsid w:val="00EE1A0F"/>
    <w:rsid w:val="00EE1B77"/>
    <w:rsid w:val="00EE2B20"/>
    <w:rsid w:val="00EE3082"/>
    <w:rsid w:val="00EE3631"/>
    <w:rsid w:val="00EE4A42"/>
    <w:rsid w:val="00EE4D23"/>
    <w:rsid w:val="00EE664F"/>
    <w:rsid w:val="00EE670F"/>
    <w:rsid w:val="00EE691B"/>
    <w:rsid w:val="00EE6B99"/>
    <w:rsid w:val="00EE700A"/>
    <w:rsid w:val="00EE7DD2"/>
    <w:rsid w:val="00EF12F9"/>
    <w:rsid w:val="00EF12FE"/>
    <w:rsid w:val="00EF180E"/>
    <w:rsid w:val="00EF1927"/>
    <w:rsid w:val="00EF20FC"/>
    <w:rsid w:val="00EF287B"/>
    <w:rsid w:val="00EF2D56"/>
    <w:rsid w:val="00EF3356"/>
    <w:rsid w:val="00EF37C3"/>
    <w:rsid w:val="00EF3D16"/>
    <w:rsid w:val="00EF3D62"/>
    <w:rsid w:val="00EF46AE"/>
    <w:rsid w:val="00EF5A49"/>
    <w:rsid w:val="00EF64E2"/>
    <w:rsid w:val="00F00324"/>
    <w:rsid w:val="00F00480"/>
    <w:rsid w:val="00F00909"/>
    <w:rsid w:val="00F0131D"/>
    <w:rsid w:val="00F01CA8"/>
    <w:rsid w:val="00F01F5A"/>
    <w:rsid w:val="00F02035"/>
    <w:rsid w:val="00F02700"/>
    <w:rsid w:val="00F028DB"/>
    <w:rsid w:val="00F02B52"/>
    <w:rsid w:val="00F02DA0"/>
    <w:rsid w:val="00F0375B"/>
    <w:rsid w:val="00F038FE"/>
    <w:rsid w:val="00F045C7"/>
    <w:rsid w:val="00F05406"/>
    <w:rsid w:val="00F05560"/>
    <w:rsid w:val="00F058F8"/>
    <w:rsid w:val="00F06082"/>
    <w:rsid w:val="00F06B84"/>
    <w:rsid w:val="00F06E36"/>
    <w:rsid w:val="00F06F6A"/>
    <w:rsid w:val="00F071C4"/>
    <w:rsid w:val="00F0744E"/>
    <w:rsid w:val="00F07E45"/>
    <w:rsid w:val="00F1012A"/>
    <w:rsid w:val="00F10330"/>
    <w:rsid w:val="00F10491"/>
    <w:rsid w:val="00F10601"/>
    <w:rsid w:val="00F10D91"/>
    <w:rsid w:val="00F10FAE"/>
    <w:rsid w:val="00F1102B"/>
    <w:rsid w:val="00F113CB"/>
    <w:rsid w:val="00F114EB"/>
    <w:rsid w:val="00F11A48"/>
    <w:rsid w:val="00F12334"/>
    <w:rsid w:val="00F12C7E"/>
    <w:rsid w:val="00F12DCB"/>
    <w:rsid w:val="00F132AE"/>
    <w:rsid w:val="00F13B0C"/>
    <w:rsid w:val="00F13B35"/>
    <w:rsid w:val="00F14800"/>
    <w:rsid w:val="00F1495A"/>
    <w:rsid w:val="00F14B40"/>
    <w:rsid w:val="00F151C4"/>
    <w:rsid w:val="00F1580F"/>
    <w:rsid w:val="00F1612F"/>
    <w:rsid w:val="00F16196"/>
    <w:rsid w:val="00F164ED"/>
    <w:rsid w:val="00F168FC"/>
    <w:rsid w:val="00F16A50"/>
    <w:rsid w:val="00F171D9"/>
    <w:rsid w:val="00F17A51"/>
    <w:rsid w:val="00F17C61"/>
    <w:rsid w:val="00F20026"/>
    <w:rsid w:val="00F20C80"/>
    <w:rsid w:val="00F21371"/>
    <w:rsid w:val="00F21BD8"/>
    <w:rsid w:val="00F23CE2"/>
    <w:rsid w:val="00F23D1D"/>
    <w:rsid w:val="00F24356"/>
    <w:rsid w:val="00F24FDB"/>
    <w:rsid w:val="00F25047"/>
    <w:rsid w:val="00F251D6"/>
    <w:rsid w:val="00F25555"/>
    <w:rsid w:val="00F257F4"/>
    <w:rsid w:val="00F26003"/>
    <w:rsid w:val="00F2670D"/>
    <w:rsid w:val="00F267C1"/>
    <w:rsid w:val="00F27670"/>
    <w:rsid w:val="00F31598"/>
    <w:rsid w:val="00F31636"/>
    <w:rsid w:val="00F31805"/>
    <w:rsid w:val="00F320D4"/>
    <w:rsid w:val="00F3229E"/>
    <w:rsid w:val="00F32B11"/>
    <w:rsid w:val="00F34015"/>
    <w:rsid w:val="00F3414A"/>
    <w:rsid w:val="00F3490E"/>
    <w:rsid w:val="00F34ACE"/>
    <w:rsid w:val="00F34B50"/>
    <w:rsid w:val="00F360F9"/>
    <w:rsid w:val="00F366BA"/>
    <w:rsid w:val="00F36D4D"/>
    <w:rsid w:val="00F36EDE"/>
    <w:rsid w:val="00F3711C"/>
    <w:rsid w:val="00F3758C"/>
    <w:rsid w:val="00F37E9D"/>
    <w:rsid w:val="00F4006E"/>
    <w:rsid w:val="00F404CC"/>
    <w:rsid w:val="00F40DC1"/>
    <w:rsid w:val="00F40DED"/>
    <w:rsid w:val="00F4113D"/>
    <w:rsid w:val="00F41DBB"/>
    <w:rsid w:val="00F41EFF"/>
    <w:rsid w:val="00F42AA7"/>
    <w:rsid w:val="00F42DA6"/>
    <w:rsid w:val="00F4489D"/>
    <w:rsid w:val="00F44D43"/>
    <w:rsid w:val="00F44FF2"/>
    <w:rsid w:val="00F45572"/>
    <w:rsid w:val="00F47056"/>
    <w:rsid w:val="00F47618"/>
    <w:rsid w:val="00F47E71"/>
    <w:rsid w:val="00F47F37"/>
    <w:rsid w:val="00F507D6"/>
    <w:rsid w:val="00F51C4C"/>
    <w:rsid w:val="00F5256C"/>
    <w:rsid w:val="00F52A36"/>
    <w:rsid w:val="00F540C3"/>
    <w:rsid w:val="00F54BD5"/>
    <w:rsid w:val="00F555F7"/>
    <w:rsid w:val="00F5577A"/>
    <w:rsid w:val="00F56C4B"/>
    <w:rsid w:val="00F56CB6"/>
    <w:rsid w:val="00F56E34"/>
    <w:rsid w:val="00F57069"/>
    <w:rsid w:val="00F65723"/>
    <w:rsid w:val="00F67362"/>
    <w:rsid w:val="00F70D41"/>
    <w:rsid w:val="00F71CF0"/>
    <w:rsid w:val="00F71DED"/>
    <w:rsid w:val="00F71E22"/>
    <w:rsid w:val="00F736B9"/>
    <w:rsid w:val="00F736D3"/>
    <w:rsid w:val="00F7381F"/>
    <w:rsid w:val="00F73BEC"/>
    <w:rsid w:val="00F74170"/>
    <w:rsid w:val="00F7478A"/>
    <w:rsid w:val="00F74A3B"/>
    <w:rsid w:val="00F75D13"/>
    <w:rsid w:val="00F75E84"/>
    <w:rsid w:val="00F7734D"/>
    <w:rsid w:val="00F77465"/>
    <w:rsid w:val="00F779CA"/>
    <w:rsid w:val="00F77A7C"/>
    <w:rsid w:val="00F80EBC"/>
    <w:rsid w:val="00F817A2"/>
    <w:rsid w:val="00F81A0E"/>
    <w:rsid w:val="00F8248F"/>
    <w:rsid w:val="00F82C0E"/>
    <w:rsid w:val="00F83C07"/>
    <w:rsid w:val="00F847B8"/>
    <w:rsid w:val="00F847E3"/>
    <w:rsid w:val="00F84EAB"/>
    <w:rsid w:val="00F853F4"/>
    <w:rsid w:val="00F856AE"/>
    <w:rsid w:val="00F87A7E"/>
    <w:rsid w:val="00F904E2"/>
    <w:rsid w:val="00F90DDB"/>
    <w:rsid w:val="00F912D3"/>
    <w:rsid w:val="00F9187D"/>
    <w:rsid w:val="00F91893"/>
    <w:rsid w:val="00F92502"/>
    <w:rsid w:val="00F9261E"/>
    <w:rsid w:val="00F9262F"/>
    <w:rsid w:val="00F92B90"/>
    <w:rsid w:val="00F92B95"/>
    <w:rsid w:val="00F92BDC"/>
    <w:rsid w:val="00F9458D"/>
    <w:rsid w:val="00F94627"/>
    <w:rsid w:val="00F94822"/>
    <w:rsid w:val="00F94BF2"/>
    <w:rsid w:val="00F94C2D"/>
    <w:rsid w:val="00F95EEA"/>
    <w:rsid w:val="00F964F3"/>
    <w:rsid w:val="00F96B83"/>
    <w:rsid w:val="00F96CE9"/>
    <w:rsid w:val="00F96D63"/>
    <w:rsid w:val="00F9745C"/>
    <w:rsid w:val="00FA0DD8"/>
    <w:rsid w:val="00FA0E56"/>
    <w:rsid w:val="00FA0F39"/>
    <w:rsid w:val="00FA1001"/>
    <w:rsid w:val="00FA19AE"/>
    <w:rsid w:val="00FA1AB9"/>
    <w:rsid w:val="00FA2837"/>
    <w:rsid w:val="00FA2ED6"/>
    <w:rsid w:val="00FA35FC"/>
    <w:rsid w:val="00FA378D"/>
    <w:rsid w:val="00FA578D"/>
    <w:rsid w:val="00FA61E6"/>
    <w:rsid w:val="00FA62E2"/>
    <w:rsid w:val="00FA6ECA"/>
    <w:rsid w:val="00FA7670"/>
    <w:rsid w:val="00FB14BB"/>
    <w:rsid w:val="00FB1F4E"/>
    <w:rsid w:val="00FB268A"/>
    <w:rsid w:val="00FB26D8"/>
    <w:rsid w:val="00FB2757"/>
    <w:rsid w:val="00FB2EDD"/>
    <w:rsid w:val="00FB4113"/>
    <w:rsid w:val="00FB550F"/>
    <w:rsid w:val="00FB5C06"/>
    <w:rsid w:val="00FB6996"/>
    <w:rsid w:val="00FB6A6F"/>
    <w:rsid w:val="00FB79A7"/>
    <w:rsid w:val="00FB7B1F"/>
    <w:rsid w:val="00FB7BE7"/>
    <w:rsid w:val="00FC0711"/>
    <w:rsid w:val="00FC0D30"/>
    <w:rsid w:val="00FC1028"/>
    <w:rsid w:val="00FC10DC"/>
    <w:rsid w:val="00FC16BB"/>
    <w:rsid w:val="00FC2020"/>
    <w:rsid w:val="00FC215F"/>
    <w:rsid w:val="00FC216E"/>
    <w:rsid w:val="00FC2E41"/>
    <w:rsid w:val="00FC444D"/>
    <w:rsid w:val="00FC497F"/>
    <w:rsid w:val="00FC4F1B"/>
    <w:rsid w:val="00FC4FCD"/>
    <w:rsid w:val="00FC5A0A"/>
    <w:rsid w:val="00FC5B52"/>
    <w:rsid w:val="00FC5FD7"/>
    <w:rsid w:val="00FC6F8A"/>
    <w:rsid w:val="00FC750A"/>
    <w:rsid w:val="00FC75B1"/>
    <w:rsid w:val="00FD01F6"/>
    <w:rsid w:val="00FD04E6"/>
    <w:rsid w:val="00FD06E8"/>
    <w:rsid w:val="00FD07BC"/>
    <w:rsid w:val="00FD0B0A"/>
    <w:rsid w:val="00FD0D50"/>
    <w:rsid w:val="00FD19CD"/>
    <w:rsid w:val="00FD1D72"/>
    <w:rsid w:val="00FD1F4C"/>
    <w:rsid w:val="00FD2B3C"/>
    <w:rsid w:val="00FD32AE"/>
    <w:rsid w:val="00FD397F"/>
    <w:rsid w:val="00FD3BB0"/>
    <w:rsid w:val="00FD3E16"/>
    <w:rsid w:val="00FD3F0A"/>
    <w:rsid w:val="00FD4686"/>
    <w:rsid w:val="00FD686F"/>
    <w:rsid w:val="00FD6B74"/>
    <w:rsid w:val="00FD76B0"/>
    <w:rsid w:val="00FD7BA3"/>
    <w:rsid w:val="00FE015A"/>
    <w:rsid w:val="00FE1526"/>
    <w:rsid w:val="00FE1B78"/>
    <w:rsid w:val="00FE3B65"/>
    <w:rsid w:val="00FE3E38"/>
    <w:rsid w:val="00FE3EAE"/>
    <w:rsid w:val="00FE3F95"/>
    <w:rsid w:val="00FE40C9"/>
    <w:rsid w:val="00FE438E"/>
    <w:rsid w:val="00FE4F1F"/>
    <w:rsid w:val="00FE52C5"/>
    <w:rsid w:val="00FE5599"/>
    <w:rsid w:val="00FE7001"/>
    <w:rsid w:val="00FE70EC"/>
    <w:rsid w:val="00FF0D3E"/>
    <w:rsid w:val="00FF0E28"/>
    <w:rsid w:val="00FF1483"/>
    <w:rsid w:val="00FF25DC"/>
    <w:rsid w:val="00FF4230"/>
    <w:rsid w:val="00FF4DF4"/>
    <w:rsid w:val="00FF5197"/>
    <w:rsid w:val="00FF5611"/>
    <w:rsid w:val="00FF59B9"/>
    <w:rsid w:val="00FF5D12"/>
    <w:rsid w:val="00FF6781"/>
    <w:rsid w:val="00FF699C"/>
    <w:rsid w:val="00FF7193"/>
    <w:rsid w:val="00FF7C62"/>
    <w:rsid w:val="0B95350A"/>
    <w:rsid w:val="0CC27E6A"/>
    <w:rsid w:val="10543052"/>
    <w:rsid w:val="12F1167E"/>
    <w:rsid w:val="17990F68"/>
    <w:rsid w:val="1D312F38"/>
    <w:rsid w:val="20E85BD4"/>
    <w:rsid w:val="23C0418D"/>
    <w:rsid w:val="33C04C3C"/>
    <w:rsid w:val="5E787253"/>
    <w:rsid w:val="680D6B47"/>
    <w:rsid w:val="7190349C"/>
    <w:rsid w:val="7643563B"/>
    <w:rsid w:val="79E05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DFE9591"/>
  <w15:docId w15:val="{53E53FC6-E871-46C1-B5B4-99F13481E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4B76"/>
    <w:pPr>
      <w:adjustRightInd w:val="0"/>
      <w:snapToGrid w:val="0"/>
      <w:spacing w:line="520" w:lineRule="exact"/>
      <w:ind w:firstLineChars="200" w:firstLine="200"/>
    </w:pPr>
    <w:rPr>
      <w:rFonts w:cstheme="minorBidi"/>
      <w:sz w:val="24"/>
      <w:szCs w:val="22"/>
    </w:rPr>
  </w:style>
  <w:style w:type="paragraph" w:styleId="1">
    <w:name w:val="heading 1"/>
    <w:basedOn w:val="a"/>
    <w:next w:val="a"/>
    <w:link w:val="10"/>
    <w:uiPriority w:val="9"/>
    <w:qFormat/>
    <w:pPr>
      <w:keepNext/>
      <w:keepLines/>
      <w:pageBreakBefore/>
      <w:spacing w:before="240" w:after="240" w:line="240" w:lineRule="auto"/>
      <w:outlineLvl w:val="0"/>
    </w:pPr>
    <w:rPr>
      <w:b/>
      <w:bCs/>
      <w:kern w:val="44"/>
      <w:sz w:val="32"/>
      <w:szCs w:val="44"/>
    </w:rPr>
  </w:style>
  <w:style w:type="paragraph" w:styleId="2">
    <w:name w:val="heading 2"/>
    <w:basedOn w:val="a"/>
    <w:next w:val="a"/>
    <w:link w:val="20"/>
    <w:uiPriority w:val="9"/>
    <w:unhideWhenUsed/>
    <w:qFormat/>
    <w:pPr>
      <w:keepNext/>
      <w:keepLines/>
      <w:spacing w:beforeLines="50" w:afterLines="50" w:line="240" w:lineRule="auto"/>
      <w:outlineLvl w:val="1"/>
    </w:pPr>
    <w:rPr>
      <w:rFonts w:eastAsia="楷体" w:cstheme="majorBidi"/>
      <w:b/>
      <w:bCs/>
      <w:sz w:val="32"/>
      <w:szCs w:val="32"/>
    </w:rPr>
  </w:style>
  <w:style w:type="paragraph" w:styleId="3">
    <w:name w:val="heading 3"/>
    <w:basedOn w:val="a"/>
    <w:next w:val="a"/>
    <w:link w:val="30"/>
    <w:uiPriority w:val="9"/>
    <w:unhideWhenUsed/>
    <w:qFormat/>
    <w:pPr>
      <w:keepNext/>
      <w:keepLines/>
      <w:spacing w:before="260" w:after="260" w:line="416" w:lineRule="atLeast"/>
      <w:outlineLvl w:val="2"/>
    </w:pPr>
    <w:rPr>
      <w:b/>
      <w:bCs/>
      <w:sz w:val="28"/>
      <w:szCs w:val="32"/>
    </w:rPr>
  </w:style>
  <w:style w:type="paragraph" w:styleId="4">
    <w:name w:val="heading 4"/>
    <w:basedOn w:val="a"/>
    <w:next w:val="a"/>
    <w:link w:val="40"/>
    <w:uiPriority w:val="9"/>
    <w:unhideWhenUsed/>
    <w:qFormat/>
    <w:pPr>
      <w:keepNext/>
      <w:keepLines/>
      <w:spacing w:before="120" w:after="120" w:line="240" w:lineRule="auto"/>
      <w:outlineLvl w:val="3"/>
    </w:pPr>
    <w:rPr>
      <w:rFonts w:cstheme="majorBidi"/>
      <w:b/>
      <w:bCs/>
      <w:szCs w:val="28"/>
    </w:rPr>
  </w:style>
  <w:style w:type="paragraph" w:styleId="6">
    <w:name w:val="heading 6"/>
    <w:basedOn w:val="a"/>
    <w:next w:val="a"/>
    <w:link w:val="60"/>
    <w:uiPriority w:val="9"/>
    <w:semiHidden/>
    <w:unhideWhenUsed/>
    <w:qFormat/>
    <w:rsid w:val="00A94ADF"/>
    <w:pPr>
      <w:keepNext/>
      <w:keepLines/>
      <w:spacing w:before="240" w:after="64" w:line="320" w:lineRule="atLeast"/>
      <w:outlineLvl w:val="5"/>
    </w:pPr>
    <w:rPr>
      <w:rFonts w:asciiTheme="majorHAnsi" w:eastAsiaTheme="majorEastAsia"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a5">
    <w:name w:val="annotation text"/>
    <w:basedOn w:val="a"/>
    <w:link w:val="a6"/>
    <w:uiPriority w:val="99"/>
    <w:unhideWhenUsed/>
  </w:style>
  <w:style w:type="paragraph" w:styleId="a7">
    <w:name w:val="Body Text"/>
    <w:basedOn w:val="a"/>
    <w:link w:val="a8"/>
    <w:unhideWhenUsed/>
    <w:qFormat/>
    <w:pPr>
      <w:spacing w:after="120"/>
    </w:pPr>
  </w:style>
  <w:style w:type="paragraph" w:styleId="a9">
    <w:name w:val="Body Text Indent"/>
    <w:basedOn w:val="a"/>
    <w:link w:val="aa"/>
    <w:uiPriority w:val="99"/>
    <w:semiHidden/>
    <w:unhideWhenUsed/>
    <w:qFormat/>
    <w:pPr>
      <w:spacing w:after="120"/>
      <w:ind w:leftChars="200" w:left="420"/>
    </w:pPr>
  </w:style>
  <w:style w:type="paragraph" w:styleId="TOC3">
    <w:name w:val="toc 3"/>
    <w:basedOn w:val="a"/>
    <w:next w:val="a"/>
    <w:uiPriority w:val="39"/>
    <w:unhideWhenUsed/>
    <w:qFormat/>
    <w:pPr>
      <w:spacing w:beforeLines="50" w:afterLines="50" w:line="240" w:lineRule="auto"/>
      <w:ind w:firstLineChars="300" w:firstLine="300"/>
    </w:pPr>
  </w:style>
  <w:style w:type="paragraph" w:styleId="21">
    <w:name w:val="Body Text Indent 2"/>
    <w:basedOn w:val="a"/>
    <w:link w:val="22"/>
    <w:uiPriority w:val="99"/>
    <w:semiHidden/>
    <w:unhideWhenUsed/>
    <w:pPr>
      <w:spacing w:after="120" w:line="480" w:lineRule="auto"/>
      <w:ind w:leftChars="200" w:left="420"/>
    </w:pPr>
  </w:style>
  <w:style w:type="paragraph" w:styleId="ab">
    <w:name w:val="Balloon Text"/>
    <w:basedOn w:val="a"/>
    <w:link w:val="ac"/>
    <w:uiPriority w:val="99"/>
    <w:semiHidden/>
    <w:unhideWhenUsed/>
    <w:qFormat/>
    <w:pPr>
      <w:spacing w:line="240" w:lineRule="auto"/>
    </w:pPr>
    <w:rPr>
      <w:sz w:val="18"/>
      <w:szCs w:val="18"/>
    </w:rPr>
  </w:style>
  <w:style w:type="paragraph" w:styleId="ad">
    <w:name w:val="footer"/>
    <w:basedOn w:val="a"/>
    <w:link w:val="ae"/>
    <w:uiPriority w:val="99"/>
    <w:unhideWhenUsed/>
    <w:qFormat/>
    <w:pPr>
      <w:tabs>
        <w:tab w:val="center" w:pos="4153"/>
        <w:tab w:val="right" w:pos="8306"/>
      </w:tabs>
    </w:pPr>
    <w:rPr>
      <w:sz w:val="18"/>
      <w:szCs w:val="18"/>
    </w:rPr>
  </w:style>
  <w:style w:type="paragraph" w:styleId="af">
    <w:name w:val="header"/>
    <w:basedOn w:val="a"/>
    <w:link w:val="af0"/>
    <w:uiPriority w:val="99"/>
    <w:unhideWhenUsed/>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unhideWhenUsed/>
    <w:qFormat/>
    <w:pPr>
      <w:spacing w:beforeLines="100" w:afterLines="100" w:line="240" w:lineRule="auto"/>
      <w:ind w:firstLineChars="0" w:firstLine="0"/>
    </w:pPr>
    <w:rPr>
      <w:b/>
      <w:sz w:val="28"/>
    </w:rPr>
  </w:style>
  <w:style w:type="paragraph" w:styleId="TOC2">
    <w:name w:val="toc 2"/>
    <w:basedOn w:val="a"/>
    <w:next w:val="a"/>
    <w:uiPriority w:val="39"/>
    <w:unhideWhenUsed/>
    <w:qFormat/>
    <w:pPr>
      <w:spacing w:beforeLines="50" w:afterLines="50" w:line="240" w:lineRule="auto"/>
    </w:pPr>
  </w:style>
  <w:style w:type="paragraph" w:styleId="af1">
    <w:name w:val="annotation subject"/>
    <w:basedOn w:val="a5"/>
    <w:next w:val="a5"/>
    <w:link w:val="af2"/>
    <w:uiPriority w:val="99"/>
    <w:semiHidden/>
    <w:unhideWhenUsed/>
    <w:rPr>
      <w:b/>
      <w:bCs/>
    </w:rPr>
  </w:style>
  <w:style w:type="paragraph" w:styleId="af3">
    <w:name w:val="Body Text First Indent"/>
    <w:basedOn w:val="a7"/>
    <w:link w:val="af4"/>
    <w:uiPriority w:val="99"/>
    <w:semiHidden/>
    <w:unhideWhenUsed/>
    <w:pPr>
      <w:ind w:firstLineChars="100" w:firstLine="420"/>
    </w:pPr>
  </w:style>
  <w:style w:type="paragraph" w:styleId="23">
    <w:name w:val="Body Text First Indent 2"/>
    <w:basedOn w:val="a9"/>
    <w:next w:val="a"/>
    <w:link w:val="24"/>
    <w:qFormat/>
    <w:pPr>
      <w:adjustRightInd/>
      <w:snapToGrid/>
      <w:spacing w:line="240" w:lineRule="auto"/>
      <w:ind w:firstLineChars="0" w:firstLine="420"/>
    </w:pPr>
    <w:rPr>
      <w:rFonts w:cs="Times New Roman"/>
      <w:color w:val="000000"/>
      <w:spacing w:val="4"/>
      <w:sz w:val="20"/>
      <w:szCs w:val="20"/>
    </w:r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qFormat/>
    <w:rPr>
      <w:color w:val="0000FF" w:themeColor="hyperlink"/>
      <w:u w:val="single"/>
    </w:rPr>
  </w:style>
  <w:style w:type="character" w:styleId="af7">
    <w:name w:val="annotation reference"/>
    <w:basedOn w:val="a0"/>
    <w:unhideWhenUsed/>
    <w:rPr>
      <w:sz w:val="21"/>
      <w:szCs w:val="21"/>
    </w:rPr>
  </w:style>
  <w:style w:type="character" w:customStyle="1" w:styleId="af0">
    <w:name w:val="页眉 字符"/>
    <w:basedOn w:val="a0"/>
    <w:link w:val="af"/>
    <w:uiPriority w:val="99"/>
    <w:qFormat/>
    <w:rPr>
      <w:rFonts w:ascii="Tahoma" w:hAnsi="Tahoma"/>
      <w:sz w:val="18"/>
      <w:szCs w:val="18"/>
    </w:rPr>
  </w:style>
  <w:style w:type="character" w:customStyle="1" w:styleId="ae">
    <w:name w:val="页脚 字符"/>
    <w:basedOn w:val="a0"/>
    <w:link w:val="ad"/>
    <w:uiPriority w:val="99"/>
    <w:qFormat/>
    <w:rPr>
      <w:rFonts w:ascii="Tahoma" w:hAnsi="Tahoma"/>
      <w:sz w:val="18"/>
      <w:szCs w:val="18"/>
    </w:rPr>
  </w:style>
  <w:style w:type="character" w:customStyle="1" w:styleId="10">
    <w:name w:val="标题 1 字符"/>
    <w:basedOn w:val="a0"/>
    <w:link w:val="1"/>
    <w:uiPriority w:val="9"/>
    <w:qFormat/>
    <w:rPr>
      <w:rFonts w:ascii="Times New Roman" w:eastAsia="宋体" w:hAnsi="Times New Roman"/>
      <w:b/>
      <w:bCs/>
      <w:kern w:val="44"/>
      <w:sz w:val="32"/>
      <w:szCs w:val="44"/>
    </w:rPr>
  </w:style>
  <w:style w:type="character" w:customStyle="1" w:styleId="20">
    <w:name w:val="标题 2 字符"/>
    <w:basedOn w:val="a0"/>
    <w:link w:val="2"/>
    <w:uiPriority w:val="9"/>
    <w:qFormat/>
    <w:rPr>
      <w:rFonts w:ascii="Times New Roman" w:eastAsia="楷体" w:hAnsi="Times New Roman" w:cstheme="majorBidi"/>
      <w:b/>
      <w:bCs/>
      <w:sz w:val="32"/>
      <w:szCs w:val="32"/>
    </w:rPr>
  </w:style>
  <w:style w:type="character" w:customStyle="1" w:styleId="11">
    <w:name w:val="页码1"/>
    <w:basedOn w:val="a0"/>
    <w:qFormat/>
  </w:style>
  <w:style w:type="character" w:customStyle="1" w:styleId="a4">
    <w:name w:val="文档结构图 字符"/>
    <w:basedOn w:val="a0"/>
    <w:link w:val="a3"/>
    <w:uiPriority w:val="99"/>
    <w:semiHidden/>
    <w:qFormat/>
    <w:rPr>
      <w:rFonts w:ascii="宋体" w:eastAsia="宋体" w:hAnsi="Times New Roman"/>
      <w:sz w:val="18"/>
      <w:szCs w:val="18"/>
    </w:rPr>
  </w:style>
  <w:style w:type="character" w:customStyle="1" w:styleId="ac">
    <w:name w:val="批注框文本 字符"/>
    <w:basedOn w:val="a0"/>
    <w:link w:val="ab"/>
    <w:uiPriority w:val="99"/>
    <w:semiHidden/>
    <w:qFormat/>
    <w:rPr>
      <w:rFonts w:ascii="Times New Roman" w:eastAsia="宋体" w:hAnsi="Times New Roman"/>
      <w:sz w:val="18"/>
      <w:szCs w:val="18"/>
    </w:rPr>
  </w:style>
  <w:style w:type="paragraph" w:customStyle="1" w:styleId="af8">
    <w:name w:val="验收图"/>
    <w:basedOn w:val="a"/>
    <w:qFormat/>
    <w:pPr>
      <w:spacing w:line="240" w:lineRule="auto"/>
      <w:ind w:firstLineChars="0" w:firstLine="0"/>
      <w:jc w:val="center"/>
    </w:pPr>
    <w:rPr>
      <w:b/>
    </w:rPr>
  </w:style>
  <w:style w:type="paragraph" w:customStyle="1" w:styleId="af9">
    <w:name w:val="验收表格正文"/>
    <w:basedOn w:val="a"/>
    <w:qFormat/>
    <w:pPr>
      <w:widowControl w:val="0"/>
      <w:adjustRightInd/>
      <w:snapToGrid/>
      <w:spacing w:line="240" w:lineRule="auto"/>
      <w:ind w:firstLineChars="0" w:firstLine="0"/>
      <w:jc w:val="center"/>
    </w:pPr>
    <w:rPr>
      <w:rFonts w:cs="Times New Roman"/>
      <w:kern w:val="2"/>
      <w:sz w:val="21"/>
      <w:szCs w:val="20"/>
    </w:rPr>
  </w:style>
  <w:style w:type="paragraph" w:customStyle="1" w:styleId="afa">
    <w:name w:val="验收表头"/>
    <w:basedOn w:val="af9"/>
    <w:link w:val="Char"/>
    <w:qFormat/>
    <w:pPr>
      <w:spacing w:beforeLines="50"/>
      <w:ind w:firstLineChars="200" w:firstLine="492"/>
      <w:jc w:val="left"/>
    </w:pPr>
    <w:rPr>
      <w:rFonts w:eastAsia="黑体"/>
      <w:spacing w:val="6"/>
      <w:position w:val="10"/>
      <w:sz w:val="24"/>
      <w:szCs w:val="24"/>
    </w:rPr>
  </w:style>
  <w:style w:type="character" w:customStyle="1" w:styleId="Char">
    <w:name w:val="验收表头 Char"/>
    <w:basedOn w:val="a0"/>
    <w:link w:val="afa"/>
    <w:qFormat/>
    <w:rPr>
      <w:rFonts w:ascii="Times New Roman" w:eastAsia="黑体" w:hAnsi="Times New Roman" w:cs="Times New Roman"/>
      <w:spacing w:val="6"/>
      <w:kern w:val="2"/>
      <w:position w:val="10"/>
      <w:sz w:val="24"/>
      <w:szCs w:val="24"/>
    </w:rPr>
  </w:style>
  <w:style w:type="character" w:customStyle="1" w:styleId="30">
    <w:name w:val="标题 3 字符"/>
    <w:basedOn w:val="a0"/>
    <w:link w:val="3"/>
    <w:uiPriority w:val="9"/>
    <w:qFormat/>
    <w:rPr>
      <w:rFonts w:ascii="Times New Roman" w:eastAsia="宋体" w:hAnsi="Times New Roman"/>
      <w:b/>
      <w:bCs/>
      <w:sz w:val="28"/>
      <w:szCs w:val="32"/>
    </w:rPr>
  </w:style>
  <w:style w:type="paragraph" w:customStyle="1" w:styleId="afb">
    <w:name w:val="验收公式"/>
    <w:basedOn w:val="af8"/>
    <w:qFormat/>
    <w:pPr>
      <w:spacing w:beforeLines="100" w:afterLines="100"/>
    </w:pPr>
  </w:style>
  <w:style w:type="character" w:customStyle="1" w:styleId="40">
    <w:name w:val="标题 4 字符"/>
    <w:basedOn w:val="a0"/>
    <w:link w:val="4"/>
    <w:uiPriority w:val="9"/>
    <w:qFormat/>
    <w:rPr>
      <w:rFonts w:ascii="Times New Roman" w:eastAsia="宋体" w:hAnsi="Times New Roman" w:cstheme="majorBidi"/>
      <w:b/>
      <w:bCs/>
      <w:sz w:val="24"/>
      <w:szCs w:val="28"/>
    </w:rPr>
  </w:style>
  <w:style w:type="paragraph" w:customStyle="1" w:styleId="25">
    <w:name w:val="页眉2"/>
    <w:basedOn w:val="af"/>
    <w:qFormat/>
    <w:pPr>
      <w:ind w:firstLine="360"/>
    </w:pPr>
  </w:style>
  <w:style w:type="paragraph" w:customStyle="1" w:styleId="afc">
    <w:name w:val="目录"/>
    <w:basedOn w:val="1"/>
    <w:qFormat/>
    <w:pPr>
      <w:ind w:firstLineChars="0" w:firstLine="0"/>
      <w:jc w:val="center"/>
      <w:outlineLvl w:val="9"/>
    </w:pPr>
    <w:rPr>
      <w:sz w:val="52"/>
    </w:rPr>
  </w:style>
  <w:style w:type="paragraph" w:customStyle="1" w:styleId="afd">
    <w:name w:val="段落"/>
    <w:basedOn w:val="a"/>
    <w:link w:val="Char0"/>
    <w:qFormat/>
    <w:pPr>
      <w:widowControl w:val="0"/>
      <w:adjustRightInd/>
      <w:snapToGrid/>
      <w:spacing w:line="500" w:lineRule="exact"/>
      <w:jc w:val="both"/>
    </w:pPr>
    <w:rPr>
      <w:rFonts w:cs="Times New Roman"/>
      <w:kern w:val="2"/>
      <w:szCs w:val="20"/>
    </w:rPr>
  </w:style>
  <w:style w:type="character" w:customStyle="1" w:styleId="Char0">
    <w:name w:val="段落 Char"/>
    <w:basedOn w:val="a0"/>
    <w:link w:val="afd"/>
    <w:qFormat/>
    <w:rPr>
      <w:rFonts w:ascii="Times New Roman" w:eastAsia="宋体" w:hAnsi="Times New Roman" w:cs="Times New Roman"/>
      <w:kern w:val="2"/>
      <w:sz w:val="24"/>
      <w:szCs w:val="20"/>
    </w:rPr>
  </w:style>
  <w:style w:type="character" w:customStyle="1" w:styleId="aa">
    <w:name w:val="正文文本缩进 字符"/>
    <w:basedOn w:val="a0"/>
    <w:link w:val="a9"/>
    <w:uiPriority w:val="99"/>
    <w:semiHidden/>
    <w:qFormat/>
    <w:rPr>
      <w:rFonts w:ascii="Times New Roman" w:eastAsia="宋体" w:hAnsi="Times New Roman"/>
      <w:sz w:val="24"/>
    </w:rPr>
  </w:style>
  <w:style w:type="character" w:customStyle="1" w:styleId="24">
    <w:name w:val="正文文本首行缩进 2 字符"/>
    <w:basedOn w:val="aa"/>
    <w:link w:val="23"/>
    <w:qFormat/>
    <w:rPr>
      <w:rFonts w:ascii="Times New Roman" w:eastAsia="宋体" w:hAnsi="Times New Roman" w:cs="Times New Roman"/>
      <w:color w:val="000000"/>
      <w:spacing w:val="4"/>
      <w:sz w:val="20"/>
      <w:szCs w:val="20"/>
    </w:rPr>
  </w:style>
  <w:style w:type="paragraph" w:customStyle="1" w:styleId="afe">
    <w:name w:val="表头"/>
    <w:basedOn w:val="a"/>
    <w:qFormat/>
    <w:pPr>
      <w:widowControl w:val="0"/>
      <w:adjustRightInd/>
      <w:snapToGrid/>
      <w:spacing w:line="240" w:lineRule="auto"/>
      <w:ind w:firstLine="504"/>
    </w:pPr>
    <w:rPr>
      <w:rFonts w:eastAsia="黑体" w:cs="Times New Roman"/>
      <w:spacing w:val="6"/>
      <w:kern w:val="2"/>
      <w:position w:val="10"/>
      <w:szCs w:val="24"/>
    </w:rPr>
  </w:style>
  <w:style w:type="paragraph" w:customStyle="1" w:styleId="12">
    <w:name w:val="正文1"/>
    <w:qFormat/>
    <w:pPr>
      <w:jc w:val="both"/>
    </w:pPr>
    <w:rPr>
      <w:kern w:val="2"/>
      <w:sz w:val="21"/>
      <w:szCs w:val="21"/>
    </w:rPr>
  </w:style>
  <w:style w:type="paragraph" w:customStyle="1" w:styleId="aff">
    <w:name w:val="鸿达表格文字"/>
    <w:basedOn w:val="a"/>
    <w:link w:val="Char1"/>
    <w:qFormat/>
    <w:pPr>
      <w:widowControl w:val="0"/>
      <w:adjustRightInd/>
      <w:snapToGrid/>
      <w:spacing w:line="240" w:lineRule="auto"/>
      <w:ind w:firstLineChars="0" w:firstLine="0"/>
      <w:contextualSpacing/>
      <w:jc w:val="center"/>
      <w:textAlignment w:val="baseline"/>
    </w:pPr>
    <w:rPr>
      <w:rFonts w:cs="Times New Roman"/>
      <w:sz w:val="21"/>
      <w:szCs w:val="21"/>
    </w:rPr>
  </w:style>
  <w:style w:type="paragraph" w:customStyle="1" w:styleId="aff0">
    <w:name w:val="鸿达表格段落"/>
    <w:basedOn w:val="a"/>
    <w:pPr>
      <w:widowControl w:val="0"/>
      <w:spacing w:line="240" w:lineRule="auto"/>
      <w:ind w:firstLineChars="100" w:firstLine="100"/>
    </w:pPr>
    <w:rPr>
      <w:rFonts w:cs="Times New Roman"/>
      <w:snapToGrid w:val="0"/>
      <w:sz w:val="21"/>
      <w:szCs w:val="24"/>
    </w:rPr>
  </w:style>
  <w:style w:type="paragraph" w:customStyle="1" w:styleId="aff1">
    <w:name w:val="鸿达表头"/>
    <w:basedOn w:val="a"/>
    <w:link w:val="Char2"/>
    <w:qFormat/>
    <w:pPr>
      <w:widowControl w:val="0"/>
      <w:adjustRightInd/>
      <w:snapToGrid/>
      <w:jc w:val="both"/>
    </w:pPr>
    <w:rPr>
      <w:rFonts w:cs="Times New Roman"/>
      <w:b/>
      <w:kern w:val="2"/>
      <w:szCs w:val="24"/>
    </w:rPr>
  </w:style>
  <w:style w:type="character" w:customStyle="1" w:styleId="Char2">
    <w:name w:val="鸿达表头 Char"/>
    <w:basedOn w:val="a0"/>
    <w:link w:val="aff1"/>
    <w:qFormat/>
    <w:rPr>
      <w:b/>
      <w:kern w:val="2"/>
      <w:sz w:val="24"/>
      <w:szCs w:val="24"/>
    </w:rPr>
  </w:style>
  <w:style w:type="paragraph" w:customStyle="1" w:styleId="aff2">
    <w:name w:val="鸿达表加粗"/>
    <w:basedOn w:val="a"/>
    <w:qFormat/>
    <w:pPr>
      <w:widowControl w:val="0"/>
      <w:adjustRightInd/>
      <w:snapToGrid/>
      <w:spacing w:line="240" w:lineRule="auto"/>
      <w:ind w:firstLineChars="0" w:firstLine="0"/>
      <w:jc w:val="center"/>
    </w:pPr>
    <w:rPr>
      <w:rFonts w:cs="宋体"/>
      <w:b/>
      <w:color w:val="000000"/>
      <w:kern w:val="2"/>
      <w:sz w:val="21"/>
      <w:szCs w:val="20"/>
    </w:rPr>
  </w:style>
  <w:style w:type="character" w:customStyle="1" w:styleId="22">
    <w:name w:val="正文文本缩进 2 字符"/>
    <w:basedOn w:val="a0"/>
    <w:link w:val="21"/>
    <w:uiPriority w:val="99"/>
    <w:semiHidden/>
    <w:rPr>
      <w:rFonts w:cstheme="minorBidi"/>
      <w:sz w:val="24"/>
      <w:szCs w:val="22"/>
    </w:rPr>
  </w:style>
  <w:style w:type="character" w:customStyle="1" w:styleId="a8">
    <w:name w:val="正文文本 字符"/>
    <w:basedOn w:val="a0"/>
    <w:link w:val="a7"/>
    <w:qFormat/>
    <w:rPr>
      <w:rFonts w:cstheme="minorBidi"/>
      <w:sz w:val="24"/>
      <w:szCs w:val="22"/>
    </w:rPr>
  </w:style>
  <w:style w:type="character" w:customStyle="1" w:styleId="af4">
    <w:name w:val="正文文本首行缩进 字符"/>
    <w:basedOn w:val="a8"/>
    <w:link w:val="af3"/>
    <w:uiPriority w:val="99"/>
    <w:semiHidden/>
    <w:rPr>
      <w:rFonts w:cstheme="minorBidi"/>
      <w:sz w:val="24"/>
      <w:szCs w:val="22"/>
    </w:rPr>
  </w:style>
  <w:style w:type="paragraph" w:styleId="aff3">
    <w:name w:val="List Paragraph"/>
    <w:basedOn w:val="a"/>
    <w:uiPriority w:val="1"/>
    <w:qFormat/>
    <w:pPr>
      <w:widowControl w:val="0"/>
      <w:ind w:firstLine="420"/>
      <w:jc w:val="both"/>
      <w:textAlignment w:val="baseline"/>
    </w:pPr>
    <w:rPr>
      <w:rFonts w:cs="Times New Roman"/>
      <w:szCs w:val="20"/>
    </w:rPr>
  </w:style>
  <w:style w:type="character" w:customStyle="1" w:styleId="a6">
    <w:name w:val="批注文字 字符"/>
    <w:basedOn w:val="a0"/>
    <w:link w:val="a5"/>
    <w:uiPriority w:val="99"/>
    <w:rPr>
      <w:rFonts w:cstheme="minorBidi"/>
      <w:sz w:val="24"/>
      <w:szCs w:val="22"/>
    </w:rPr>
  </w:style>
  <w:style w:type="character" w:customStyle="1" w:styleId="af2">
    <w:name w:val="批注主题 字符"/>
    <w:basedOn w:val="a6"/>
    <w:link w:val="af1"/>
    <w:uiPriority w:val="99"/>
    <w:semiHidden/>
    <w:rPr>
      <w:rFonts w:cstheme="minorBidi"/>
      <w:b/>
      <w:bCs/>
      <w:sz w:val="24"/>
      <w:szCs w:val="22"/>
    </w:rPr>
  </w:style>
  <w:style w:type="character" w:customStyle="1" w:styleId="font21">
    <w:name w:val="font21"/>
    <w:basedOn w:val="a0"/>
    <w:qFormat/>
    <w:rPr>
      <w:rFonts w:ascii="Times New Roman" w:hAnsi="Times New Roman" w:cs="Times New Roman" w:hint="default"/>
      <w:color w:val="000000"/>
      <w:sz w:val="21"/>
      <w:szCs w:val="21"/>
      <w:u w:val="none"/>
    </w:rPr>
  </w:style>
  <w:style w:type="character" w:customStyle="1" w:styleId="font71">
    <w:name w:val="font71"/>
    <w:rPr>
      <w:rFonts w:ascii="宋体" w:eastAsia="宋体" w:hAnsi="宋体" w:cs="宋体" w:hint="eastAsia"/>
      <w:color w:val="000000"/>
      <w:sz w:val="21"/>
      <w:szCs w:val="21"/>
      <w:u w:val="none"/>
    </w:rPr>
  </w:style>
  <w:style w:type="character" w:styleId="aff4">
    <w:name w:val="Placeholder Text"/>
    <w:basedOn w:val="a0"/>
    <w:uiPriority w:val="99"/>
    <w:unhideWhenUsed/>
    <w:qFormat/>
    <w:rPr>
      <w:color w:val="808080"/>
    </w:rPr>
  </w:style>
  <w:style w:type="paragraph" w:customStyle="1" w:styleId="Default">
    <w:name w:val="Default"/>
    <w:unhideWhenUsed/>
    <w:qFormat/>
    <w:pPr>
      <w:widowControl w:val="0"/>
      <w:autoSpaceDE w:val="0"/>
      <w:autoSpaceDN w:val="0"/>
      <w:adjustRightInd w:val="0"/>
    </w:pPr>
    <w:rPr>
      <w:rFonts w:ascii="宋体" w:hAnsi="宋体"/>
      <w:color w:val="000000"/>
      <w:sz w:val="24"/>
      <w:szCs w:val="22"/>
    </w:rPr>
  </w:style>
  <w:style w:type="character" w:customStyle="1" w:styleId="font31">
    <w:name w:val="font31"/>
    <w:rsid w:val="001507E4"/>
    <w:rPr>
      <w:rFonts w:ascii="Times New Roman" w:hAnsi="Times New Roman" w:cs="Times New Roman" w:hint="default"/>
      <w:i w:val="0"/>
      <w:color w:val="000000"/>
      <w:sz w:val="21"/>
      <w:szCs w:val="21"/>
      <w:u w:val="none"/>
    </w:rPr>
  </w:style>
  <w:style w:type="paragraph" w:customStyle="1" w:styleId="TableParagraph">
    <w:name w:val="Table Paragraph"/>
    <w:basedOn w:val="a"/>
    <w:qFormat/>
    <w:rsid w:val="007128FA"/>
    <w:pPr>
      <w:widowControl w:val="0"/>
      <w:autoSpaceDE w:val="0"/>
      <w:autoSpaceDN w:val="0"/>
      <w:adjustRightInd/>
      <w:snapToGrid/>
      <w:spacing w:line="240" w:lineRule="auto"/>
      <w:ind w:firstLineChars="0" w:firstLine="0"/>
      <w:jc w:val="center"/>
    </w:pPr>
    <w:rPr>
      <w:rFonts w:ascii="宋体" w:hAnsi="宋体" w:cs="宋体"/>
      <w:sz w:val="22"/>
      <w:lang w:val="zh-CN" w:bidi="zh-CN"/>
    </w:rPr>
  </w:style>
  <w:style w:type="paragraph" w:customStyle="1" w:styleId="26">
    <w:name w:val="正文2"/>
    <w:rsid w:val="00917116"/>
    <w:pPr>
      <w:jc w:val="both"/>
    </w:pPr>
    <w:rPr>
      <w:rFonts w:ascii="Calibri" w:hAnsi="Calibri" w:cs="Calibri"/>
      <w:kern w:val="2"/>
      <w:sz w:val="21"/>
      <w:szCs w:val="21"/>
    </w:rPr>
  </w:style>
  <w:style w:type="character" w:customStyle="1" w:styleId="60">
    <w:name w:val="标题 6 字符"/>
    <w:basedOn w:val="a0"/>
    <w:link w:val="6"/>
    <w:uiPriority w:val="9"/>
    <w:semiHidden/>
    <w:rsid w:val="00A94ADF"/>
    <w:rPr>
      <w:rFonts w:asciiTheme="majorHAnsi" w:eastAsiaTheme="majorEastAsia" w:hAnsiTheme="majorHAnsi" w:cstheme="majorBidi"/>
      <w:b/>
      <w:bCs/>
      <w:sz w:val="24"/>
      <w:szCs w:val="24"/>
    </w:rPr>
  </w:style>
  <w:style w:type="paragraph" w:styleId="aff5">
    <w:name w:val="Subtitle"/>
    <w:basedOn w:val="a"/>
    <w:next w:val="a"/>
    <w:link w:val="aff6"/>
    <w:qFormat/>
    <w:rsid w:val="00445F58"/>
    <w:pPr>
      <w:widowControl w:val="0"/>
      <w:spacing w:before="240" w:after="480" w:line="240" w:lineRule="auto"/>
      <w:ind w:firstLineChars="0" w:firstLine="0"/>
      <w:jc w:val="center"/>
      <w:textAlignment w:val="baseline"/>
    </w:pPr>
    <w:rPr>
      <w:rFonts w:ascii="Cambria" w:hAnsi="Cambria" w:cs="Times New Roman"/>
      <w:b/>
      <w:bCs/>
      <w:kern w:val="28"/>
      <w:sz w:val="48"/>
      <w:szCs w:val="32"/>
    </w:rPr>
  </w:style>
  <w:style w:type="character" w:customStyle="1" w:styleId="aff6">
    <w:name w:val="副标题 字符"/>
    <w:basedOn w:val="a0"/>
    <w:link w:val="aff5"/>
    <w:qFormat/>
    <w:rsid w:val="00445F58"/>
    <w:rPr>
      <w:rFonts w:ascii="Cambria" w:hAnsi="Cambria"/>
      <w:b/>
      <w:bCs/>
      <w:kern w:val="28"/>
      <w:sz w:val="48"/>
      <w:szCs w:val="32"/>
    </w:rPr>
  </w:style>
  <w:style w:type="character" w:customStyle="1" w:styleId="Char1">
    <w:name w:val="鸿达表格文字 Char"/>
    <w:link w:val="aff"/>
    <w:qFormat/>
    <w:rsid w:val="00445F58"/>
    <w:rPr>
      <w:sz w:val="21"/>
      <w:szCs w:val="21"/>
    </w:rPr>
  </w:style>
  <w:style w:type="paragraph" w:customStyle="1" w:styleId="aff7">
    <w:name w:val="表格正文"/>
    <w:basedOn w:val="a"/>
    <w:qFormat/>
    <w:rsid w:val="003F6606"/>
    <w:pPr>
      <w:widowControl w:val="0"/>
      <w:adjustRightInd/>
      <w:snapToGrid/>
      <w:spacing w:line="240" w:lineRule="auto"/>
      <w:ind w:firstLineChars="0" w:firstLine="0"/>
      <w:jc w:val="center"/>
    </w:pPr>
    <w:rPr>
      <w:rFonts w:cs="Times New Roman"/>
      <w:kern w:val="2"/>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2382">
      <w:bodyDiv w:val="1"/>
      <w:marLeft w:val="0"/>
      <w:marRight w:val="0"/>
      <w:marTop w:val="0"/>
      <w:marBottom w:val="0"/>
      <w:divBdr>
        <w:top w:val="none" w:sz="0" w:space="0" w:color="auto"/>
        <w:left w:val="none" w:sz="0" w:space="0" w:color="auto"/>
        <w:bottom w:val="none" w:sz="0" w:space="0" w:color="auto"/>
        <w:right w:val="none" w:sz="0" w:space="0" w:color="auto"/>
      </w:divBdr>
    </w:div>
    <w:div w:id="66415388">
      <w:bodyDiv w:val="1"/>
      <w:marLeft w:val="0"/>
      <w:marRight w:val="0"/>
      <w:marTop w:val="0"/>
      <w:marBottom w:val="0"/>
      <w:divBdr>
        <w:top w:val="none" w:sz="0" w:space="0" w:color="auto"/>
        <w:left w:val="none" w:sz="0" w:space="0" w:color="auto"/>
        <w:bottom w:val="none" w:sz="0" w:space="0" w:color="auto"/>
        <w:right w:val="none" w:sz="0" w:space="0" w:color="auto"/>
      </w:divBdr>
    </w:div>
    <w:div w:id="114448128">
      <w:bodyDiv w:val="1"/>
      <w:marLeft w:val="0"/>
      <w:marRight w:val="0"/>
      <w:marTop w:val="0"/>
      <w:marBottom w:val="0"/>
      <w:divBdr>
        <w:top w:val="none" w:sz="0" w:space="0" w:color="auto"/>
        <w:left w:val="none" w:sz="0" w:space="0" w:color="auto"/>
        <w:bottom w:val="none" w:sz="0" w:space="0" w:color="auto"/>
        <w:right w:val="none" w:sz="0" w:space="0" w:color="auto"/>
      </w:divBdr>
      <w:divsChild>
        <w:div w:id="1957368171">
          <w:marLeft w:val="0"/>
          <w:marRight w:val="0"/>
          <w:marTop w:val="0"/>
          <w:marBottom w:val="0"/>
          <w:divBdr>
            <w:top w:val="none" w:sz="0" w:space="0" w:color="auto"/>
            <w:left w:val="none" w:sz="0" w:space="0" w:color="auto"/>
            <w:bottom w:val="none" w:sz="0" w:space="0" w:color="auto"/>
            <w:right w:val="none" w:sz="0" w:space="0" w:color="auto"/>
          </w:divBdr>
        </w:div>
        <w:div w:id="1436561816">
          <w:marLeft w:val="0"/>
          <w:marRight w:val="0"/>
          <w:marTop w:val="0"/>
          <w:marBottom w:val="0"/>
          <w:divBdr>
            <w:top w:val="none" w:sz="0" w:space="0" w:color="auto"/>
            <w:left w:val="none" w:sz="0" w:space="0" w:color="auto"/>
            <w:bottom w:val="none" w:sz="0" w:space="0" w:color="auto"/>
            <w:right w:val="none" w:sz="0" w:space="0" w:color="auto"/>
          </w:divBdr>
        </w:div>
      </w:divsChild>
    </w:div>
    <w:div w:id="120421037">
      <w:bodyDiv w:val="1"/>
      <w:marLeft w:val="0"/>
      <w:marRight w:val="0"/>
      <w:marTop w:val="0"/>
      <w:marBottom w:val="0"/>
      <w:divBdr>
        <w:top w:val="none" w:sz="0" w:space="0" w:color="auto"/>
        <w:left w:val="none" w:sz="0" w:space="0" w:color="auto"/>
        <w:bottom w:val="none" w:sz="0" w:space="0" w:color="auto"/>
        <w:right w:val="none" w:sz="0" w:space="0" w:color="auto"/>
      </w:divBdr>
    </w:div>
    <w:div w:id="139999024">
      <w:bodyDiv w:val="1"/>
      <w:marLeft w:val="0"/>
      <w:marRight w:val="0"/>
      <w:marTop w:val="0"/>
      <w:marBottom w:val="0"/>
      <w:divBdr>
        <w:top w:val="none" w:sz="0" w:space="0" w:color="auto"/>
        <w:left w:val="none" w:sz="0" w:space="0" w:color="auto"/>
        <w:bottom w:val="none" w:sz="0" w:space="0" w:color="auto"/>
        <w:right w:val="none" w:sz="0" w:space="0" w:color="auto"/>
      </w:divBdr>
    </w:div>
    <w:div w:id="203568065">
      <w:bodyDiv w:val="1"/>
      <w:marLeft w:val="0"/>
      <w:marRight w:val="0"/>
      <w:marTop w:val="0"/>
      <w:marBottom w:val="0"/>
      <w:divBdr>
        <w:top w:val="none" w:sz="0" w:space="0" w:color="auto"/>
        <w:left w:val="none" w:sz="0" w:space="0" w:color="auto"/>
        <w:bottom w:val="none" w:sz="0" w:space="0" w:color="auto"/>
        <w:right w:val="none" w:sz="0" w:space="0" w:color="auto"/>
      </w:divBdr>
    </w:div>
    <w:div w:id="232199671">
      <w:bodyDiv w:val="1"/>
      <w:marLeft w:val="0"/>
      <w:marRight w:val="0"/>
      <w:marTop w:val="0"/>
      <w:marBottom w:val="0"/>
      <w:divBdr>
        <w:top w:val="none" w:sz="0" w:space="0" w:color="auto"/>
        <w:left w:val="none" w:sz="0" w:space="0" w:color="auto"/>
        <w:bottom w:val="none" w:sz="0" w:space="0" w:color="auto"/>
        <w:right w:val="none" w:sz="0" w:space="0" w:color="auto"/>
      </w:divBdr>
    </w:div>
    <w:div w:id="342056651">
      <w:bodyDiv w:val="1"/>
      <w:marLeft w:val="0"/>
      <w:marRight w:val="0"/>
      <w:marTop w:val="0"/>
      <w:marBottom w:val="0"/>
      <w:divBdr>
        <w:top w:val="none" w:sz="0" w:space="0" w:color="auto"/>
        <w:left w:val="none" w:sz="0" w:space="0" w:color="auto"/>
        <w:bottom w:val="none" w:sz="0" w:space="0" w:color="auto"/>
        <w:right w:val="none" w:sz="0" w:space="0" w:color="auto"/>
      </w:divBdr>
    </w:div>
    <w:div w:id="386101431">
      <w:bodyDiv w:val="1"/>
      <w:marLeft w:val="0"/>
      <w:marRight w:val="0"/>
      <w:marTop w:val="0"/>
      <w:marBottom w:val="0"/>
      <w:divBdr>
        <w:top w:val="none" w:sz="0" w:space="0" w:color="auto"/>
        <w:left w:val="none" w:sz="0" w:space="0" w:color="auto"/>
        <w:bottom w:val="none" w:sz="0" w:space="0" w:color="auto"/>
        <w:right w:val="none" w:sz="0" w:space="0" w:color="auto"/>
      </w:divBdr>
    </w:div>
    <w:div w:id="393965466">
      <w:bodyDiv w:val="1"/>
      <w:marLeft w:val="0"/>
      <w:marRight w:val="0"/>
      <w:marTop w:val="0"/>
      <w:marBottom w:val="0"/>
      <w:divBdr>
        <w:top w:val="none" w:sz="0" w:space="0" w:color="auto"/>
        <w:left w:val="none" w:sz="0" w:space="0" w:color="auto"/>
        <w:bottom w:val="none" w:sz="0" w:space="0" w:color="auto"/>
        <w:right w:val="none" w:sz="0" w:space="0" w:color="auto"/>
      </w:divBdr>
    </w:div>
    <w:div w:id="406341756">
      <w:bodyDiv w:val="1"/>
      <w:marLeft w:val="0"/>
      <w:marRight w:val="0"/>
      <w:marTop w:val="0"/>
      <w:marBottom w:val="0"/>
      <w:divBdr>
        <w:top w:val="none" w:sz="0" w:space="0" w:color="auto"/>
        <w:left w:val="none" w:sz="0" w:space="0" w:color="auto"/>
        <w:bottom w:val="none" w:sz="0" w:space="0" w:color="auto"/>
        <w:right w:val="none" w:sz="0" w:space="0" w:color="auto"/>
      </w:divBdr>
    </w:div>
    <w:div w:id="408768712">
      <w:bodyDiv w:val="1"/>
      <w:marLeft w:val="0"/>
      <w:marRight w:val="0"/>
      <w:marTop w:val="0"/>
      <w:marBottom w:val="0"/>
      <w:divBdr>
        <w:top w:val="none" w:sz="0" w:space="0" w:color="auto"/>
        <w:left w:val="none" w:sz="0" w:space="0" w:color="auto"/>
        <w:bottom w:val="none" w:sz="0" w:space="0" w:color="auto"/>
        <w:right w:val="none" w:sz="0" w:space="0" w:color="auto"/>
      </w:divBdr>
    </w:div>
    <w:div w:id="423651289">
      <w:bodyDiv w:val="1"/>
      <w:marLeft w:val="0"/>
      <w:marRight w:val="0"/>
      <w:marTop w:val="0"/>
      <w:marBottom w:val="0"/>
      <w:divBdr>
        <w:top w:val="none" w:sz="0" w:space="0" w:color="auto"/>
        <w:left w:val="none" w:sz="0" w:space="0" w:color="auto"/>
        <w:bottom w:val="none" w:sz="0" w:space="0" w:color="auto"/>
        <w:right w:val="none" w:sz="0" w:space="0" w:color="auto"/>
      </w:divBdr>
    </w:div>
    <w:div w:id="424303482">
      <w:bodyDiv w:val="1"/>
      <w:marLeft w:val="0"/>
      <w:marRight w:val="0"/>
      <w:marTop w:val="0"/>
      <w:marBottom w:val="0"/>
      <w:divBdr>
        <w:top w:val="none" w:sz="0" w:space="0" w:color="auto"/>
        <w:left w:val="none" w:sz="0" w:space="0" w:color="auto"/>
        <w:bottom w:val="none" w:sz="0" w:space="0" w:color="auto"/>
        <w:right w:val="none" w:sz="0" w:space="0" w:color="auto"/>
      </w:divBdr>
    </w:div>
    <w:div w:id="452406908">
      <w:bodyDiv w:val="1"/>
      <w:marLeft w:val="0"/>
      <w:marRight w:val="0"/>
      <w:marTop w:val="0"/>
      <w:marBottom w:val="0"/>
      <w:divBdr>
        <w:top w:val="none" w:sz="0" w:space="0" w:color="auto"/>
        <w:left w:val="none" w:sz="0" w:space="0" w:color="auto"/>
        <w:bottom w:val="none" w:sz="0" w:space="0" w:color="auto"/>
        <w:right w:val="none" w:sz="0" w:space="0" w:color="auto"/>
      </w:divBdr>
    </w:div>
    <w:div w:id="466556509">
      <w:bodyDiv w:val="1"/>
      <w:marLeft w:val="0"/>
      <w:marRight w:val="0"/>
      <w:marTop w:val="0"/>
      <w:marBottom w:val="0"/>
      <w:divBdr>
        <w:top w:val="none" w:sz="0" w:space="0" w:color="auto"/>
        <w:left w:val="none" w:sz="0" w:space="0" w:color="auto"/>
        <w:bottom w:val="none" w:sz="0" w:space="0" w:color="auto"/>
        <w:right w:val="none" w:sz="0" w:space="0" w:color="auto"/>
      </w:divBdr>
    </w:div>
    <w:div w:id="476996483">
      <w:bodyDiv w:val="1"/>
      <w:marLeft w:val="0"/>
      <w:marRight w:val="0"/>
      <w:marTop w:val="0"/>
      <w:marBottom w:val="0"/>
      <w:divBdr>
        <w:top w:val="none" w:sz="0" w:space="0" w:color="auto"/>
        <w:left w:val="none" w:sz="0" w:space="0" w:color="auto"/>
        <w:bottom w:val="none" w:sz="0" w:space="0" w:color="auto"/>
        <w:right w:val="none" w:sz="0" w:space="0" w:color="auto"/>
      </w:divBdr>
    </w:div>
    <w:div w:id="477962170">
      <w:bodyDiv w:val="1"/>
      <w:marLeft w:val="0"/>
      <w:marRight w:val="0"/>
      <w:marTop w:val="0"/>
      <w:marBottom w:val="0"/>
      <w:divBdr>
        <w:top w:val="none" w:sz="0" w:space="0" w:color="auto"/>
        <w:left w:val="none" w:sz="0" w:space="0" w:color="auto"/>
        <w:bottom w:val="none" w:sz="0" w:space="0" w:color="auto"/>
        <w:right w:val="none" w:sz="0" w:space="0" w:color="auto"/>
      </w:divBdr>
    </w:div>
    <w:div w:id="509178336">
      <w:bodyDiv w:val="1"/>
      <w:marLeft w:val="0"/>
      <w:marRight w:val="0"/>
      <w:marTop w:val="0"/>
      <w:marBottom w:val="0"/>
      <w:divBdr>
        <w:top w:val="none" w:sz="0" w:space="0" w:color="auto"/>
        <w:left w:val="none" w:sz="0" w:space="0" w:color="auto"/>
        <w:bottom w:val="none" w:sz="0" w:space="0" w:color="auto"/>
        <w:right w:val="none" w:sz="0" w:space="0" w:color="auto"/>
      </w:divBdr>
    </w:div>
    <w:div w:id="527646085">
      <w:bodyDiv w:val="1"/>
      <w:marLeft w:val="0"/>
      <w:marRight w:val="0"/>
      <w:marTop w:val="0"/>
      <w:marBottom w:val="0"/>
      <w:divBdr>
        <w:top w:val="none" w:sz="0" w:space="0" w:color="auto"/>
        <w:left w:val="none" w:sz="0" w:space="0" w:color="auto"/>
        <w:bottom w:val="none" w:sz="0" w:space="0" w:color="auto"/>
        <w:right w:val="none" w:sz="0" w:space="0" w:color="auto"/>
      </w:divBdr>
    </w:div>
    <w:div w:id="565846184">
      <w:bodyDiv w:val="1"/>
      <w:marLeft w:val="0"/>
      <w:marRight w:val="0"/>
      <w:marTop w:val="0"/>
      <w:marBottom w:val="0"/>
      <w:divBdr>
        <w:top w:val="none" w:sz="0" w:space="0" w:color="auto"/>
        <w:left w:val="none" w:sz="0" w:space="0" w:color="auto"/>
        <w:bottom w:val="none" w:sz="0" w:space="0" w:color="auto"/>
        <w:right w:val="none" w:sz="0" w:space="0" w:color="auto"/>
      </w:divBdr>
    </w:div>
    <w:div w:id="587345687">
      <w:bodyDiv w:val="1"/>
      <w:marLeft w:val="0"/>
      <w:marRight w:val="0"/>
      <w:marTop w:val="0"/>
      <w:marBottom w:val="0"/>
      <w:divBdr>
        <w:top w:val="none" w:sz="0" w:space="0" w:color="auto"/>
        <w:left w:val="none" w:sz="0" w:space="0" w:color="auto"/>
        <w:bottom w:val="none" w:sz="0" w:space="0" w:color="auto"/>
        <w:right w:val="none" w:sz="0" w:space="0" w:color="auto"/>
      </w:divBdr>
    </w:div>
    <w:div w:id="610824931">
      <w:bodyDiv w:val="1"/>
      <w:marLeft w:val="0"/>
      <w:marRight w:val="0"/>
      <w:marTop w:val="0"/>
      <w:marBottom w:val="0"/>
      <w:divBdr>
        <w:top w:val="none" w:sz="0" w:space="0" w:color="auto"/>
        <w:left w:val="none" w:sz="0" w:space="0" w:color="auto"/>
        <w:bottom w:val="none" w:sz="0" w:space="0" w:color="auto"/>
        <w:right w:val="none" w:sz="0" w:space="0" w:color="auto"/>
      </w:divBdr>
    </w:div>
    <w:div w:id="648635615">
      <w:bodyDiv w:val="1"/>
      <w:marLeft w:val="0"/>
      <w:marRight w:val="0"/>
      <w:marTop w:val="0"/>
      <w:marBottom w:val="0"/>
      <w:divBdr>
        <w:top w:val="none" w:sz="0" w:space="0" w:color="auto"/>
        <w:left w:val="none" w:sz="0" w:space="0" w:color="auto"/>
        <w:bottom w:val="none" w:sz="0" w:space="0" w:color="auto"/>
        <w:right w:val="none" w:sz="0" w:space="0" w:color="auto"/>
      </w:divBdr>
    </w:div>
    <w:div w:id="679163347">
      <w:bodyDiv w:val="1"/>
      <w:marLeft w:val="0"/>
      <w:marRight w:val="0"/>
      <w:marTop w:val="0"/>
      <w:marBottom w:val="0"/>
      <w:divBdr>
        <w:top w:val="none" w:sz="0" w:space="0" w:color="auto"/>
        <w:left w:val="none" w:sz="0" w:space="0" w:color="auto"/>
        <w:bottom w:val="none" w:sz="0" w:space="0" w:color="auto"/>
        <w:right w:val="none" w:sz="0" w:space="0" w:color="auto"/>
      </w:divBdr>
    </w:div>
    <w:div w:id="691371718">
      <w:bodyDiv w:val="1"/>
      <w:marLeft w:val="0"/>
      <w:marRight w:val="0"/>
      <w:marTop w:val="0"/>
      <w:marBottom w:val="0"/>
      <w:divBdr>
        <w:top w:val="none" w:sz="0" w:space="0" w:color="auto"/>
        <w:left w:val="none" w:sz="0" w:space="0" w:color="auto"/>
        <w:bottom w:val="none" w:sz="0" w:space="0" w:color="auto"/>
        <w:right w:val="none" w:sz="0" w:space="0" w:color="auto"/>
      </w:divBdr>
    </w:div>
    <w:div w:id="708073268">
      <w:bodyDiv w:val="1"/>
      <w:marLeft w:val="0"/>
      <w:marRight w:val="0"/>
      <w:marTop w:val="0"/>
      <w:marBottom w:val="0"/>
      <w:divBdr>
        <w:top w:val="none" w:sz="0" w:space="0" w:color="auto"/>
        <w:left w:val="none" w:sz="0" w:space="0" w:color="auto"/>
        <w:bottom w:val="none" w:sz="0" w:space="0" w:color="auto"/>
        <w:right w:val="none" w:sz="0" w:space="0" w:color="auto"/>
      </w:divBdr>
    </w:div>
    <w:div w:id="767972157">
      <w:bodyDiv w:val="1"/>
      <w:marLeft w:val="0"/>
      <w:marRight w:val="0"/>
      <w:marTop w:val="0"/>
      <w:marBottom w:val="0"/>
      <w:divBdr>
        <w:top w:val="none" w:sz="0" w:space="0" w:color="auto"/>
        <w:left w:val="none" w:sz="0" w:space="0" w:color="auto"/>
        <w:bottom w:val="none" w:sz="0" w:space="0" w:color="auto"/>
        <w:right w:val="none" w:sz="0" w:space="0" w:color="auto"/>
      </w:divBdr>
    </w:div>
    <w:div w:id="776754429">
      <w:bodyDiv w:val="1"/>
      <w:marLeft w:val="0"/>
      <w:marRight w:val="0"/>
      <w:marTop w:val="0"/>
      <w:marBottom w:val="0"/>
      <w:divBdr>
        <w:top w:val="none" w:sz="0" w:space="0" w:color="auto"/>
        <w:left w:val="none" w:sz="0" w:space="0" w:color="auto"/>
        <w:bottom w:val="none" w:sz="0" w:space="0" w:color="auto"/>
        <w:right w:val="none" w:sz="0" w:space="0" w:color="auto"/>
      </w:divBdr>
    </w:div>
    <w:div w:id="802231667">
      <w:bodyDiv w:val="1"/>
      <w:marLeft w:val="0"/>
      <w:marRight w:val="0"/>
      <w:marTop w:val="0"/>
      <w:marBottom w:val="0"/>
      <w:divBdr>
        <w:top w:val="none" w:sz="0" w:space="0" w:color="auto"/>
        <w:left w:val="none" w:sz="0" w:space="0" w:color="auto"/>
        <w:bottom w:val="none" w:sz="0" w:space="0" w:color="auto"/>
        <w:right w:val="none" w:sz="0" w:space="0" w:color="auto"/>
      </w:divBdr>
    </w:div>
    <w:div w:id="832915348">
      <w:bodyDiv w:val="1"/>
      <w:marLeft w:val="0"/>
      <w:marRight w:val="0"/>
      <w:marTop w:val="0"/>
      <w:marBottom w:val="0"/>
      <w:divBdr>
        <w:top w:val="none" w:sz="0" w:space="0" w:color="auto"/>
        <w:left w:val="none" w:sz="0" w:space="0" w:color="auto"/>
        <w:bottom w:val="none" w:sz="0" w:space="0" w:color="auto"/>
        <w:right w:val="none" w:sz="0" w:space="0" w:color="auto"/>
      </w:divBdr>
    </w:div>
    <w:div w:id="847987960">
      <w:bodyDiv w:val="1"/>
      <w:marLeft w:val="0"/>
      <w:marRight w:val="0"/>
      <w:marTop w:val="0"/>
      <w:marBottom w:val="0"/>
      <w:divBdr>
        <w:top w:val="none" w:sz="0" w:space="0" w:color="auto"/>
        <w:left w:val="none" w:sz="0" w:space="0" w:color="auto"/>
        <w:bottom w:val="none" w:sz="0" w:space="0" w:color="auto"/>
        <w:right w:val="none" w:sz="0" w:space="0" w:color="auto"/>
      </w:divBdr>
    </w:div>
    <w:div w:id="912278532">
      <w:bodyDiv w:val="1"/>
      <w:marLeft w:val="0"/>
      <w:marRight w:val="0"/>
      <w:marTop w:val="0"/>
      <w:marBottom w:val="0"/>
      <w:divBdr>
        <w:top w:val="none" w:sz="0" w:space="0" w:color="auto"/>
        <w:left w:val="none" w:sz="0" w:space="0" w:color="auto"/>
        <w:bottom w:val="none" w:sz="0" w:space="0" w:color="auto"/>
        <w:right w:val="none" w:sz="0" w:space="0" w:color="auto"/>
      </w:divBdr>
    </w:div>
    <w:div w:id="935987452">
      <w:bodyDiv w:val="1"/>
      <w:marLeft w:val="0"/>
      <w:marRight w:val="0"/>
      <w:marTop w:val="0"/>
      <w:marBottom w:val="0"/>
      <w:divBdr>
        <w:top w:val="none" w:sz="0" w:space="0" w:color="auto"/>
        <w:left w:val="none" w:sz="0" w:space="0" w:color="auto"/>
        <w:bottom w:val="none" w:sz="0" w:space="0" w:color="auto"/>
        <w:right w:val="none" w:sz="0" w:space="0" w:color="auto"/>
      </w:divBdr>
    </w:div>
    <w:div w:id="986470243">
      <w:bodyDiv w:val="1"/>
      <w:marLeft w:val="0"/>
      <w:marRight w:val="0"/>
      <w:marTop w:val="0"/>
      <w:marBottom w:val="0"/>
      <w:divBdr>
        <w:top w:val="none" w:sz="0" w:space="0" w:color="auto"/>
        <w:left w:val="none" w:sz="0" w:space="0" w:color="auto"/>
        <w:bottom w:val="none" w:sz="0" w:space="0" w:color="auto"/>
        <w:right w:val="none" w:sz="0" w:space="0" w:color="auto"/>
      </w:divBdr>
    </w:div>
    <w:div w:id="1046754369">
      <w:bodyDiv w:val="1"/>
      <w:marLeft w:val="0"/>
      <w:marRight w:val="0"/>
      <w:marTop w:val="0"/>
      <w:marBottom w:val="0"/>
      <w:divBdr>
        <w:top w:val="none" w:sz="0" w:space="0" w:color="auto"/>
        <w:left w:val="none" w:sz="0" w:space="0" w:color="auto"/>
        <w:bottom w:val="none" w:sz="0" w:space="0" w:color="auto"/>
        <w:right w:val="none" w:sz="0" w:space="0" w:color="auto"/>
      </w:divBdr>
    </w:div>
    <w:div w:id="1143934823">
      <w:bodyDiv w:val="1"/>
      <w:marLeft w:val="0"/>
      <w:marRight w:val="0"/>
      <w:marTop w:val="0"/>
      <w:marBottom w:val="0"/>
      <w:divBdr>
        <w:top w:val="none" w:sz="0" w:space="0" w:color="auto"/>
        <w:left w:val="none" w:sz="0" w:space="0" w:color="auto"/>
        <w:bottom w:val="none" w:sz="0" w:space="0" w:color="auto"/>
        <w:right w:val="none" w:sz="0" w:space="0" w:color="auto"/>
      </w:divBdr>
    </w:div>
    <w:div w:id="1159232612">
      <w:bodyDiv w:val="1"/>
      <w:marLeft w:val="0"/>
      <w:marRight w:val="0"/>
      <w:marTop w:val="0"/>
      <w:marBottom w:val="0"/>
      <w:divBdr>
        <w:top w:val="none" w:sz="0" w:space="0" w:color="auto"/>
        <w:left w:val="none" w:sz="0" w:space="0" w:color="auto"/>
        <w:bottom w:val="none" w:sz="0" w:space="0" w:color="auto"/>
        <w:right w:val="none" w:sz="0" w:space="0" w:color="auto"/>
      </w:divBdr>
    </w:div>
    <w:div w:id="1177380990">
      <w:bodyDiv w:val="1"/>
      <w:marLeft w:val="0"/>
      <w:marRight w:val="0"/>
      <w:marTop w:val="0"/>
      <w:marBottom w:val="0"/>
      <w:divBdr>
        <w:top w:val="none" w:sz="0" w:space="0" w:color="auto"/>
        <w:left w:val="none" w:sz="0" w:space="0" w:color="auto"/>
        <w:bottom w:val="none" w:sz="0" w:space="0" w:color="auto"/>
        <w:right w:val="none" w:sz="0" w:space="0" w:color="auto"/>
      </w:divBdr>
    </w:div>
    <w:div w:id="1188064950">
      <w:bodyDiv w:val="1"/>
      <w:marLeft w:val="0"/>
      <w:marRight w:val="0"/>
      <w:marTop w:val="0"/>
      <w:marBottom w:val="0"/>
      <w:divBdr>
        <w:top w:val="none" w:sz="0" w:space="0" w:color="auto"/>
        <w:left w:val="none" w:sz="0" w:space="0" w:color="auto"/>
        <w:bottom w:val="none" w:sz="0" w:space="0" w:color="auto"/>
        <w:right w:val="none" w:sz="0" w:space="0" w:color="auto"/>
      </w:divBdr>
    </w:div>
    <w:div w:id="1199465258">
      <w:bodyDiv w:val="1"/>
      <w:marLeft w:val="0"/>
      <w:marRight w:val="0"/>
      <w:marTop w:val="0"/>
      <w:marBottom w:val="0"/>
      <w:divBdr>
        <w:top w:val="none" w:sz="0" w:space="0" w:color="auto"/>
        <w:left w:val="none" w:sz="0" w:space="0" w:color="auto"/>
        <w:bottom w:val="none" w:sz="0" w:space="0" w:color="auto"/>
        <w:right w:val="none" w:sz="0" w:space="0" w:color="auto"/>
      </w:divBdr>
      <w:divsChild>
        <w:div w:id="2028173877">
          <w:marLeft w:val="0"/>
          <w:marRight w:val="0"/>
          <w:marTop w:val="0"/>
          <w:marBottom w:val="0"/>
          <w:divBdr>
            <w:top w:val="none" w:sz="0" w:space="0" w:color="auto"/>
            <w:left w:val="none" w:sz="0" w:space="0" w:color="auto"/>
            <w:bottom w:val="none" w:sz="0" w:space="0" w:color="auto"/>
            <w:right w:val="none" w:sz="0" w:space="0" w:color="auto"/>
          </w:divBdr>
        </w:div>
        <w:div w:id="1840189261">
          <w:marLeft w:val="0"/>
          <w:marRight w:val="0"/>
          <w:marTop w:val="0"/>
          <w:marBottom w:val="0"/>
          <w:divBdr>
            <w:top w:val="none" w:sz="0" w:space="0" w:color="auto"/>
            <w:left w:val="none" w:sz="0" w:space="0" w:color="auto"/>
            <w:bottom w:val="none" w:sz="0" w:space="0" w:color="auto"/>
            <w:right w:val="none" w:sz="0" w:space="0" w:color="auto"/>
          </w:divBdr>
        </w:div>
        <w:div w:id="309406088">
          <w:marLeft w:val="0"/>
          <w:marRight w:val="0"/>
          <w:marTop w:val="0"/>
          <w:marBottom w:val="0"/>
          <w:divBdr>
            <w:top w:val="none" w:sz="0" w:space="0" w:color="auto"/>
            <w:left w:val="none" w:sz="0" w:space="0" w:color="auto"/>
            <w:bottom w:val="none" w:sz="0" w:space="0" w:color="auto"/>
            <w:right w:val="none" w:sz="0" w:space="0" w:color="auto"/>
          </w:divBdr>
        </w:div>
        <w:div w:id="1696807724">
          <w:marLeft w:val="0"/>
          <w:marRight w:val="0"/>
          <w:marTop w:val="0"/>
          <w:marBottom w:val="0"/>
          <w:divBdr>
            <w:top w:val="none" w:sz="0" w:space="0" w:color="auto"/>
            <w:left w:val="none" w:sz="0" w:space="0" w:color="auto"/>
            <w:bottom w:val="none" w:sz="0" w:space="0" w:color="auto"/>
            <w:right w:val="none" w:sz="0" w:space="0" w:color="auto"/>
          </w:divBdr>
        </w:div>
      </w:divsChild>
    </w:div>
    <w:div w:id="1200163105">
      <w:bodyDiv w:val="1"/>
      <w:marLeft w:val="0"/>
      <w:marRight w:val="0"/>
      <w:marTop w:val="0"/>
      <w:marBottom w:val="0"/>
      <w:divBdr>
        <w:top w:val="none" w:sz="0" w:space="0" w:color="auto"/>
        <w:left w:val="none" w:sz="0" w:space="0" w:color="auto"/>
        <w:bottom w:val="none" w:sz="0" w:space="0" w:color="auto"/>
        <w:right w:val="none" w:sz="0" w:space="0" w:color="auto"/>
      </w:divBdr>
    </w:div>
    <w:div w:id="1232158311">
      <w:bodyDiv w:val="1"/>
      <w:marLeft w:val="0"/>
      <w:marRight w:val="0"/>
      <w:marTop w:val="0"/>
      <w:marBottom w:val="0"/>
      <w:divBdr>
        <w:top w:val="none" w:sz="0" w:space="0" w:color="auto"/>
        <w:left w:val="none" w:sz="0" w:space="0" w:color="auto"/>
        <w:bottom w:val="none" w:sz="0" w:space="0" w:color="auto"/>
        <w:right w:val="none" w:sz="0" w:space="0" w:color="auto"/>
      </w:divBdr>
    </w:div>
    <w:div w:id="1243905428">
      <w:bodyDiv w:val="1"/>
      <w:marLeft w:val="0"/>
      <w:marRight w:val="0"/>
      <w:marTop w:val="0"/>
      <w:marBottom w:val="0"/>
      <w:divBdr>
        <w:top w:val="none" w:sz="0" w:space="0" w:color="auto"/>
        <w:left w:val="none" w:sz="0" w:space="0" w:color="auto"/>
        <w:bottom w:val="none" w:sz="0" w:space="0" w:color="auto"/>
        <w:right w:val="none" w:sz="0" w:space="0" w:color="auto"/>
      </w:divBdr>
    </w:div>
    <w:div w:id="1249998469">
      <w:bodyDiv w:val="1"/>
      <w:marLeft w:val="0"/>
      <w:marRight w:val="0"/>
      <w:marTop w:val="0"/>
      <w:marBottom w:val="0"/>
      <w:divBdr>
        <w:top w:val="none" w:sz="0" w:space="0" w:color="auto"/>
        <w:left w:val="none" w:sz="0" w:space="0" w:color="auto"/>
        <w:bottom w:val="none" w:sz="0" w:space="0" w:color="auto"/>
        <w:right w:val="none" w:sz="0" w:space="0" w:color="auto"/>
      </w:divBdr>
    </w:div>
    <w:div w:id="1260262841">
      <w:bodyDiv w:val="1"/>
      <w:marLeft w:val="0"/>
      <w:marRight w:val="0"/>
      <w:marTop w:val="0"/>
      <w:marBottom w:val="0"/>
      <w:divBdr>
        <w:top w:val="none" w:sz="0" w:space="0" w:color="auto"/>
        <w:left w:val="none" w:sz="0" w:space="0" w:color="auto"/>
        <w:bottom w:val="none" w:sz="0" w:space="0" w:color="auto"/>
        <w:right w:val="none" w:sz="0" w:space="0" w:color="auto"/>
      </w:divBdr>
    </w:div>
    <w:div w:id="1271014705">
      <w:bodyDiv w:val="1"/>
      <w:marLeft w:val="0"/>
      <w:marRight w:val="0"/>
      <w:marTop w:val="0"/>
      <w:marBottom w:val="0"/>
      <w:divBdr>
        <w:top w:val="none" w:sz="0" w:space="0" w:color="auto"/>
        <w:left w:val="none" w:sz="0" w:space="0" w:color="auto"/>
        <w:bottom w:val="none" w:sz="0" w:space="0" w:color="auto"/>
        <w:right w:val="none" w:sz="0" w:space="0" w:color="auto"/>
      </w:divBdr>
    </w:div>
    <w:div w:id="1280142293">
      <w:bodyDiv w:val="1"/>
      <w:marLeft w:val="0"/>
      <w:marRight w:val="0"/>
      <w:marTop w:val="0"/>
      <w:marBottom w:val="0"/>
      <w:divBdr>
        <w:top w:val="none" w:sz="0" w:space="0" w:color="auto"/>
        <w:left w:val="none" w:sz="0" w:space="0" w:color="auto"/>
        <w:bottom w:val="none" w:sz="0" w:space="0" w:color="auto"/>
        <w:right w:val="none" w:sz="0" w:space="0" w:color="auto"/>
      </w:divBdr>
    </w:div>
    <w:div w:id="1285697363">
      <w:bodyDiv w:val="1"/>
      <w:marLeft w:val="0"/>
      <w:marRight w:val="0"/>
      <w:marTop w:val="0"/>
      <w:marBottom w:val="0"/>
      <w:divBdr>
        <w:top w:val="none" w:sz="0" w:space="0" w:color="auto"/>
        <w:left w:val="none" w:sz="0" w:space="0" w:color="auto"/>
        <w:bottom w:val="none" w:sz="0" w:space="0" w:color="auto"/>
        <w:right w:val="none" w:sz="0" w:space="0" w:color="auto"/>
      </w:divBdr>
    </w:div>
    <w:div w:id="1293829730">
      <w:bodyDiv w:val="1"/>
      <w:marLeft w:val="0"/>
      <w:marRight w:val="0"/>
      <w:marTop w:val="0"/>
      <w:marBottom w:val="0"/>
      <w:divBdr>
        <w:top w:val="none" w:sz="0" w:space="0" w:color="auto"/>
        <w:left w:val="none" w:sz="0" w:space="0" w:color="auto"/>
        <w:bottom w:val="none" w:sz="0" w:space="0" w:color="auto"/>
        <w:right w:val="none" w:sz="0" w:space="0" w:color="auto"/>
      </w:divBdr>
    </w:div>
    <w:div w:id="1314023465">
      <w:bodyDiv w:val="1"/>
      <w:marLeft w:val="0"/>
      <w:marRight w:val="0"/>
      <w:marTop w:val="0"/>
      <w:marBottom w:val="0"/>
      <w:divBdr>
        <w:top w:val="none" w:sz="0" w:space="0" w:color="auto"/>
        <w:left w:val="none" w:sz="0" w:space="0" w:color="auto"/>
        <w:bottom w:val="none" w:sz="0" w:space="0" w:color="auto"/>
        <w:right w:val="none" w:sz="0" w:space="0" w:color="auto"/>
      </w:divBdr>
    </w:div>
    <w:div w:id="1315065340">
      <w:bodyDiv w:val="1"/>
      <w:marLeft w:val="0"/>
      <w:marRight w:val="0"/>
      <w:marTop w:val="0"/>
      <w:marBottom w:val="0"/>
      <w:divBdr>
        <w:top w:val="none" w:sz="0" w:space="0" w:color="auto"/>
        <w:left w:val="none" w:sz="0" w:space="0" w:color="auto"/>
        <w:bottom w:val="none" w:sz="0" w:space="0" w:color="auto"/>
        <w:right w:val="none" w:sz="0" w:space="0" w:color="auto"/>
      </w:divBdr>
      <w:divsChild>
        <w:div w:id="1526164782">
          <w:marLeft w:val="0"/>
          <w:marRight w:val="0"/>
          <w:marTop w:val="0"/>
          <w:marBottom w:val="0"/>
          <w:divBdr>
            <w:top w:val="none" w:sz="0" w:space="0" w:color="auto"/>
            <w:left w:val="none" w:sz="0" w:space="0" w:color="auto"/>
            <w:bottom w:val="none" w:sz="0" w:space="0" w:color="auto"/>
            <w:right w:val="none" w:sz="0" w:space="0" w:color="auto"/>
          </w:divBdr>
        </w:div>
        <w:div w:id="508519993">
          <w:marLeft w:val="0"/>
          <w:marRight w:val="0"/>
          <w:marTop w:val="0"/>
          <w:marBottom w:val="0"/>
          <w:divBdr>
            <w:top w:val="none" w:sz="0" w:space="0" w:color="auto"/>
            <w:left w:val="none" w:sz="0" w:space="0" w:color="auto"/>
            <w:bottom w:val="none" w:sz="0" w:space="0" w:color="auto"/>
            <w:right w:val="none" w:sz="0" w:space="0" w:color="auto"/>
          </w:divBdr>
        </w:div>
      </w:divsChild>
    </w:div>
    <w:div w:id="1318653318">
      <w:bodyDiv w:val="1"/>
      <w:marLeft w:val="0"/>
      <w:marRight w:val="0"/>
      <w:marTop w:val="0"/>
      <w:marBottom w:val="0"/>
      <w:divBdr>
        <w:top w:val="none" w:sz="0" w:space="0" w:color="auto"/>
        <w:left w:val="none" w:sz="0" w:space="0" w:color="auto"/>
        <w:bottom w:val="none" w:sz="0" w:space="0" w:color="auto"/>
        <w:right w:val="none" w:sz="0" w:space="0" w:color="auto"/>
      </w:divBdr>
    </w:div>
    <w:div w:id="1356692975">
      <w:bodyDiv w:val="1"/>
      <w:marLeft w:val="0"/>
      <w:marRight w:val="0"/>
      <w:marTop w:val="0"/>
      <w:marBottom w:val="0"/>
      <w:divBdr>
        <w:top w:val="none" w:sz="0" w:space="0" w:color="auto"/>
        <w:left w:val="none" w:sz="0" w:space="0" w:color="auto"/>
        <w:bottom w:val="none" w:sz="0" w:space="0" w:color="auto"/>
        <w:right w:val="none" w:sz="0" w:space="0" w:color="auto"/>
      </w:divBdr>
    </w:div>
    <w:div w:id="1419134494">
      <w:bodyDiv w:val="1"/>
      <w:marLeft w:val="0"/>
      <w:marRight w:val="0"/>
      <w:marTop w:val="0"/>
      <w:marBottom w:val="0"/>
      <w:divBdr>
        <w:top w:val="none" w:sz="0" w:space="0" w:color="auto"/>
        <w:left w:val="none" w:sz="0" w:space="0" w:color="auto"/>
        <w:bottom w:val="none" w:sz="0" w:space="0" w:color="auto"/>
        <w:right w:val="none" w:sz="0" w:space="0" w:color="auto"/>
      </w:divBdr>
    </w:div>
    <w:div w:id="1420368809">
      <w:bodyDiv w:val="1"/>
      <w:marLeft w:val="0"/>
      <w:marRight w:val="0"/>
      <w:marTop w:val="0"/>
      <w:marBottom w:val="0"/>
      <w:divBdr>
        <w:top w:val="none" w:sz="0" w:space="0" w:color="auto"/>
        <w:left w:val="none" w:sz="0" w:space="0" w:color="auto"/>
        <w:bottom w:val="none" w:sz="0" w:space="0" w:color="auto"/>
        <w:right w:val="none" w:sz="0" w:space="0" w:color="auto"/>
      </w:divBdr>
    </w:div>
    <w:div w:id="1433816926">
      <w:bodyDiv w:val="1"/>
      <w:marLeft w:val="0"/>
      <w:marRight w:val="0"/>
      <w:marTop w:val="0"/>
      <w:marBottom w:val="0"/>
      <w:divBdr>
        <w:top w:val="none" w:sz="0" w:space="0" w:color="auto"/>
        <w:left w:val="none" w:sz="0" w:space="0" w:color="auto"/>
        <w:bottom w:val="none" w:sz="0" w:space="0" w:color="auto"/>
        <w:right w:val="none" w:sz="0" w:space="0" w:color="auto"/>
      </w:divBdr>
    </w:div>
    <w:div w:id="1465781102">
      <w:bodyDiv w:val="1"/>
      <w:marLeft w:val="0"/>
      <w:marRight w:val="0"/>
      <w:marTop w:val="0"/>
      <w:marBottom w:val="0"/>
      <w:divBdr>
        <w:top w:val="none" w:sz="0" w:space="0" w:color="auto"/>
        <w:left w:val="none" w:sz="0" w:space="0" w:color="auto"/>
        <w:bottom w:val="none" w:sz="0" w:space="0" w:color="auto"/>
        <w:right w:val="none" w:sz="0" w:space="0" w:color="auto"/>
      </w:divBdr>
    </w:div>
    <w:div w:id="1529761300">
      <w:bodyDiv w:val="1"/>
      <w:marLeft w:val="0"/>
      <w:marRight w:val="0"/>
      <w:marTop w:val="0"/>
      <w:marBottom w:val="0"/>
      <w:divBdr>
        <w:top w:val="none" w:sz="0" w:space="0" w:color="auto"/>
        <w:left w:val="none" w:sz="0" w:space="0" w:color="auto"/>
        <w:bottom w:val="none" w:sz="0" w:space="0" w:color="auto"/>
        <w:right w:val="none" w:sz="0" w:space="0" w:color="auto"/>
      </w:divBdr>
    </w:div>
    <w:div w:id="1539851445">
      <w:bodyDiv w:val="1"/>
      <w:marLeft w:val="0"/>
      <w:marRight w:val="0"/>
      <w:marTop w:val="0"/>
      <w:marBottom w:val="0"/>
      <w:divBdr>
        <w:top w:val="none" w:sz="0" w:space="0" w:color="auto"/>
        <w:left w:val="none" w:sz="0" w:space="0" w:color="auto"/>
        <w:bottom w:val="none" w:sz="0" w:space="0" w:color="auto"/>
        <w:right w:val="none" w:sz="0" w:space="0" w:color="auto"/>
      </w:divBdr>
    </w:div>
    <w:div w:id="1544321007">
      <w:bodyDiv w:val="1"/>
      <w:marLeft w:val="0"/>
      <w:marRight w:val="0"/>
      <w:marTop w:val="0"/>
      <w:marBottom w:val="0"/>
      <w:divBdr>
        <w:top w:val="none" w:sz="0" w:space="0" w:color="auto"/>
        <w:left w:val="none" w:sz="0" w:space="0" w:color="auto"/>
        <w:bottom w:val="none" w:sz="0" w:space="0" w:color="auto"/>
        <w:right w:val="none" w:sz="0" w:space="0" w:color="auto"/>
      </w:divBdr>
    </w:div>
    <w:div w:id="1557547549">
      <w:bodyDiv w:val="1"/>
      <w:marLeft w:val="0"/>
      <w:marRight w:val="0"/>
      <w:marTop w:val="0"/>
      <w:marBottom w:val="0"/>
      <w:divBdr>
        <w:top w:val="none" w:sz="0" w:space="0" w:color="auto"/>
        <w:left w:val="none" w:sz="0" w:space="0" w:color="auto"/>
        <w:bottom w:val="none" w:sz="0" w:space="0" w:color="auto"/>
        <w:right w:val="none" w:sz="0" w:space="0" w:color="auto"/>
      </w:divBdr>
    </w:div>
    <w:div w:id="1572349044">
      <w:bodyDiv w:val="1"/>
      <w:marLeft w:val="0"/>
      <w:marRight w:val="0"/>
      <w:marTop w:val="0"/>
      <w:marBottom w:val="0"/>
      <w:divBdr>
        <w:top w:val="none" w:sz="0" w:space="0" w:color="auto"/>
        <w:left w:val="none" w:sz="0" w:space="0" w:color="auto"/>
        <w:bottom w:val="none" w:sz="0" w:space="0" w:color="auto"/>
        <w:right w:val="none" w:sz="0" w:space="0" w:color="auto"/>
      </w:divBdr>
    </w:div>
    <w:div w:id="1633631434">
      <w:bodyDiv w:val="1"/>
      <w:marLeft w:val="0"/>
      <w:marRight w:val="0"/>
      <w:marTop w:val="0"/>
      <w:marBottom w:val="0"/>
      <w:divBdr>
        <w:top w:val="none" w:sz="0" w:space="0" w:color="auto"/>
        <w:left w:val="none" w:sz="0" w:space="0" w:color="auto"/>
        <w:bottom w:val="none" w:sz="0" w:space="0" w:color="auto"/>
        <w:right w:val="none" w:sz="0" w:space="0" w:color="auto"/>
      </w:divBdr>
    </w:div>
    <w:div w:id="1653559436">
      <w:bodyDiv w:val="1"/>
      <w:marLeft w:val="0"/>
      <w:marRight w:val="0"/>
      <w:marTop w:val="0"/>
      <w:marBottom w:val="0"/>
      <w:divBdr>
        <w:top w:val="none" w:sz="0" w:space="0" w:color="auto"/>
        <w:left w:val="none" w:sz="0" w:space="0" w:color="auto"/>
        <w:bottom w:val="none" w:sz="0" w:space="0" w:color="auto"/>
        <w:right w:val="none" w:sz="0" w:space="0" w:color="auto"/>
      </w:divBdr>
      <w:divsChild>
        <w:div w:id="250237805">
          <w:marLeft w:val="0"/>
          <w:marRight w:val="0"/>
          <w:marTop w:val="0"/>
          <w:marBottom w:val="0"/>
          <w:divBdr>
            <w:top w:val="none" w:sz="0" w:space="0" w:color="auto"/>
            <w:left w:val="none" w:sz="0" w:space="0" w:color="auto"/>
            <w:bottom w:val="none" w:sz="0" w:space="0" w:color="auto"/>
            <w:right w:val="none" w:sz="0" w:space="0" w:color="auto"/>
          </w:divBdr>
        </w:div>
        <w:div w:id="304160547">
          <w:marLeft w:val="0"/>
          <w:marRight w:val="0"/>
          <w:marTop w:val="0"/>
          <w:marBottom w:val="0"/>
          <w:divBdr>
            <w:top w:val="none" w:sz="0" w:space="0" w:color="auto"/>
            <w:left w:val="none" w:sz="0" w:space="0" w:color="auto"/>
            <w:bottom w:val="none" w:sz="0" w:space="0" w:color="auto"/>
            <w:right w:val="none" w:sz="0" w:space="0" w:color="auto"/>
          </w:divBdr>
        </w:div>
      </w:divsChild>
    </w:div>
    <w:div w:id="1714574804">
      <w:bodyDiv w:val="1"/>
      <w:marLeft w:val="0"/>
      <w:marRight w:val="0"/>
      <w:marTop w:val="0"/>
      <w:marBottom w:val="0"/>
      <w:divBdr>
        <w:top w:val="none" w:sz="0" w:space="0" w:color="auto"/>
        <w:left w:val="none" w:sz="0" w:space="0" w:color="auto"/>
        <w:bottom w:val="none" w:sz="0" w:space="0" w:color="auto"/>
        <w:right w:val="none" w:sz="0" w:space="0" w:color="auto"/>
      </w:divBdr>
    </w:div>
    <w:div w:id="1723746009">
      <w:bodyDiv w:val="1"/>
      <w:marLeft w:val="0"/>
      <w:marRight w:val="0"/>
      <w:marTop w:val="0"/>
      <w:marBottom w:val="0"/>
      <w:divBdr>
        <w:top w:val="none" w:sz="0" w:space="0" w:color="auto"/>
        <w:left w:val="none" w:sz="0" w:space="0" w:color="auto"/>
        <w:bottom w:val="none" w:sz="0" w:space="0" w:color="auto"/>
        <w:right w:val="none" w:sz="0" w:space="0" w:color="auto"/>
      </w:divBdr>
    </w:div>
    <w:div w:id="1763378568">
      <w:bodyDiv w:val="1"/>
      <w:marLeft w:val="0"/>
      <w:marRight w:val="0"/>
      <w:marTop w:val="0"/>
      <w:marBottom w:val="0"/>
      <w:divBdr>
        <w:top w:val="none" w:sz="0" w:space="0" w:color="auto"/>
        <w:left w:val="none" w:sz="0" w:space="0" w:color="auto"/>
        <w:bottom w:val="none" w:sz="0" w:space="0" w:color="auto"/>
        <w:right w:val="none" w:sz="0" w:space="0" w:color="auto"/>
      </w:divBdr>
    </w:div>
    <w:div w:id="1768885971">
      <w:bodyDiv w:val="1"/>
      <w:marLeft w:val="0"/>
      <w:marRight w:val="0"/>
      <w:marTop w:val="0"/>
      <w:marBottom w:val="0"/>
      <w:divBdr>
        <w:top w:val="none" w:sz="0" w:space="0" w:color="auto"/>
        <w:left w:val="none" w:sz="0" w:space="0" w:color="auto"/>
        <w:bottom w:val="none" w:sz="0" w:space="0" w:color="auto"/>
        <w:right w:val="none" w:sz="0" w:space="0" w:color="auto"/>
      </w:divBdr>
    </w:div>
    <w:div w:id="1785689914">
      <w:bodyDiv w:val="1"/>
      <w:marLeft w:val="0"/>
      <w:marRight w:val="0"/>
      <w:marTop w:val="0"/>
      <w:marBottom w:val="0"/>
      <w:divBdr>
        <w:top w:val="none" w:sz="0" w:space="0" w:color="auto"/>
        <w:left w:val="none" w:sz="0" w:space="0" w:color="auto"/>
        <w:bottom w:val="none" w:sz="0" w:space="0" w:color="auto"/>
        <w:right w:val="none" w:sz="0" w:space="0" w:color="auto"/>
      </w:divBdr>
    </w:div>
    <w:div w:id="1792017538">
      <w:bodyDiv w:val="1"/>
      <w:marLeft w:val="0"/>
      <w:marRight w:val="0"/>
      <w:marTop w:val="0"/>
      <w:marBottom w:val="0"/>
      <w:divBdr>
        <w:top w:val="none" w:sz="0" w:space="0" w:color="auto"/>
        <w:left w:val="none" w:sz="0" w:space="0" w:color="auto"/>
        <w:bottom w:val="none" w:sz="0" w:space="0" w:color="auto"/>
        <w:right w:val="none" w:sz="0" w:space="0" w:color="auto"/>
      </w:divBdr>
    </w:div>
    <w:div w:id="1851483013">
      <w:bodyDiv w:val="1"/>
      <w:marLeft w:val="0"/>
      <w:marRight w:val="0"/>
      <w:marTop w:val="0"/>
      <w:marBottom w:val="0"/>
      <w:divBdr>
        <w:top w:val="none" w:sz="0" w:space="0" w:color="auto"/>
        <w:left w:val="none" w:sz="0" w:space="0" w:color="auto"/>
        <w:bottom w:val="none" w:sz="0" w:space="0" w:color="auto"/>
        <w:right w:val="none" w:sz="0" w:space="0" w:color="auto"/>
      </w:divBdr>
    </w:div>
    <w:div w:id="1852330030">
      <w:bodyDiv w:val="1"/>
      <w:marLeft w:val="0"/>
      <w:marRight w:val="0"/>
      <w:marTop w:val="0"/>
      <w:marBottom w:val="0"/>
      <w:divBdr>
        <w:top w:val="none" w:sz="0" w:space="0" w:color="auto"/>
        <w:left w:val="none" w:sz="0" w:space="0" w:color="auto"/>
        <w:bottom w:val="none" w:sz="0" w:space="0" w:color="auto"/>
        <w:right w:val="none" w:sz="0" w:space="0" w:color="auto"/>
      </w:divBdr>
    </w:div>
    <w:div w:id="1871411810">
      <w:bodyDiv w:val="1"/>
      <w:marLeft w:val="0"/>
      <w:marRight w:val="0"/>
      <w:marTop w:val="0"/>
      <w:marBottom w:val="0"/>
      <w:divBdr>
        <w:top w:val="none" w:sz="0" w:space="0" w:color="auto"/>
        <w:left w:val="none" w:sz="0" w:space="0" w:color="auto"/>
        <w:bottom w:val="none" w:sz="0" w:space="0" w:color="auto"/>
        <w:right w:val="none" w:sz="0" w:space="0" w:color="auto"/>
      </w:divBdr>
    </w:div>
    <w:div w:id="1904179069">
      <w:bodyDiv w:val="1"/>
      <w:marLeft w:val="0"/>
      <w:marRight w:val="0"/>
      <w:marTop w:val="0"/>
      <w:marBottom w:val="0"/>
      <w:divBdr>
        <w:top w:val="none" w:sz="0" w:space="0" w:color="auto"/>
        <w:left w:val="none" w:sz="0" w:space="0" w:color="auto"/>
        <w:bottom w:val="none" w:sz="0" w:space="0" w:color="auto"/>
        <w:right w:val="none" w:sz="0" w:space="0" w:color="auto"/>
      </w:divBdr>
    </w:div>
    <w:div w:id="1926958744">
      <w:bodyDiv w:val="1"/>
      <w:marLeft w:val="0"/>
      <w:marRight w:val="0"/>
      <w:marTop w:val="0"/>
      <w:marBottom w:val="0"/>
      <w:divBdr>
        <w:top w:val="none" w:sz="0" w:space="0" w:color="auto"/>
        <w:left w:val="none" w:sz="0" w:space="0" w:color="auto"/>
        <w:bottom w:val="none" w:sz="0" w:space="0" w:color="auto"/>
        <w:right w:val="none" w:sz="0" w:space="0" w:color="auto"/>
      </w:divBdr>
    </w:div>
    <w:div w:id="1999648997">
      <w:bodyDiv w:val="1"/>
      <w:marLeft w:val="0"/>
      <w:marRight w:val="0"/>
      <w:marTop w:val="0"/>
      <w:marBottom w:val="0"/>
      <w:divBdr>
        <w:top w:val="none" w:sz="0" w:space="0" w:color="auto"/>
        <w:left w:val="none" w:sz="0" w:space="0" w:color="auto"/>
        <w:bottom w:val="none" w:sz="0" w:space="0" w:color="auto"/>
        <w:right w:val="none" w:sz="0" w:space="0" w:color="auto"/>
      </w:divBdr>
    </w:div>
    <w:div w:id="2009089950">
      <w:bodyDiv w:val="1"/>
      <w:marLeft w:val="0"/>
      <w:marRight w:val="0"/>
      <w:marTop w:val="0"/>
      <w:marBottom w:val="0"/>
      <w:divBdr>
        <w:top w:val="none" w:sz="0" w:space="0" w:color="auto"/>
        <w:left w:val="none" w:sz="0" w:space="0" w:color="auto"/>
        <w:bottom w:val="none" w:sz="0" w:space="0" w:color="auto"/>
        <w:right w:val="none" w:sz="0" w:space="0" w:color="auto"/>
      </w:divBdr>
    </w:div>
    <w:div w:id="2022118760">
      <w:bodyDiv w:val="1"/>
      <w:marLeft w:val="0"/>
      <w:marRight w:val="0"/>
      <w:marTop w:val="0"/>
      <w:marBottom w:val="0"/>
      <w:divBdr>
        <w:top w:val="none" w:sz="0" w:space="0" w:color="auto"/>
        <w:left w:val="none" w:sz="0" w:space="0" w:color="auto"/>
        <w:bottom w:val="none" w:sz="0" w:space="0" w:color="auto"/>
        <w:right w:val="none" w:sz="0" w:space="0" w:color="auto"/>
      </w:divBdr>
    </w:div>
    <w:div w:id="2051148196">
      <w:bodyDiv w:val="1"/>
      <w:marLeft w:val="0"/>
      <w:marRight w:val="0"/>
      <w:marTop w:val="0"/>
      <w:marBottom w:val="0"/>
      <w:divBdr>
        <w:top w:val="none" w:sz="0" w:space="0" w:color="auto"/>
        <w:left w:val="none" w:sz="0" w:space="0" w:color="auto"/>
        <w:bottom w:val="none" w:sz="0" w:space="0" w:color="auto"/>
        <w:right w:val="none" w:sz="0" w:space="0" w:color="auto"/>
      </w:divBdr>
    </w:div>
    <w:div w:id="2073648796">
      <w:bodyDiv w:val="1"/>
      <w:marLeft w:val="0"/>
      <w:marRight w:val="0"/>
      <w:marTop w:val="0"/>
      <w:marBottom w:val="0"/>
      <w:divBdr>
        <w:top w:val="none" w:sz="0" w:space="0" w:color="auto"/>
        <w:left w:val="none" w:sz="0" w:space="0" w:color="auto"/>
        <w:bottom w:val="none" w:sz="0" w:space="0" w:color="auto"/>
        <w:right w:val="none" w:sz="0" w:space="0" w:color="auto"/>
      </w:divBdr>
    </w:div>
    <w:div w:id="2085444896">
      <w:bodyDiv w:val="1"/>
      <w:marLeft w:val="0"/>
      <w:marRight w:val="0"/>
      <w:marTop w:val="0"/>
      <w:marBottom w:val="0"/>
      <w:divBdr>
        <w:top w:val="none" w:sz="0" w:space="0" w:color="auto"/>
        <w:left w:val="none" w:sz="0" w:space="0" w:color="auto"/>
        <w:bottom w:val="none" w:sz="0" w:space="0" w:color="auto"/>
        <w:right w:val="none" w:sz="0" w:space="0" w:color="auto"/>
      </w:divBdr>
    </w:div>
    <w:div w:id="2097902019">
      <w:bodyDiv w:val="1"/>
      <w:marLeft w:val="0"/>
      <w:marRight w:val="0"/>
      <w:marTop w:val="0"/>
      <w:marBottom w:val="0"/>
      <w:divBdr>
        <w:top w:val="none" w:sz="0" w:space="0" w:color="auto"/>
        <w:left w:val="none" w:sz="0" w:space="0" w:color="auto"/>
        <w:bottom w:val="none" w:sz="0" w:space="0" w:color="auto"/>
        <w:right w:val="none" w:sz="0" w:space="0" w:color="auto"/>
      </w:divBdr>
    </w:div>
    <w:div w:id="2108843820">
      <w:bodyDiv w:val="1"/>
      <w:marLeft w:val="0"/>
      <w:marRight w:val="0"/>
      <w:marTop w:val="0"/>
      <w:marBottom w:val="0"/>
      <w:divBdr>
        <w:top w:val="none" w:sz="0" w:space="0" w:color="auto"/>
        <w:left w:val="none" w:sz="0" w:space="0" w:color="auto"/>
        <w:bottom w:val="none" w:sz="0" w:space="0" w:color="auto"/>
        <w:right w:val="none" w:sz="0" w:space="0" w:color="auto"/>
      </w:divBdr>
    </w:div>
    <w:div w:id="2113357872">
      <w:bodyDiv w:val="1"/>
      <w:marLeft w:val="0"/>
      <w:marRight w:val="0"/>
      <w:marTop w:val="0"/>
      <w:marBottom w:val="0"/>
      <w:divBdr>
        <w:top w:val="none" w:sz="0" w:space="0" w:color="auto"/>
        <w:left w:val="none" w:sz="0" w:space="0" w:color="auto"/>
        <w:bottom w:val="none" w:sz="0" w:space="0" w:color="auto"/>
        <w:right w:val="none" w:sz="0" w:space="0" w:color="auto"/>
      </w:divBdr>
      <w:divsChild>
        <w:div w:id="1282490265">
          <w:marLeft w:val="0"/>
          <w:marRight w:val="0"/>
          <w:marTop w:val="0"/>
          <w:marBottom w:val="0"/>
          <w:divBdr>
            <w:top w:val="none" w:sz="0" w:space="0" w:color="auto"/>
            <w:left w:val="none" w:sz="0" w:space="0" w:color="auto"/>
            <w:bottom w:val="none" w:sz="0" w:space="0" w:color="auto"/>
            <w:right w:val="none" w:sz="0" w:space="0" w:color="auto"/>
          </w:divBdr>
        </w:div>
      </w:divsChild>
    </w:div>
    <w:div w:id="2130397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oleObject" Target="embeddings/Microsoft_Visio_2003-2010___1.vsd"/><Relationship Id="rId39" Type="http://schemas.openxmlformats.org/officeDocument/2006/relationships/image" Target="media/image11.emf"/><Relationship Id="rId21" Type="http://schemas.openxmlformats.org/officeDocument/2006/relationships/package" Target="embeddings/Microsoft_Visio___.vsdx"/><Relationship Id="rId34" Type="http://schemas.openxmlformats.org/officeDocument/2006/relationships/package" Target="embeddings/Microsoft_Visio___5.vsdx"/><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emf"/><Relationship Id="rId29" Type="http://schemas.openxmlformats.org/officeDocument/2006/relationships/image" Target="media/image6.emf"/><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package" Target="embeddings/Microsoft_Visio___4.vsdx"/><Relationship Id="rId37" Type="http://schemas.openxmlformats.org/officeDocument/2006/relationships/image" Target="media/image10.emf"/><Relationship Id="rId40" Type="http://schemas.openxmlformats.org/officeDocument/2006/relationships/oleObject" Target="embeddings/Microsoft_Visio_2003-2010___4.vsd"/><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Microsoft_Visio_2003-2010___.vsd"/><Relationship Id="rId28" Type="http://schemas.openxmlformats.org/officeDocument/2006/relationships/package" Target="embeddings/Microsoft_Visio___2.vsdx"/><Relationship Id="rId36" Type="http://schemas.openxmlformats.org/officeDocument/2006/relationships/oleObject" Target="embeddings/Microsoft_Visio_2003-2010___2.vsd"/><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7.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package" Target="embeddings/Microsoft_Visio___3.vsdx"/><Relationship Id="rId35" Type="http://schemas.openxmlformats.org/officeDocument/2006/relationships/image" Target="media/image9.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package" Target="embeddings/Microsoft_Visio___1.vsdx"/><Relationship Id="rId33" Type="http://schemas.openxmlformats.org/officeDocument/2006/relationships/image" Target="media/image8.emf"/><Relationship Id="rId38" Type="http://schemas.openxmlformats.org/officeDocument/2006/relationships/oleObject" Target="embeddings/Microsoft_Visio_2003-2010___3.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5D8DFF6-4B3B-41DD-8800-8CBDE6EF593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9751</TotalTime>
  <Pages>83</Pages>
  <Words>8587</Words>
  <Characters>48951</Characters>
  <Application>Microsoft Office Word</Application>
  <DocSecurity>0</DocSecurity>
  <Lines>407</Lines>
  <Paragraphs>114</Paragraphs>
  <ScaleCrop>false</ScaleCrop>
  <Company>微软中国</Company>
  <LinksUpToDate>false</LinksUpToDate>
  <CharactersWithSpaces>57424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晓如 乔</cp:lastModifiedBy>
  <cp:revision>3712</cp:revision>
  <cp:lastPrinted>2021-10-21T01:10:00Z</cp:lastPrinted>
  <dcterms:created xsi:type="dcterms:W3CDTF">2008-09-11T17:20:00Z</dcterms:created>
  <dcterms:modified xsi:type="dcterms:W3CDTF">2024-07-25T04:42:00Z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B50F16F40E094BE18E0F3FA82C88B865</vt:lpwstr>
  </property>
</Properties>
</file>