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154EB" w14:textId="77777777" w:rsidR="00783E07" w:rsidRDefault="00783E07">
      <w:pPr>
        <w:rPr>
          <w:rFonts w:ascii="Times New Roman" w:eastAsia="华文新魏" w:hAnsi="Times New Roman"/>
          <w:b/>
          <w:color w:val="000000"/>
          <w:sz w:val="44"/>
          <w:szCs w:val="44"/>
        </w:rPr>
      </w:pPr>
    </w:p>
    <w:p w14:paraId="04F154EC" w14:textId="77777777" w:rsidR="00783E07" w:rsidRDefault="00783E07">
      <w:pPr>
        <w:jc w:val="center"/>
        <w:rPr>
          <w:rFonts w:ascii="Times New Roman" w:eastAsia="华文新魏" w:hAnsi="Times New Roman"/>
          <w:b/>
          <w:color w:val="000000"/>
          <w:sz w:val="44"/>
          <w:szCs w:val="44"/>
        </w:rPr>
      </w:pPr>
    </w:p>
    <w:p w14:paraId="04F154ED" w14:textId="77777777" w:rsidR="00783E07" w:rsidRDefault="00307EDC">
      <w:pPr>
        <w:spacing w:after="0" w:line="360" w:lineRule="auto"/>
        <w:jc w:val="center"/>
        <w:rPr>
          <w:rFonts w:ascii="Times New Roman" w:eastAsia="华文新魏" w:hAnsi="Times New Roman"/>
          <w:color w:val="000000"/>
          <w:sz w:val="44"/>
          <w:szCs w:val="48"/>
        </w:rPr>
      </w:pPr>
      <w:bookmarkStart w:id="0" w:name="_Hlk153441127"/>
      <w:proofErr w:type="gramStart"/>
      <w:r>
        <w:rPr>
          <w:rFonts w:ascii="Times New Roman" w:eastAsia="华文新魏" w:hAnsi="Times New Roman" w:hint="eastAsia"/>
          <w:color w:val="000000"/>
          <w:sz w:val="44"/>
          <w:szCs w:val="48"/>
        </w:rPr>
        <w:t>原阳县泰亿</w:t>
      </w:r>
      <w:proofErr w:type="gramEnd"/>
      <w:r>
        <w:rPr>
          <w:rFonts w:ascii="Times New Roman" w:eastAsia="华文新魏" w:hAnsi="Times New Roman" w:hint="eastAsia"/>
          <w:color w:val="000000"/>
          <w:sz w:val="44"/>
          <w:szCs w:val="48"/>
        </w:rPr>
        <w:t>再生资源有限公司年加工</w:t>
      </w:r>
      <w:r>
        <w:rPr>
          <w:rFonts w:ascii="Times New Roman" w:eastAsia="华文新魏" w:hAnsi="Times New Roman" w:hint="eastAsia"/>
          <w:color w:val="000000"/>
          <w:sz w:val="44"/>
          <w:szCs w:val="48"/>
        </w:rPr>
        <w:t>6000</w:t>
      </w:r>
      <w:r>
        <w:rPr>
          <w:rFonts w:ascii="Times New Roman" w:eastAsia="华文新魏" w:hAnsi="Times New Roman" w:hint="eastAsia"/>
          <w:color w:val="000000"/>
          <w:sz w:val="44"/>
          <w:szCs w:val="48"/>
        </w:rPr>
        <w:t>吨再生塑料颗粒生产线项目（一期）</w:t>
      </w:r>
    </w:p>
    <w:bookmarkEnd w:id="0"/>
    <w:p w14:paraId="04F154EE" w14:textId="77777777" w:rsidR="00783E07" w:rsidRDefault="00307EDC">
      <w:pPr>
        <w:spacing w:after="0" w:line="360" w:lineRule="auto"/>
        <w:jc w:val="center"/>
        <w:rPr>
          <w:rFonts w:ascii="Times New Roman" w:eastAsia="华文新魏" w:hAnsi="Times New Roman"/>
          <w:color w:val="000000"/>
          <w:sz w:val="44"/>
          <w:szCs w:val="48"/>
        </w:rPr>
      </w:pPr>
      <w:r>
        <w:rPr>
          <w:rFonts w:ascii="Times New Roman" w:eastAsia="华文新魏" w:hAnsi="Times New Roman"/>
          <w:color w:val="000000"/>
          <w:sz w:val="44"/>
          <w:szCs w:val="48"/>
        </w:rPr>
        <w:t>竣工环境保护验收报告</w:t>
      </w:r>
    </w:p>
    <w:p w14:paraId="04F154EF" w14:textId="77777777" w:rsidR="00783E07" w:rsidRDefault="00783E07">
      <w:pPr>
        <w:spacing w:line="360" w:lineRule="auto"/>
        <w:jc w:val="center"/>
        <w:rPr>
          <w:rFonts w:ascii="Times New Roman" w:eastAsia="仿宋_GB2312" w:hAnsi="Times New Roman"/>
          <w:color w:val="000000"/>
          <w:sz w:val="21"/>
          <w:szCs w:val="21"/>
        </w:rPr>
      </w:pPr>
    </w:p>
    <w:p w14:paraId="04F154F0" w14:textId="77777777" w:rsidR="00783E07" w:rsidRDefault="00783E07">
      <w:pPr>
        <w:jc w:val="center"/>
        <w:rPr>
          <w:rFonts w:ascii="Times New Roman" w:eastAsia="仿宋_GB2312" w:hAnsi="Times New Roman"/>
          <w:color w:val="000000"/>
          <w:sz w:val="21"/>
          <w:szCs w:val="21"/>
        </w:rPr>
      </w:pPr>
    </w:p>
    <w:p w14:paraId="04F154F1" w14:textId="77777777" w:rsidR="00783E07" w:rsidRDefault="00783E07">
      <w:pPr>
        <w:jc w:val="center"/>
        <w:rPr>
          <w:rFonts w:ascii="Times New Roman" w:eastAsia="仿宋_GB2312" w:hAnsi="Times New Roman"/>
          <w:color w:val="000000"/>
          <w:sz w:val="21"/>
          <w:szCs w:val="21"/>
        </w:rPr>
      </w:pPr>
    </w:p>
    <w:p w14:paraId="04F154F2" w14:textId="77777777" w:rsidR="00783E07" w:rsidRDefault="00783E07">
      <w:pPr>
        <w:jc w:val="center"/>
        <w:rPr>
          <w:rFonts w:ascii="Times New Roman" w:eastAsia="仿宋_GB2312" w:hAnsi="Times New Roman"/>
          <w:color w:val="000000"/>
          <w:sz w:val="21"/>
          <w:szCs w:val="21"/>
        </w:rPr>
      </w:pPr>
    </w:p>
    <w:p w14:paraId="04F154F3" w14:textId="77777777" w:rsidR="00783E07" w:rsidRDefault="00783E07">
      <w:pPr>
        <w:jc w:val="center"/>
        <w:rPr>
          <w:rFonts w:ascii="Times New Roman" w:eastAsia="仿宋_GB2312" w:hAnsi="Times New Roman"/>
          <w:color w:val="000000"/>
          <w:sz w:val="21"/>
          <w:szCs w:val="21"/>
        </w:rPr>
      </w:pPr>
    </w:p>
    <w:p w14:paraId="04F154F4" w14:textId="77777777" w:rsidR="00783E07" w:rsidRDefault="00783E07">
      <w:pPr>
        <w:jc w:val="center"/>
        <w:rPr>
          <w:rFonts w:ascii="Times New Roman" w:eastAsia="仿宋_GB2312" w:hAnsi="Times New Roman"/>
          <w:color w:val="000000"/>
          <w:sz w:val="21"/>
          <w:szCs w:val="21"/>
        </w:rPr>
      </w:pPr>
    </w:p>
    <w:p w14:paraId="04F154F5" w14:textId="77777777" w:rsidR="00783E07" w:rsidRDefault="00783E07">
      <w:pPr>
        <w:jc w:val="center"/>
        <w:rPr>
          <w:rFonts w:ascii="Times New Roman" w:eastAsia="仿宋_GB2312" w:hAnsi="Times New Roman"/>
          <w:color w:val="000000"/>
          <w:sz w:val="21"/>
          <w:szCs w:val="21"/>
        </w:rPr>
      </w:pPr>
    </w:p>
    <w:p w14:paraId="04F154F6" w14:textId="77777777" w:rsidR="00783E07" w:rsidRDefault="00783E07">
      <w:pPr>
        <w:jc w:val="center"/>
        <w:rPr>
          <w:rFonts w:ascii="Times New Roman" w:eastAsia="仿宋_GB2312" w:hAnsi="Times New Roman"/>
          <w:color w:val="000000"/>
          <w:sz w:val="21"/>
          <w:szCs w:val="21"/>
        </w:rPr>
      </w:pPr>
    </w:p>
    <w:p w14:paraId="04F154F7" w14:textId="77777777" w:rsidR="00783E07" w:rsidRDefault="00783E07">
      <w:pPr>
        <w:jc w:val="center"/>
        <w:rPr>
          <w:rFonts w:ascii="Times New Roman" w:eastAsia="仿宋_GB2312" w:hAnsi="Times New Roman"/>
          <w:color w:val="000000"/>
          <w:sz w:val="21"/>
          <w:szCs w:val="21"/>
        </w:rPr>
      </w:pPr>
    </w:p>
    <w:p w14:paraId="04F154F8" w14:textId="77777777" w:rsidR="00783E07" w:rsidRDefault="00783E07">
      <w:pPr>
        <w:jc w:val="center"/>
        <w:rPr>
          <w:rFonts w:ascii="Times New Roman" w:eastAsia="仿宋_GB2312" w:hAnsi="Times New Roman"/>
          <w:color w:val="000000"/>
          <w:sz w:val="21"/>
          <w:szCs w:val="21"/>
        </w:rPr>
      </w:pPr>
    </w:p>
    <w:p w14:paraId="04F154F9" w14:textId="77777777" w:rsidR="00783E07" w:rsidRDefault="00783E07">
      <w:pPr>
        <w:rPr>
          <w:rFonts w:ascii="Times New Roman" w:eastAsia="仿宋_GB2312" w:hAnsi="Times New Roman"/>
          <w:color w:val="000000"/>
          <w:sz w:val="21"/>
          <w:szCs w:val="21"/>
        </w:rPr>
      </w:pPr>
    </w:p>
    <w:p w14:paraId="04F154FA" w14:textId="77777777" w:rsidR="00783E07" w:rsidRDefault="00307EDC">
      <w:pPr>
        <w:rPr>
          <w:rFonts w:ascii="Times New Roman" w:eastAsia="华文新魏" w:hAnsi="Times New Roman"/>
          <w:color w:val="000000"/>
          <w:sz w:val="21"/>
          <w:szCs w:val="21"/>
        </w:rPr>
      </w:pPr>
      <w:r>
        <w:rPr>
          <w:rFonts w:ascii="Times New Roman" w:eastAsia="仿宋_GB2312" w:hAnsi="Times New Roman"/>
          <w:color w:val="000000"/>
          <w:sz w:val="21"/>
          <w:szCs w:val="21"/>
        </w:rPr>
        <w:tab/>
      </w:r>
    </w:p>
    <w:p w14:paraId="04F154FB" w14:textId="77777777" w:rsidR="00783E07" w:rsidRDefault="00783E07">
      <w:pPr>
        <w:jc w:val="center"/>
        <w:rPr>
          <w:rFonts w:ascii="Times New Roman" w:eastAsia="华文新魏" w:hAnsi="Times New Roman"/>
          <w:color w:val="000000"/>
          <w:sz w:val="28"/>
          <w:szCs w:val="28"/>
        </w:rPr>
      </w:pPr>
    </w:p>
    <w:p w14:paraId="04F154FC" w14:textId="77777777" w:rsidR="00783E07" w:rsidRDefault="00307EDC">
      <w:pPr>
        <w:jc w:val="center"/>
        <w:rPr>
          <w:rFonts w:ascii="Times New Roman" w:eastAsia="华文新魏" w:hAnsi="Times New Roman"/>
          <w:color w:val="000000"/>
          <w:sz w:val="28"/>
          <w:szCs w:val="28"/>
        </w:rPr>
      </w:pPr>
      <w:r>
        <w:rPr>
          <w:rFonts w:ascii="Times New Roman" w:eastAsia="华文新魏" w:hAnsi="Times New Roman"/>
          <w:color w:val="000000"/>
          <w:sz w:val="28"/>
          <w:szCs w:val="28"/>
        </w:rPr>
        <w:t>建设单位</w:t>
      </w:r>
      <w:r>
        <w:rPr>
          <w:rFonts w:ascii="Times New Roman" w:eastAsia="华文新魏" w:hAnsi="Times New Roman" w:hint="eastAsia"/>
          <w:color w:val="000000"/>
          <w:sz w:val="28"/>
          <w:szCs w:val="28"/>
        </w:rPr>
        <w:t>：</w:t>
      </w:r>
      <w:bookmarkStart w:id="1" w:name="_Hlk153441381"/>
      <w:proofErr w:type="gramStart"/>
      <w:r>
        <w:rPr>
          <w:rFonts w:ascii="Times New Roman" w:eastAsia="华文新魏" w:hAnsi="Times New Roman" w:hint="eastAsia"/>
          <w:color w:val="000000"/>
          <w:sz w:val="28"/>
          <w:szCs w:val="28"/>
        </w:rPr>
        <w:t>原阳县泰亿</w:t>
      </w:r>
      <w:proofErr w:type="gramEnd"/>
      <w:r>
        <w:rPr>
          <w:rFonts w:ascii="Times New Roman" w:eastAsia="华文新魏" w:hAnsi="Times New Roman" w:hint="eastAsia"/>
          <w:color w:val="000000"/>
          <w:sz w:val="28"/>
          <w:szCs w:val="28"/>
        </w:rPr>
        <w:t>再生资源有限公司</w:t>
      </w:r>
      <w:bookmarkEnd w:id="1"/>
    </w:p>
    <w:p w14:paraId="04F154FD" w14:textId="77777777" w:rsidR="00783E07" w:rsidRDefault="00307EDC">
      <w:pPr>
        <w:jc w:val="center"/>
        <w:rPr>
          <w:rFonts w:ascii="Times New Roman" w:eastAsia="华文新魏" w:hAnsi="Times New Roman"/>
          <w:color w:val="000000"/>
          <w:sz w:val="28"/>
          <w:szCs w:val="28"/>
        </w:rPr>
      </w:pPr>
      <w:r>
        <w:rPr>
          <w:rFonts w:ascii="Times New Roman" w:eastAsia="华文新魏" w:hAnsi="Times New Roman"/>
          <w:color w:val="000000"/>
          <w:sz w:val="28"/>
          <w:szCs w:val="28"/>
        </w:rPr>
        <w:t>编制单位：</w:t>
      </w:r>
      <w:proofErr w:type="gramStart"/>
      <w:r>
        <w:rPr>
          <w:rFonts w:ascii="Times New Roman" w:eastAsia="华文新魏" w:hAnsi="Times New Roman" w:hint="eastAsia"/>
          <w:color w:val="000000"/>
          <w:sz w:val="28"/>
          <w:szCs w:val="28"/>
        </w:rPr>
        <w:t>原阳县泰亿</w:t>
      </w:r>
      <w:proofErr w:type="gramEnd"/>
      <w:r>
        <w:rPr>
          <w:rFonts w:ascii="Times New Roman" w:eastAsia="华文新魏" w:hAnsi="Times New Roman" w:hint="eastAsia"/>
          <w:color w:val="000000"/>
          <w:sz w:val="28"/>
          <w:szCs w:val="28"/>
        </w:rPr>
        <w:t>再生资源有限公司</w:t>
      </w:r>
    </w:p>
    <w:p w14:paraId="04F154FE" w14:textId="77777777" w:rsidR="00783E07" w:rsidRDefault="00783E07">
      <w:pPr>
        <w:jc w:val="center"/>
        <w:rPr>
          <w:rFonts w:ascii="Times New Roman" w:eastAsia="华文新魏" w:hAnsi="Times New Roman"/>
          <w:color w:val="000000"/>
          <w:sz w:val="28"/>
          <w:szCs w:val="28"/>
        </w:rPr>
      </w:pPr>
    </w:p>
    <w:p w14:paraId="04F154FF" w14:textId="77777777" w:rsidR="00783E07" w:rsidRDefault="00783E07">
      <w:pPr>
        <w:rPr>
          <w:rFonts w:ascii="Times New Roman" w:eastAsia="华文新魏" w:hAnsi="Times New Roman"/>
          <w:color w:val="000000"/>
          <w:sz w:val="21"/>
          <w:szCs w:val="21"/>
        </w:rPr>
      </w:pPr>
    </w:p>
    <w:p w14:paraId="04F15500" w14:textId="77777777" w:rsidR="00783E07" w:rsidRDefault="00783E07">
      <w:pPr>
        <w:rPr>
          <w:rFonts w:ascii="Times New Roman" w:eastAsia="华文新魏" w:hAnsi="Times New Roman"/>
          <w:color w:val="000000"/>
          <w:sz w:val="21"/>
          <w:szCs w:val="21"/>
        </w:rPr>
      </w:pPr>
    </w:p>
    <w:p w14:paraId="04F15501" w14:textId="4B74C617" w:rsidR="00783E07" w:rsidRDefault="00307EDC">
      <w:pPr>
        <w:jc w:val="center"/>
        <w:rPr>
          <w:rFonts w:ascii="Times New Roman" w:eastAsia="华文新魏" w:hAnsi="Times New Roman"/>
          <w:color w:val="000000"/>
          <w:sz w:val="28"/>
          <w:szCs w:val="28"/>
        </w:rPr>
      </w:pPr>
      <w:r>
        <w:rPr>
          <w:rFonts w:ascii="Times New Roman" w:eastAsia="华文新魏" w:hAnsi="Times New Roman"/>
          <w:b/>
          <w:color w:val="000000"/>
          <w:sz w:val="28"/>
          <w:szCs w:val="28"/>
        </w:rPr>
        <w:t>20</w:t>
      </w:r>
      <w:r>
        <w:rPr>
          <w:rFonts w:ascii="Times New Roman" w:eastAsia="华文新魏" w:hAnsi="Times New Roman" w:hint="eastAsia"/>
          <w:b/>
          <w:color w:val="000000"/>
          <w:sz w:val="28"/>
          <w:szCs w:val="28"/>
        </w:rPr>
        <w:t>24</w:t>
      </w:r>
      <w:r>
        <w:rPr>
          <w:rFonts w:ascii="Times New Roman" w:eastAsia="华文新魏" w:hAnsi="Times New Roman"/>
          <w:color w:val="000000"/>
          <w:sz w:val="28"/>
          <w:szCs w:val="28"/>
        </w:rPr>
        <w:t>年</w:t>
      </w:r>
      <w:r w:rsidR="00F56F12">
        <w:rPr>
          <w:rFonts w:ascii="Times New Roman" w:eastAsia="华文新魏" w:hAnsi="Times New Roman" w:hint="eastAsia"/>
          <w:b/>
          <w:bCs/>
          <w:color w:val="000000"/>
          <w:sz w:val="28"/>
          <w:szCs w:val="28"/>
        </w:rPr>
        <w:t>5</w:t>
      </w:r>
      <w:r>
        <w:rPr>
          <w:rFonts w:ascii="Times New Roman" w:eastAsia="华文新魏" w:hAnsi="Times New Roman"/>
          <w:color w:val="000000"/>
          <w:sz w:val="28"/>
          <w:szCs w:val="28"/>
        </w:rPr>
        <w:t>月</w:t>
      </w:r>
    </w:p>
    <w:p w14:paraId="04F15502" w14:textId="77777777" w:rsidR="00783E07" w:rsidRDefault="00783E07">
      <w:pPr>
        <w:rPr>
          <w:rFonts w:ascii="Times New Roman" w:eastAsia="仿宋_GB2312" w:hAnsi="Times New Roman"/>
          <w:b/>
          <w:color w:val="000000"/>
          <w:sz w:val="28"/>
          <w:szCs w:val="28"/>
        </w:rPr>
        <w:sectPr w:rsidR="00783E07">
          <w:footerReference w:type="default" r:id="rId7"/>
          <w:pgSz w:w="11906" w:h="16838"/>
          <w:pgMar w:top="1440" w:right="1701" w:bottom="1440" w:left="1758" w:header="709" w:footer="709" w:gutter="0"/>
          <w:pgNumType w:start="1"/>
          <w:cols w:space="720"/>
          <w:docGrid w:linePitch="360"/>
        </w:sectPr>
      </w:pPr>
    </w:p>
    <w:p w14:paraId="04F15503" w14:textId="77777777" w:rsidR="00783E07" w:rsidRDefault="00783E07">
      <w:pPr>
        <w:spacing w:line="360" w:lineRule="auto"/>
        <w:rPr>
          <w:rFonts w:ascii="Times New Roman" w:eastAsia="仿宋_GB2312" w:hAnsi="Times New Roman"/>
          <w:b/>
          <w:color w:val="000000"/>
          <w:sz w:val="28"/>
          <w:szCs w:val="28"/>
        </w:rPr>
      </w:pPr>
    </w:p>
    <w:p w14:paraId="04F15504" w14:textId="77777777" w:rsidR="00783E07" w:rsidRDefault="00307EDC">
      <w:pPr>
        <w:spacing w:line="360" w:lineRule="auto"/>
        <w:rPr>
          <w:rFonts w:ascii="华文仿宋" w:eastAsia="华文仿宋" w:hAnsi="华文仿宋"/>
          <w:b/>
          <w:color w:val="000000"/>
          <w:spacing w:val="20"/>
          <w:w w:val="79"/>
          <w:sz w:val="28"/>
          <w:szCs w:val="28"/>
        </w:rPr>
      </w:pPr>
      <w:r>
        <w:rPr>
          <w:rFonts w:ascii="华文仿宋" w:eastAsia="华文仿宋" w:hAnsi="华文仿宋" w:hint="eastAsia"/>
          <w:b/>
          <w:color w:val="000000"/>
          <w:spacing w:val="20"/>
          <w:w w:val="79"/>
          <w:sz w:val="28"/>
          <w:szCs w:val="28"/>
        </w:rPr>
        <w:t>建设单位法人代表</w:t>
      </w:r>
      <w:r>
        <w:rPr>
          <w:rFonts w:ascii="华文仿宋" w:eastAsia="华文仿宋" w:hAnsi="华文仿宋"/>
          <w:b/>
          <w:color w:val="000000"/>
          <w:spacing w:val="20"/>
          <w:w w:val="79"/>
          <w:sz w:val="28"/>
          <w:szCs w:val="28"/>
        </w:rPr>
        <w:t>:</w:t>
      </w:r>
      <w:r>
        <w:rPr>
          <w:rFonts w:ascii="华文仿宋" w:eastAsia="华文仿宋" w:hAnsi="华文仿宋"/>
          <w:b/>
          <w:color w:val="000000"/>
          <w:spacing w:val="20"/>
          <w:w w:val="79"/>
          <w:sz w:val="28"/>
          <w:szCs w:val="28"/>
        </w:rPr>
        <w:tab/>
      </w:r>
      <w:r>
        <w:rPr>
          <w:rFonts w:ascii="华文仿宋" w:eastAsia="华文仿宋" w:hAnsi="华文仿宋" w:hint="eastAsia"/>
          <w:b/>
          <w:color w:val="000000"/>
          <w:spacing w:val="20"/>
          <w:w w:val="79"/>
          <w:sz w:val="28"/>
          <w:szCs w:val="28"/>
        </w:rPr>
        <w:t xml:space="preserve">          （签字）</w:t>
      </w:r>
    </w:p>
    <w:p w14:paraId="04F15505" w14:textId="77777777" w:rsidR="00783E07" w:rsidRDefault="00307EDC">
      <w:pPr>
        <w:spacing w:line="360" w:lineRule="auto"/>
        <w:rPr>
          <w:rFonts w:ascii="华文仿宋" w:eastAsia="华文仿宋" w:hAnsi="华文仿宋"/>
          <w:b/>
          <w:color w:val="000000"/>
          <w:spacing w:val="20"/>
          <w:w w:val="79"/>
          <w:sz w:val="28"/>
          <w:szCs w:val="28"/>
        </w:rPr>
      </w:pPr>
      <w:r>
        <w:rPr>
          <w:rFonts w:ascii="华文仿宋" w:eastAsia="华文仿宋" w:hAnsi="华文仿宋" w:hint="eastAsia"/>
          <w:b/>
          <w:color w:val="000000"/>
          <w:spacing w:val="20"/>
          <w:w w:val="79"/>
          <w:sz w:val="28"/>
          <w:szCs w:val="28"/>
        </w:rPr>
        <w:t>编制单位法人代表</w:t>
      </w:r>
      <w:r>
        <w:rPr>
          <w:rFonts w:ascii="华文仿宋" w:eastAsia="华文仿宋" w:hAnsi="华文仿宋"/>
          <w:b/>
          <w:color w:val="000000"/>
          <w:spacing w:val="20"/>
          <w:w w:val="79"/>
          <w:sz w:val="28"/>
          <w:szCs w:val="28"/>
        </w:rPr>
        <w:t>:</w:t>
      </w:r>
      <w:r>
        <w:rPr>
          <w:rFonts w:ascii="华文仿宋" w:eastAsia="华文仿宋" w:hAnsi="华文仿宋"/>
          <w:b/>
          <w:color w:val="000000"/>
          <w:spacing w:val="20"/>
          <w:w w:val="79"/>
          <w:sz w:val="28"/>
          <w:szCs w:val="28"/>
        </w:rPr>
        <w:tab/>
      </w:r>
      <w:r>
        <w:rPr>
          <w:rFonts w:ascii="华文仿宋" w:eastAsia="华文仿宋" w:hAnsi="华文仿宋" w:hint="eastAsia"/>
          <w:b/>
          <w:color w:val="000000"/>
          <w:spacing w:val="20"/>
          <w:w w:val="79"/>
          <w:sz w:val="28"/>
          <w:szCs w:val="28"/>
        </w:rPr>
        <w:t xml:space="preserve">          （签字）</w:t>
      </w:r>
    </w:p>
    <w:p w14:paraId="04F15506" w14:textId="77777777" w:rsidR="00783E07" w:rsidRDefault="00307EDC">
      <w:pPr>
        <w:spacing w:line="360" w:lineRule="auto"/>
        <w:rPr>
          <w:rFonts w:ascii="华文仿宋" w:eastAsia="华文仿宋" w:hAnsi="华文仿宋"/>
          <w:b/>
          <w:color w:val="000000"/>
          <w:spacing w:val="20"/>
          <w:w w:val="79"/>
          <w:sz w:val="28"/>
          <w:szCs w:val="28"/>
        </w:rPr>
      </w:pPr>
      <w:r>
        <w:rPr>
          <w:rFonts w:ascii="华文仿宋" w:eastAsia="华文仿宋" w:hAnsi="华文仿宋" w:hint="eastAsia"/>
          <w:b/>
          <w:color w:val="000000"/>
          <w:spacing w:val="20"/>
          <w:w w:val="79"/>
          <w:sz w:val="28"/>
          <w:szCs w:val="28"/>
        </w:rPr>
        <w:t>项  目  负 责  人</w:t>
      </w:r>
      <w:r>
        <w:rPr>
          <w:rFonts w:ascii="华文仿宋" w:eastAsia="华文仿宋" w:hAnsi="华文仿宋"/>
          <w:b/>
          <w:color w:val="000000"/>
          <w:spacing w:val="20"/>
          <w:w w:val="79"/>
          <w:sz w:val="28"/>
          <w:szCs w:val="28"/>
        </w:rPr>
        <w:t>:</w:t>
      </w:r>
    </w:p>
    <w:p w14:paraId="04F15507" w14:textId="77777777" w:rsidR="00783E07" w:rsidRDefault="00307EDC">
      <w:pPr>
        <w:spacing w:line="360" w:lineRule="auto"/>
        <w:rPr>
          <w:rFonts w:ascii="华文仿宋" w:eastAsia="华文仿宋" w:hAnsi="华文仿宋"/>
          <w:b/>
          <w:color w:val="000000"/>
          <w:spacing w:val="20"/>
          <w:w w:val="79"/>
          <w:sz w:val="28"/>
          <w:szCs w:val="28"/>
        </w:rPr>
      </w:pPr>
      <w:r>
        <w:rPr>
          <w:rFonts w:ascii="华文仿宋" w:eastAsia="华文仿宋" w:hAnsi="华文仿宋" w:hint="eastAsia"/>
          <w:b/>
          <w:color w:val="000000"/>
          <w:spacing w:val="20"/>
          <w:w w:val="79"/>
          <w:sz w:val="28"/>
          <w:szCs w:val="28"/>
        </w:rPr>
        <w:t>填  表  人：</w:t>
      </w:r>
    </w:p>
    <w:p w14:paraId="04F15508" w14:textId="77777777" w:rsidR="00783E07" w:rsidRDefault="00307EDC">
      <w:pPr>
        <w:spacing w:line="360" w:lineRule="auto"/>
        <w:rPr>
          <w:rFonts w:ascii="仿宋_GB2312" w:eastAsia="仿宋_GB2312"/>
          <w:color w:val="000000"/>
          <w:sz w:val="28"/>
        </w:rPr>
      </w:pPr>
      <w:r>
        <w:rPr>
          <w:rFonts w:ascii="仿宋_GB2312" w:eastAsia="仿宋_GB2312"/>
          <w:color w:val="000000"/>
          <w:sz w:val="28"/>
        </w:rPr>
        <w:tab/>
      </w:r>
    </w:p>
    <w:p w14:paraId="04F1550B" w14:textId="77777777" w:rsidR="00783E07" w:rsidRDefault="00783E07">
      <w:pPr>
        <w:spacing w:line="360" w:lineRule="auto"/>
        <w:rPr>
          <w:rFonts w:ascii="仿宋_GB2312" w:eastAsia="仿宋_GB2312"/>
          <w:color w:val="000000"/>
          <w:sz w:val="28"/>
        </w:rPr>
      </w:pPr>
    </w:p>
    <w:p w14:paraId="04F1550C" w14:textId="77777777" w:rsidR="00783E07" w:rsidRDefault="00783E07">
      <w:pPr>
        <w:spacing w:line="360" w:lineRule="auto"/>
        <w:rPr>
          <w:rFonts w:ascii="仿宋_GB2312" w:eastAsia="仿宋_GB2312"/>
          <w:color w:val="000000"/>
          <w:sz w:val="28"/>
        </w:rPr>
      </w:pPr>
    </w:p>
    <w:p w14:paraId="04F1550D" w14:textId="77777777" w:rsidR="00783E07" w:rsidRDefault="00783E07">
      <w:pPr>
        <w:rPr>
          <w:rFonts w:ascii="仿宋_GB2312" w:eastAsia="仿宋_GB2312"/>
          <w:color w:val="000000"/>
          <w:sz w:val="28"/>
        </w:rPr>
      </w:pPr>
    </w:p>
    <w:p w14:paraId="04F1550E" w14:textId="77777777" w:rsidR="00783E07" w:rsidRDefault="00783E07">
      <w:pPr>
        <w:rPr>
          <w:rFonts w:ascii="仿宋_GB2312" w:eastAsia="仿宋_GB2312"/>
          <w:color w:val="000000"/>
          <w:sz w:val="28"/>
        </w:rPr>
      </w:pPr>
    </w:p>
    <w:p w14:paraId="4657A5BD" w14:textId="77777777" w:rsidR="002F535F" w:rsidRDefault="002F535F">
      <w:pPr>
        <w:rPr>
          <w:rFonts w:ascii="仿宋_GB2312" w:eastAsia="仿宋_GB2312"/>
          <w:color w:val="000000"/>
          <w:sz w:val="28"/>
        </w:rPr>
      </w:pPr>
    </w:p>
    <w:p w14:paraId="1E1C61BF" w14:textId="77777777" w:rsidR="002F535F" w:rsidRDefault="002F535F">
      <w:pPr>
        <w:rPr>
          <w:rFonts w:ascii="仿宋_GB2312" w:eastAsia="仿宋_GB2312"/>
          <w:color w:val="000000"/>
          <w:sz w:val="28"/>
        </w:rPr>
      </w:pPr>
    </w:p>
    <w:p w14:paraId="04F1550F" w14:textId="77777777" w:rsidR="00783E07" w:rsidRDefault="00783E07">
      <w:pPr>
        <w:rPr>
          <w:rFonts w:ascii="仿宋_GB2312" w:eastAsia="仿宋_GB2312"/>
          <w:color w:val="000000"/>
          <w:sz w:val="28"/>
        </w:rPr>
      </w:pPr>
    </w:p>
    <w:p w14:paraId="04F15510" w14:textId="77777777" w:rsidR="00783E07" w:rsidRDefault="00783E07">
      <w:pPr>
        <w:rPr>
          <w:rFonts w:ascii="仿宋_GB2312" w:eastAsia="仿宋_GB2312"/>
          <w:color w:val="000000"/>
          <w:sz w:val="28"/>
        </w:rPr>
      </w:pPr>
    </w:p>
    <w:p w14:paraId="04F15511" w14:textId="77777777" w:rsidR="00783E07" w:rsidRDefault="00783E07">
      <w:pPr>
        <w:tabs>
          <w:tab w:val="left" w:pos="710"/>
        </w:tabs>
        <w:spacing w:beforeLines="50" w:before="120" w:after="0" w:line="360" w:lineRule="auto"/>
        <w:rPr>
          <w:rFonts w:ascii="Times New Roman" w:eastAsia="华文仿宋" w:hAnsi="Times New Roman"/>
          <w:b/>
          <w:bCs/>
          <w:color w:val="000000"/>
          <w:spacing w:val="-8"/>
          <w:sz w:val="21"/>
          <w:szCs w:val="21"/>
        </w:rPr>
      </w:pPr>
    </w:p>
    <w:p w14:paraId="04F15512" w14:textId="77777777" w:rsidR="00783E07" w:rsidRDefault="00783E07">
      <w:pPr>
        <w:tabs>
          <w:tab w:val="left" w:pos="710"/>
        </w:tabs>
        <w:spacing w:beforeLines="50" w:before="120" w:after="0" w:line="360" w:lineRule="auto"/>
        <w:rPr>
          <w:rFonts w:ascii="Times New Roman" w:eastAsia="华文仿宋" w:hAnsi="Times New Roman"/>
          <w:b/>
          <w:bCs/>
          <w:color w:val="000000"/>
          <w:spacing w:val="-8"/>
          <w:sz w:val="21"/>
          <w:szCs w:val="21"/>
        </w:rPr>
      </w:pPr>
    </w:p>
    <w:p w14:paraId="04F15513" w14:textId="77777777" w:rsidR="00783E07" w:rsidRDefault="00783E07">
      <w:pPr>
        <w:tabs>
          <w:tab w:val="left" w:pos="710"/>
        </w:tabs>
        <w:spacing w:beforeLines="50" w:before="120" w:after="0" w:line="360" w:lineRule="auto"/>
        <w:rPr>
          <w:rFonts w:ascii="Times New Roman" w:eastAsia="华文仿宋" w:hAnsi="Times New Roman"/>
          <w:b/>
          <w:bCs/>
          <w:color w:val="000000"/>
          <w:spacing w:val="-8"/>
          <w:sz w:val="21"/>
          <w:szCs w:val="21"/>
        </w:rPr>
        <w:sectPr w:rsidR="00783E07">
          <w:footerReference w:type="default" r:id="rId8"/>
          <w:pgSz w:w="11906" w:h="16838"/>
          <w:pgMar w:top="1440" w:right="1800" w:bottom="1440" w:left="1800" w:header="708" w:footer="708" w:gutter="0"/>
          <w:cols w:space="720"/>
          <w:docGrid w:linePitch="360"/>
        </w:sectPr>
      </w:pPr>
    </w:p>
    <w:p w14:paraId="04F15514" w14:textId="77777777" w:rsidR="00783E07" w:rsidRDefault="00307EDC">
      <w:pPr>
        <w:tabs>
          <w:tab w:val="left" w:pos="710"/>
        </w:tabs>
        <w:spacing w:beforeLines="50" w:before="120" w:after="0" w:line="360" w:lineRule="auto"/>
        <w:rPr>
          <w:rFonts w:ascii="Times New Roman" w:eastAsia="华文仿宋" w:hAnsi="Times New Roman"/>
          <w:b/>
          <w:bCs/>
          <w:color w:val="000000"/>
          <w:spacing w:val="-8"/>
          <w:sz w:val="21"/>
          <w:szCs w:val="21"/>
        </w:rPr>
      </w:pPr>
      <w:r>
        <w:rPr>
          <w:rFonts w:ascii="Times New Roman" w:eastAsia="华文仿宋" w:hAnsi="Times New Roman"/>
          <w:b/>
          <w:bCs/>
          <w:color w:val="000000"/>
          <w:spacing w:val="-8"/>
          <w:sz w:val="21"/>
          <w:szCs w:val="21"/>
        </w:rPr>
        <w:t>建设单位</w:t>
      </w:r>
      <w:r>
        <w:rPr>
          <w:rFonts w:ascii="Times New Roman" w:eastAsia="华文仿宋" w:hAnsi="Times New Roman"/>
          <w:b/>
          <w:bCs/>
          <w:color w:val="000000"/>
          <w:spacing w:val="-8"/>
          <w:sz w:val="21"/>
          <w:szCs w:val="21"/>
        </w:rPr>
        <w:t>:</w:t>
      </w:r>
      <w:r>
        <w:rPr>
          <w:rFonts w:hint="eastAsia"/>
        </w:rPr>
        <w:t xml:space="preserve"> </w:t>
      </w:r>
      <w:proofErr w:type="gramStart"/>
      <w:r>
        <w:rPr>
          <w:rFonts w:ascii="Times New Roman" w:eastAsia="华文仿宋" w:hAnsi="Times New Roman" w:hint="eastAsia"/>
          <w:b/>
          <w:bCs/>
          <w:color w:val="000000"/>
          <w:spacing w:val="-8"/>
          <w:sz w:val="21"/>
          <w:szCs w:val="21"/>
        </w:rPr>
        <w:t>原阳县泰亿</w:t>
      </w:r>
      <w:proofErr w:type="gramEnd"/>
      <w:r>
        <w:rPr>
          <w:rFonts w:ascii="Times New Roman" w:eastAsia="华文仿宋" w:hAnsi="Times New Roman" w:hint="eastAsia"/>
          <w:b/>
          <w:bCs/>
          <w:color w:val="000000"/>
          <w:spacing w:val="-8"/>
          <w:sz w:val="21"/>
          <w:szCs w:val="21"/>
        </w:rPr>
        <w:t>再生资源有限公司</w:t>
      </w:r>
    </w:p>
    <w:p w14:paraId="04F15515" w14:textId="77777777" w:rsidR="00783E07" w:rsidRDefault="00307EDC">
      <w:pPr>
        <w:tabs>
          <w:tab w:val="left" w:pos="710"/>
        </w:tabs>
        <w:spacing w:beforeLines="50" w:before="120" w:after="0" w:line="360" w:lineRule="auto"/>
        <w:rPr>
          <w:rFonts w:ascii="Times New Roman" w:eastAsia="华文仿宋" w:hAnsi="Times New Roman"/>
          <w:b/>
          <w:bCs/>
          <w:color w:val="000000"/>
          <w:sz w:val="21"/>
          <w:szCs w:val="21"/>
        </w:rPr>
      </w:pPr>
      <w:r>
        <w:rPr>
          <w:rFonts w:ascii="Times New Roman" w:eastAsia="华文仿宋" w:hAnsi="Times New Roman"/>
          <w:b/>
          <w:bCs/>
          <w:color w:val="000000"/>
          <w:sz w:val="21"/>
          <w:szCs w:val="21"/>
        </w:rPr>
        <w:t>电话</w:t>
      </w:r>
      <w:r>
        <w:rPr>
          <w:rFonts w:ascii="Times New Roman" w:eastAsia="华文仿宋" w:hAnsi="Times New Roman"/>
          <w:b/>
          <w:bCs/>
          <w:color w:val="000000"/>
          <w:sz w:val="21"/>
          <w:szCs w:val="21"/>
        </w:rPr>
        <w:t xml:space="preserve">:    13838500249         </w:t>
      </w:r>
    </w:p>
    <w:p w14:paraId="04F15516" w14:textId="77777777" w:rsidR="00783E07" w:rsidRDefault="00307EDC">
      <w:pPr>
        <w:spacing w:beforeLines="50" w:before="120" w:after="0" w:line="360" w:lineRule="auto"/>
        <w:rPr>
          <w:rFonts w:ascii="Times New Roman" w:eastAsia="华文仿宋" w:hAnsi="Times New Roman"/>
          <w:b/>
          <w:bCs/>
          <w:color w:val="000000"/>
          <w:sz w:val="21"/>
          <w:szCs w:val="21"/>
        </w:rPr>
      </w:pPr>
      <w:r>
        <w:rPr>
          <w:rFonts w:ascii="Times New Roman" w:eastAsia="华文仿宋" w:hAnsi="Times New Roman"/>
          <w:b/>
          <w:bCs/>
          <w:color w:val="000000"/>
          <w:sz w:val="21"/>
          <w:szCs w:val="21"/>
        </w:rPr>
        <w:t>传真</w:t>
      </w:r>
      <w:r>
        <w:rPr>
          <w:rFonts w:ascii="Times New Roman" w:eastAsia="华文仿宋" w:hAnsi="Times New Roman"/>
          <w:b/>
          <w:bCs/>
          <w:color w:val="000000"/>
          <w:sz w:val="21"/>
          <w:szCs w:val="21"/>
        </w:rPr>
        <w:t xml:space="preserve">:         /                    </w:t>
      </w:r>
    </w:p>
    <w:p w14:paraId="04F15517" w14:textId="77777777" w:rsidR="00783E07" w:rsidRDefault="00307EDC">
      <w:pPr>
        <w:spacing w:beforeLines="50" w:before="120" w:after="0" w:line="360" w:lineRule="auto"/>
        <w:rPr>
          <w:rFonts w:ascii="Times New Roman" w:eastAsia="华文仿宋" w:hAnsi="Times New Roman"/>
          <w:b/>
          <w:bCs/>
          <w:color w:val="000000"/>
          <w:sz w:val="21"/>
          <w:szCs w:val="21"/>
        </w:rPr>
      </w:pPr>
      <w:r>
        <w:rPr>
          <w:rFonts w:ascii="Times New Roman" w:eastAsia="华文仿宋" w:hAnsi="Times New Roman"/>
          <w:b/>
          <w:bCs/>
          <w:color w:val="000000"/>
          <w:sz w:val="21"/>
          <w:szCs w:val="21"/>
        </w:rPr>
        <w:t>邮编</w:t>
      </w:r>
      <w:r>
        <w:rPr>
          <w:rFonts w:ascii="Times New Roman" w:eastAsia="华文仿宋" w:hAnsi="Times New Roman"/>
          <w:b/>
          <w:bCs/>
          <w:color w:val="000000"/>
          <w:sz w:val="21"/>
          <w:szCs w:val="21"/>
        </w:rPr>
        <w:t xml:space="preserve">:                              </w:t>
      </w:r>
    </w:p>
    <w:p w14:paraId="04F15518" w14:textId="77777777" w:rsidR="00783E07" w:rsidRDefault="00307EDC">
      <w:pPr>
        <w:tabs>
          <w:tab w:val="left" w:pos="710"/>
        </w:tabs>
        <w:spacing w:beforeLines="50" w:before="120" w:after="0" w:line="360" w:lineRule="auto"/>
        <w:rPr>
          <w:rFonts w:ascii="Times New Roman" w:eastAsia="华文仿宋" w:hAnsi="Times New Roman"/>
          <w:b/>
          <w:bCs/>
          <w:color w:val="000000"/>
          <w:spacing w:val="-8"/>
          <w:sz w:val="21"/>
          <w:szCs w:val="21"/>
        </w:rPr>
      </w:pPr>
      <w:r>
        <w:rPr>
          <w:rFonts w:ascii="Times New Roman" w:eastAsia="华文仿宋" w:hAnsi="Times New Roman"/>
          <w:b/>
          <w:bCs/>
          <w:color w:val="000000"/>
          <w:sz w:val="21"/>
          <w:szCs w:val="21"/>
        </w:rPr>
        <w:t>地</w:t>
      </w:r>
      <w:r>
        <w:rPr>
          <w:rFonts w:ascii="Times New Roman" w:eastAsia="华文仿宋" w:hAnsi="Times New Roman"/>
          <w:b/>
          <w:bCs/>
          <w:color w:val="000000"/>
          <w:spacing w:val="-8"/>
          <w:sz w:val="21"/>
          <w:szCs w:val="21"/>
        </w:rPr>
        <w:t>址</w:t>
      </w:r>
      <w:r>
        <w:rPr>
          <w:rFonts w:ascii="Times New Roman" w:eastAsia="华文仿宋" w:hAnsi="Times New Roman"/>
          <w:b/>
          <w:bCs/>
          <w:color w:val="000000"/>
          <w:spacing w:val="-8"/>
          <w:sz w:val="21"/>
          <w:szCs w:val="21"/>
        </w:rPr>
        <w:t>:</w:t>
      </w:r>
      <w:r>
        <w:rPr>
          <w:rFonts w:hint="eastAsia"/>
        </w:rPr>
        <w:t xml:space="preserve"> </w:t>
      </w:r>
      <w:r>
        <w:rPr>
          <w:rFonts w:ascii="Times New Roman" w:eastAsia="华文仿宋" w:hAnsi="Times New Roman" w:hint="eastAsia"/>
          <w:b/>
          <w:bCs/>
          <w:color w:val="000000"/>
          <w:spacing w:val="-8"/>
          <w:sz w:val="21"/>
          <w:szCs w:val="21"/>
        </w:rPr>
        <w:t>河南省新乡市原阳县太平镇绿色智</w:t>
      </w:r>
      <w:proofErr w:type="gramStart"/>
      <w:r>
        <w:rPr>
          <w:rFonts w:ascii="Times New Roman" w:eastAsia="华文仿宋" w:hAnsi="Times New Roman" w:hint="eastAsia"/>
          <w:b/>
          <w:bCs/>
          <w:color w:val="000000"/>
          <w:spacing w:val="-8"/>
          <w:sz w:val="21"/>
          <w:szCs w:val="21"/>
        </w:rPr>
        <w:t>造产业</w:t>
      </w:r>
      <w:proofErr w:type="gramEnd"/>
      <w:r>
        <w:rPr>
          <w:rFonts w:ascii="Times New Roman" w:eastAsia="华文仿宋" w:hAnsi="Times New Roman" w:hint="eastAsia"/>
          <w:b/>
          <w:bCs/>
          <w:color w:val="000000"/>
          <w:spacing w:val="-8"/>
          <w:sz w:val="21"/>
          <w:szCs w:val="21"/>
        </w:rPr>
        <w:t>园</w:t>
      </w:r>
    </w:p>
    <w:p w14:paraId="04F15519" w14:textId="77777777" w:rsidR="00783E07" w:rsidRDefault="00307EDC">
      <w:pPr>
        <w:tabs>
          <w:tab w:val="left" w:pos="710"/>
        </w:tabs>
        <w:spacing w:beforeLines="50" w:before="120" w:after="0" w:line="360" w:lineRule="auto"/>
        <w:rPr>
          <w:rFonts w:ascii="Times New Roman" w:eastAsia="华文仿宋" w:hAnsi="Times New Roman"/>
          <w:b/>
          <w:bCs/>
          <w:color w:val="000000"/>
          <w:spacing w:val="-8"/>
          <w:sz w:val="21"/>
          <w:szCs w:val="21"/>
        </w:rPr>
      </w:pPr>
      <w:r>
        <w:rPr>
          <w:rFonts w:ascii="Times New Roman" w:eastAsia="华文仿宋" w:hAnsi="Times New Roman"/>
          <w:b/>
          <w:bCs/>
          <w:color w:val="000000"/>
          <w:spacing w:val="-8"/>
          <w:sz w:val="21"/>
          <w:szCs w:val="21"/>
        </w:rPr>
        <w:t>编制单位</w:t>
      </w:r>
      <w:r>
        <w:rPr>
          <w:rFonts w:ascii="Times New Roman" w:eastAsia="华文仿宋" w:hAnsi="Times New Roman"/>
          <w:b/>
          <w:bCs/>
          <w:color w:val="000000"/>
          <w:spacing w:val="-8"/>
          <w:sz w:val="21"/>
          <w:szCs w:val="21"/>
        </w:rPr>
        <w:t>:</w:t>
      </w:r>
      <w:r>
        <w:rPr>
          <w:rFonts w:hint="eastAsia"/>
        </w:rPr>
        <w:t xml:space="preserve"> </w:t>
      </w:r>
      <w:proofErr w:type="gramStart"/>
      <w:r>
        <w:rPr>
          <w:rFonts w:ascii="Times New Roman" w:eastAsia="华文仿宋" w:hAnsi="Times New Roman" w:hint="eastAsia"/>
          <w:b/>
          <w:bCs/>
          <w:color w:val="000000"/>
          <w:spacing w:val="-8"/>
          <w:sz w:val="21"/>
          <w:szCs w:val="21"/>
        </w:rPr>
        <w:t>原阳县泰亿</w:t>
      </w:r>
      <w:proofErr w:type="gramEnd"/>
      <w:r>
        <w:rPr>
          <w:rFonts w:ascii="Times New Roman" w:eastAsia="华文仿宋" w:hAnsi="Times New Roman" w:hint="eastAsia"/>
          <w:b/>
          <w:bCs/>
          <w:color w:val="000000"/>
          <w:spacing w:val="-8"/>
          <w:sz w:val="21"/>
          <w:szCs w:val="21"/>
        </w:rPr>
        <w:t>再生资源有限公司</w:t>
      </w:r>
    </w:p>
    <w:p w14:paraId="04F1551A" w14:textId="77777777" w:rsidR="00783E07" w:rsidRDefault="00307EDC">
      <w:pPr>
        <w:tabs>
          <w:tab w:val="left" w:pos="710"/>
        </w:tabs>
        <w:spacing w:beforeLines="50" w:before="120" w:after="0" w:line="360" w:lineRule="auto"/>
        <w:rPr>
          <w:rFonts w:ascii="Times New Roman" w:eastAsia="华文仿宋" w:hAnsi="Times New Roman"/>
          <w:b/>
          <w:bCs/>
          <w:color w:val="000000"/>
          <w:sz w:val="21"/>
          <w:szCs w:val="21"/>
        </w:rPr>
      </w:pPr>
      <w:r>
        <w:rPr>
          <w:rFonts w:ascii="Times New Roman" w:eastAsia="华文仿宋" w:hAnsi="Times New Roman"/>
          <w:b/>
          <w:bCs/>
          <w:color w:val="000000"/>
          <w:sz w:val="21"/>
          <w:szCs w:val="21"/>
        </w:rPr>
        <w:t>电话</w:t>
      </w:r>
      <w:r>
        <w:rPr>
          <w:rFonts w:ascii="Times New Roman" w:eastAsia="华文仿宋" w:hAnsi="Times New Roman"/>
          <w:b/>
          <w:bCs/>
          <w:color w:val="000000"/>
          <w:sz w:val="21"/>
          <w:szCs w:val="21"/>
        </w:rPr>
        <w:t xml:space="preserve">:    13838500249        </w:t>
      </w:r>
    </w:p>
    <w:p w14:paraId="04F1551B" w14:textId="77777777" w:rsidR="00783E07" w:rsidRDefault="00307EDC">
      <w:pPr>
        <w:spacing w:beforeLines="50" w:before="120" w:after="0" w:line="360" w:lineRule="auto"/>
        <w:ind w:left="526" w:hangingChars="250" w:hanging="526"/>
        <w:rPr>
          <w:rFonts w:ascii="Times New Roman" w:eastAsia="华文仿宋" w:hAnsi="Times New Roman"/>
          <w:b/>
          <w:bCs/>
          <w:color w:val="000000"/>
          <w:sz w:val="21"/>
          <w:szCs w:val="21"/>
        </w:rPr>
      </w:pPr>
      <w:r>
        <w:rPr>
          <w:rFonts w:ascii="Times New Roman" w:eastAsia="华文仿宋" w:hAnsi="Times New Roman"/>
          <w:b/>
          <w:bCs/>
          <w:color w:val="000000"/>
          <w:sz w:val="21"/>
          <w:szCs w:val="21"/>
        </w:rPr>
        <w:t>传真</w:t>
      </w:r>
      <w:r>
        <w:rPr>
          <w:rFonts w:ascii="Times New Roman" w:eastAsia="华文仿宋" w:hAnsi="Times New Roman"/>
          <w:b/>
          <w:bCs/>
          <w:color w:val="000000"/>
          <w:sz w:val="21"/>
          <w:szCs w:val="21"/>
        </w:rPr>
        <w:t>:       /</w:t>
      </w:r>
    </w:p>
    <w:p w14:paraId="04F1551C" w14:textId="77777777" w:rsidR="00783E07" w:rsidRDefault="00307EDC">
      <w:pPr>
        <w:spacing w:beforeLines="50" w:before="120" w:after="0" w:line="360" w:lineRule="auto"/>
        <w:rPr>
          <w:rFonts w:ascii="Times New Roman" w:eastAsia="华文仿宋" w:hAnsi="Times New Roman"/>
          <w:b/>
          <w:bCs/>
          <w:color w:val="000000"/>
          <w:sz w:val="21"/>
          <w:szCs w:val="21"/>
        </w:rPr>
      </w:pPr>
      <w:r>
        <w:rPr>
          <w:rFonts w:ascii="Times New Roman" w:eastAsia="华文仿宋" w:hAnsi="Times New Roman"/>
          <w:b/>
          <w:bCs/>
          <w:color w:val="000000"/>
          <w:sz w:val="21"/>
          <w:szCs w:val="21"/>
        </w:rPr>
        <w:t>邮编</w:t>
      </w:r>
      <w:r>
        <w:rPr>
          <w:rFonts w:ascii="Times New Roman" w:eastAsia="华文仿宋" w:hAnsi="Times New Roman"/>
          <w:b/>
          <w:bCs/>
          <w:color w:val="000000"/>
          <w:sz w:val="21"/>
          <w:szCs w:val="21"/>
        </w:rPr>
        <w:t xml:space="preserve">:     </w:t>
      </w:r>
    </w:p>
    <w:p w14:paraId="04F1551D" w14:textId="77777777" w:rsidR="00783E07" w:rsidRDefault="00307EDC">
      <w:pPr>
        <w:tabs>
          <w:tab w:val="left" w:pos="710"/>
        </w:tabs>
        <w:spacing w:beforeLines="50" w:before="120" w:after="0" w:line="360" w:lineRule="auto"/>
        <w:rPr>
          <w:rFonts w:ascii="Times New Roman" w:eastAsia="华文仿宋" w:hAnsi="Times New Roman"/>
          <w:b/>
          <w:bCs/>
          <w:color w:val="000000"/>
          <w:spacing w:val="-8"/>
          <w:sz w:val="21"/>
          <w:szCs w:val="21"/>
        </w:rPr>
        <w:sectPr w:rsidR="00783E07">
          <w:type w:val="continuous"/>
          <w:pgSz w:w="11906" w:h="16838"/>
          <w:pgMar w:top="1440" w:right="1800" w:bottom="1440" w:left="1800" w:header="708" w:footer="708" w:gutter="0"/>
          <w:cols w:num="2" w:space="720"/>
          <w:docGrid w:linePitch="360"/>
        </w:sectPr>
      </w:pPr>
      <w:r>
        <w:rPr>
          <w:rFonts w:ascii="Times New Roman" w:eastAsia="华文仿宋" w:hAnsi="Times New Roman"/>
          <w:b/>
          <w:bCs/>
          <w:color w:val="000000"/>
          <w:sz w:val="21"/>
          <w:szCs w:val="21"/>
        </w:rPr>
        <w:t>地址</w:t>
      </w:r>
      <w:r>
        <w:rPr>
          <w:rFonts w:ascii="Times New Roman" w:eastAsia="华文仿宋" w:hAnsi="Times New Roman"/>
          <w:b/>
          <w:bCs/>
          <w:color w:val="000000"/>
          <w:sz w:val="21"/>
          <w:szCs w:val="21"/>
        </w:rPr>
        <w:t>:</w:t>
      </w:r>
      <w:r>
        <w:rPr>
          <w:rFonts w:ascii="Times New Roman" w:eastAsia="华文仿宋" w:hAnsi="Times New Roman" w:hint="eastAsia"/>
          <w:b/>
          <w:bCs/>
          <w:color w:val="000000"/>
          <w:spacing w:val="-8"/>
          <w:sz w:val="21"/>
          <w:szCs w:val="21"/>
        </w:rPr>
        <w:t xml:space="preserve"> </w:t>
      </w:r>
      <w:r>
        <w:rPr>
          <w:rFonts w:ascii="Times New Roman" w:eastAsia="华文仿宋" w:hAnsi="Times New Roman" w:hint="eastAsia"/>
          <w:b/>
          <w:bCs/>
          <w:color w:val="000000"/>
          <w:spacing w:val="-8"/>
          <w:sz w:val="21"/>
          <w:szCs w:val="21"/>
        </w:rPr>
        <w:t>河南省新乡市原阳县太平镇绿色智</w:t>
      </w:r>
      <w:proofErr w:type="gramStart"/>
      <w:r>
        <w:rPr>
          <w:rFonts w:ascii="Times New Roman" w:eastAsia="华文仿宋" w:hAnsi="Times New Roman" w:hint="eastAsia"/>
          <w:b/>
          <w:bCs/>
          <w:color w:val="000000"/>
          <w:spacing w:val="-8"/>
          <w:sz w:val="21"/>
          <w:szCs w:val="21"/>
        </w:rPr>
        <w:t>造产业</w:t>
      </w:r>
      <w:proofErr w:type="gramEnd"/>
      <w:r>
        <w:rPr>
          <w:rFonts w:ascii="Times New Roman" w:eastAsia="华文仿宋" w:hAnsi="Times New Roman" w:hint="eastAsia"/>
          <w:b/>
          <w:bCs/>
          <w:color w:val="000000"/>
          <w:spacing w:val="-8"/>
          <w:sz w:val="21"/>
          <w:szCs w:val="21"/>
        </w:rPr>
        <w:t>园</w:t>
      </w:r>
    </w:p>
    <w:p w14:paraId="04F1551E" w14:textId="77777777" w:rsidR="00783E07" w:rsidRDefault="00307EDC">
      <w:pPr>
        <w:spacing w:after="0"/>
        <w:rPr>
          <w:rFonts w:ascii="华文仿宋" w:eastAsia="华文仿宋" w:hAnsi="华文仿宋" w:cs="华文仿宋"/>
          <w:b/>
          <w:bCs/>
          <w:color w:val="000000"/>
          <w:sz w:val="24"/>
          <w:szCs w:val="24"/>
        </w:rPr>
      </w:pPr>
      <w:r>
        <w:rPr>
          <w:rFonts w:ascii="Times New Roman" w:eastAsia="仿宋_GB2312" w:hAnsi="Times New Roman"/>
          <w:b/>
          <w:color w:val="000000"/>
          <w:sz w:val="24"/>
          <w:szCs w:val="24"/>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7"/>
        <w:gridCol w:w="2551"/>
        <w:gridCol w:w="2197"/>
        <w:gridCol w:w="850"/>
        <w:gridCol w:w="709"/>
        <w:gridCol w:w="960"/>
      </w:tblGrid>
      <w:tr w:rsidR="00783E07" w14:paraId="04F15521" w14:textId="77777777">
        <w:trPr>
          <w:trHeight w:val="567"/>
          <w:jc w:val="center"/>
        </w:trPr>
        <w:tc>
          <w:tcPr>
            <w:tcW w:w="1657" w:type="dxa"/>
            <w:vAlign w:val="center"/>
          </w:tcPr>
          <w:p w14:paraId="04F1551F"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建设项目名称</w:t>
            </w:r>
          </w:p>
        </w:tc>
        <w:tc>
          <w:tcPr>
            <w:tcW w:w="7267" w:type="dxa"/>
            <w:gridSpan w:val="5"/>
            <w:vAlign w:val="center"/>
          </w:tcPr>
          <w:p w14:paraId="04F15520" w14:textId="77777777" w:rsidR="00783E07" w:rsidRDefault="00307EDC">
            <w:pPr>
              <w:spacing w:after="0"/>
              <w:jc w:val="center"/>
              <w:rPr>
                <w:rFonts w:ascii="Times New Roman" w:eastAsia="宋体" w:hAnsi="Times New Roman"/>
                <w:color w:val="000000"/>
                <w:sz w:val="24"/>
                <w:szCs w:val="24"/>
              </w:rPr>
            </w:pPr>
            <w:bookmarkStart w:id="2" w:name="_Hlk153442375"/>
            <w:proofErr w:type="gramStart"/>
            <w:r>
              <w:rPr>
                <w:rFonts w:ascii="Times New Roman" w:eastAsia="宋体" w:hAnsi="Times New Roman" w:hint="eastAsia"/>
                <w:color w:val="000000"/>
                <w:sz w:val="24"/>
                <w:szCs w:val="24"/>
              </w:rPr>
              <w:t>原阳县泰亿</w:t>
            </w:r>
            <w:proofErr w:type="gramEnd"/>
            <w:r>
              <w:rPr>
                <w:rFonts w:ascii="Times New Roman" w:eastAsia="宋体" w:hAnsi="Times New Roman" w:hint="eastAsia"/>
                <w:color w:val="000000"/>
                <w:sz w:val="24"/>
                <w:szCs w:val="24"/>
              </w:rPr>
              <w:t>再生资源有限公司年加工</w:t>
            </w:r>
            <w:r>
              <w:rPr>
                <w:rFonts w:ascii="Times New Roman" w:eastAsia="宋体" w:hAnsi="Times New Roman" w:hint="eastAsia"/>
                <w:color w:val="000000"/>
                <w:sz w:val="24"/>
                <w:szCs w:val="24"/>
              </w:rPr>
              <w:t>6000</w:t>
            </w:r>
            <w:r>
              <w:rPr>
                <w:rFonts w:ascii="Times New Roman" w:eastAsia="宋体" w:hAnsi="Times New Roman" w:hint="eastAsia"/>
                <w:color w:val="000000"/>
                <w:sz w:val="24"/>
                <w:szCs w:val="24"/>
              </w:rPr>
              <w:t>吨再生塑料颗粒生产线项目（一期）</w:t>
            </w:r>
            <w:bookmarkEnd w:id="2"/>
          </w:p>
        </w:tc>
      </w:tr>
      <w:tr w:rsidR="00783E07" w14:paraId="04F15524" w14:textId="77777777">
        <w:trPr>
          <w:trHeight w:val="567"/>
          <w:jc w:val="center"/>
        </w:trPr>
        <w:tc>
          <w:tcPr>
            <w:tcW w:w="1657" w:type="dxa"/>
            <w:vAlign w:val="center"/>
          </w:tcPr>
          <w:p w14:paraId="04F15522"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建设单位名称</w:t>
            </w:r>
          </w:p>
        </w:tc>
        <w:tc>
          <w:tcPr>
            <w:tcW w:w="7267" w:type="dxa"/>
            <w:gridSpan w:val="5"/>
            <w:vAlign w:val="center"/>
          </w:tcPr>
          <w:p w14:paraId="04F15523" w14:textId="77777777" w:rsidR="00783E07" w:rsidRDefault="00307EDC">
            <w:pPr>
              <w:spacing w:after="0"/>
              <w:jc w:val="center"/>
              <w:rPr>
                <w:rFonts w:ascii="Times New Roman" w:eastAsia="宋体" w:hAnsi="Times New Roman"/>
                <w:color w:val="000000"/>
                <w:sz w:val="24"/>
                <w:szCs w:val="24"/>
              </w:rPr>
            </w:pPr>
            <w:proofErr w:type="gramStart"/>
            <w:r>
              <w:rPr>
                <w:rFonts w:ascii="Times New Roman" w:eastAsia="宋体" w:hAnsi="Times New Roman" w:hint="eastAsia"/>
                <w:color w:val="000000"/>
                <w:sz w:val="24"/>
                <w:szCs w:val="24"/>
              </w:rPr>
              <w:t>原阳县泰亿</w:t>
            </w:r>
            <w:proofErr w:type="gramEnd"/>
            <w:r>
              <w:rPr>
                <w:rFonts w:ascii="Times New Roman" w:eastAsia="宋体" w:hAnsi="Times New Roman" w:hint="eastAsia"/>
                <w:color w:val="000000"/>
                <w:sz w:val="24"/>
                <w:szCs w:val="24"/>
              </w:rPr>
              <w:t>再生资源有限公司</w:t>
            </w:r>
          </w:p>
        </w:tc>
      </w:tr>
      <w:tr w:rsidR="00783E07" w14:paraId="04F15527" w14:textId="77777777">
        <w:trPr>
          <w:trHeight w:val="567"/>
          <w:jc w:val="center"/>
        </w:trPr>
        <w:tc>
          <w:tcPr>
            <w:tcW w:w="1657" w:type="dxa"/>
            <w:vAlign w:val="center"/>
          </w:tcPr>
          <w:p w14:paraId="04F15525"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建设项目性质</w:t>
            </w:r>
          </w:p>
        </w:tc>
        <w:tc>
          <w:tcPr>
            <w:tcW w:w="7267" w:type="dxa"/>
            <w:gridSpan w:val="5"/>
            <w:vAlign w:val="center"/>
          </w:tcPr>
          <w:p w14:paraId="04F15526"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sym w:font="Wingdings 2" w:char="F050"/>
            </w:r>
            <w:r>
              <w:rPr>
                <w:rFonts w:ascii="Times New Roman" w:eastAsia="宋体" w:hAnsi="Times New Roman"/>
                <w:color w:val="000000"/>
                <w:sz w:val="24"/>
                <w:szCs w:val="24"/>
              </w:rPr>
              <w:t>新建</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改扩建</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技改</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迁建</w:t>
            </w:r>
          </w:p>
        </w:tc>
      </w:tr>
      <w:tr w:rsidR="00783E07" w14:paraId="04F1552A" w14:textId="77777777">
        <w:trPr>
          <w:trHeight w:val="567"/>
          <w:jc w:val="center"/>
        </w:trPr>
        <w:tc>
          <w:tcPr>
            <w:tcW w:w="1657" w:type="dxa"/>
            <w:vAlign w:val="center"/>
          </w:tcPr>
          <w:p w14:paraId="04F15528"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建设地点</w:t>
            </w:r>
          </w:p>
        </w:tc>
        <w:tc>
          <w:tcPr>
            <w:tcW w:w="7267" w:type="dxa"/>
            <w:gridSpan w:val="5"/>
            <w:vAlign w:val="center"/>
          </w:tcPr>
          <w:p w14:paraId="04F15529"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河南省新乡市原阳县太平镇绿色智</w:t>
            </w:r>
            <w:proofErr w:type="gramStart"/>
            <w:r>
              <w:rPr>
                <w:rFonts w:ascii="Times New Roman" w:eastAsia="宋体" w:hAnsi="Times New Roman" w:hint="eastAsia"/>
                <w:color w:val="000000"/>
                <w:sz w:val="24"/>
                <w:szCs w:val="24"/>
              </w:rPr>
              <w:t>造产业</w:t>
            </w:r>
            <w:proofErr w:type="gramEnd"/>
            <w:r>
              <w:rPr>
                <w:rFonts w:ascii="Times New Roman" w:eastAsia="宋体" w:hAnsi="Times New Roman" w:hint="eastAsia"/>
                <w:color w:val="000000"/>
                <w:sz w:val="24"/>
                <w:szCs w:val="24"/>
              </w:rPr>
              <w:t>园</w:t>
            </w:r>
          </w:p>
        </w:tc>
      </w:tr>
      <w:tr w:rsidR="00783E07" w14:paraId="04F1552D" w14:textId="77777777">
        <w:trPr>
          <w:trHeight w:val="567"/>
          <w:jc w:val="center"/>
        </w:trPr>
        <w:tc>
          <w:tcPr>
            <w:tcW w:w="1657" w:type="dxa"/>
            <w:vAlign w:val="center"/>
          </w:tcPr>
          <w:p w14:paraId="04F1552B"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主要产品名称</w:t>
            </w:r>
          </w:p>
        </w:tc>
        <w:tc>
          <w:tcPr>
            <w:tcW w:w="7267" w:type="dxa"/>
            <w:gridSpan w:val="5"/>
            <w:vAlign w:val="center"/>
          </w:tcPr>
          <w:p w14:paraId="04F1552C"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bCs/>
                <w:color w:val="000000"/>
                <w:sz w:val="24"/>
                <w:szCs w:val="24"/>
              </w:rPr>
              <w:t>PE</w:t>
            </w:r>
            <w:r>
              <w:rPr>
                <w:rFonts w:ascii="Times New Roman" w:eastAsia="宋体" w:hAnsi="Times New Roman" w:hint="eastAsia"/>
                <w:bCs/>
                <w:color w:val="000000"/>
                <w:sz w:val="24"/>
                <w:szCs w:val="24"/>
              </w:rPr>
              <w:t>塑料颗粒、</w:t>
            </w:r>
            <w:r>
              <w:rPr>
                <w:rFonts w:ascii="Times New Roman" w:eastAsia="宋体" w:hAnsi="Times New Roman" w:hint="eastAsia"/>
                <w:bCs/>
                <w:color w:val="000000"/>
                <w:sz w:val="24"/>
                <w:szCs w:val="24"/>
              </w:rPr>
              <w:t>PP</w:t>
            </w:r>
            <w:r>
              <w:rPr>
                <w:rFonts w:ascii="Times New Roman" w:eastAsia="宋体" w:hAnsi="Times New Roman" w:hint="eastAsia"/>
                <w:bCs/>
                <w:color w:val="000000"/>
                <w:sz w:val="24"/>
                <w:szCs w:val="24"/>
              </w:rPr>
              <w:t>塑料颗粒</w:t>
            </w:r>
          </w:p>
        </w:tc>
      </w:tr>
      <w:tr w:rsidR="00783E07" w14:paraId="04F15530" w14:textId="77777777">
        <w:trPr>
          <w:trHeight w:val="567"/>
          <w:jc w:val="center"/>
        </w:trPr>
        <w:tc>
          <w:tcPr>
            <w:tcW w:w="1657" w:type="dxa"/>
            <w:vAlign w:val="center"/>
          </w:tcPr>
          <w:p w14:paraId="04F1552E"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设计生产能力</w:t>
            </w:r>
          </w:p>
        </w:tc>
        <w:tc>
          <w:tcPr>
            <w:tcW w:w="7267" w:type="dxa"/>
            <w:gridSpan w:val="5"/>
            <w:vAlign w:val="center"/>
          </w:tcPr>
          <w:p w14:paraId="04F1552F" w14:textId="77777777" w:rsidR="00783E07" w:rsidRDefault="00307EDC">
            <w:pPr>
              <w:spacing w:after="0" w:line="360" w:lineRule="exact"/>
              <w:jc w:val="center"/>
              <w:rPr>
                <w:rFonts w:ascii="Times New Roman" w:eastAsia="宋体" w:hAnsi="Times New Roman"/>
                <w:color w:val="000000"/>
                <w:sz w:val="24"/>
                <w:szCs w:val="24"/>
              </w:rPr>
            </w:pPr>
            <w:r>
              <w:rPr>
                <w:rFonts w:ascii="Times New Roman" w:eastAsia="宋体" w:hAnsi="Times New Roman" w:hint="eastAsia"/>
                <w:bCs/>
                <w:color w:val="000000"/>
                <w:sz w:val="24"/>
                <w:szCs w:val="24"/>
              </w:rPr>
              <w:t>PE</w:t>
            </w:r>
            <w:r>
              <w:rPr>
                <w:rFonts w:ascii="Times New Roman" w:eastAsia="宋体" w:hAnsi="Times New Roman" w:hint="eastAsia"/>
                <w:bCs/>
                <w:color w:val="000000"/>
                <w:sz w:val="24"/>
                <w:szCs w:val="24"/>
              </w:rPr>
              <w:t>塑料颗粒</w:t>
            </w:r>
            <w:r>
              <w:rPr>
                <w:rFonts w:ascii="Times New Roman" w:eastAsia="宋体" w:hAnsi="Times New Roman" w:hint="eastAsia"/>
                <w:bCs/>
                <w:color w:val="000000"/>
                <w:sz w:val="24"/>
                <w:szCs w:val="24"/>
              </w:rPr>
              <w:t>3000t/a</w:t>
            </w:r>
            <w:r>
              <w:rPr>
                <w:rFonts w:ascii="Times New Roman" w:eastAsia="宋体" w:hAnsi="Times New Roman" w:hint="eastAsia"/>
                <w:bCs/>
                <w:color w:val="000000"/>
                <w:sz w:val="24"/>
                <w:szCs w:val="24"/>
              </w:rPr>
              <w:t>；</w:t>
            </w:r>
            <w:r>
              <w:rPr>
                <w:rFonts w:ascii="Times New Roman" w:eastAsia="宋体" w:hAnsi="Times New Roman" w:hint="eastAsia"/>
                <w:bCs/>
                <w:color w:val="000000"/>
                <w:sz w:val="24"/>
                <w:szCs w:val="24"/>
              </w:rPr>
              <w:t>PP</w:t>
            </w:r>
            <w:r>
              <w:rPr>
                <w:rFonts w:ascii="Times New Roman" w:eastAsia="宋体" w:hAnsi="Times New Roman" w:hint="eastAsia"/>
                <w:bCs/>
                <w:color w:val="000000"/>
                <w:sz w:val="24"/>
                <w:szCs w:val="24"/>
              </w:rPr>
              <w:t>塑料颗粒</w:t>
            </w:r>
            <w:r>
              <w:rPr>
                <w:rFonts w:ascii="Times New Roman" w:eastAsia="宋体" w:hAnsi="Times New Roman" w:hint="eastAsia"/>
                <w:bCs/>
                <w:color w:val="000000"/>
                <w:sz w:val="24"/>
                <w:szCs w:val="24"/>
              </w:rPr>
              <w:t>3000t/a</w:t>
            </w:r>
          </w:p>
        </w:tc>
      </w:tr>
      <w:tr w:rsidR="00783E07" w14:paraId="04F15533" w14:textId="77777777">
        <w:trPr>
          <w:trHeight w:val="567"/>
          <w:jc w:val="center"/>
        </w:trPr>
        <w:tc>
          <w:tcPr>
            <w:tcW w:w="1657" w:type="dxa"/>
            <w:vAlign w:val="center"/>
          </w:tcPr>
          <w:p w14:paraId="04F15531"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实际生产能力</w:t>
            </w:r>
          </w:p>
        </w:tc>
        <w:tc>
          <w:tcPr>
            <w:tcW w:w="7267" w:type="dxa"/>
            <w:gridSpan w:val="5"/>
            <w:vAlign w:val="center"/>
          </w:tcPr>
          <w:p w14:paraId="04F15532" w14:textId="77777777" w:rsidR="00783E07" w:rsidRDefault="00307EDC">
            <w:pPr>
              <w:spacing w:after="0" w:line="360" w:lineRule="exact"/>
              <w:jc w:val="center"/>
              <w:rPr>
                <w:rFonts w:ascii="Times New Roman" w:eastAsia="宋体" w:hAnsi="Times New Roman"/>
                <w:color w:val="000000"/>
                <w:sz w:val="24"/>
                <w:szCs w:val="24"/>
              </w:rPr>
            </w:pPr>
            <w:r>
              <w:rPr>
                <w:rFonts w:ascii="Times New Roman" w:eastAsia="宋体" w:hAnsi="Times New Roman" w:hint="eastAsia"/>
                <w:bCs/>
                <w:color w:val="000000"/>
                <w:sz w:val="24"/>
                <w:szCs w:val="24"/>
              </w:rPr>
              <w:t>PE</w:t>
            </w:r>
            <w:proofErr w:type="gramStart"/>
            <w:r>
              <w:rPr>
                <w:rFonts w:ascii="Times New Roman" w:eastAsia="宋体" w:hAnsi="Times New Roman" w:hint="eastAsia"/>
                <w:bCs/>
                <w:color w:val="000000"/>
                <w:sz w:val="24"/>
                <w:szCs w:val="24"/>
              </w:rPr>
              <w:t>塑料瓶片</w:t>
            </w:r>
            <w:proofErr w:type="gramEnd"/>
            <w:r>
              <w:rPr>
                <w:rFonts w:ascii="Times New Roman" w:eastAsia="宋体" w:hAnsi="Times New Roman" w:hint="eastAsia"/>
                <w:bCs/>
                <w:color w:val="000000"/>
                <w:sz w:val="24"/>
                <w:szCs w:val="24"/>
              </w:rPr>
              <w:t>3000t/a</w:t>
            </w:r>
            <w:r>
              <w:rPr>
                <w:rFonts w:ascii="Times New Roman" w:eastAsia="宋体" w:hAnsi="Times New Roman" w:hint="eastAsia"/>
                <w:bCs/>
                <w:color w:val="000000"/>
                <w:sz w:val="24"/>
                <w:szCs w:val="24"/>
              </w:rPr>
              <w:t>；</w:t>
            </w:r>
            <w:r>
              <w:rPr>
                <w:rFonts w:ascii="Times New Roman" w:eastAsia="宋体" w:hAnsi="Times New Roman" w:hint="eastAsia"/>
                <w:bCs/>
                <w:color w:val="000000"/>
                <w:sz w:val="24"/>
                <w:szCs w:val="24"/>
              </w:rPr>
              <w:t>PP</w:t>
            </w:r>
            <w:proofErr w:type="gramStart"/>
            <w:r>
              <w:rPr>
                <w:rFonts w:ascii="Times New Roman" w:eastAsia="宋体" w:hAnsi="Times New Roman" w:hint="eastAsia"/>
                <w:bCs/>
                <w:color w:val="000000"/>
                <w:sz w:val="24"/>
                <w:szCs w:val="24"/>
              </w:rPr>
              <w:t>塑料瓶片</w:t>
            </w:r>
            <w:proofErr w:type="gramEnd"/>
            <w:r>
              <w:rPr>
                <w:rFonts w:ascii="Times New Roman" w:eastAsia="宋体" w:hAnsi="Times New Roman" w:hint="eastAsia"/>
                <w:bCs/>
                <w:color w:val="000000"/>
                <w:sz w:val="24"/>
                <w:szCs w:val="24"/>
              </w:rPr>
              <w:t>3000t/a</w:t>
            </w:r>
          </w:p>
        </w:tc>
      </w:tr>
      <w:tr w:rsidR="00783E07" w14:paraId="04F15539" w14:textId="77777777">
        <w:trPr>
          <w:trHeight w:val="567"/>
          <w:jc w:val="center"/>
        </w:trPr>
        <w:tc>
          <w:tcPr>
            <w:tcW w:w="1657" w:type="dxa"/>
            <w:vAlign w:val="center"/>
          </w:tcPr>
          <w:p w14:paraId="04F15534"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建设项目</w:t>
            </w:r>
          </w:p>
          <w:p w14:paraId="04F15535"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环</w:t>
            </w:r>
            <w:proofErr w:type="gramStart"/>
            <w:r>
              <w:rPr>
                <w:rFonts w:ascii="Times New Roman" w:eastAsia="宋体" w:hAnsi="Times New Roman"/>
                <w:color w:val="000000"/>
                <w:sz w:val="24"/>
                <w:szCs w:val="24"/>
              </w:rPr>
              <w:t>评时间</w:t>
            </w:r>
            <w:proofErr w:type="gramEnd"/>
          </w:p>
        </w:tc>
        <w:tc>
          <w:tcPr>
            <w:tcW w:w="2551" w:type="dxa"/>
            <w:vAlign w:val="center"/>
          </w:tcPr>
          <w:p w14:paraId="04F15536"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2024.2</w:t>
            </w:r>
          </w:p>
        </w:tc>
        <w:tc>
          <w:tcPr>
            <w:tcW w:w="2197" w:type="dxa"/>
            <w:vAlign w:val="center"/>
          </w:tcPr>
          <w:p w14:paraId="04F15537"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开工建设时间</w:t>
            </w:r>
          </w:p>
        </w:tc>
        <w:tc>
          <w:tcPr>
            <w:tcW w:w="2519" w:type="dxa"/>
            <w:gridSpan w:val="3"/>
            <w:vAlign w:val="center"/>
          </w:tcPr>
          <w:p w14:paraId="04F15538"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2024.2.8</w:t>
            </w:r>
          </w:p>
        </w:tc>
      </w:tr>
      <w:tr w:rsidR="00783E07" w14:paraId="04F1553E" w14:textId="77777777">
        <w:trPr>
          <w:trHeight w:val="567"/>
          <w:jc w:val="center"/>
        </w:trPr>
        <w:tc>
          <w:tcPr>
            <w:tcW w:w="1657" w:type="dxa"/>
            <w:vAlign w:val="center"/>
          </w:tcPr>
          <w:p w14:paraId="04F1553A"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调试时间</w:t>
            </w:r>
          </w:p>
        </w:tc>
        <w:tc>
          <w:tcPr>
            <w:tcW w:w="2551" w:type="dxa"/>
            <w:vAlign w:val="center"/>
          </w:tcPr>
          <w:p w14:paraId="04F1553B" w14:textId="2929F5FD"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2</w:t>
            </w:r>
            <w:r>
              <w:rPr>
                <w:rFonts w:ascii="Times New Roman" w:eastAsia="宋体" w:hAnsi="Times New Roman"/>
                <w:color w:val="000000"/>
                <w:sz w:val="24"/>
                <w:szCs w:val="24"/>
              </w:rPr>
              <w:t>02</w:t>
            </w:r>
            <w:r>
              <w:rPr>
                <w:rFonts w:ascii="Times New Roman" w:eastAsia="宋体" w:hAnsi="Times New Roman" w:hint="eastAsia"/>
                <w:color w:val="000000"/>
                <w:sz w:val="24"/>
                <w:szCs w:val="24"/>
              </w:rPr>
              <w:t>4.4.26-2</w:t>
            </w:r>
            <w:r w:rsidR="00C07BB8">
              <w:rPr>
                <w:rFonts w:ascii="Times New Roman" w:eastAsia="宋体" w:hAnsi="Times New Roman" w:hint="eastAsia"/>
                <w:color w:val="000000"/>
                <w:sz w:val="24"/>
                <w:szCs w:val="24"/>
              </w:rPr>
              <w:t>0</w:t>
            </w:r>
            <w:r>
              <w:rPr>
                <w:rFonts w:ascii="Times New Roman" w:eastAsia="宋体" w:hAnsi="Times New Roman" w:hint="eastAsia"/>
                <w:color w:val="000000"/>
                <w:sz w:val="24"/>
                <w:szCs w:val="24"/>
              </w:rPr>
              <w:t>24.</w:t>
            </w:r>
            <w:r w:rsidR="00C07BB8">
              <w:rPr>
                <w:rFonts w:ascii="Times New Roman" w:eastAsia="宋体" w:hAnsi="Times New Roman" w:hint="eastAsia"/>
                <w:color w:val="000000"/>
                <w:sz w:val="24"/>
                <w:szCs w:val="24"/>
              </w:rPr>
              <w:t>6.</w:t>
            </w:r>
            <w:r>
              <w:rPr>
                <w:rFonts w:ascii="Times New Roman" w:eastAsia="宋体" w:hAnsi="Times New Roman" w:hint="eastAsia"/>
                <w:color w:val="000000"/>
                <w:sz w:val="24"/>
                <w:szCs w:val="24"/>
              </w:rPr>
              <w:t>30</w:t>
            </w:r>
          </w:p>
        </w:tc>
        <w:tc>
          <w:tcPr>
            <w:tcW w:w="2197" w:type="dxa"/>
            <w:vAlign w:val="center"/>
          </w:tcPr>
          <w:p w14:paraId="04F1553C"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验收现场检测时间</w:t>
            </w:r>
          </w:p>
        </w:tc>
        <w:tc>
          <w:tcPr>
            <w:tcW w:w="2519" w:type="dxa"/>
            <w:gridSpan w:val="3"/>
            <w:vAlign w:val="center"/>
          </w:tcPr>
          <w:p w14:paraId="04F1553D" w14:textId="6F3AD25C" w:rsidR="00783E07" w:rsidRDefault="00307EDC">
            <w:pPr>
              <w:spacing w:after="0"/>
              <w:jc w:val="center"/>
              <w:rPr>
                <w:rFonts w:ascii="Times New Roman" w:eastAsia="宋体" w:hAnsi="Times New Roman"/>
                <w:color w:val="000000"/>
                <w:sz w:val="24"/>
                <w:szCs w:val="24"/>
              </w:rPr>
            </w:pPr>
            <w:r w:rsidRPr="00417804">
              <w:rPr>
                <w:rFonts w:ascii="Times New Roman" w:eastAsia="宋体" w:hAnsi="Times New Roman" w:hint="eastAsia"/>
                <w:color w:val="000000"/>
                <w:sz w:val="24"/>
                <w:szCs w:val="24"/>
              </w:rPr>
              <w:t>2</w:t>
            </w:r>
            <w:r w:rsidRPr="00417804">
              <w:rPr>
                <w:rFonts w:ascii="Times New Roman" w:eastAsia="宋体" w:hAnsi="Times New Roman"/>
                <w:color w:val="000000"/>
                <w:sz w:val="24"/>
                <w:szCs w:val="24"/>
              </w:rPr>
              <w:t>02</w:t>
            </w:r>
            <w:r w:rsidR="00417804">
              <w:rPr>
                <w:rFonts w:ascii="Times New Roman" w:eastAsia="宋体" w:hAnsi="Times New Roman" w:hint="eastAsia"/>
                <w:color w:val="000000"/>
                <w:sz w:val="24"/>
                <w:szCs w:val="24"/>
              </w:rPr>
              <w:t>4.</w:t>
            </w:r>
            <w:r w:rsidR="00970A6A">
              <w:rPr>
                <w:rFonts w:ascii="Times New Roman" w:eastAsia="宋体" w:hAnsi="Times New Roman" w:hint="eastAsia"/>
                <w:color w:val="000000"/>
                <w:sz w:val="24"/>
                <w:szCs w:val="24"/>
              </w:rPr>
              <w:t>4.29-2024.4.30</w:t>
            </w:r>
          </w:p>
        </w:tc>
      </w:tr>
      <w:tr w:rsidR="00783E07" w14:paraId="04F15545" w14:textId="77777777">
        <w:trPr>
          <w:trHeight w:val="567"/>
          <w:jc w:val="center"/>
        </w:trPr>
        <w:tc>
          <w:tcPr>
            <w:tcW w:w="1657" w:type="dxa"/>
            <w:vAlign w:val="center"/>
          </w:tcPr>
          <w:p w14:paraId="04F1553F"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环</w:t>
            </w:r>
            <w:proofErr w:type="gramStart"/>
            <w:r>
              <w:rPr>
                <w:rFonts w:ascii="Times New Roman" w:eastAsia="宋体" w:hAnsi="Times New Roman"/>
                <w:color w:val="000000"/>
                <w:sz w:val="24"/>
                <w:szCs w:val="24"/>
              </w:rPr>
              <w:t>评报告</w:t>
            </w:r>
            <w:proofErr w:type="gramEnd"/>
            <w:r>
              <w:rPr>
                <w:rFonts w:ascii="Times New Roman" w:eastAsia="宋体" w:hAnsi="Times New Roman"/>
                <w:color w:val="000000"/>
                <w:sz w:val="24"/>
                <w:szCs w:val="24"/>
              </w:rPr>
              <w:t>表</w:t>
            </w:r>
          </w:p>
          <w:p w14:paraId="04F15540"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审批部门</w:t>
            </w:r>
          </w:p>
        </w:tc>
        <w:tc>
          <w:tcPr>
            <w:tcW w:w="2551" w:type="dxa"/>
            <w:vAlign w:val="center"/>
          </w:tcPr>
          <w:p w14:paraId="04F15541"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新乡市生态环境局原阳分局</w:t>
            </w:r>
          </w:p>
        </w:tc>
        <w:tc>
          <w:tcPr>
            <w:tcW w:w="2197" w:type="dxa"/>
            <w:vAlign w:val="center"/>
          </w:tcPr>
          <w:p w14:paraId="04F15542"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环</w:t>
            </w:r>
            <w:proofErr w:type="gramStart"/>
            <w:r>
              <w:rPr>
                <w:rFonts w:ascii="Times New Roman" w:eastAsia="宋体" w:hAnsi="Times New Roman"/>
                <w:color w:val="000000"/>
                <w:sz w:val="24"/>
                <w:szCs w:val="24"/>
              </w:rPr>
              <w:t>评报告</w:t>
            </w:r>
            <w:proofErr w:type="gramEnd"/>
            <w:r>
              <w:rPr>
                <w:rFonts w:ascii="Times New Roman" w:eastAsia="宋体" w:hAnsi="Times New Roman"/>
                <w:color w:val="000000"/>
                <w:sz w:val="24"/>
                <w:szCs w:val="24"/>
              </w:rPr>
              <w:t>表</w:t>
            </w:r>
          </w:p>
          <w:p w14:paraId="04F15543"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编制单位</w:t>
            </w:r>
          </w:p>
        </w:tc>
        <w:tc>
          <w:tcPr>
            <w:tcW w:w="2519" w:type="dxa"/>
            <w:gridSpan w:val="3"/>
            <w:vAlign w:val="center"/>
          </w:tcPr>
          <w:p w14:paraId="04F15544"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rPr>
              <w:t>新乡市</w:t>
            </w:r>
            <w:proofErr w:type="gramStart"/>
            <w:r>
              <w:rPr>
                <w:rFonts w:ascii="Times New Roman" w:eastAsia="宋体" w:hAnsi="Times New Roman" w:hint="eastAsia"/>
                <w:color w:val="000000"/>
                <w:sz w:val="24"/>
              </w:rPr>
              <w:t>世青环境</w:t>
            </w:r>
            <w:proofErr w:type="gramEnd"/>
            <w:r>
              <w:rPr>
                <w:rFonts w:ascii="Times New Roman" w:eastAsia="宋体" w:hAnsi="Times New Roman" w:hint="eastAsia"/>
                <w:color w:val="000000"/>
                <w:sz w:val="24"/>
              </w:rPr>
              <w:t>技术有限公司</w:t>
            </w:r>
          </w:p>
        </w:tc>
      </w:tr>
      <w:tr w:rsidR="00783E07" w14:paraId="04F1554A" w14:textId="77777777">
        <w:trPr>
          <w:trHeight w:val="567"/>
          <w:jc w:val="center"/>
        </w:trPr>
        <w:tc>
          <w:tcPr>
            <w:tcW w:w="1657" w:type="dxa"/>
            <w:vAlign w:val="center"/>
          </w:tcPr>
          <w:p w14:paraId="04F15546"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环保设施设计单位</w:t>
            </w:r>
          </w:p>
        </w:tc>
        <w:tc>
          <w:tcPr>
            <w:tcW w:w="2551" w:type="dxa"/>
            <w:vAlign w:val="center"/>
          </w:tcPr>
          <w:p w14:paraId="04F15547" w14:textId="77777777" w:rsidR="00783E07" w:rsidRDefault="00307EDC">
            <w:pPr>
              <w:spacing w:after="0"/>
              <w:jc w:val="center"/>
              <w:rPr>
                <w:rFonts w:ascii="Times New Roman" w:eastAsia="宋体" w:hAnsi="Times New Roman"/>
                <w:color w:val="000000"/>
                <w:sz w:val="24"/>
                <w:szCs w:val="24"/>
              </w:rPr>
            </w:pPr>
            <w:proofErr w:type="gramStart"/>
            <w:r>
              <w:rPr>
                <w:rFonts w:ascii="Times New Roman" w:eastAsia="宋体" w:hAnsi="Times New Roman" w:hint="eastAsia"/>
                <w:color w:val="000000"/>
                <w:sz w:val="24"/>
                <w:szCs w:val="24"/>
              </w:rPr>
              <w:t>原阳县泰亿</w:t>
            </w:r>
            <w:proofErr w:type="gramEnd"/>
            <w:r>
              <w:rPr>
                <w:rFonts w:ascii="Times New Roman" w:eastAsia="宋体" w:hAnsi="Times New Roman" w:hint="eastAsia"/>
                <w:color w:val="000000"/>
                <w:sz w:val="24"/>
                <w:szCs w:val="24"/>
              </w:rPr>
              <w:t>再生资源有限公司</w:t>
            </w:r>
          </w:p>
        </w:tc>
        <w:tc>
          <w:tcPr>
            <w:tcW w:w="2197" w:type="dxa"/>
            <w:vAlign w:val="center"/>
          </w:tcPr>
          <w:p w14:paraId="04F15548"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环保设施施工单位</w:t>
            </w:r>
          </w:p>
        </w:tc>
        <w:tc>
          <w:tcPr>
            <w:tcW w:w="2519" w:type="dxa"/>
            <w:gridSpan w:val="3"/>
            <w:vAlign w:val="center"/>
          </w:tcPr>
          <w:p w14:paraId="04F15549" w14:textId="77777777" w:rsidR="00783E07" w:rsidRDefault="00307EDC">
            <w:pPr>
              <w:spacing w:after="0"/>
              <w:jc w:val="center"/>
              <w:rPr>
                <w:rFonts w:ascii="Times New Roman" w:eastAsia="宋体" w:hAnsi="Times New Roman"/>
                <w:color w:val="000000"/>
                <w:sz w:val="24"/>
                <w:szCs w:val="24"/>
              </w:rPr>
            </w:pPr>
            <w:proofErr w:type="gramStart"/>
            <w:r>
              <w:rPr>
                <w:rFonts w:ascii="Times New Roman" w:eastAsia="宋体" w:hAnsi="Times New Roman" w:hint="eastAsia"/>
                <w:color w:val="000000"/>
                <w:sz w:val="24"/>
                <w:szCs w:val="24"/>
              </w:rPr>
              <w:t>原阳县泰亿</w:t>
            </w:r>
            <w:proofErr w:type="gramEnd"/>
            <w:r>
              <w:rPr>
                <w:rFonts w:ascii="Times New Roman" w:eastAsia="宋体" w:hAnsi="Times New Roman" w:hint="eastAsia"/>
                <w:color w:val="000000"/>
                <w:sz w:val="24"/>
                <w:szCs w:val="24"/>
              </w:rPr>
              <w:t>再生资源有限公司</w:t>
            </w:r>
          </w:p>
        </w:tc>
      </w:tr>
      <w:tr w:rsidR="00783E07" w14:paraId="04F15551" w14:textId="77777777">
        <w:trPr>
          <w:trHeight w:val="567"/>
          <w:jc w:val="center"/>
        </w:trPr>
        <w:tc>
          <w:tcPr>
            <w:tcW w:w="1657" w:type="dxa"/>
            <w:vAlign w:val="center"/>
          </w:tcPr>
          <w:p w14:paraId="04F1554B"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投资总概算</w:t>
            </w:r>
          </w:p>
        </w:tc>
        <w:tc>
          <w:tcPr>
            <w:tcW w:w="2551" w:type="dxa"/>
            <w:vAlign w:val="center"/>
          </w:tcPr>
          <w:p w14:paraId="04F1554C" w14:textId="77777777" w:rsidR="00783E07" w:rsidRDefault="00307EDC">
            <w:pPr>
              <w:spacing w:after="0"/>
              <w:jc w:val="center"/>
              <w:rPr>
                <w:rFonts w:ascii="Times New Roman" w:eastAsia="宋体" w:hAnsi="Times New Roman"/>
                <w:color w:val="000000"/>
                <w:sz w:val="24"/>
                <w:szCs w:val="24"/>
              </w:rPr>
            </w:pPr>
            <w:bookmarkStart w:id="3" w:name="_Hlk153441558"/>
            <w:r>
              <w:rPr>
                <w:rFonts w:ascii="Times New Roman" w:eastAsia="宋体" w:hAnsi="Times New Roman" w:hint="eastAsia"/>
                <w:color w:val="000000"/>
                <w:sz w:val="24"/>
                <w:szCs w:val="24"/>
              </w:rPr>
              <w:t>600</w:t>
            </w:r>
            <w:r>
              <w:rPr>
                <w:rFonts w:ascii="Times New Roman" w:eastAsia="宋体" w:hAnsi="Times New Roman" w:hint="eastAsia"/>
                <w:color w:val="000000"/>
                <w:sz w:val="24"/>
                <w:szCs w:val="24"/>
              </w:rPr>
              <w:t>万</w:t>
            </w:r>
            <w:bookmarkEnd w:id="3"/>
          </w:p>
        </w:tc>
        <w:tc>
          <w:tcPr>
            <w:tcW w:w="2197" w:type="dxa"/>
            <w:vAlign w:val="center"/>
          </w:tcPr>
          <w:p w14:paraId="04F1554D"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环保投资总概算</w:t>
            </w:r>
          </w:p>
        </w:tc>
        <w:tc>
          <w:tcPr>
            <w:tcW w:w="850" w:type="dxa"/>
            <w:vAlign w:val="center"/>
          </w:tcPr>
          <w:p w14:paraId="04F1554E"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20</w:t>
            </w:r>
            <w:r>
              <w:rPr>
                <w:rFonts w:ascii="Times New Roman" w:eastAsia="宋体" w:hAnsi="Times New Roman" w:hint="eastAsia"/>
                <w:color w:val="000000"/>
                <w:sz w:val="24"/>
                <w:szCs w:val="24"/>
              </w:rPr>
              <w:t>万</w:t>
            </w:r>
          </w:p>
        </w:tc>
        <w:tc>
          <w:tcPr>
            <w:tcW w:w="709" w:type="dxa"/>
            <w:vAlign w:val="center"/>
          </w:tcPr>
          <w:p w14:paraId="04F1554F"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比例</w:t>
            </w:r>
          </w:p>
        </w:tc>
        <w:tc>
          <w:tcPr>
            <w:tcW w:w="960" w:type="dxa"/>
            <w:vAlign w:val="center"/>
          </w:tcPr>
          <w:p w14:paraId="04F15550"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3.3</w:t>
            </w:r>
            <w:r>
              <w:rPr>
                <w:rFonts w:ascii="Times New Roman" w:eastAsia="宋体" w:hAnsi="Times New Roman"/>
                <w:color w:val="000000"/>
                <w:sz w:val="24"/>
                <w:szCs w:val="24"/>
              </w:rPr>
              <w:t>%</w:t>
            </w:r>
          </w:p>
        </w:tc>
      </w:tr>
      <w:tr w:rsidR="00783E07" w14:paraId="04F15558" w14:textId="77777777">
        <w:trPr>
          <w:trHeight w:val="567"/>
          <w:jc w:val="center"/>
        </w:trPr>
        <w:tc>
          <w:tcPr>
            <w:tcW w:w="1657" w:type="dxa"/>
            <w:vAlign w:val="center"/>
          </w:tcPr>
          <w:p w14:paraId="04F15552"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实际总概算</w:t>
            </w:r>
          </w:p>
        </w:tc>
        <w:tc>
          <w:tcPr>
            <w:tcW w:w="2551" w:type="dxa"/>
            <w:vAlign w:val="center"/>
          </w:tcPr>
          <w:p w14:paraId="04F15553"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300</w:t>
            </w:r>
            <w:r>
              <w:rPr>
                <w:rFonts w:ascii="Times New Roman" w:eastAsia="宋体" w:hAnsi="Times New Roman" w:hint="eastAsia"/>
                <w:color w:val="000000"/>
                <w:sz w:val="24"/>
                <w:szCs w:val="24"/>
              </w:rPr>
              <w:t>万</w:t>
            </w:r>
          </w:p>
        </w:tc>
        <w:tc>
          <w:tcPr>
            <w:tcW w:w="2197" w:type="dxa"/>
            <w:vAlign w:val="center"/>
          </w:tcPr>
          <w:p w14:paraId="04F15554"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实际环保投资</w:t>
            </w:r>
          </w:p>
        </w:tc>
        <w:tc>
          <w:tcPr>
            <w:tcW w:w="850" w:type="dxa"/>
            <w:vAlign w:val="center"/>
          </w:tcPr>
          <w:p w14:paraId="04F15555"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10</w:t>
            </w:r>
            <w:r>
              <w:rPr>
                <w:rFonts w:ascii="Times New Roman" w:eastAsia="宋体" w:hAnsi="Times New Roman" w:hint="eastAsia"/>
                <w:color w:val="000000"/>
                <w:sz w:val="24"/>
                <w:szCs w:val="24"/>
              </w:rPr>
              <w:t>万</w:t>
            </w:r>
          </w:p>
        </w:tc>
        <w:tc>
          <w:tcPr>
            <w:tcW w:w="709" w:type="dxa"/>
            <w:vAlign w:val="center"/>
          </w:tcPr>
          <w:p w14:paraId="04F15556"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比例</w:t>
            </w:r>
          </w:p>
        </w:tc>
        <w:tc>
          <w:tcPr>
            <w:tcW w:w="960" w:type="dxa"/>
            <w:vAlign w:val="center"/>
          </w:tcPr>
          <w:p w14:paraId="04F15557"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3.3</w:t>
            </w:r>
            <w:r>
              <w:rPr>
                <w:rFonts w:ascii="Times New Roman" w:eastAsia="宋体" w:hAnsi="Times New Roman"/>
                <w:color w:val="000000"/>
                <w:sz w:val="24"/>
                <w:szCs w:val="24"/>
              </w:rPr>
              <w:t>%</w:t>
            </w:r>
          </w:p>
        </w:tc>
      </w:tr>
      <w:tr w:rsidR="00783E07" w14:paraId="04F15568" w14:textId="77777777">
        <w:trPr>
          <w:trHeight w:val="567"/>
          <w:jc w:val="center"/>
        </w:trPr>
        <w:tc>
          <w:tcPr>
            <w:tcW w:w="1657" w:type="dxa"/>
            <w:vAlign w:val="center"/>
          </w:tcPr>
          <w:p w14:paraId="04F15559" w14:textId="77777777" w:rsidR="00783E07" w:rsidRDefault="00307EDC">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验收检测依据</w:t>
            </w:r>
          </w:p>
        </w:tc>
        <w:tc>
          <w:tcPr>
            <w:tcW w:w="7267" w:type="dxa"/>
            <w:gridSpan w:val="5"/>
            <w:vAlign w:val="center"/>
          </w:tcPr>
          <w:p w14:paraId="04F1555A"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1.</w:t>
            </w:r>
            <w:r>
              <w:rPr>
                <w:rFonts w:ascii="Times New Roman" w:eastAsia="宋体" w:hAnsi="Times New Roman"/>
                <w:color w:val="000000"/>
                <w:sz w:val="24"/>
                <w:szCs w:val="24"/>
              </w:rPr>
              <w:t>《中华人民共和国环境保护法》；</w:t>
            </w:r>
          </w:p>
          <w:p w14:paraId="04F1555B"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2.</w:t>
            </w:r>
            <w:r>
              <w:rPr>
                <w:rFonts w:ascii="Times New Roman" w:eastAsia="宋体" w:hAnsi="Times New Roman"/>
                <w:color w:val="000000"/>
                <w:sz w:val="24"/>
                <w:szCs w:val="24"/>
              </w:rPr>
              <w:t>《中华人民共和国环境影响评价法》；</w:t>
            </w:r>
          </w:p>
          <w:p w14:paraId="04F1555C"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3.</w:t>
            </w:r>
            <w:r>
              <w:rPr>
                <w:rFonts w:ascii="Times New Roman" w:eastAsia="宋体" w:hAnsi="Times New Roman"/>
                <w:color w:val="000000"/>
                <w:sz w:val="24"/>
                <w:szCs w:val="24"/>
              </w:rPr>
              <w:t>国务院令第</w:t>
            </w:r>
            <w:r>
              <w:rPr>
                <w:rFonts w:ascii="Times New Roman" w:eastAsia="宋体" w:hAnsi="Times New Roman"/>
                <w:color w:val="000000"/>
                <w:sz w:val="24"/>
                <w:szCs w:val="24"/>
              </w:rPr>
              <w:t>253</w:t>
            </w:r>
            <w:r>
              <w:rPr>
                <w:rFonts w:ascii="Times New Roman" w:eastAsia="宋体" w:hAnsi="Times New Roman"/>
                <w:color w:val="000000"/>
                <w:sz w:val="24"/>
                <w:szCs w:val="24"/>
              </w:rPr>
              <w:t>号《建设项目环境保护管理条例》；</w:t>
            </w:r>
          </w:p>
          <w:p w14:paraId="04F1555D"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4.</w:t>
            </w:r>
            <w:r>
              <w:rPr>
                <w:rFonts w:ascii="Times New Roman" w:eastAsia="宋体" w:hAnsi="Times New Roman"/>
                <w:color w:val="000000"/>
                <w:sz w:val="24"/>
                <w:szCs w:val="24"/>
              </w:rPr>
              <w:t>《河南省建设项目环境保护条例》；</w:t>
            </w:r>
          </w:p>
          <w:p w14:paraId="04F1555E"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5.</w:t>
            </w:r>
            <w:r>
              <w:rPr>
                <w:rFonts w:ascii="Times New Roman" w:eastAsia="宋体" w:hAnsi="Times New Roman" w:hint="eastAsia"/>
                <w:color w:val="000000"/>
                <w:sz w:val="24"/>
                <w:szCs w:val="24"/>
              </w:rPr>
              <w:t>《建设项目竣工环境保护验收暂行办法》（国环</w:t>
            </w:r>
            <w:proofErr w:type="gramStart"/>
            <w:r>
              <w:rPr>
                <w:rFonts w:ascii="Times New Roman" w:eastAsia="宋体" w:hAnsi="Times New Roman" w:hint="eastAsia"/>
                <w:color w:val="000000"/>
                <w:sz w:val="24"/>
                <w:szCs w:val="24"/>
              </w:rPr>
              <w:t>规</w:t>
            </w:r>
            <w:proofErr w:type="gramEnd"/>
            <w:r>
              <w:rPr>
                <w:rFonts w:ascii="Times New Roman" w:eastAsia="宋体" w:hAnsi="Times New Roman" w:hint="eastAsia"/>
                <w:color w:val="000000"/>
                <w:sz w:val="24"/>
                <w:szCs w:val="24"/>
              </w:rPr>
              <w:t>环评〔</w:t>
            </w:r>
            <w:r>
              <w:rPr>
                <w:rFonts w:ascii="Times New Roman" w:eastAsia="宋体" w:hAnsi="Times New Roman" w:hint="eastAsia"/>
                <w:color w:val="000000"/>
                <w:sz w:val="24"/>
                <w:szCs w:val="24"/>
              </w:rPr>
              <w:t>2017</w:t>
            </w: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4</w:t>
            </w:r>
            <w:r>
              <w:rPr>
                <w:rFonts w:ascii="Times New Roman" w:eastAsia="宋体" w:hAnsi="Times New Roman" w:hint="eastAsia"/>
                <w:color w:val="000000"/>
                <w:sz w:val="24"/>
                <w:szCs w:val="24"/>
              </w:rPr>
              <w:t>号，</w:t>
            </w:r>
            <w:r>
              <w:rPr>
                <w:rFonts w:ascii="Times New Roman" w:eastAsia="宋体" w:hAnsi="Times New Roman" w:hint="eastAsia"/>
                <w:color w:val="000000"/>
                <w:sz w:val="24"/>
                <w:szCs w:val="24"/>
              </w:rPr>
              <w:t>2017.11.22</w:t>
            </w:r>
            <w:r>
              <w:rPr>
                <w:rFonts w:ascii="Times New Roman" w:eastAsia="宋体" w:hAnsi="Times New Roman" w:hint="eastAsia"/>
                <w:color w:val="000000"/>
                <w:sz w:val="24"/>
                <w:szCs w:val="24"/>
              </w:rPr>
              <w:t>）</w:t>
            </w:r>
            <w:r>
              <w:rPr>
                <w:rFonts w:ascii="Times New Roman" w:eastAsia="宋体" w:hAnsi="Times New Roman"/>
                <w:color w:val="000000"/>
                <w:sz w:val="24"/>
                <w:szCs w:val="24"/>
              </w:rPr>
              <w:t>；</w:t>
            </w:r>
          </w:p>
          <w:p w14:paraId="04F1555F"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6.</w:t>
            </w:r>
            <w:r>
              <w:rPr>
                <w:rFonts w:ascii="Times New Roman" w:eastAsia="宋体" w:hAnsi="Times New Roman"/>
                <w:color w:val="000000"/>
                <w:sz w:val="24"/>
                <w:szCs w:val="24"/>
              </w:rPr>
              <w:t>《关于印发建设项目竣工环境保护验收现场检查及审查要点的通知》（</w:t>
            </w:r>
            <w:proofErr w:type="gramStart"/>
            <w:r>
              <w:rPr>
                <w:rFonts w:ascii="Times New Roman" w:eastAsia="宋体" w:hAnsi="Times New Roman"/>
                <w:color w:val="000000"/>
                <w:sz w:val="24"/>
                <w:szCs w:val="24"/>
              </w:rPr>
              <w:t>环办〔</w:t>
            </w:r>
            <w:r>
              <w:rPr>
                <w:rFonts w:ascii="Times New Roman" w:eastAsia="宋体" w:hAnsi="Times New Roman"/>
                <w:color w:val="000000"/>
                <w:sz w:val="24"/>
                <w:szCs w:val="24"/>
              </w:rPr>
              <w:t>2015</w:t>
            </w:r>
            <w:r>
              <w:rPr>
                <w:rFonts w:ascii="Times New Roman" w:eastAsia="宋体" w:hAnsi="Times New Roman"/>
                <w:color w:val="000000"/>
                <w:sz w:val="24"/>
                <w:szCs w:val="24"/>
              </w:rPr>
              <w:t>〕</w:t>
            </w:r>
            <w:proofErr w:type="gramEnd"/>
            <w:r>
              <w:rPr>
                <w:rFonts w:ascii="Times New Roman" w:eastAsia="宋体" w:hAnsi="Times New Roman"/>
                <w:color w:val="000000"/>
                <w:sz w:val="24"/>
                <w:szCs w:val="24"/>
              </w:rPr>
              <w:t>113</w:t>
            </w:r>
            <w:r>
              <w:rPr>
                <w:rFonts w:ascii="Times New Roman" w:eastAsia="宋体" w:hAnsi="Times New Roman"/>
                <w:color w:val="000000"/>
                <w:sz w:val="24"/>
                <w:szCs w:val="24"/>
              </w:rPr>
              <w:t>号）；</w:t>
            </w:r>
          </w:p>
          <w:p w14:paraId="04F15560"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7.</w:t>
            </w:r>
            <w:r>
              <w:rPr>
                <w:rFonts w:ascii="Times New Roman" w:eastAsia="宋体" w:hAnsi="Times New Roman"/>
                <w:color w:val="000000"/>
                <w:sz w:val="24"/>
                <w:szCs w:val="24"/>
              </w:rPr>
              <w:t>《建设项目竣工环境保护验收暂行办法》（国环</w:t>
            </w:r>
            <w:proofErr w:type="gramStart"/>
            <w:r>
              <w:rPr>
                <w:rFonts w:ascii="Times New Roman" w:eastAsia="宋体" w:hAnsi="Times New Roman"/>
                <w:color w:val="000000"/>
                <w:sz w:val="24"/>
                <w:szCs w:val="24"/>
              </w:rPr>
              <w:t>规</w:t>
            </w:r>
            <w:proofErr w:type="gramEnd"/>
            <w:r>
              <w:rPr>
                <w:rFonts w:ascii="Times New Roman" w:eastAsia="宋体" w:hAnsi="Times New Roman"/>
                <w:color w:val="000000"/>
                <w:sz w:val="24"/>
                <w:szCs w:val="24"/>
              </w:rPr>
              <w:t>环评〔</w:t>
            </w:r>
            <w:r>
              <w:rPr>
                <w:rFonts w:ascii="Times New Roman" w:eastAsia="宋体" w:hAnsi="Times New Roman"/>
                <w:color w:val="000000"/>
                <w:sz w:val="24"/>
                <w:szCs w:val="24"/>
              </w:rPr>
              <w:t>2017</w:t>
            </w:r>
            <w:r>
              <w:rPr>
                <w:rFonts w:ascii="Times New Roman" w:eastAsia="宋体" w:hAnsi="Times New Roman"/>
                <w:color w:val="000000"/>
                <w:sz w:val="24"/>
                <w:szCs w:val="24"/>
              </w:rPr>
              <w:t>〕</w:t>
            </w:r>
            <w:r>
              <w:rPr>
                <w:rFonts w:ascii="Times New Roman" w:eastAsia="宋体" w:hAnsi="Times New Roman"/>
                <w:color w:val="000000"/>
                <w:sz w:val="24"/>
                <w:szCs w:val="24"/>
              </w:rPr>
              <w:t>4</w:t>
            </w:r>
            <w:r>
              <w:rPr>
                <w:rFonts w:ascii="Times New Roman" w:eastAsia="宋体" w:hAnsi="Times New Roman"/>
                <w:color w:val="000000"/>
                <w:sz w:val="24"/>
                <w:szCs w:val="24"/>
              </w:rPr>
              <w:t>号，</w:t>
            </w:r>
            <w:r>
              <w:rPr>
                <w:rFonts w:ascii="Times New Roman" w:eastAsia="宋体" w:hAnsi="Times New Roman"/>
                <w:color w:val="000000"/>
                <w:sz w:val="24"/>
                <w:szCs w:val="24"/>
              </w:rPr>
              <w:t>2017.11.22</w:t>
            </w:r>
            <w:r>
              <w:rPr>
                <w:rFonts w:ascii="Times New Roman" w:eastAsia="宋体" w:hAnsi="Times New Roman"/>
                <w:color w:val="000000"/>
                <w:sz w:val="24"/>
                <w:szCs w:val="24"/>
              </w:rPr>
              <w:t>）；</w:t>
            </w:r>
          </w:p>
          <w:p w14:paraId="04F15561"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8.</w:t>
            </w:r>
            <w:r>
              <w:rPr>
                <w:rFonts w:ascii="Times New Roman" w:eastAsia="宋体" w:hAnsi="Times New Roman"/>
                <w:color w:val="000000"/>
                <w:sz w:val="24"/>
                <w:szCs w:val="24"/>
              </w:rPr>
              <w:t>《建设项目竣工环境保护验收技术指南污染影响类》（生态环境部，</w:t>
            </w:r>
            <w:r>
              <w:rPr>
                <w:rFonts w:ascii="Times New Roman" w:eastAsia="宋体" w:hAnsi="Times New Roman"/>
                <w:color w:val="000000"/>
                <w:sz w:val="24"/>
                <w:szCs w:val="24"/>
              </w:rPr>
              <w:t>2018.5.16</w:t>
            </w:r>
            <w:r>
              <w:rPr>
                <w:rFonts w:ascii="Times New Roman" w:eastAsia="宋体" w:hAnsi="Times New Roman"/>
                <w:color w:val="000000"/>
                <w:sz w:val="24"/>
                <w:szCs w:val="24"/>
              </w:rPr>
              <w:t>）；</w:t>
            </w:r>
          </w:p>
          <w:p w14:paraId="04F15562"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lastRenderedPageBreak/>
              <w:t>9.</w:t>
            </w:r>
            <w:r>
              <w:rPr>
                <w:rFonts w:ascii="Times New Roman" w:eastAsia="宋体" w:hAnsi="Times New Roman"/>
                <w:color w:val="000000"/>
                <w:sz w:val="24"/>
                <w:szCs w:val="24"/>
              </w:rPr>
              <w:t>关于印发</w:t>
            </w:r>
            <w:r>
              <w:rPr>
                <w:rFonts w:ascii="Times New Roman" w:eastAsia="宋体" w:hAnsi="Times New Roman" w:hint="eastAsia"/>
                <w:color w:val="000000"/>
                <w:sz w:val="24"/>
                <w:szCs w:val="24"/>
              </w:rPr>
              <w:t>《污染影响类建设项目重大变动清单（试行）》的通知（生态环境部，</w:t>
            </w:r>
            <w:proofErr w:type="gramStart"/>
            <w:r>
              <w:rPr>
                <w:rFonts w:ascii="Times New Roman" w:eastAsia="宋体" w:hAnsi="Times New Roman" w:hint="eastAsia"/>
                <w:color w:val="000000"/>
                <w:sz w:val="24"/>
                <w:szCs w:val="24"/>
              </w:rPr>
              <w:t>环办环</w:t>
            </w:r>
            <w:proofErr w:type="gramEnd"/>
            <w:r>
              <w:rPr>
                <w:rFonts w:ascii="Times New Roman" w:eastAsia="宋体" w:hAnsi="Times New Roman" w:hint="eastAsia"/>
                <w:color w:val="000000"/>
                <w:sz w:val="24"/>
                <w:szCs w:val="24"/>
              </w:rPr>
              <w:t>评函（</w:t>
            </w:r>
            <w:r>
              <w:rPr>
                <w:rFonts w:ascii="Times New Roman" w:eastAsia="宋体" w:hAnsi="Times New Roman" w:hint="eastAsia"/>
                <w:color w:val="000000"/>
                <w:sz w:val="24"/>
                <w:szCs w:val="24"/>
              </w:rPr>
              <w:t>2020</w:t>
            </w: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688</w:t>
            </w:r>
            <w:r>
              <w:rPr>
                <w:rFonts w:ascii="Times New Roman" w:eastAsia="宋体" w:hAnsi="Times New Roman" w:hint="eastAsia"/>
                <w:color w:val="000000"/>
                <w:sz w:val="24"/>
                <w:szCs w:val="24"/>
              </w:rPr>
              <w:t>号，</w:t>
            </w:r>
            <w:r>
              <w:rPr>
                <w:rFonts w:ascii="Times New Roman" w:eastAsia="宋体" w:hAnsi="Times New Roman" w:hint="eastAsia"/>
                <w:color w:val="000000"/>
                <w:sz w:val="24"/>
                <w:szCs w:val="24"/>
              </w:rPr>
              <w:t>2020.12.13</w:t>
            </w:r>
            <w:r>
              <w:rPr>
                <w:rFonts w:ascii="Times New Roman" w:eastAsia="宋体" w:hAnsi="Times New Roman" w:hint="eastAsia"/>
                <w:color w:val="000000"/>
                <w:sz w:val="24"/>
                <w:szCs w:val="24"/>
              </w:rPr>
              <w:t>）</w:t>
            </w:r>
            <w:r>
              <w:rPr>
                <w:rFonts w:ascii="Times New Roman" w:eastAsia="宋体" w:hAnsi="Times New Roman"/>
                <w:color w:val="000000"/>
                <w:sz w:val="24"/>
                <w:szCs w:val="24"/>
              </w:rPr>
              <w:t>；</w:t>
            </w:r>
          </w:p>
          <w:p w14:paraId="04F15563"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10.</w:t>
            </w:r>
            <w:r>
              <w:rPr>
                <w:rFonts w:ascii="Times New Roman" w:eastAsia="宋体" w:hAnsi="Times New Roman"/>
                <w:color w:val="000000"/>
                <w:sz w:val="24"/>
                <w:szCs w:val="24"/>
              </w:rPr>
              <w:t>《排污单位自行监测技术指南</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总则》（</w:t>
            </w:r>
            <w:r>
              <w:rPr>
                <w:rFonts w:ascii="Times New Roman" w:eastAsia="宋体" w:hAnsi="Times New Roman"/>
                <w:color w:val="000000"/>
                <w:sz w:val="24"/>
                <w:szCs w:val="24"/>
              </w:rPr>
              <w:t>HJ 819-2017</w:t>
            </w:r>
            <w:r>
              <w:rPr>
                <w:rFonts w:ascii="Times New Roman" w:eastAsia="宋体" w:hAnsi="Times New Roman"/>
                <w:color w:val="000000"/>
                <w:sz w:val="24"/>
                <w:szCs w:val="24"/>
              </w:rPr>
              <w:t>）；</w:t>
            </w:r>
          </w:p>
          <w:p w14:paraId="04F15564"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color w:val="000000"/>
                <w:sz w:val="24"/>
                <w:szCs w:val="24"/>
              </w:rPr>
              <w:t>11.</w:t>
            </w:r>
            <w:r>
              <w:rPr>
                <w:rFonts w:ascii="Times New Roman" w:eastAsia="宋体" w:hAnsi="Times New Roman"/>
                <w:color w:val="000000"/>
                <w:sz w:val="24"/>
                <w:szCs w:val="24"/>
              </w:rPr>
              <w:t>《</w:t>
            </w:r>
            <w:r>
              <w:rPr>
                <w:rFonts w:ascii="Times New Roman" w:eastAsia="宋体" w:hAnsi="Times New Roman" w:hint="eastAsia"/>
                <w:color w:val="000000"/>
                <w:sz w:val="24"/>
                <w:szCs w:val="24"/>
              </w:rPr>
              <w:t>原阳县泰亿再生资源有限公司年加工</w:t>
            </w:r>
            <w:r>
              <w:rPr>
                <w:rFonts w:ascii="Times New Roman" w:eastAsia="宋体" w:hAnsi="Times New Roman" w:hint="eastAsia"/>
                <w:color w:val="000000"/>
                <w:sz w:val="24"/>
                <w:szCs w:val="24"/>
              </w:rPr>
              <w:t>6000</w:t>
            </w:r>
            <w:r>
              <w:rPr>
                <w:rFonts w:ascii="Times New Roman" w:eastAsia="宋体" w:hAnsi="Times New Roman" w:hint="eastAsia"/>
                <w:color w:val="000000"/>
                <w:sz w:val="24"/>
                <w:szCs w:val="24"/>
              </w:rPr>
              <w:t>吨再生塑料颗粒生产线项目</w:t>
            </w:r>
            <w:r>
              <w:rPr>
                <w:rFonts w:ascii="Times New Roman" w:eastAsia="宋体" w:hAnsi="Times New Roman"/>
                <w:color w:val="000000"/>
                <w:sz w:val="24"/>
                <w:szCs w:val="24"/>
              </w:rPr>
              <w:t>环境影响报告表》，</w:t>
            </w:r>
            <w:r>
              <w:rPr>
                <w:rFonts w:ascii="Times New Roman" w:eastAsia="宋体" w:hAnsi="Times New Roman" w:hint="eastAsia"/>
                <w:color w:val="000000"/>
                <w:sz w:val="24"/>
              </w:rPr>
              <w:t>新乡市</w:t>
            </w:r>
            <w:proofErr w:type="gramStart"/>
            <w:r>
              <w:rPr>
                <w:rFonts w:ascii="Times New Roman" w:eastAsia="宋体" w:hAnsi="Times New Roman" w:hint="eastAsia"/>
                <w:color w:val="000000"/>
                <w:sz w:val="24"/>
              </w:rPr>
              <w:t>世青环境</w:t>
            </w:r>
            <w:proofErr w:type="gramEnd"/>
            <w:r>
              <w:rPr>
                <w:rFonts w:ascii="Times New Roman" w:eastAsia="宋体" w:hAnsi="Times New Roman" w:hint="eastAsia"/>
                <w:color w:val="000000"/>
                <w:sz w:val="24"/>
              </w:rPr>
              <w:t>技术</w:t>
            </w:r>
            <w:r>
              <w:rPr>
                <w:rFonts w:ascii="Times New Roman" w:eastAsia="宋体" w:hAnsi="Times New Roman"/>
                <w:color w:val="000000"/>
                <w:sz w:val="24"/>
              </w:rPr>
              <w:t>有限公司</w:t>
            </w:r>
            <w:r>
              <w:rPr>
                <w:rFonts w:ascii="Times New Roman" w:eastAsia="宋体" w:hAnsi="Times New Roman"/>
                <w:color w:val="000000"/>
                <w:sz w:val="24"/>
                <w:szCs w:val="24"/>
              </w:rPr>
              <w:t>，</w:t>
            </w:r>
            <w:r>
              <w:rPr>
                <w:rFonts w:ascii="Times New Roman" w:eastAsia="宋体" w:hAnsi="Times New Roman"/>
                <w:color w:val="000000"/>
                <w:sz w:val="24"/>
                <w:szCs w:val="24"/>
              </w:rPr>
              <w:t>20</w:t>
            </w:r>
            <w:r>
              <w:rPr>
                <w:rFonts w:ascii="Times New Roman" w:eastAsia="宋体" w:hAnsi="Times New Roman" w:hint="eastAsia"/>
                <w:color w:val="000000"/>
                <w:sz w:val="24"/>
                <w:szCs w:val="24"/>
              </w:rPr>
              <w:t>24.1</w:t>
            </w:r>
            <w:r>
              <w:rPr>
                <w:rFonts w:ascii="Times New Roman" w:eastAsia="宋体" w:hAnsi="Times New Roman"/>
                <w:color w:val="000000"/>
                <w:sz w:val="24"/>
                <w:szCs w:val="24"/>
              </w:rPr>
              <w:t>；</w:t>
            </w:r>
          </w:p>
          <w:p w14:paraId="04F15565"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hint="eastAsia"/>
                <w:color w:val="000000"/>
                <w:sz w:val="24"/>
                <w:szCs w:val="24"/>
              </w:rPr>
              <w:t>1</w:t>
            </w:r>
            <w:r>
              <w:rPr>
                <w:rFonts w:ascii="Times New Roman" w:eastAsia="宋体" w:hAnsi="Times New Roman"/>
                <w:color w:val="000000"/>
                <w:sz w:val="24"/>
                <w:szCs w:val="24"/>
              </w:rPr>
              <w:t>2.</w:t>
            </w:r>
            <w:r>
              <w:rPr>
                <w:rFonts w:ascii="Times New Roman" w:eastAsia="宋体" w:hAnsi="Times New Roman" w:hint="eastAsia"/>
                <w:color w:val="000000"/>
                <w:sz w:val="24"/>
                <w:szCs w:val="24"/>
              </w:rPr>
              <w:t>《原阳县泰亿再生资源有限公司年加工</w:t>
            </w:r>
            <w:r>
              <w:rPr>
                <w:rFonts w:ascii="Times New Roman" w:eastAsia="宋体" w:hAnsi="Times New Roman" w:hint="eastAsia"/>
                <w:color w:val="000000"/>
                <w:sz w:val="24"/>
                <w:szCs w:val="24"/>
              </w:rPr>
              <w:t>6000</w:t>
            </w:r>
            <w:r>
              <w:rPr>
                <w:rFonts w:ascii="Times New Roman" w:eastAsia="宋体" w:hAnsi="Times New Roman" w:hint="eastAsia"/>
                <w:color w:val="000000"/>
                <w:sz w:val="24"/>
                <w:szCs w:val="24"/>
              </w:rPr>
              <w:t>吨再生塑料颗粒生产线项目</w:t>
            </w:r>
            <w:r>
              <w:rPr>
                <w:rFonts w:ascii="Times New Roman" w:eastAsia="宋体" w:hAnsi="Times New Roman"/>
                <w:color w:val="000000"/>
                <w:sz w:val="24"/>
                <w:szCs w:val="24"/>
              </w:rPr>
              <w:t>环境影响报告表</w:t>
            </w:r>
            <w:r>
              <w:rPr>
                <w:rFonts w:ascii="Times New Roman" w:eastAsia="宋体" w:hAnsi="Times New Roman" w:hint="eastAsia"/>
                <w:color w:val="000000"/>
                <w:sz w:val="24"/>
                <w:szCs w:val="24"/>
              </w:rPr>
              <w:t>》的批复（</w:t>
            </w:r>
            <w:bookmarkStart w:id="4" w:name="_Hlk153441542"/>
            <w:r>
              <w:rPr>
                <w:rFonts w:ascii="Times New Roman" w:eastAsia="宋体" w:hAnsi="Times New Roman" w:hint="eastAsia"/>
                <w:color w:val="000000"/>
                <w:sz w:val="24"/>
                <w:szCs w:val="24"/>
              </w:rPr>
              <w:t>原环审</w:t>
            </w:r>
            <w:r>
              <w:rPr>
                <w:rFonts w:ascii="Times New Roman" w:eastAsia="宋体" w:hAnsi="Times New Roman" w:hint="eastAsia"/>
                <w:color w:val="000000"/>
                <w:sz w:val="24"/>
                <w:szCs w:val="24"/>
              </w:rPr>
              <w:t>[</w:t>
            </w:r>
            <w:r>
              <w:rPr>
                <w:rFonts w:ascii="Times New Roman" w:eastAsia="宋体" w:hAnsi="Times New Roman"/>
                <w:color w:val="000000"/>
                <w:sz w:val="24"/>
                <w:szCs w:val="24"/>
              </w:rPr>
              <w:t>202</w:t>
            </w:r>
            <w:r>
              <w:rPr>
                <w:rFonts w:ascii="Times New Roman" w:eastAsia="宋体" w:hAnsi="Times New Roman" w:hint="eastAsia"/>
                <w:color w:val="000000"/>
                <w:sz w:val="24"/>
                <w:szCs w:val="24"/>
              </w:rPr>
              <w:t>4</w:t>
            </w:r>
            <w:r>
              <w:rPr>
                <w:rFonts w:ascii="Times New Roman" w:eastAsia="宋体" w:hAnsi="Times New Roman"/>
                <w:color w:val="000000"/>
                <w:sz w:val="24"/>
                <w:szCs w:val="24"/>
              </w:rPr>
              <w:t>]</w:t>
            </w:r>
            <w:r>
              <w:rPr>
                <w:rFonts w:ascii="Times New Roman" w:eastAsia="宋体" w:hAnsi="Times New Roman" w:hint="eastAsia"/>
                <w:color w:val="000000"/>
                <w:sz w:val="24"/>
                <w:szCs w:val="24"/>
              </w:rPr>
              <w:t>4</w:t>
            </w:r>
            <w:r>
              <w:rPr>
                <w:rFonts w:ascii="Times New Roman" w:eastAsia="宋体" w:hAnsi="Times New Roman" w:hint="eastAsia"/>
                <w:color w:val="000000"/>
                <w:sz w:val="24"/>
                <w:szCs w:val="24"/>
              </w:rPr>
              <w:t>号</w:t>
            </w:r>
            <w:bookmarkEnd w:id="4"/>
            <w:r>
              <w:rPr>
                <w:rFonts w:ascii="Times New Roman" w:eastAsia="宋体" w:hAnsi="Times New Roman" w:hint="eastAsia"/>
                <w:color w:val="000000"/>
                <w:sz w:val="24"/>
                <w:szCs w:val="24"/>
              </w:rPr>
              <w:t>），</w:t>
            </w:r>
            <w:bookmarkStart w:id="5" w:name="_Hlk167200767"/>
            <w:r>
              <w:rPr>
                <w:rFonts w:ascii="Times New Roman" w:eastAsia="宋体" w:hAnsi="Times New Roman" w:hint="eastAsia"/>
                <w:color w:val="000000"/>
                <w:sz w:val="24"/>
                <w:szCs w:val="24"/>
              </w:rPr>
              <w:t>新乡市生态环境局原阳分局</w:t>
            </w:r>
            <w:bookmarkEnd w:id="5"/>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2</w:t>
            </w:r>
            <w:r>
              <w:rPr>
                <w:rFonts w:ascii="Times New Roman" w:eastAsia="宋体" w:hAnsi="Times New Roman"/>
                <w:color w:val="000000"/>
                <w:sz w:val="24"/>
                <w:szCs w:val="24"/>
              </w:rPr>
              <w:t>02</w:t>
            </w:r>
            <w:r>
              <w:rPr>
                <w:rFonts w:ascii="Times New Roman" w:eastAsia="宋体" w:hAnsi="Times New Roman" w:hint="eastAsia"/>
                <w:color w:val="000000"/>
                <w:sz w:val="24"/>
                <w:szCs w:val="24"/>
              </w:rPr>
              <w:t>4</w:t>
            </w:r>
            <w:r>
              <w:rPr>
                <w:rFonts w:ascii="Times New Roman" w:eastAsia="宋体" w:hAnsi="Times New Roman" w:hint="eastAsia"/>
                <w:color w:val="000000"/>
                <w:sz w:val="24"/>
                <w:szCs w:val="24"/>
              </w:rPr>
              <w:t>年</w:t>
            </w:r>
            <w:r>
              <w:rPr>
                <w:rFonts w:ascii="Times New Roman" w:eastAsia="宋体" w:hAnsi="Times New Roman" w:hint="eastAsia"/>
                <w:color w:val="000000"/>
                <w:sz w:val="24"/>
                <w:szCs w:val="24"/>
              </w:rPr>
              <w:t>2</w:t>
            </w:r>
            <w:r>
              <w:rPr>
                <w:rFonts w:ascii="Times New Roman" w:eastAsia="宋体" w:hAnsi="Times New Roman" w:hint="eastAsia"/>
                <w:color w:val="000000"/>
                <w:sz w:val="24"/>
                <w:szCs w:val="24"/>
              </w:rPr>
              <w:t>月</w:t>
            </w:r>
            <w:r>
              <w:rPr>
                <w:rFonts w:ascii="Times New Roman" w:eastAsia="宋体" w:hAnsi="Times New Roman" w:hint="eastAsia"/>
                <w:color w:val="000000"/>
                <w:sz w:val="24"/>
                <w:szCs w:val="24"/>
              </w:rPr>
              <w:t>7</w:t>
            </w:r>
            <w:r>
              <w:rPr>
                <w:rFonts w:ascii="Times New Roman" w:eastAsia="宋体" w:hAnsi="Times New Roman" w:hint="eastAsia"/>
                <w:color w:val="000000"/>
                <w:sz w:val="24"/>
                <w:szCs w:val="24"/>
              </w:rPr>
              <w:t>日；</w:t>
            </w:r>
          </w:p>
          <w:p w14:paraId="04F15566" w14:textId="0F12B33D" w:rsidR="00783E07" w:rsidRPr="007C1083"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hint="eastAsia"/>
                <w:color w:val="000000"/>
                <w:sz w:val="24"/>
                <w:szCs w:val="24"/>
              </w:rPr>
              <w:t>1</w:t>
            </w:r>
            <w:r>
              <w:rPr>
                <w:rFonts w:ascii="Times New Roman" w:eastAsia="宋体" w:hAnsi="Times New Roman"/>
                <w:color w:val="000000"/>
                <w:sz w:val="24"/>
                <w:szCs w:val="24"/>
              </w:rPr>
              <w:t>3.</w:t>
            </w:r>
            <w:proofErr w:type="gramStart"/>
            <w:r>
              <w:rPr>
                <w:rFonts w:ascii="Times New Roman" w:eastAsia="宋体" w:hAnsi="Times New Roman" w:hint="eastAsia"/>
                <w:color w:val="000000"/>
                <w:sz w:val="24"/>
                <w:szCs w:val="24"/>
              </w:rPr>
              <w:t>原阳县泰亿</w:t>
            </w:r>
            <w:proofErr w:type="gramEnd"/>
            <w:r>
              <w:rPr>
                <w:rFonts w:ascii="Times New Roman" w:eastAsia="宋体" w:hAnsi="Times New Roman" w:hint="eastAsia"/>
                <w:color w:val="000000"/>
                <w:sz w:val="24"/>
                <w:szCs w:val="24"/>
              </w:rPr>
              <w:t>再生资源有限公司年加工</w:t>
            </w:r>
            <w:r>
              <w:rPr>
                <w:rFonts w:ascii="Times New Roman" w:eastAsia="宋体" w:hAnsi="Times New Roman" w:hint="eastAsia"/>
                <w:color w:val="000000"/>
                <w:sz w:val="24"/>
                <w:szCs w:val="24"/>
              </w:rPr>
              <w:t>6000</w:t>
            </w:r>
            <w:r>
              <w:rPr>
                <w:rFonts w:ascii="Times New Roman" w:eastAsia="宋体" w:hAnsi="Times New Roman" w:hint="eastAsia"/>
                <w:color w:val="000000"/>
                <w:sz w:val="24"/>
                <w:szCs w:val="24"/>
              </w:rPr>
              <w:t>吨再生塑料颗粒生产线项目（一期）竣工环境保护验收检测报告，</w:t>
            </w:r>
            <w:r w:rsidRPr="007C1083">
              <w:rPr>
                <w:rFonts w:ascii="Times New Roman" w:eastAsia="宋体" w:hAnsi="Times New Roman" w:hint="eastAsia"/>
                <w:color w:val="000000"/>
                <w:sz w:val="24"/>
                <w:szCs w:val="24"/>
              </w:rPr>
              <w:t>河南鑫成环测检测技术有限公司，</w:t>
            </w:r>
            <w:r w:rsidRPr="007C1083">
              <w:rPr>
                <w:rFonts w:ascii="Times New Roman" w:eastAsia="宋体" w:hAnsi="Times New Roman"/>
                <w:color w:val="000000"/>
                <w:sz w:val="24"/>
                <w:szCs w:val="24"/>
              </w:rPr>
              <w:t>202</w:t>
            </w:r>
            <w:r w:rsidR="007C1083" w:rsidRPr="007C1083">
              <w:rPr>
                <w:rFonts w:ascii="Times New Roman" w:eastAsia="宋体" w:hAnsi="Times New Roman" w:hint="eastAsia"/>
                <w:color w:val="000000"/>
                <w:sz w:val="24"/>
                <w:szCs w:val="24"/>
              </w:rPr>
              <w:t>4.5.6</w:t>
            </w:r>
            <w:r w:rsidRPr="007C1083">
              <w:rPr>
                <w:rFonts w:ascii="Times New Roman" w:eastAsia="宋体" w:hAnsi="Times New Roman" w:hint="eastAsia"/>
                <w:color w:val="000000"/>
                <w:sz w:val="24"/>
                <w:szCs w:val="24"/>
              </w:rPr>
              <w:t>，</w:t>
            </w:r>
            <w:r w:rsidRPr="007C1083">
              <w:rPr>
                <w:rFonts w:ascii="Times New Roman" w:eastAsia="宋体" w:hAnsi="Times New Roman" w:hint="eastAsia"/>
                <w:color w:val="000000"/>
                <w:sz w:val="24"/>
                <w:szCs w:val="24"/>
              </w:rPr>
              <w:t>X</w:t>
            </w:r>
            <w:r w:rsidRPr="007C1083">
              <w:rPr>
                <w:rFonts w:ascii="Times New Roman" w:eastAsia="宋体" w:hAnsi="Times New Roman"/>
                <w:color w:val="000000"/>
                <w:sz w:val="24"/>
                <w:szCs w:val="24"/>
              </w:rPr>
              <w:t>C</w:t>
            </w:r>
            <w:r w:rsidR="007C1083" w:rsidRPr="007C1083">
              <w:rPr>
                <w:rFonts w:ascii="Times New Roman" w:eastAsia="宋体" w:hAnsi="Times New Roman" w:hint="eastAsia"/>
                <w:color w:val="000000"/>
                <w:sz w:val="24"/>
                <w:szCs w:val="24"/>
              </w:rPr>
              <w:t>/F29-01-01</w:t>
            </w:r>
            <w:r w:rsidRPr="007C1083">
              <w:rPr>
                <w:rFonts w:ascii="Times New Roman" w:eastAsia="宋体" w:hAnsi="Times New Roman" w:hint="eastAsia"/>
                <w:color w:val="000000"/>
                <w:sz w:val="24"/>
                <w:szCs w:val="24"/>
              </w:rPr>
              <w:t>；</w:t>
            </w:r>
          </w:p>
          <w:p w14:paraId="74EDBB46" w14:textId="77777777" w:rsidR="00783E07" w:rsidRDefault="00307EDC">
            <w:pPr>
              <w:spacing w:after="0" w:line="460" w:lineRule="exact"/>
              <w:jc w:val="both"/>
              <w:rPr>
                <w:rFonts w:ascii="Times New Roman" w:eastAsia="宋体" w:hAnsi="Times New Roman"/>
                <w:color w:val="000000"/>
                <w:sz w:val="24"/>
                <w:szCs w:val="24"/>
              </w:rPr>
            </w:pPr>
            <w:r w:rsidRPr="007C1083">
              <w:rPr>
                <w:rFonts w:ascii="Times New Roman" w:eastAsia="宋体" w:hAnsi="Times New Roman" w:hint="eastAsia"/>
                <w:color w:val="000000"/>
                <w:sz w:val="24"/>
                <w:szCs w:val="24"/>
              </w:rPr>
              <w:t>1</w:t>
            </w:r>
            <w:r w:rsidRPr="007C1083">
              <w:rPr>
                <w:rFonts w:ascii="Times New Roman" w:eastAsia="宋体" w:hAnsi="Times New Roman"/>
                <w:color w:val="000000"/>
                <w:sz w:val="24"/>
                <w:szCs w:val="24"/>
              </w:rPr>
              <w:t>4</w:t>
            </w:r>
            <w:r w:rsidRPr="007C1083">
              <w:rPr>
                <w:rFonts w:ascii="Times New Roman" w:eastAsia="宋体" w:hAnsi="Times New Roman" w:hint="eastAsia"/>
                <w:color w:val="000000"/>
                <w:sz w:val="24"/>
                <w:szCs w:val="24"/>
              </w:rPr>
              <w:t>、排污单位名称：</w:t>
            </w:r>
            <w:proofErr w:type="gramStart"/>
            <w:r w:rsidRPr="007C1083">
              <w:rPr>
                <w:rFonts w:ascii="Times New Roman" w:eastAsia="宋体" w:hAnsi="Times New Roman" w:hint="eastAsia"/>
                <w:color w:val="000000"/>
                <w:sz w:val="24"/>
                <w:szCs w:val="24"/>
              </w:rPr>
              <w:t>原阳县泰亿</w:t>
            </w:r>
            <w:proofErr w:type="gramEnd"/>
            <w:r w:rsidRPr="007C1083">
              <w:rPr>
                <w:rFonts w:ascii="Times New Roman" w:eastAsia="宋体" w:hAnsi="Times New Roman" w:hint="eastAsia"/>
                <w:color w:val="000000"/>
                <w:sz w:val="24"/>
                <w:szCs w:val="24"/>
              </w:rPr>
              <w:t>再生资源</w:t>
            </w:r>
            <w:r w:rsidRPr="007C1083">
              <w:rPr>
                <w:rFonts w:ascii="Times New Roman" w:eastAsia="宋体" w:hAnsi="Times New Roman"/>
                <w:color w:val="000000"/>
                <w:sz w:val="24"/>
                <w:szCs w:val="24"/>
              </w:rPr>
              <w:t>有限公司</w:t>
            </w:r>
            <w:r w:rsidRPr="007C1083">
              <w:rPr>
                <w:rFonts w:ascii="Times New Roman" w:eastAsia="宋体" w:hAnsi="Times New Roman" w:hint="eastAsia"/>
                <w:color w:val="000000"/>
                <w:sz w:val="24"/>
                <w:szCs w:val="24"/>
              </w:rPr>
              <w:t>；排污许可证编号：</w:t>
            </w:r>
            <w:bookmarkStart w:id="6" w:name="_Hlk167200821"/>
            <w:r w:rsidRPr="007C1083">
              <w:rPr>
                <w:rFonts w:ascii="Times New Roman" w:eastAsia="宋体" w:hAnsi="Times New Roman" w:hint="eastAsia"/>
                <w:color w:val="000000"/>
                <w:sz w:val="24"/>
                <w:szCs w:val="24"/>
              </w:rPr>
              <w:t>91410725MA47UQ1X11001W</w:t>
            </w:r>
            <w:bookmarkEnd w:id="6"/>
            <w:r w:rsidRPr="007C1083">
              <w:rPr>
                <w:rFonts w:ascii="Times New Roman" w:eastAsia="宋体" w:hAnsi="Times New Roman" w:hint="eastAsia"/>
                <w:color w:val="000000"/>
                <w:sz w:val="24"/>
                <w:szCs w:val="24"/>
              </w:rPr>
              <w:t>；排污许可证申领时间：</w:t>
            </w:r>
            <w:r w:rsidRPr="007C1083">
              <w:rPr>
                <w:rFonts w:ascii="Times New Roman" w:eastAsia="宋体" w:hAnsi="Times New Roman" w:hint="eastAsia"/>
                <w:color w:val="000000"/>
                <w:sz w:val="24"/>
                <w:szCs w:val="24"/>
              </w:rPr>
              <w:t>2024</w:t>
            </w:r>
            <w:r w:rsidRPr="007C1083">
              <w:rPr>
                <w:rFonts w:ascii="Times New Roman" w:eastAsia="宋体" w:hAnsi="Times New Roman" w:hint="eastAsia"/>
                <w:color w:val="000000"/>
                <w:sz w:val="24"/>
                <w:szCs w:val="24"/>
              </w:rPr>
              <w:t>年</w:t>
            </w:r>
            <w:r w:rsidRPr="007C1083">
              <w:rPr>
                <w:rFonts w:ascii="Times New Roman" w:eastAsia="宋体" w:hAnsi="Times New Roman" w:hint="eastAsia"/>
                <w:color w:val="000000"/>
                <w:sz w:val="24"/>
                <w:szCs w:val="24"/>
              </w:rPr>
              <w:t>4</w:t>
            </w:r>
            <w:r w:rsidRPr="007C1083">
              <w:rPr>
                <w:rFonts w:ascii="Times New Roman" w:eastAsia="宋体" w:hAnsi="Times New Roman" w:hint="eastAsia"/>
                <w:color w:val="000000"/>
                <w:sz w:val="24"/>
                <w:szCs w:val="24"/>
              </w:rPr>
              <w:t>月</w:t>
            </w:r>
            <w:r w:rsidRPr="007C1083">
              <w:rPr>
                <w:rFonts w:ascii="Times New Roman" w:eastAsia="宋体" w:hAnsi="Times New Roman" w:hint="eastAsia"/>
                <w:color w:val="000000"/>
                <w:sz w:val="24"/>
                <w:szCs w:val="24"/>
              </w:rPr>
              <w:t>28</w:t>
            </w:r>
            <w:r w:rsidRPr="007C1083">
              <w:rPr>
                <w:rFonts w:ascii="Times New Roman" w:eastAsia="宋体" w:hAnsi="Times New Roman" w:hint="eastAsia"/>
                <w:color w:val="000000"/>
                <w:sz w:val="24"/>
                <w:szCs w:val="24"/>
              </w:rPr>
              <w:t>日；申请类型：排污登记；有效期：</w:t>
            </w:r>
            <w:r w:rsidRPr="007C1083">
              <w:rPr>
                <w:rFonts w:ascii="Times New Roman" w:eastAsia="宋体" w:hAnsi="Times New Roman" w:hint="eastAsia"/>
                <w:color w:val="000000"/>
                <w:sz w:val="24"/>
                <w:szCs w:val="24"/>
              </w:rPr>
              <w:t>2</w:t>
            </w:r>
            <w:bookmarkStart w:id="7" w:name="_Hlk167200828"/>
            <w:r w:rsidRPr="007C1083">
              <w:rPr>
                <w:rFonts w:ascii="Times New Roman" w:eastAsia="宋体" w:hAnsi="Times New Roman" w:hint="eastAsia"/>
                <w:color w:val="000000"/>
                <w:sz w:val="24"/>
                <w:szCs w:val="24"/>
              </w:rPr>
              <w:t>024</w:t>
            </w:r>
            <w:r w:rsidRPr="007C1083">
              <w:rPr>
                <w:rFonts w:ascii="Times New Roman" w:eastAsia="宋体" w:hAnsi="Times New Roman" w:hint="eastAsia"/>
                <w:color w:val="000000"/>
                <w:sz w:val="24"/>
                <w:szCs w:val="24"/>
              </w:rPr>
              <w:t>年</w:t>
            </w:r>
            <w:r w:rsidRPr="007C1083">
              <w:rPr>
                <w:rFonts w:ascii="Times New Roman" w:eastAsia="宋体" w:hAnsi="Times New Roman" w:hint="eastAsia"/>
                <w:color w:val="000000"/>
                <w:sz w:val="24"/>
                <w:szCs w:val="24"/>
              </w:rPr>
              <w:t>4</w:t>
            </w:r>
            <w:r w:rsidRPr="007C1083">
              <w:rPr>
                <w:rFonts w:ascii="Times New Roman" w:eastAsia="宋体" w:hAnsi="Times New Roman" w:hint="eastAsia"/>
                <w:color w:val="000000"/>
                <w:sz w:val="24"/>
                <w:szCs w:val="24"/>
              </w:rPr>
              <w:t>月</w:t>
            </w:r>
            <w:r w:rsidRPr="007C1083">
              <w:rPr>
                <w:rFonts w:ascii="Times New Roman" w:eastAsia="宋体" w:hAnsi="Times New Roman" w:hint="eastAsia"/>
                <w:color w:val="000000"/>
                <w:sz w:val="24"/>
                <w:szCs w:val="24"/>
              </w:rPr>
              <w:t>28</w:t>
            </w:r>
            <w:r w:rsidRPr="007C1083">
              <w:rPr>
                <w:rFonts w:ascii="Times New Roman" w:eastAsia="宋体" w:hAnsi="Times New Roman" w:hint="eastAsia"/>
                <w:color w:val="000000"/>
                <w:sz w:val="24"/>
                <w:szCs w:val="24"/>
              </w:rPr>
              <w:t>日至</w:t>
            </w:r>
            <w:r w:rsidRPr="007C1083">
              <w:rPr>
                <w:rFonts w:ascii="Times New Roman" w:eastAsia="宋体" w:hAnsi="Times New Roman" w:hint="eastAsia"/>
                <w:color w:val="000000"/>
                <w:sz w:val="24"/>
                <w:szCs w:val="24"/>
              </w:rPr>
              <w:t>2029</w:t>
            </w:r>
            <w:r w:rsidRPr="007C1083">
              <w:rPr>
                <w:rFonts w:ascii="Times New Roman" w:eastAsia="宋体" w:hAnsi="Times New Roman" w:hint="eastAsia"/>
                <w:color w:val="000000"/>
                <w:sz w:val="24"/>
                <w:szCs w:val="24"/>
              </w:rPr>
              <w:t>年</w:t>
            </w:r>
            <w:r w:rsidRPr="007C1083">
              <w:rPr>
                <w:rFonts w:ascii="Times New Roman" w:eastAsia="宋体" w:hAnsi="Times New Roman" w:hint="eastAsia"/>
                <w:color w:val="000000"/>
                <w:sz w:val="24"/>
                <w:szCs w:val="24"/>
              </w:rPr>
              <w:t>4</w:t>
            </w:r>
            <w:r w:rsidRPr="007C1083">
              <w:rPr>
                <w:rFonts w:ascii="Times New Roman" w:eastAsia="宋体" w:hAnsi="Times New Roman" w:hint="eastAsia"/>
                <w:color w:val="000000"/>
                <w:sz w:val="24"/>
                <w:szCs w:val="24"/>
              </w:rPr>
              <w:t>月</w:t>
            </w:r>
            <w:r w:rsidRPr="007C1083">
              <w:rPr>
                <w:rFonts w:ascii="Times New Roman" w:eastAsia="宋体" w:hAnsi="Times New Roman" w:hint="eastAsia"/>
                <w:color w:val="000000"/>
                <w:sz w:val="24"/>
                <w:szCs w:val="24"/>
              </w:rPr>
              <w:t>27</w:t>
            </w:r>
            <w:r w:rsidRPr="007C1083">
              <w:rPr>
                <w:rFonts w:ascii="Times New Roman" w:eastAsia="宋体" w:hAnsi="Times New Roman" w:hint="eastAsia"/>
                <w:color w:val="000000"/>
                <w:sz w:val="24"/>
                <w:szCs w:val="24"/>
              </w:rPr>
              <w:t>日</w:t>
            </w:r>
            <w:bookmarkEnd w:id="7"/>
            <w:r w:rsidRPr="007C1083">
              <w:rPr>
                <w:rFonts w:ascii="Times New Roman" w:eastAsia="宋体" w:hAnsi="Times New Roman" w:hint="eastAsia"/>
                <w:color w:val="000000"/>
                <w:sz w:val="24"/>
                <w:szCs w:val="24"/>
              </w:rPr>
              <w:t>。</w:t>
            </w:r>
          </w:p>
          <w:p w14:paraId="04F15567" w14:textId="5861C89F" w:rsidR="000575C6" w:rsidRPr="000575C6" w:rsidRDefault="000575C6">
            <w:pPr>
              <w:spacing w:after="0" w:line="460" w:lineRule="exact"/>
              <w:jc w:val="both"/>
              <w:rPr>
                <w:rFonts w:ascii="Times New Roman" w:eastAsia="宋体" w:hAnsi="Times New Roman"/>
                <w:color w:val="000000"/>
                <w:sz w:val="24"/>
                <w:szCs w:val="24"/>
              </w:rPr>
            </w:pPr>
            <w:r>
              <w:rPr>
                <w:rFonts w:ascii="Times New Roman" w:eastAsia="黑体" w:hAnsi="Times New Roman" w:hint="eastAsia"/>
                <w:sz w:val="21"/>
                <w:szCs w:val="24"/>
              </w:rPr>
              <w:t>注：本</w:t>
            </w:r>
            <w:proofErr w:type="gramStart"/>
            <w:r>
              <w:rPr>
                <w:rFonts w:ascii="Times New Roman" w:eastAsia="黑体" w:hAnsi="Times New Roman" w:hint="eastAsia"/>
                <w:sz w:val="21"/>
                <w:szCs w:val="24"/>
              </w:rPr>
              <w:t>项目环评报告</w:t>
            </w:r>
            <w:proofErr w:type="gramEnd"/>
            <w:r>
              <w:rPr>
                <w:rFonts w:ascii="Times New Roman" w:eastAsia="黑体" w:hAnsi="Times New Roman" w:hint="eastAsia"/>
                <w:sz w:val="21"/>
                <w:szCs w:val="24"/>
              </w:rPr>
              <w:t>未说明分期建设，经公司研究决定本项目进行分期建设。一期生产能力为</w:t>
            </w:r>
            <w:r w:rsidRPr="000575C6">
              <w:rPr>
                <w:rFonts w:ascii="Times New Roman" w:eastAsia="黑体" w:hAnsi="Times New Roman" w:hint="eastAsia"/>
                <w:sz w:val="21"/>
                <w:szCs w:val="24"/>
              </w:rPr>
              <w:t>PE</w:t>
            </w:r>
            <w:proofErr w:type="gramStart"/>
            <w:r w:rsidRPr="000575C6">
              <w:rPr>
                <w:rFonts w:ascii="Times New Roman" w:eastAsia="黑体" w:hAnsi="Times New Roman" w:hint="eastAsia"/>
                <w:sz w:val="21"/>
                <w:szCs w:val="24"/>
              </w:rPr>
              <w:t>塑料瓶片</w:t>
            </w:r>
            <w:proofErr w:type="gramEnd"/>
            <w:r w:rsidRPr="000575C6">
              <w:rPr>
                <w:rFonts w:ascii="Times New Roman" w:eastAsia="黑体" w:hAnsi="Times New Roman" w:hint="eastAsia"/>
                <w:sz w:val="21"/>
                <w:szCs w:val="24"/>
              </w:rPr>
              <w:t>3000t/a</w:t>
            </w:r>
            <w:r w:rsidRPr="000575C6">
              <w:rPr>
                <w:rFonts w:ascii="Times New Roman" w:eastAsia="黑体" w:hAnsi="Times New Roman" w:hint="eastAsia"/>
                <w:sz w:val="21"/>
                <w:szCs w:val="24"/>
              </w:rPr>
              <w:t>；</w:t>
            </w:r>
            <w:r w:rsidRPr="000575C6">
              <w:rPr>
                <w:rFonts w:ascii="Times New Roman" w:eastAsia="黑体" w:hAnsi="Times New Roman" w:hint="eastAsia"/>
                <w:sz w:val="21"/>
                <w:szCs w:val="24"/>
              </w:rPr>
              <w:t>PP</w:t>
            </w:r>
            <w:proofErr w:type="gramStart"/>
            <w:r w:rsidRPr="000575C6">
              <w:rPr>
                <w:rFonts w:ascii="Times New Roman" w:eastAsia="黑体" w:hAnsi="Times New Roman" w:hint="eastAsia"/>
                <w:sz w:val="21"/>
                <w:szCs w:val="24"/>
              </w:rPr>
              <w:t>塑料瓶片</w:t>
            </w:r>
            <w:proofErr w:type="gramEnd"/>
            <w:r w:rsidRPr="000575C6">
              <w:rPr>
                <w:rFonts w:ascii="Times New Roman" w:eastAsia="黑体" w:hAnsi="Times New Roman" w:hint="eastAsia"/>
                <w:sz w:val="21"/>
                <w:szCs w:val="24"/>
              </w:rPr>
              <w:t>3000t/a</w:t>
            </w:r>
            <w:r>
              <w:rPr>
                <w:rFonts w:ascii="Times New Roman" w:eastAsia="黑体" w:hAnsi="Times New Roman" w:hint="eastAsia"/>
                <w:sz w:val="21"/>
                <w:szCs w:val="24"/>
              </w:rPr>
              <w:t>，目前一期已建设完成。根据《建设项目环境保护管理条例》第十八条规定：分期建设、分期投入生产或使用的建设项目，其相应的环境保护设施应当分期验收。本次仅对</w:t>
            </w:r>
            <w:proofErr w:type="gramStart"/>
            <w:r w:rsidRPr="000575C6">
              <w:rPr>
                <w:rFonts w:ascii="Times New Roman" w:eastAsia="黑体" w:hAnsi="Times New Roman" w:hint="eastAsia"/>
                <w:sz w:val="21"/>
                <w:szCs w:val="24"/>
              </w:rPr>
              <w:t>原阳县泰亿</w:t>
            </w:r>
            <w:proofErr w:type="gramEnd"/>
            <w:r w:rsidRPr="000575C6">
              <w:rPr>
                <w:rFonts w:ascii="Times New Roman" w:eastAsia="黑体" w:hAnsi="Times New Roman" w:hint="eastAsia"/>
                <w:sz w:val="21"/>
                <w:szCs w:val="24"/>
              </w:rPr>
              <w:t>再生资源有限公司年加工</w:t>
            </w:r>
            <w:r w:rsidRPr="000575C6">
              <w:rPr>
                <w:rFonts w:ascii="Times New Roman" w:eastAsia="黑体" w:hAnsi="Times New Roman" w:hint="eastAsia"/>
                <w:sz w:val="21"/>
                <w:szCs w:val="24"/>
              </w:rPr>
              <w:t>6000</w:t>
            </w:r>
            <w:r w:rsidRPr="000575C6">
              <w:rPr>
                <w:rFonts w:ascii="Times New Roman" w:eastAsia="黑体" w:hAnsi="Times New Roman" w:hint="eastAsia"/>
                <w:sz w:val="21"/>
                <w:szCs w:val="24"/>
              </w:rPr>
              <w:t>吨再生塑料颗粒</w:t>
            </w:r>
            <w:r>
              <w:rPr>
                <w:rFonts w:ascii="Times New Roman" w:eastAsia="黑体" w:hAnsi="Times New Roman" w:hint="eastAsia"/>
                <w:sz w:val="21"/>
                <w:szCs w:val="24"/>
              </w:rPr>
              <w:t>（一期）进行验收，待二期建设完成后再进行验收。</w:t>
            </w:r>
          </w:p>
        </w:tc>
      </w:tr>
      <w:tr w:rsidR="00783E07" w14:paraId="04F15583" w14:textId="77777777">
        <w:trPr>
          <w:trHeight w:val="2684"/>
          <w:jc w:val="center"/>
        </w:trPr>
        <w:tc>
          <w:tcPr>
            <w:tcW w:w="1657" w:type="dxa"/>
            <w:vAlign w:val="center"/>
          </w:tcPr>
          <w:p w14:paraId="04F15569"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lastRenderedPageBreak/>
              <w:t>验收检测评价标准、标号、级别、限值</w:t>
            </w:r>
          </w:p>
        </w:tc>
        <w:tc>
          <w:tcPr>
            <w:tcW w:w="7267" w:type="dxa"/>
            <w:gridSpan w:val="5"/>
            <w:vAlign w:val="center"/>
          </w:tcPr>
          <w:p w14:paraId="04F1556A" w14:textId="77777777" w:rsidR="00783E07" w:rsidRDefault="00307EDC">
            <w:pPr>
              <w:spacing w:after="0" w:line="460" w:lineRule="exact"/>
              <w:ind w:firstLineChars="200" w:firstLine="480"/>
              <w:rPr>
                <w:rFonts w:ascii="Times New Roman" w:eastAsia="黑体" w:hAnsi="Times New Roman"/>
                <w:color w:val="000000"/>
                <w:sz w:val="24"/>
                <w:szCs w:val="24"/>
              </w:rPr>
            </w:pPr>
            <w:r>
              <w:rPr>
                <w:rFonts w:ascii="Times New Roman" w:eastAsia="黑体" w:hAnsi="Times New Roman"/>
                <w:color w:val="000000"/>
                <w:sz w:val="24"/>
                <w:szCs w:val="24"/>
              </w:rPr>
              <w:t>表</w:t>
            </w:r>
            <w:r>
              <w:rPr>
                <w:rFonts w:ascii="Times New Roman" w:eastAsia="黑体" w:hAnsi="Times New Roman" w:hint="eastAsia"/>
                <w:color w:val="000000"/>
                <w:sz w:val="24"/>
                <w:szCs w:val="24"/>
              </w:rPr>
              <w:t>1</w:t>
            </w:r>
            <w:r>
              <w:rPr>
                <w:rFonts w:ascii="Times New Roman" w:eastAsia="黑体" w:hAnsi="Times New Roman"/>
                <w:color w:val="000000"/>
                <w:sz w:val="24"/>
                <w:szCs w:val="24"/>
              </w:rPr>
              <w:t xml:space="preserve">                  </w:t>
            </w:r>
            <w:r>
              <w:rPr>
                <w:rFonts w:ascii="Times New Roman" w:eastAsia="黑体" w:hAnsi="Times New Roman"/>
                <w:color w:val="000000"/>
                <w:sz w:val="24"/>
                <w:szCs w:val="24"/>
              </w:rPr>
              <w:t>污染物排放标准</w:t>
            </w:r>
          </w:p>
          <w:tbl>
            <w:tblPr>
              <w:tblW w:w="5000" w:type="pct"/>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924"/>
              <w:gridCol w:w="3118"/>
              <w:gridCol w:w="1266"/>
              <w:gridCol w:w="1743"/>
            </w:tblGrid>
            <w:tr w:rsidR="00783E07" w14:paraId="04F1556F" w14:textId="77777777">
              <w:trPr>
                <w:trHeight w:val="454"/>
                <w:jc w:val="center"/>
              </w:trPr>
              <w:tc>
                <w:tcPr>
                  <w:tcW w:w="924" w:type="dxa"/>
                  <w:vAlign w:val="center"/>
                </w:tcPr>
                <w:p w14:paraId="04F1556B"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污染物</w:t>
                  </w:r>
                </w:p>
              </w:tc>
              <w:tc>
                <w:tcPr>
                  <w:tcW w:w="3118" w:type="dxa"/>
                  <w:vAlign w:val="center"/>
                </w:tcPr>
                <w:p w14:paraId="04F1556C"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标准名称</w:t>
                  </w:r>
                </w:p>
              </w:tc>
              <w:tc>
                <w:tcPr>
                  <w:tcW w:w="1266" w:type="dxa"/>
                  <w:vAlign w:val="center"/>
                </w:tcPr>
                <w:p w14:paraId="04F1556D"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污染因子</w:t>
                  </w:r>
                </w:p>
              </w:tc>
              <w:tc>
                <w:tcPr>
                  <w:tcW w:w="1743" w:type="dxa"/>
                  <w:vAlign w:val="center"/>
                </w:tcPr>
                <w:p w14:paraId="04F1556E"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标准限值</w:t>
                  </w:r>
                </w:p>
              </w:tc>
            </w:tr>
            <w:tr w:rsidR="00783E07" w14:paraId="04F15574" w14:textId="77777777">
              <w:trPr>
                <w:trHeight w:val="454"/>
                <w:jc w:val="center"/>
              </w:trPr>
              <w:tc>
                <w:tcPr>
                  <w:tcW w:w="924" w:type="dxa"/>
                  <w:vAlign w:val="center"/>
                </w:tcPr>
                <w:p w14:paraId="04F1557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噪声</w:t>
                  </w:r>
                </w:p>
              </w:tc>
              <w:tc>
                <w:tcPr>
                  <w:tcW w:w="3118" w:type="dxa"/>
                  <w:vAlign w:val="center"/>
                </w:tcPr>
                <w:p w14:paraId="04F1557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《工业企业厂界环境噪声排放标准》（</w:t>
                  </w:r>
                  <w:r>
                    <w:rPr>
                      <w:rFonts w:ascii="Times New Roman" w:eastAsia="宋体" w:hAnsi="Times New Roman"/>
                      <w:color w:val="000000"/>
                      <w:sz w:val="21"/>
                      <w:szCs w:val="21"/>
                    </w:rPr>
                    <w:t>GB 12348-2008</w:t>
                  </w:r>
                  <w:r>
                    <w:rPr>
                      <w:rFonts w:ascii="Times New Roman" w:eastAsia="宋体" w:hAnsi="Times New Roman"/>
                      <w:color w:val="000000"/>
                      <w:sz w:val="21"/>
                      <w:szCs w:val="21"/>
                    </w:rPr>
                    <w:t>）</w:t>
                  </w:r>
                  <w:r>
                    <w:rPr>
                      <w:rFonts w:ascii="Times New Roman" w:eastAsia="宋体" w:hAnsi="Times New Roman" w:hint="eastAsia"/>
                      <w:color w:val="000000"/>
                      <w:sz w:val="21"/>
                      <w:szCs w:val="21"/>
                    </w:rPr>
                    <w:t>3</w:t>
                  </w:r>
                  <w:r>
                    <w:rPr>
                      <w:rFonts w:ascii="Times New Roman" w:eastAsia="宋体" w:hAnsi="Times New Roman"/>
                      <w:color w:val="000000"/>
                      <w:sz w:val="21"/>
                      <w:szCs w:val="21"/>
                    </w:rPr>
                    <w:t>类</w:t>
                  </w:r>
                </w:p>
              </w:tc>
              <w:tc>
                <w:tcPr>
                  <w:tcW w:w="1266" w:type="dxa"/>
                  <w:vAlign w:val="center"/>
                </w:tcPr>
                <w:p w14:paraId="04F15572"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噪声</w:t>
                  </w:r>
                </w:p>
              </w:tc>
              <w:tc>
                <w:tcPr>
                  <w:tcW w:w="1743" w:type="dxa"/>
                  <w:vAlign w:val="center"/>
                </w:tcPr>
                <w:p w14:paraId="04F15573"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昼间</w:t>
                  </w:r>
                  <w:r>
                    <w:rPr>
                      <w:rFonts w:ascii="Times New Roman" w:eastAsia="宋体" w:hAnsi="Times New Roman" w:hint="eastAsia"/>
                      <w:color w:val="000000"/>
                      <w:sz w:val="21"/>
                      <w:szCs w:val="21"/>
                    </w:rPr>
                    <w:t>65</w:t>
                  </w:r>
                  <w:r>
                    <w:rPr>
                      <w:rFonts w:ascii="Times New Roman" w:eastAsia="宋体" w:hAnsi="Times New Roman"/>
                      <w:color w:val="000000"/>
                      <w:sz w:val="21"/>
                      <w:szCs w:val="21"/>
                    </w:rPr>
                    <w:t>dB</w:t>
                  </w:r>
                  <w:r>
                    <w:rPr>
                      <w:rFonts w:ascii="Times New Roman" w:eastAsia="宋体" w:hAnsi="Times New Roman" w:hint="eastAsia"/>
                      <w:color w:val="000000"/>
                      <w:sz w:val="21"/>
                      <w:szCs w:val="21"/>
                    </w:rPr>
                    <w:t>(A)</w:t>
                  </w:r>
                  <w:r>
                    <w:rPr>
                      <w:rFonts w:ascii="Times New Roman" w:eastAsia="宋体" w:hAnsi="Times New Roman" w:hint="eastAsia"/>
                      <w:color w:val="000000"/>
                      <w:sz w:val="21"/>
                      <w:szCs w:val="21"/>
                    </w:rPr>
                    <w:t>、夜间</w:t>
                  </w:r>
                  <w:r>
                    <w:rPr>
                      <w:rFonts w:ascii="Times New Roman" w:eastAsia="宋体" w:hAnsi="Times New Roman" w:hint="eastAsia"/>
                      <w:color w:val="000000"/>
                      <w:sz w:val="21"/>
                      <w:szCs w:val="21"/>
                    </w:rPr>
                    <w:t>55dB(A)</w:t>
                  </w:r>
                </w:p>
              </w:tc>
            </w:tr>
            <w:tr w:rsidR="00783E07" w14:paraId="04F15577" w14:textId="77777777">
              <w:trPr>
                <w:trHeight w:val="454"/>
                <w:jc w:val="center"/>
              </w:trPr>
              <w:tc>
                <w:tcPr>
                  <w:tcW w:w="924" w:type="dxa"/>
                  <w:vAlign w:val="center"/>
                </w:tcPr>
                <w:p w14:paraId="04F1557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固废</w:t>
                  </w:r>
                </w:p>
              </w:tc>
              <w:tc>
                <w:tcPr>
                  <w:tcW w:w="6127" w:type="dxa"/>
                  <w:gridSpan w:val="3"/>
                  <w:vAlign w:val="center"/>
                </w:tcPr>
                <w:p w14:paraId="04F1557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《一般工业固体废物贮存和填埋污染控制标准》（</w:t>
                  </w:r>
                  <w:r>
                    <w:rPr>
                      <w:rFonts w:ascii="Times New Roman" w:eastAsia="宋体" w:hAnsi="Times New Roman" w:hint="eastAsia"/>
                      <w:color w:val="000000"/>
                      <w:sz w:val="21"/>
                      <w:szCs w:val="21"/>
                    </w:rPr>
                    <w:t>GB</w:t>
                  </w:r>
                  <w:r>
                    <w:rPr>
                      <w:rFonts w:ascii="Times New Roman" w:eastAsia="宋体" w:hAnsi="Times New Roman"/>
                      <w:color w:val="000000"/>
                      <w:sz w:val="21"/>
                      <w:szCs w:val="21"/>
                    </w:rPr>
                    <w:t xml:space="preserve"> </w:t>
                  </w:r>
                  <w:r>
                    <w:rPr>
                      <w:rFonts w:ascii="Times New Roman" w:eastAsia="宋体" w:hAnsi="Times New Roman" w:hint="eastAsia"/>
                      <w:color w:val="000000"/>
                      <w:sz w:val="21"/>
                      <w:szCs w:val="21"/>
                    </w:rPr>
                    <w:t>18599-2020</w:t>
                  </w:r>
                  <w:r>
                    <w:rPr>
                      <w:rFonts w:ascii="Times New Roman" w:eastAsia="宋体" w:hAnsi="Times New Roman" w:hint="eastAsia"/>
                      <w:color w:val="000000"/>
                      <w:sz w:val="21"/>
                      <w:szCs w:val="21"/>
                    </w:rPr>
                    <w:t>）的防渗漏、防雨淋、防扬尘的要求</w:t>
                  </w:r>
                </w:p>
              </w:tc>
            </w:tr>
          </w:tbl>
          <w:p w14:paraId="04F15578" w14:textId="77777777" w:rsidR="00783E07" w:rsidRDefault="00783E07">
            <w:pPr>
              <w:spacing w:after="0" w:line="440" w:lineRule="exact"/>
              <w:jc w:val="both"/>
              <w:rPr>
                <w:rFonts w:ascii="Times New Roman" w:eastAsia="宋体" w:hAnsi="Times New Roman"/>
                <w:color w:val="000000"/>
                <w:sz w:val="24"/>
                <w:szCs w:val="24"/>
              </w:rPr>
            </w:pPr>
          </w:p>
          <w:p w14:paraId="04F15579" w14:textId="77777777" w:rsidR="00783E07" w:rsidRDefault="00783E07">
            <w:pPr>
              <w:spacing w:after="0" w:line="440" w:lineRule="exact"/>
              <w:jc w:val="both"/>
              <w:rPr>
                <w:rFonts w:ascii="Times New Roman" w:eastAsia="宋体" w:hAnsi="Times New Roman"/>
                <w:color w:val="000000"/>
                <w:sz w:val="24"/>
                <w:szCs w:val="24"/>
              </w:rPr>
            </w:pPr>
          </w:p>
          <w:p w14:paraId="04F1557A" w14:textId="77777777" w:rsidR="00783E07" w:rsidRDefault="00783E07">
            <w:pPr>
              <w:spacing w:after="0" w:line="440" w:lineRule="exact"/>
              <w:jc w:val="both"/>
              <w:rPr>
                <w:rFonts w:ascii="Times New Roman" w:eastAsia="宋体" w:hAnsi="Times New Roman"/>
                <w:color w:val="000000"/>
                <w:sz w:val="24"/>
                <w:szCs w:val="24"/>
              </w:rPr>
            </w:pPr>
          </w:p>
          <w:p w14:paraId="04F15582" w14:textId="77777777" w:rsidR="00783E07" w:rsidRDefault="00783E07">
            <w:pPr>
              <w:spacing w:after="0" w:line="440" w:lineRule="exact"/>
              <w:jc w:val="both"/>
              <w:rPr>
                <w:rFonts w:ascii="Times New Roman" w:eastAsia="宋体" w:hAnsi="Times New Roman"/>
                <w:color w:val="000000"/>
                <w:sz w:val="24"/>
                <w:szCs w:val="24"/>
              </w:rPr>
            </w:pPr>
          </w:p>
        </w:tc>
      </w:tr>
    </w:tbl>
    <w:p w14:paraId="04F15584" w14:textId="77777777" w:rsidR="00783E07" w:rsidRDefault="00307EDC">
      <w:pPr>
        <w:spacing w:after="0" w:line="440" w:lineRule="exact"/>
        <w:rPr>
          <w:rFonts w:ascii="Times New Roman" w:eastAsia="仿宋_GB2312" w:hAnsi="Times New Roman"/>
          <w:color w:val="000000"/>
          <w:sz w:val="24"/>
          <w:szCs w:val="24"/>
        </w:rPr>
      </w:pPr>
      <w:r>
        <w:rPr>
          <w:rFonts w:ascii="Times New Roman" w:eastAsia="仿宋_GB2312" w:hAnsi="Times New Roman"/>
          <w:b/>
          <w:color w:val="000000"/>
          <w:sz w:val="24"/>
          <w:szCs w:val="24"/>
        </w:rPr>
        <w:lastRenderedPageBreak/>
        <w:t>表二</w:t>
      </w:r>
    </w:p>
    <w:tbl>
      <w:tblPr>
        <w:tblW w:w="0" w:type="auto"/>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28"/>
      </w:tblGrid>
      <w:tr w:rsidR="00783E07" w14:paraId="04F1569C" w14:textId="77777777">
        <w:trPr>
          <w:trHeight w:val="548"/>
          <w:jc w:val="center"/>
        </w:trPr>
        <w:tc>
          <w:tcPr>
            <w:tcW w:w="9028" w:type="dxa"/>
          </w:tcPr>
          <w:p w14:paraId="04F15585" w14:textId="77777777"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hint="eastAsia"/>
                <w:color w:val="000000"/>
                <w:sz w:val="24"/>
                <w:szCs w:val="24"/>
              </w:rPr>
              <w:t>1</w:t>
            </w:r>
            <w:r>
              <w:rPr>
                <w:rFonts w:ascii="Times New Roman" w:eastAsia="宋体" w:hAnsi="Times New Roman" w:hint="eastAsia"/>
                <w:color w:val="000000"/>
                <w:sz w:val="24"/>
                <w:szCs w:val="24"/>
              </w:rPr>
              <w:t>、地理位置</w:t>
            </w:r>
          </w:p>
          <w:p w14:paraId="04F15586" w14:textId="77777777" w:rsidR="00783E07" w:rsidRDefault="00307EDC">
            <w:pPr>
              <w:spacing w:after="0" w:line="460" w:lineRule="exact"/>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本项目选址位于河南省新乡市原阳县太平镇绿色智</w:t>
            </w:r>
            <w:proofErr w:type="gramStart"/>
            <w:r>
              <w:rPr>
                <w:rFonts w:ascii="Times New Roman" w:eastAsia="宋体" w:hAnsi="Times New Roman" w:hint="eastAsia"/>
                <w:color w:val="000000"/>
                <w:sz w:val="24"/>
                <w:szCs w:val="24"/>
              </w:rPr>
              <w:t>造产业</w:t>
            </w:r>
            <w:proofErr w:type="gramEnd"/>
            <w:r>
              <w:rPr>
                <w:rFonts w:ascii="Times New Roman" w:eastAsia="宋体" w:hAnsi="Times New Roman" w:hint="eastAsia"/>
                <w:color w:val="000000"/>
                <w:sz w:val="24"/>
                <w:szCs w:val="24"/>
              </w:rPr>
              <w:t>园，租赁原阳县太平镇工业园区现有厂房进行生产。项目四周环境为：西为闲置厂房；东边为空地；北边为原阳县复</w:t>
            </w:r>
            <w:proofErr w:type="gramStart"/>
            <w:r>
              <w:rPr>
                <w:rFonts w:ascii="Times New Roman" w:eastAsia="宋体" w:hAnsi="Times New Roman" w:hint="eastAsia"/>
                <w:color w:val="000000"/>
                <w:sz w:val="24"/>
                <w:szCs w:val="24"/>
              </w:rPr>
              <w:t>鑫</w:t>
            </w:r>
            <w:proofErr w:type="gramEnd"/>
            <w:r>
              <w:rPr>
                <w:rFonts w:ascii="Times New Roman" w:eastAsia="宋体" w:hAnsi="Times New Roman" w:hint="eastAsia"/>
                <w:color w:val="000000"/>
                <w:sz w:val="24"/>
                <w:szCs w:val="24"/>
              </w:rPr>
              <w:t>管业有限公司，南边为空地。</w:t>
            </w:r>
          </w:p>
          <w:p w14:paraId="04F15587" w14:textId="77777777" w:rsidR="00783E07" w:rsidRDefault="00307EDC">
            <w:pPr>
              <w:spacing w:after="0" w:line="460" w:lineRule="exact"/>
              <w:ind w:firstLineChars="200" w:firstLine="480"/>
              <w:rPr>
                <w:rFonts w:ascii="Times New Roman" w:eastAsia="宋体" w:hAnsi="Times New Roman"/>
                <w:color w:val="000000"/>
                <w:sz w:val="24"/>
                <w:szCs w:val="24"/>
              </w:rPr>
            </w:pPr>
            <w:r>
              <w:rPr>
                <w:rFonts w:ascii="Times New Roman" w:eastAsia="宋体" w:hAnsi="Times New Roman"/>
                <w:color w:val="000000"/>
                <w:kern w:val="2"/>
                <w:sz w:val="24"/>
                <w:szCs w:val="24"/>
              </w:rPr>
              <w:t>项目实际建设地点四周环境以及周边</w:t>
            </w:r>
            <w:r>
              <w:rPr>
                <w:rFonts w:ascii="Times New Roman" w:eastAsia="宋体" w:hAnsi="Times New Roman" w:hint="eastAsia"/>
                <w:color w:val="000000"/>
                <w:kern w:val="2"/>
                <w:sz w:val="24"/>
                <w:szCs w:val="20"/>
              </w:rPr>
              <w:t>环境</w:t>
            </w:r>
            <w:r>
              <w:rPr>
                <w:rFonts w:ascii="Times New Roman" w:eastAsia="宋体" w:hAnsi="Times New Roman"/>
                <w:color w:val="000000"/>
                <w:kern w:val="2"/>
                <w:sz w:val="24"/>
                <w:szCs w:val="20"/>
              </w:rPr>
              <w:t>保护目标与环评及批复内容一致。</w:t>
            </w:r>
            <w:r>
              <w:rPr>
                <w:rFonts w:ascii="Times New Roman" w:eastAsia="宋体" w:hAnsi="Times New Roman"/>
                <w:color w:val="000000"/>
                <w:sz w:val="24"/>
                <w:szCs w:val="24"/>
              </w:rPr>
              <w:t>项目四周环境图详见图</w:t>
            </w:r>
            <w:r>
              <w:rPr>
                <w:rFonts w:ascii="Times New Roman" w:eastAsia="宋体" w:hAnsi="Times New Roman"/>
                <w:color w:val="000000"/>
                <w:sz w:val="24"/>
                <w:szCs w:val="24"/>
              </w:rPr>
              <w:t>1</w:t>
            </w:r>
            <w:r>
              <w:rPr>
                <w:rFonts w:ascii="Times New Roman" w:eastAsia="宋体" w:hAnsi="Times New Roman"/>
                <w:color w:val="000000"/>
                <w:sz w:val="24"/>
                <w:szCs w:val="24"/>
              </w:rPr>
              <w:t>。</w:t>
            </w:r>
          </w:p>
          <w:p w14:paraId="04F15588" w14:textId="77777777" w:rsidR="00783E07" w:rsidRDefault="00307EDC">
            <w:pPr>
              <w:spacing w:after="0"/>
              <w:rPr>
                <w:rFonts w:ascii="Times New Roman" w:hAnsi="Times New Roman"/>
                <w:color w:val="000000"/>
                <w:sz w:val="24"/>
                <w:szCs w:val="24"/>
              </w:rPr>
            </w:pPr>
            <w:r>
              <w:rPr>
                <w:rFonts w:ascii="Times New Roman" w:eastAsia="宋体" w:hAnsi="Times New Roman"/>
                <w:noProof/>
                <w:color w:val="000000"/>
                <w:sz w:val="24"/>
                <w:szCs w:val="24"/>
              </w:rPr>
              <w:drawing>
                <wp:inline distT="0" distB="0" distL="0" distR="0" wp14:anchorId="04F15A0D" wp14:editId="04F15A0E">
                  <wp:extent cx="5595620" cy="3602990"/>
                  <wp:effectExtent l="0" t="0" r="5080" b="0"/>
                  <wp:docPr id="1080904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04720"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595620" cy="3602990"/>
                          </a:xfrm>
                          <a:prstGeom prst="rect">
                            <a:avLst/>
                          </a:prstGeom>
                        </pic:spPr>
                      </pic:pic>
                    </a:graphicData>
                  </a:graphic>
                </wp:inline>
              </w:drawing>
            </w:r>
            <w:r>
              <w:rPr>
                <w:rFonts w:ascii="Times New Roman" w:eastAsia="黑体" w:hAnsi="Times New Roman"/>
                <w:color w:val="000000"/>
                <w:sz w:val="24"/>
              </w:rPr>
              <w:t xml:space="preserve">1   </w:t>
            </w:r>
            <w:r>
              <w:rPr>
                <w:rFonts w:ascii="Times New Roman" w:eastAsia="黑体" w:hAnsi="Times New Roman"/>
                <w:color w:val="000000"/>
                <w:sz w:val="24"/>
              </w:rPr>
              <w:t>项目厂区四周环境图</w:t>
            </w:r>
          </w:p>
          <w:p w14:paraId="04F15589" w14:textId="77777777"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hint="eastAsia"/>
                <w:color w:val="000000"/>
                <w:sz w:val="24"/>
                <w:szCs w:val="24"/>
              </w:rPr>
              <w:t>2</w:t>
            </w:r>
            <w:r>
              <w:rPr>
                <w:rFonts w:ascii="Times New Roman" w:eastAsia="宋体" w:hAnsi="Times New Roman" w:hint="eastAsia"/>
                <w:color w:val="000000"/>
                <w:sz w:val="24"/>
                <w:szCs w:val="24"/>
              </w:rPr>
              <w:t>、</w:t>
            </w:r>
            <w:r>
              <w:rPr>
                <w:rFonts w:ascii="Times New Roman" w:eastAsia="宋体" w:hAnsi="Times New Roman"/>
                <w:color w:val="000000"/>
                <w:sz w:val="24"/>
                <w:szCs w:val="24"/>
              </w:rPr>
              <w:t>工程建设内容：</w:t>
            </w:r>
          </w:p>
          <w:p w14:paraId="04F1558A" w14:textId="77777777" w:rsidR="00783E07" w:rsidRDefault="00307EDC">
            <w:pPr>
              <w:spacing w:after="0" w:line="460" w:lineRule="exact"/>
              <w:ind w:firstLineChars="200" w:firstLine="480"/>
              <w:rPr>
                <w:rFonts w:ascii="Times New Roman" w:eastAsia="黑体" w:hAnsi="Times New Roman"/>
                <w:color w:val="000000"/>
                <w:sz w:val="24"/>
                <w:szCs w:val="24"/>
              </w:rPr>
            </w:pPr>
            <w:r>
              <w:rPr>
                <w:rFonts w:ascii="Times New Roman" w:eastAsia="黑体" w:hAnsi="Times New Roman"/>
                <w:color w:val="000000"/>
                <w:sz w:val="24"/>
                <w:szCs w:val="24"/>
              </w:rPr>
              <w:t>表</w:t>
            </w:r>
            <w:r>
              <w:rPr>
                <w:rFonts w:ascii="Times New Roman" w:eastAsia="黑体" w:hAnsi="Times New Roman"/>
                <w:color w:val="000000"/>
                <w:sz w:val="24"/>
                <w:szCs w:val="24"/>
              </w:rPr>
              <w:t xml:space="preserve">2                     </w:t>
            </w:r>
            <w:r>
              <w:rPr>
                <w:rFonts w:ascii="Times New Roman" w:eastAsia="黑体" w:hAnsi="Times New Roman"/>
                <w:color w:val="000000"/>
                <w:sz w:val="24"/>
                <w:szCs w:val="24"/>
              </w:rPr>
              <w:t>项目基本概况一览表</w:t>
            </w:r>
            <w:r>
              <w:rPr>
                <w:rFonts w:ascii="Times New Roman" w:eastAsia="黑体" w:hAnsi="Times New Roman"/>
                <w:color w:val="000000"/>
                <w:sz w:val="24"/>
                <w:szCs w:val="24"/>
              </w:rPr>
              <w:t xml:space="preserve"> </w:t>
            </w:r>
          </w:p>
          <w:tbl>
            <w:tblPr>
              <w:tblW w:w="0" w:type="auto"/>
              <w:jc w:val="center"/>
              <w:tblBorders>
                <w:top w:val="single" w:sz="8" w:space="0" w:color="000000"/>
                <w:bottom w:val="single" w:sz="8" w:space="0" w:color="000000"/>
                <w:insideH w:val="single" w:sz="4" w:space="0" w:color="000000"/>
                <w:insideV w:val="single" w:sz="4" w:space="0" w:color="000000"/>
              </w:tblBorders>
              <w:tblLayout w:type="fixed"/>
              <w:tblLook w:val="04A0" w:firstRow="1" w:lastRow="0" w:firstColumn="1" w:lastColumn="0" w:noHBand="0" w:noVBand="1"/>
            </w:tblPr>
            <w:tblGrid>
              <w:gridCol w:w="455"/>
              <w:gridCol w:w="1134"/>
              <w:gridCol w:w="3261"/>
              <w:gridCol w:w="3260"/>
              <w:gridCol w:w="702"/>
            </w:tblGrid>
            <w:tr w:rsidR="00783E07" w14:paraId="04F1558F" w14:textId="77777777">
              <w:trPr>
                <w:trHeight w:val="454"/>
                <w:jc w:val="center"/>
              </w:trPr>
              <w:tc>
                <w:tcPr>
                  <w:tcW w:w="455" w:type="dxa"/>
                  <w:vMerge w:val="restart"/>
                  <w:vAlign w:val="center"/>
                </w:tcPr>
                <w:p w14:paraId="04F1558B"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序号</w:t>
                  </w:r>
                </w:p>
              </w:tc>
              <w:tc>
                <w:tcPr>
                  <w:tcW w:w="1134" w:type="dxa"/>
                  <w:vMerge w:val="restart"/>
                  <w:vAlign w:val="center"/>
                </w:tcPr>
                <w:p w14:paraId="04F1558C"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项目</w:t>
                  </w:r>
                </w:p>
              </w:tc>
              <w:tc>
                <w:tcPr>
                  <w:tcW w:w="6521" w:type="dxa"/>
                  <w:gridSpan w:val="2"/>
                  <w:vAlign w:val="center"/>
                </w:tcPr>
                <w:p w14:paraId="04F1558D" w14:textId="77777777" w:rsidR="00783E07" w:rsidRDefault="00307EDC">
                  <w:pPr>
                    <w:spacing w:after="0"/>
                    <w:jc w:val="center"/>
                    <w:rPr>
                      <w:rFonts w:ascii="Times New Roman" w:eastAsia="宋体" w:hAnsi="Times New Roman"/>
                      <w:b/>
                      <w:color w:val="000000"/>
                      <w:kern w:val="36"/>
                      <w:sz w:val="21"/>
                      <w:szCs w:val="21"/>
                    </w:rPr>
                  </w:pPr>
                  <w:r>
                    <w:rPr>
                      <w:rFonts w:ascii="Times New Roman" w:eastAsia="宋体" w:hAnsi="Times New Roman"/>
                      <w:b/>
                      <w:bCs/>
                      <w:color w:val="000000"/>
                      <w:sz w:val="21"/>
                      <w:szCs w:val="21"/>
                    </w:rPr>
                    <w:t>内容</w:t>
                  </w:r>
                </w:p>
              </w:tc>
              <w:tc>
                <w:tcPr>
                  <w:tcW w:w="702" w:type="dxa"/>
                  <w:vMerge w:val="restart"/>
                  <w:vAlign w:val="center"/>
                </w:tcPr>
                <w:p w14:paraId="04F1558E"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hint="eastAsia"/>
                      <w:b/>
                      <w:color w:val="000000"/>
                      <w:kern w:val="36"/>
                      <w:sz w:val="21"/>
                      <w:szCs w:val="21"/>
                    </w:rPr>
                    <w:t>一致性</w:t>
                  </w:r>
                </w:p>
              </w:tc>
            </w:tr>
            <w:tr w:rsidR="00783E07" w14:paraId="04F15595" w14:textId="77777777">
              <w:trPr>
                <w:trHeight w:val="454"/>
                <w:jc w:val="center"/>
              </w:trPr>
              <w:tc>
                <w:tcPr>
                  <w:tcW w:w="455" w:type="dxa"/>
                  <w:vMerge/>
                  <w:vAlign w:val="center"/>
                </w:tcPr>
                <w:p w14:paraId="04F15590" w14:textId="77777777" w:rsidR="00783E07" w:rsidRDefault="00783E07">
                  <w:pPr>
                    <w:spacing w:after="0"/>
                    <w:jc w:val="center"/>
                    <w:rPr>
                      <w:rFonts w:ascii="Times New Roman" w:eastAsia="宋体" w:hAnsi="Times New Roman"/>
                      <w:b/>
                      <w:bCs/>
                      <w:color w:val="000000"/>
                      <w:sz w:val="21"/>
                      <w:szCs w:val="21"/>
                    </w:rPr>
                  </w:pPr>
                </w:p>
              </w:tc>
              <w:tc>
                <w:tcPr>
                  <w:tcW w:w="1134" w:type="dxa"/>
                  <w:vMerge/>
                  <w:vAlign w:val="center"/>
                </w:tcPr>
                <w:p w14:paraId="04F15591" w14:textId="77777777" w:rsidR="00783E07" w:rsidRDefault="00783E07">
                  <w:pPr>
                    <w:spacing w:after="0"/>
                    <w:jc w:val="center"/>
                    <w:rPr>
                      <w:rFonts w:ascii="Times New Roman" w:eastAsia="宋体" w:hAnsi="Times New Roman"/>
                      <w:b/>
                      <w:bCs/>
                      <w:color w:val="000000"/>
                      <w:sz w:val="21"/>
                      <w:szCs w:val="21"/>
                    </w:rPr>
                  </w:pPr>
                </w:p>
              </w:tc>
              <w:tc>
                <w:tcPr>
                  <w:tcW w:w="3261" w:type="dxa"/>
                  <w:vAlign w:val="center"/>
                </w:tcPr>
                <w:p w14:paraId="04F15592"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环评批复</w:t>
                  </w:r>
                </w:p>
              </w:tc>
              <w:tc>
                <w:tcPr>
                  <w:tcW w:w="3260" w:type="dxa"/>
                  <w:vAlign w:val="center"/>
                </w:tcPr>
                <w:p w14:paraId="04F15593" w14:textId="77777777" w:rsidR="00783E07" w:rsidRDefault="00307EDC">
                  <w:pPr>
                    <w:spacing w:after="0"/>
                    <w:jc w:val="center"/>
                    <w:rPr>
                      <w:rFonts w:ascii="Times New Roman" w:eastAsia="宋体" w:hAnsi="Times New Roman"/>
                      <w:b/>
                      <w:color w:val="000000"/>
                      <w:kern w:val="36"/>
                      <w:sz w:val="21"/>
                      <w:szCs w:val="21"/>
                    </w:rPr>
                  </w:pPr>
                  <w:r>
                    <w:rPr>
                      <w:rFonts w:ascii="Times New Roman" w:eastAsia="宋体" w:hAnsi="Times New Roman"/>
                      <w:b/>
                      <w:color w:val="000000"/>
                      <w:kern w:val="36"/>
                      <w:sz w:val="21"/>
                      <w:szCs w:val="21"/>
                    </w:rPr>
                    <w:t>实际建设</w:t>
                  </w:r>
                </w:p>
              </w:tc>
              <w:tc>
                <w:tcPr>
                  <w:tcW w:w="702" w:type="dxa"/>
                  <w:vMerge/>
                  <w:vAlign w:val="center"/>
                </w:tcPr>
                <w:p w14:paraId="04F15594" w14:textId="77777777" w:rsidR="00783E07" w:rsidRDefault="00783E07">
                  <w:pPr>
                    <w:spacing w:after="0"/>
                    <w:jc w:val="center"/>
                    <w:rPr>
                      <w:rFonts w:ascii="Times New Roman" w:eastAsia="宋体" w:hAnsi="Times New Roman"/>
                      <w:b/>
                      <w:color w:val="000000"/>
                      <w:kern w:val="36"/>
                      <w:sz w:val="21"/>
                      <w:szCs w:val="21"/>
                    </w:rPr>
                  </w:pPr>
                </w:p>
              </w:tc>
            </w:tr>
            <w:tr w:rsidR="00783E07" w14:paraId="04F1559B" w14:textId="77777777">
              <w:trPr>
                <w:trHeight w:val="454"/>
                <w:jc w:val="center"/>
              </w:trPr>
              <w:tc>
                <w:tcPr>
                  <w:tcW w:w="455" w:type="dxa"/>
                  <w:vAlign w:val="center"/>
                </w:tcPr>
                <w:p w14:paraId="04F1559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1</w:t>
                  </w:r>
                </w:p>
              </w:tc>
              <w:tc>
                <w:tcPr>
                  <w:tcW w:w="1134" w:type="dxa"/>
                  <w:vAlign w:val="center"/>
                </w:tcPr>
                <w:p w14:paraId="04F15597" w14:textId="77777777" w:rsidR="00783E07" w:rsidRDefault="00307EDC">
                  <w:pPr>
                    <w:spacing w:after="0"/>
                    <w:jc w:val="center"/>
                    <w:rPr>
                      <w:rFonts w:ascii="Times New Roman" w:eastAsia="宋体" w:hAnsi="Times New Roman"/>
                      <w:color w:val="000000"/>
                      <w:sz w:val="21"/>
                      <w:szCs w:val="21"/>
                    </w:rPr>
                  </w:pPr>
                  <w:r w:rsidRPr="00651085">
                    <w:rPr>
                      <w:rFonts w:ascii="Times New Roman" w:eastAsia="宋体" w:hAnsi="Times New Roman"/>
                      <w:color w:val="000000"/>
                      <w:sz w:val="21"/>
                      <w:szCs w:val="21"/>
                    </w:rPr>
                    <w:t>项目名称</w:t>
                  </w:r>
                </w:p>
              </w:tc>
              <w:tc>
                <w:tcPr>
                  <w:tcW w:w="3261" w:type="dxa"/>
                  <w:vAlign w:val="center"/>
                </w:tcPr>
                <w:p w14:paraId="04F1559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年加工</w:t>
                  </w:r>
                  <w:r>
                    <w:rPr>
                      <w:rFonts w:ascii="Times New Roman" w:eastAsia="宋体" w:hAnsi="Times New Roman" w:hint="eastAsia"/>
                      <w:color w:val="000000"/>
                      <w:sz w:val="21"/>
                      <w:szCs w:val="21"/>
                    </w:rPr>
                    <w:t>6000</w:t>
                  </w:r>
                  <w:r>
                    <w:rPr>
                      <w:rFonts w:ascii="Times New Roman" w:eastAsia="宋体" w:hAnsi="Times New Roman" w:hint="eastAsia"/>
                      <w:color w:val="000000"/>
                      <w:sz w:val="21"/>
                      <w:szCs w:val="21"/>
                    </w:rPr>
                    <w:t>吨再生塑料颗粒生产线项目</w:t>
                  </w:r>
                </w:p>
              </w:tc>
              <w:tc>
                <w:tcPr>
                  <w:tcW w:w="3260" w:type="dxa"/>
                  <w:vAlign w:val="center"/>
                </w:tcPr>
                <w:p w14:paraId="04F15599"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年加工</w:t>
                  </w:r>
                  <w:r>
                    <w:rPr>
                      <w:rFonts w:ascii="Times New Roman" w:eastAsia="宋体" w:hAnsi="Times New Roman" w:hint="eastAsia"/>
                      <w:color w:val="000000"/>
                      <w:sz w:val="21"/>
                      <w:szCs w:val="21"/>
                    </w:rPr>
                    <w:t>6000</w:t>
                  </w:r>
                  <w:r>
                    <w:rPr>
                      <w:rFonts w:ascii="Times New Roman" w:eastAsia="宋体" w:hAnsi="Times New Roman" w:hint="eastAsia"/>
                      <w:color w:val="000000"/>
                      <w:sz w:val="21"/>
                      <w:szCs w:val="21"/>
                    </w:rPr>
                    <w:t>吨再生塑料颗粒生产线项目（一期）</w:t>
                  </w:r>
                </w:p>
              </w:tc>
              <w:tc>
                <w:tcPr>
                  <w:tcW w:w="702" w:type="dxa"/>
                  <w:vAlign w:val="center"/>
                </w:tcPr>
                <w:p w14:paraId="04F1559A"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仅为一期</w:t>
                  </w:r>
                </w:p>
              </w:tc>
            </w:tr>
            <w:tr w:rsidR="00783E07" w14:paraId="04F155A1" w14:textId="77777777">
              <w:trPr>
                <w:trHeight w:val="454"/>
                <w:jc w:val="center"/>
              </w:trPr>
              <w:tc>
                <w:tcPr>
                  <w:tcW w:w="455" w:type="dxa"/>
                  <w:vAlign w:val="center"/>
                </w:tcPr>
                <w:p w14:paraId="04F1559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2</w:t>
                  </w:r>
                </w:p>
              </w:tc>
              <w:tc>
                <w:tcPr>
                  <w:tcW w:w="1134" w:type="dxa"/>
                  <w:vAlign w:val="center"/>
                </w:tcPr>
                <w:p w14:paraId="04F1559D"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建设单位</w:t>
                  </w:r>
                </w:p>
              </w:tc>
              <w:tc>
                <w:tcPr>
                  <w:tcW w:w="3261" w:type="dxa"/>
                  <w:vAlign w:val="center"/>
                </w:tcPr>
                <w:p w14:paraId="04F1559E" w14:textId="77777777" w:rsidR="00783E07" w:rsidRDefault="00307EDC">
                  <w:pPr>
                    <w:spacing w:after="0"/>
                    <w:jc w:val="center"/>
                    <w:rPr>
                      <w:rFonts w:ascii="Times New Roman" w:eastAsia="宋体" w:hAnsi="Times New Roman"/>
                      <w:color w:val="000000"/>
                      <w:sz w:val="21"/>
                      <w:szCs w:val="21"/>
                    </w:rPr>
                  </w:pPr>
                  <w:proofErr w:type="gramStart"/>
                  <w:r>
                    <w:rPr>
                      <w:rFonts w:ascii="Times New Roman" w:eastAsia="宋体" w:hAnsi="Times New Roman" w:hint="eastAsia"/>
                      <w:color w:val="000000"/>
                      <w:sz w:val="21"/>
                      <w:szCs w:val="21"/>
                    </w:rPr>
                    <w:t>原阳县泰亿</w:t>
                  </w:r>
                  <w:proofErr w:type="gramEnd"/>
                  <w:r>
                    <w:rPr>
                      <w:rFonts w:ascii="Times New Roman" w:eastAsia="宋体" w:hAnsi="Times New Roman" w:hint="eastAsia"/>
                      <w:color w:val="000000"/>
                      <w:sz w:val="21"/>
                      <w:szCs w:val="21"/>
                    </w:rPr>
                    <w:t>再生资源有限公司</w:t>
                  </w:r>
                </w:p>
              </w:tc>
              <w:tc>
                <w:tcPr>
                  <w:tcW w:w="3260" w:type="dxa"/>
                  <w:vAlign w:val="center"/>
                </w:tcPr>
                <w:p w14:paraId="04F1559F" w14:textId="77777777" w:rsidR="00783E07" w:rsidRDefault="00307EDC">
                  <w:pPr>
                    <w:spacing w:after="0"/>
                    <w:jc w:val="center"/>
                    <w:rPr>
                      <w:rFonts w:ascii="Times New Roman" w:eastAsia="宋体" w:hAnsi="Times New Roman"/>
                      <w:color w:val="000000"/>
                      <w:sz w:val="21"/>
                      <w:szCs w:val="21"/>
                    </w:rPr>
                  </w:pPr>
                  <w:proofErr w:type="gramStart"/>
                  <w:r>
                    <w:rPr>
                      <w:rFonts w:ascii="Times New Roman" w:eastAsia="宋体" w:hAnsi="Times New Roman" w:hint="eastAsia"/>
                      <w:color w:val="000000"/>
                      <w:sz w:val="21"/>
                      <w:szCs w:val="21"/>
                    </w:rPr>
                    <w:t>原阳县泰亿</w:t>
                  </w:r>
                  <w:proofErr w:type="gramEnd"/>
                  <w:r>
                    <w:rPr>
                      <w:rFonts w:ascii="Times New Roman" w:eastAsia="宋体" w:hAnsi="Times New Roman" w:hint="eastAsia"/>
                      <w:color w:val="000000"/>
                      <w:sz w:val="21"/>
                      <w:szCs w:val="21"/>
                    </w:rPr>
                    <w:t>再生资源有限公司</w:t>
                  </w:r>
                </w:p>
              </w:tc>
              <w:tc>
                <w:tcPr>
                  <w:tcW w:w="702" w:type="dxa"/>
                  <w:vAlign w:val="center"/>
                </w:tcPr>
                <w:p w14:paraId="04F155A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一致</w:t>
                  </w:r>
                </w:p>
              </w:tc>
            </w:tr>
            <w:tr w:rsidR="00783E07" w14:paraId="04F155A9" w14:textId="77777777">
              <w:trPr>
                <w:trHeight w:val="454"/>
                <w:jc w:val="center"/>
              </w:trPr>
              <w:tc>
                <w:tcPr>
                  <w:tcW w:w="455" w:type="dxa"/>
                  <w:vAlign w:val="center"/>
                </w:tcPr>
                <w:p w14:paraId="04F155A2"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3</w:t>
                  </w:r>
                </w:p>
              </w:tc>
              <w:tc>
                <w:tcPr>
                  <w:tcW w:w="1134" w:type="dxa"/>
                  <w:vAlign w:val="center"/>
                </w:tcPr>
                <w:p w14:paraId="04F155A3"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产品方案</w:t>
                  </w:r>
                </w:p>
              </w:tc>
              <w:tc>
                <w:tcPr>
                  <w:tcW w:w="3261" w:type="dxa"/>
                  <w:vAlign w:val="center"/>
                </w:tcPr>
                <w:p w14:paraId="04F155A4" w14:textId="1C480DA9" w:rsidR="00783E07" w:rsidRDefault="00307EDC">
                  <w:pPr>
                    <w:spacing w:after="0"/>
                    <w:jc w:val="center"/>
                    <w:rPr>
                      <w:rFonts w:ascii="Times New Roman" w:eastAsia="宋体" w:hAnsi="Times New Roman"/>
                      <w:bCs/>
                      <w:color w:val="000000"/>
                      <w:sz w:val="21"/>
                      <w:szCs w:val="21"/>
                    </w:rPr>
                  </w:pPr>
                  <w:r>
                    <w:rPr>
                      <w:rFonts w:ascii="Times New Roman" w:eastAsia="宋体" w:hAnsi="Times New Roman" w:hint="eastAsia"/>
                      <w:bCs/>
                      <w:color w:val="000000"/>
                      <w:sz w:val="21"/>
                      <w:szCs w:val="21"/>
                    </w:rPr>
                    <w:t>PE</w:t>
                  </w:r>
                  <w:r>
                    <w:rPr>
                      <w:rFonts w:ascii="Times New Roman" w:eastAsia="宋体" w:hAnsi="Times New Roman" w:hint="eastAsia"/>
                      <w:bCs/>
                      <w:color w:val="000000"/>
                      <w:sz w:val="21"/>
                      <w:szCs w:val="21"/>
                    </w:rPr>
                    <w:t>塑料颗粒</w:t>
                  </w:r>
                  <w:r>
                    <w:rPr>
                      <w:rFonts w:ascii="Times New Roman" w:eastAsia="宋体" w:hAnsi="Times New Roman" w:hint="eastAsia"/>
                      <w:bCs/>
                      <w:color w:val="000000"/>
                      <w:sz w:val="21"/>
                      <w:szCs w:val="21"/>
                    </w:rPr>
                    <w:t>3000t/a</w:t>
                  </w:r>
                </w:p>
                <w:p w14:paraId="04F155A5" w14:textId="77777777" w:rsidR="00783E07" w:rsidRDefault="00307EDC">
                  <w:pPr>
                    <w:spacing w:after="0"/>
                    <w:jc w:val="center"/>
                    <w:rPr>
                      <w:rFonts w:ascii="Times New Roman" w:eastAsia="宋体" w:hAnsi="Times New Roman"/>
                      <w:bCs/>
                      <w:color w:val="000000"/>
                      <w:sz w:val="21"/>
                      <w:szCs w:val="21"/>
                    </w:rPr>
                  </w:pPr>
                  <w:r>
                    <w:rPr>
                      <w:rFonts w:ascii="Times New Roman" w:eastAsia="宋体" w:hAnsi="Times New Roman" w:hint="eastAsia"/>
                      <w:bCs/>
                      <w:color w:val="000000"/>
                      <w:sz w:val="21"/>
                      <w:szCs w:val="21"/>
                    </w:rPr>
                    <w:t>PP</w:t>
                  </w:r>
                  <w:r>
                    <w:rPr>
                      <w:rFonts w:ascii="Times New Roman" w:eastAsia="宋体" w:hAnsi="Times New Roman" w:hint="eastAsia"/>
                      <w:bCs/>
                      <w:color w:val="000000"/>
                      <w:sz w:val="21"/>
                      <w:szCs w:val="21"/>
                    </w:rPr>
                    <w:t>塑料颗粒</w:t>
                  </w:r>
                  <w:r>
                    <w:rPr>
                      <w:rFonts w:ascii="Times New Roman" w:eastAsia="宋体" w:hAnsi="Times New Roman" w:hint="eastAsia"/>
                      <w:bCs/>
                      <w:color w:val="000000"/>
                      <w:sz w:val="21"/>
                      <w:szCs w:val="21"/>
                    </w:rPr>
                    <w:t>3000t/a</w:t>
                  </w:r>
                </w:p>
              </w:tc>
              <w:tc>
                <w:tcPr>
                  <w:tcW w:w="3260" w:type="dxa"/>
                  <w:vAlign w:val="center"/>
                </w:tcPr>
                <w:p w14:paraId="04F155A6" w14:textId="7AB21121" w:rsidR="00783E07" w:rsidRDefault="00307EDC">
                  <w:pPr>
                    <w:spacing w:after="0"/>
                    <w:jc w:val="center"/>
                    <w:rPr>
                      <w:rFonts w:ascii="Times New Roman" w:eastAsia="宋体" w:hAnsi="Times New Roman"/>
                      <w:bCs/>
                      <w:color w:val="000000"/>
                      <w:sz w:val="21"/>
                      <w:szCs w:val="21"/>
                    </w:rPr>
                  </w:pPr>
                  <w:r>
                    <w:rPr>
                      <w:rFonts w:ascii="Times New Roman" w:eastAsia="宋体" w:hAnsi="Times New Roman" w:hint="eastAsia"/>
                      <w:bCs/>
                      <w:color w:val="000000"/>
                      <w:sz w:val="21"/>
                      <w:szCs w:val="21"/>
                    </w:rPr>
                    <w:t>PE</w:t>
                  </w:r>
                  <w:proofErr w:type="gramStart"/>
                  <w:r>
                    <w:rPr>
                      <w:rFonts w:ascii="Times New Roman" w:eastAsia="宋体" w:hAnsi="Times New Roman" w:hint="eastAsia"/>
                      <w:bCs/>
                      <w:color w:val="000000"/>
                      <w:sz w:val="21"/>
                      <w:szCs w:val="21"/>
                    </w:rPr>
                    <w:t>塑料瓶片</w:t>
                  </w:r>
                  <w:proofErr w:type="gramEnd"/>
                  <w:r>
                    <w:rPr>
                      <w:rFonts w:ascii="Times New Roman" w:eastAsia="宋体" w:hAnsi="Times New Roman" w:hint="eastAsia"/>
                      <w:bCs/>
                      <w:color w:val="000000"/>
                      <w:sz w:val="21"/>
                      <w:szCs w:val="21"/>
                    </w:rPr>
                    <w:t>3000t/a</w:t>
                  </w:r>
                </w:p>
                <w:p w14:paraId="04F155A7" w14:textId="77777777" w:rsidR="00783E07" w:rsidRDefault="00307EDC">
                  <w:pPr>
                    <w:spacing w:after="0"/>
                    <w:jc w:val="center"/>
                    <w:rPr>
                      <w:rFonts w:ascii="Times New Roman" w:eastAsia="宋体" w:hAnsi="Times New Roman"/>
                      <w:bCs/>
                      <w:color w:val="000000"/>
                      <w:sz w:val="21"/>
                      <w:szCs w:val="21"/>
                    </w:rPr>
                  </w:pPr>
                  <w:r>
                    <w:rPr>
                      <w:rFonts w:ascii="Times New Roman" w:eastAsia="宋体" w:hAnsi="Times New Roman" w:hint="eastAsia"/>
                      <w:bCs/>
                      <w:color w:val="000000"/>
                      <w:sz w:val="21"/>
                      <w:szCs w:val="21"/>
                    </w:rPr>
                    <w:t>PP</w:t>
                  </w:r>
                  <w:proofErr w:type="gramStart"/>
                  <w:r>
                    <w:rPr>
                      <w:rFonts w:ascii="Times New Roman" w:eastAsia="宋体" w:hAnsi="Times New Roman" w:hint="eastAsia"/>
                      <w:bCs/>
                      <w:color w:val="000000"/>
                      <w:sz w:val="21"/>
                      <w:szCs w:val="21"/>
                    </w:rPr>
                    <w:t>塑料瓶片</w:t>
                  </w:r>
                  <w:proofErr w:type="gramEnd"/>
                  <w:r>
                    <w:rPr>
                      <w:rFonts w:ascii="Times New Roman" w:eastAsia="宋体" w:hAnsi="Times New Roman" w:hint="eastAsia"/>
                      <w:bCs/>
                      <w:color w:val="000000"/>
                      <w:sz w:val="21"/>
                      <w:szCs w:val="21"/>
                    </w:rPr>
                    <w:t>3000t/a</w:t>
                  </w:r>
                </w:p>
              </w:tc>
              <w:tc>
                <w:tcPr>
                  <w:tcW w:w="702" w:type="dxa"/>
                  <w:vAlign w:val="center"/>
                </w:tcPr>
                <w:p w14:paraId="04F155A8" w14:textId="18A1B0E3" w:rsidR="00783E07" w:rsidRPr="00463A9C" w:rsidRDefault="00463A9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仅为一期产品方案</w:t>
                  </w:r>
                </w:p>
              </w:tc>
            </w:tr>
            <w:tr w:rsidR="00783E07" w14:paraId="04F155AF" w14:textId="77777777">
              <w:trPr>
                <w:trHeight w:val="454"/>
                <w:jc w:val="center"/>
              </w:trPr>
              <w:tc>
                <w:tcPr>
                  <w:tcW w:w="455" w:type="dxa"/>
                  <w:vAlign w:val="center"/>
                </w:tcPr>
                <w:p w14:paraId="04F155AA"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4</w:t>
                  </w:r>
                </w:p>
              </w:tc>
              <w:tc>
                <w:tcPr>
                  <w:tcW w:w="1134" w:type="dxa"/>
                  <w:vAlign w:val="center"/>
                </w:tcPr>
                <w:p w14:paraId="04F155AB"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项目地址</w:t>
                  </w:r>
                </w:p>
              </w:tc>
              <w:tc>
                <w:tcPr>
                  <w:tcW w:w="3261" w:type="dxa"/>
                  <w:vAlign w:val="center"/>
                </w:tcPr>
                <w:p w14:paraId="04F155A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河南省新乡市原阳县太平镇绿色智</w:t>
                  </w:r>
                  <w:proofErr w:type="gramStart"/>
                  <w:r>
                    <w:rPr>
                      <w:rFonts w:ascii="Times New Roman" w:eastAsia="宋体" w:hAnsi="Times New Roman" w:hint="eastAsia"/>
                      <w:color w:val="000000"/>
                      <w:sz w:val="21"/>
                      <w:szCs w:val="21"/>
                    </w:rPr>
                    <w:t>造产业</w:t>
                  </w:r>
                  <w:proofErr w:type="gramEnd"/>
                  <w:r>
                    <w:rPr>
                      <w:rFonts w:ascii="Times New Roman" w:eastAsia="宋体" w:hAnsi="Times New Roman" w:hint="eastAsia"/>
                      <w:color w:val="000000"/>
                      <w:sz w:val="21"/>
                      <w:szCs w:val="21"/>
                    </w:rPr>
                    <w:t>园</w:t>
                  </w:r>
                </w:p>
              </w:tc>
              <w:tc>
                <w:tcPr>
                  <w:tcW w:w="3260" w:type="dxa"/>
                  <w:vAlign w:val="center"/>
                </w:tcPr>
                <w:p w14:paraId="04F155AD"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河南省新乡市原阳县太平镇绿色智</w:t>
                  </w:r>
                  <w:proofErr w:type="gramStart"/>
                  <w:r>
                    <w:rPr>
                      <w:rFonts w:ascii="Times New Roman" w:eastAsia="宋体" w:hAnsi="Times New Roman" w:hint="eastAsia"/>
                      <w:color w:val="000000"/>
                      <w:sz w:val="21"/>
                      <w:szCs w:val="21"/>
                    </w:rPr>
                    <w:t>造产业</w:t>
                  </w:r>
                  <w:proofErr w:type="gramEnd"/>
                  <w:r>
                    <w:rPr>
                      <w:rFonts w:ascii="Times New Roman" w:eastAsia="宋体" w:hAnsi="Times New Roman" w:hint="eastAsia"/>
                      <w:color w:val="000000"/>
                      <w:sz w:val="21"/>
                      <w:szCs w:val="21"/>
                    </w:rPr>
                    <w:t>园</w:t>
                  </w:r>
                </w:p>
              </w:tc>
              <w:tc>
                <w:tcPr>
                  <w:tcW w:w="702" w:type="dxa"/>
                  <w:vAlign w:val="center"/>
                </w:tcPr>
                <w:p w14:paraId="04F155A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一致</w:t>
                  </w:r>
                </w:p>
              </w:tc>
            </w:tr>
            <w:tr w:rsidR="00783E07" w14:paraId="04F155B5" w14:textId="77777777">
              <w:trPr>
                <w:trHeight w:val="454"/>
                <w:jc w:val="center"/>
              </w:trPr>
              <w:tc>
                <w:tcPr>
                  <w:tcW w:w="455" w:type="dxa"/>
                  <w:vAlign w:val="center"/>
                </w:tcPr>
                <w:p w14:paraId="04F155B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lastRenderedPageBreak/>
                    <w:t>5</w:t>
                  </w:r>
                </w:p>
              </w:tc>
              <w:tc>
                <w:tcPr>
                  <w:tcW w:w="1134" w:type="dxa"/>
                  <w:vAlign w:val="center"/>
                </w:tcPr>
                <w:p w14:paraId="04F155B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占地面积</w:t>
                  </w:r>
                </w:p>
              </w:tc>
              <w:tc>
                <w:tcPr>
                  <w:tcW w:w="3261" w:type="dxa"/>
                  <w:vAlign w:val="center"/>
                </w:tcPr>
                <w:p w14:paraId="04F155B2" w14:textId="77777777" w:rsidR="00783E07" w:rsidRDefault="00307EDC">
                  <w:pPr>
                    <w:spacing w:after="0"/>
                    <w:jc w:val="center"/>
                    <w:rPr>
                      <w:rFonts w:ascii="Times New Roman" w:eastAsia="宋体" w:hAnsi="Times New Roman"/>
                      <w:color w:val="000000"/>
                      <w:sz w:val="21"/>
                      <w:szCs w:val="21"/>
                    </w:rPr>
                  </w:pPr>
                  <w:r>
                    <w:rPr>
                      <w:rFonts w:ascii="Times New Roman" w:hAnsi="Times New Roman"/>
                      <w:color w:val="000000"/>
                      <w:sz w:val="21"/>
                      <w:szCs w:val="21"/>
                      <w:lang w:val="zh-CN"/>
                    </w:rPr>
                    <w:t>5</w:t>
                  </w:r>
                  <w:r>
                    <w:rPr>
                      <w:rFonts w:ascii="Times New Roman" w:hAnsi="Times New Roman" w:hint="eastAsia"/>
                      <w:color w:val="000000"/>
                      <w:sz w:val="21"/>
                      <w:szCs w:val="21"/>
                      <w:lang w:val="zh-CN"/>
                    </w:rPr>
                    <w:t>000</w:t>
                  </w:r>
                  <w:r>
                    <w:rPr>
                      <w:rFonts w:ascii="Times New Roman" w:eastAsia="宋体" w:hAnsi="Times New Roman"/>
                      <w:color w:val="000000"/>
                      <w:sz w:val="21"/>
                      <w:szCs w:val="21"/>
                    </w:rPr>
                    <w:t>m</w:t>
                  </w:r>
                  <w:r>
                    <w:rPr>
                      <w:rFonts w:ascii="Times New Roman" w:eastAsia="宋体" w:hAnsi="Times New Roman"/>
                      <w:color w:val="000000"/>
                      <w:sz w:val="21"/>
                      <w:szCs w:val="21"/>
                      <w:vertAlign w:val="superscript"/>
                    </w:rPr>
                    <w:t>2</w:t>
                  </w:r>
                </w:p>
              </w:tc>
              <w:tc>
                <w:tcPr>
                  <w:tcW w:w="3260" w:type="dxa"/>
                  <w:vAlign w:val="center"/>
                </w:tcPr>
                <w:p w14:paraId="04F155B3" w14:textId="77777777" w:rsidR="00783E07" w:rsidRDefault="00307EDC">
                  <w:pPr>
                    <w:spacing w:after="0"/>
                    <w:jc w:val="center"/>
                    <w:rPr>
                      <w:rFonts w:ascii="Times New Roman" w:eastAsia="宋体" w:hAnsi="Times New Roman"/>
                      <w:color w:val="000000"/>
                      <w:sz w:val="21"/>
                      <w:szCs w:val="21"/>
                    </w:rPr>
                  </w:pPr>
                  <w:r>
                    <w:rPr>
                      <w:rFonts w:ascii="Times New Roman" w:hAnsi="Times New Roman"/>
                      <w:color w:val="000000"/>
                      <w:sz w:val="21"/>
                      <w:szCs w:val="21"/>
                      <w:lang w:val="zh-CN"/>
                    </w:rPr>
                    <w:t>5</w:t>
                  </w:r>
                  <w:r>
                    <w:rPr>
                      <w:rFonts w:ascii="Times New Roman" w:hAnsi="Times New Roman" w:hint="eastAsia"/>
                      <w:color w:val="000000"/>
                      <w:sz w:val="21"/>
                      <w:szCs w:val="21"/>
                      <w:lang w:val="zh-CN"/>
                    </w:rPr>
                    <w:t>000</w:t>
                  </w:r>
                  <w:r>
                    <w:rPr>
                      <w:rFonts w:ascii="Times New Roman" w:eastAsia="宋体" w:hAnsi="Times New Roman"/>
                      <w:color w:val="000000"/>
                      <w:sz w:val="21"/>
                      <w:szCs w:val="21"/>
                    </w:rPr>
                    <w:t>m</w:t>
                  </w:r>
                  <w:r>
                    <w:rPr>
                      <w:rFonts w:ascii="Times New Roman" w:eastAsia="宋体" w:hAnsi="Times New Roman"/>
                      <w:color w:val="000000"/>
                      <w:sz w:val="21"/>
                      <w:szCs w:val="21"/>
                      <w:vertAlign w:val="superscript"/>
                    </w:rPr>
                    <w:t>2</w:t>
                  </w:r>
                </w:p>
              </w:tc>
              <w:tc>
                <w:tcPr>
                  <w:tcW w:w="702" w:type="dxa"/>
                  <w:vAlign w:val="center"/>
                </w:tcPr>
                <w:p w14:paraId="04F155B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一致</w:t>
                  </w:r>
                </w:p>
              </w:tc>
            </w:tr>
            <w:tr w:rsidR="00783E07" w14:paraId="04F155BB" w14:textId="77777777">
              <w:trPr>
                <w:trHeight w:val="454"/>
                <w:jc w:val="center"/>
              </w:trPr>
              <w:tc>
                <w:tcPr>
                  <w:tcW w:w="455" w:type="dxa"/>
                  <w:vAlign w:val="center"/>
                </w:tcPr>
                <w:p w14:paraId="04F155B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6</w:t>
                  </w:r>
                </w:p>
              </w:tc>
              <w:tc>
                <w:tcPr>
                  <w:tcW w:w="1134" w:type="dxa"/>
                  <w:vAlign w:val="center"/>
                </w:tcPr>
                <w:p w14:paraId="04F155B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总投资（万元</w:t>
                  </w:r>
                  <w:r>
                    <w:rPr>
                      <w:rFonts w:ascii="Times New Roman" w:eastAsia="宋体" w:hAnsi="Times New Roman" w:hint="eastAsia"/>
                      <w:color w:val="000000"/>
                      <w:sz w:val="21"/>
                      <w:szCs w:val="21"/>
                    </w:rPr>
                    <w:t>）</w:t>
                  </w:r>
                </w:p>
              </w:tc>
              <w:tc>
                <w:tcPr>
                  <w:tcW w:w="3261" w:type="dxa"/>
                  <w:vAlign w:val="center"/>
                </w:tcPr>
                <w:p w14:paraId="04F155B8" w14:textId="77777777" w:rsidR="00783E07" w:rsidRDefault="00307EDC">
                  <w:pPr>
                    <w:spacing w:after="0"/>
                    <w:jc w:val="center"/>
                    <w:rPr>
                      <w:rFonts w:ascii="Times New Roman" w:hAnsi="Times New Roman"/>
                      <w:color w:val="000000"/>
                      <w:sz w:val="21"/>
                      <w:szCs w:val="21"/>
                    </w:rPr>
                  </w:pPr>
                  <w:r>
                    <w:rPr>
                      <w:rFonts w:ascii="Times New Roman" w:hAnsi="Times New Roman" w:hint="eastAsia"/>
                      <w:color w:val="000000"/>
                      <w:sz w:val="21"/>
                      <w:szCs w:val="21"/>
                    </w:rPr>
                    <w:t>600</w:t>
                  </w:r>
                </w:p>
              </w:tc>
              <w:tc>
                <w:tcPr>
                  <w:tcW w:w="3260" w:type="dxa"/>
                  <w:vAlign w:val="center"/>
                </w:tcPr>
                <w:p w14:paraId="04F155B9" w14:textId="77777777" w:rsidR="00783E07" w:rsidRDefault="00307EDC">
                  <w:pPr>
                    <w:spacing w:after="0"/>
                    <w:jc w:val="center"/>
                    <w:rPr>
                      <w:rFonts w:ascii="Times New Roman" w:hAnsi="Times New Roman"/>
                      <w:color w:val="000000"/>
                      <w:sz w:val="21"/>
                      <w:szCs w:val="21"/>
                    </w:rPr>
                  </w:pPr>
                  <w:r>
                    <w:rPr>
                      <w:rFonts w:ascii="Times New Roman" w:hAnsi="Times New Roman" w:hint="eastAsia"/>
                      <w:color w:val="000000"/>
                      <w:sz w:val="21"/>
                      <w:szCs w:val="21"/>
                    </w:rPr>
                    <w:t>600</w:t>
                  </w:r>
                </w:p>
              </w:tc>
              <w:tc>
                <w:tcPr>
                  <w:tcW w:w="702" w:type="dxa"/>
                  <w:vAlign w:val="center"/>
                </w:tcPr>
                <w:p w14:paraId="04F155BA"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一致</w:t>
                  </w:r>
                </w:p>
              </w:tc>
            </w:tr>
            <w:tr w:rsidR="00783E07" w14:paraId="04F155C1" w14:textId="77777777">
              <w:trPr>
                <w:trHeight w:val="454"/>
                <w:jc w:val="center"/>
              </w:trPr>
              <w:tc>
                <w:tcPr>
                  <w:tcW w:w="455" w:type="dxa"/>
                  <w:vAlign w:val="center"/>
                </w:tcPr>
                <w:p w14:paraId="04F155B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7</w:t>
                  </w:r>
                </w:p>
              </w:tc>
              <w:tc>
                <w:tcPr>
                  <w:tcW w:w="1134" w:type="dxa"/>
                  <w:vAlign w:val="center"/>
                </w:tcPr>
                <w:p w14:paraId="04F155BD"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劳动制度</w:t>
                  </w:r>
                </w:p>
              </w:tc>
              <w:tc>
                <w:tcPr>
                  <w:tcW w:w="3261" w:type="dxa"/>
                  <w:vAlign w:val="center"/>
                </w:tcPr>
                <w:p w14:paraId="04F155B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年工作日</w:t>
                  </w:r>
                  <w:r>
                    <w:rPr>
                      <w:rFonts w:ascii="Times New Roman" w:eastAsia="宋体" w:hAnsi="Times New Roman" w:hint="eastAsia"/>
                      <w:color w:val="000000"/>
                      <w:sz w:val="21"/>
                      <w:szCs w:val="21"/>
                    </w:rPr>
                    <w:t>300</w:t>
                  </w:r>
                  <w:r>
                    <w:rPr>
                      <w:rFonts w:ascii="Times New Roman" w:eastAsia="宋体" w:hAnsi="Times New Roman" w:hint="eastAsia"/>
                      <w:color w:val="000000"/>
                      <w:sz w:val="21"/>
                      <w:szCs w:val="21"/>
                    </w:rPr>
                    <w:t>天，单班制（</w:t>
                  </w:r>
                  <w:r>
                    <w:rPr>
                      <w:rFonts w:ascii="Times New Roman" w:eastAsia="宋体" w:hAnsi="Times New Roman" w:hint="eastAsia"/>
                      <w:color w:val="000000"/>
                      <w:sz w:val="21"/>
                      <w:szCs w:val="21"/>
                    </w:rPr>
                    <w:t>10</w:t>
                  </w:r>
                  <w:r>
                    <w:rPr>
                      <w:rFonts w:ascii="Times New Roman" w:eastAsia="宋体" w:hAnsi="Times New Roman" w:hint="eastAsia"/>
                      <w:color w:val="000000"/>
                      <w:sz w:val="21"/>
                      <w:szCs w:val="21"/>
                    </w:rPr>
                    <w:t>小时）</w:t>
                  </w:r>
                </w:p>
              </w:tc>
              <w:tc>
                <w:tcPr>
                  <w:tcW w:w="3260" w:type="dxa"/>
                  <w:vAlign w:val="center"/>
                </w:tcPr>
                <w:p w14:paraId="04F155B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年工作日</w:t>
                  </w:r>
                  <w:r>
                    <w:rPr>
                      <w:rFonts w:ascii="Times New Roman" w:eastAsia="宋体" w:hAnsi="Times New Roman" w:hint="eastAsia"/>
                      <w:color w:val="000000"/>
                      <w:sz w:val="21"/>
                      <w:szCs w:val="21"/>
                    </w:rPr>
                    <w:t>300</w:t>
                  </w:r>
                  <w:r>
                    <w:rPr>
                      <w:rFonts w:ascii="Times New Roman" w:eastAsia="宋体" w:hAnsi="Times New Roman" w:hint="eastAsia"/>
                      <w:color w:val="000000"/>
                      <w:sz w:val="21"/>
                      <w:szCs w:val="21"/>
                    </w:rPr>
                    <w:t>天，单班制（</w:t>
                  </w:r>
                  <w:r>
                    <w:rPr>
                      <w:rFonts w:ascii="Times New Roman" w:eastAsia="宋体" w:hAnsi="Times New Roman" w:hint="eastAsia"/>
                      <w:color w:val="000000"/>
                      <w:sz w:val="21"/>
                      <w:szCs w:val="21"/>
                    </w:rPr>
                    <w:t>10</w:t>
                  </w:r>
                  <w:r>
                    <w:rPr>
                      <w:rFonts w:ascii="Times New Roman" w:eastAsia="宋体" w:hAnsi="Times New Roman" w:hint="eastAsia"/>
                      <w:color w:val="000000"/>
                      <w:sz w:val="21"/>
                      <w:szCs w:val="21"/>
                    </w:rPr>
                    <w:t>小时）</w:t>
                  </w:r>
                </w:p>
              </w:tc>
              <w:tc>
                <w:tcPr>
                  <w:tcW w:w="702" w:type="dxa"/>
                  <w:vAlign w:val="center"/>
                </w:tcPr>
                <w:p w14:paraId="04F155C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一致</w:t>
                  </w:r>
                </w:p>
              </w:tc>
            </w:tr>
            <w:tr w:rsidR="00783E07" w14:paraId="04F155C7" w14:textId="77777777">
              <w:trPr>
                <w:trHeight w:val="454"/>
                <w:jc w:val="center"/>
              </w:trPr>
              <w:tc>
                <w:tcPr>
                  <w:tcW w:w="455" w:type="dxa"/>
                  <w:vAlign w:val="center"/>
                </w:tcPr>
                <w:p w14:paraId="04F155C2"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8</w:t>
                  </w:r>
                </w:p>
              </w:tc>
              <w:tc>
                <w:tcPr>
                  <w:tcW w:w="1134" w:type="dxa"/>
                  <w:vAlign w:val="center"/>
                </w:tcPr>
                <w:p w14:paraId="04F155C3"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定员</w:t>
                  </w:r>
                </w:p>
              </w:tc>
              <w:tc>
                <w:tcPr>
                  <w:tcW w:w="3261" w:type="dxa"/>
                  <w:vAlign w:val="center"/>
                </w:tcPr>
                <w:p w14:paraId="04F155C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员工</w:t>
                  </w:r>
                  <w:r>
                    <w:rPr>
                      <w:rFonts w:ascii="Times New Roman" w:eastAsia="宋体" w:hAnsi="Times New Roman" w:hint="eastAsia"/>
                      <w:color w:val="000000"/>
                      <w:sz w:val="21"/>
                      <w:szCs w:val="21"/>
                    </w:rPr>
                    <w:t>15</w:t>
                  </w:r>
                  <w:r>
                    <w:rPr>
                      <w:rFonts w:ascii="Times New Roman" w:eastAsia="宋体" w:hAnsi="Times New Roman" w:hint="eastAsia"/>
                      <w:color w:val="000000"/>
                      <w:sz w:val="21"/>
                      <w:szCs w:val="21"/>
                    </w:rPr>
                    <w:t>人</w:t>
                  </w:r>
                </w:p>
              </w:tc>
              <w:tc>
                <w:tcPr>
                  <w:tcW w:w="3260" w:type="dxa"/>
                  <w:vAlign w:val="center"/>
                </w:tcPr>
                <w:p w14:paraId="04F155C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员工</w:t>
                  </w:r>
                  <w:r>
                    <w:rPr>
                      <w:rFonts w:ascii="Times New Roman" w:eastAsia="宋体" w:hAnsi="Times New Roman" w:hint="eastAsia"/>
                      <w:color w:val="000000"/>
                      <w:sz w:val="21"/>
                      <w:szCs w:val="21"/>
                    </w:rPr>
                    <w:t>15</w:t>
                  </w:r>
                  <w:r>
                    <w:rPr>
                      <w:rFonts w:ascii="Times New Roman" w:eastAsia="宋体" w:hAnsi="Times New Roman" w:hint="eastAsia"/>
                      <w:color w:val="000000"/>
                      <w:sz w:val="21"/>
                      <w:szCs w:val="21"/>
                    </w:rPr>
                    <w:t>人</w:t>
                  </w:r>
                </w:p>
              </w:tc>
              <w:tc>
                <w:tcPr>
                  <w:tcW w:w="702" w:type="dxa"/>
                  <w:vAlign w:val="center"/>
                </w:tcPr>
                <w:p w14:paraId="04F155C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一致</w:t>
                  </w:r>
                </w:p>
              </w:tc>
            </w:tr>
          </w:tbl>
          <w:p w14:paraId="04F155C8" w14:textId="77777777"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hint="eastAsia"/>
                <w:color w:val="000000"/>
                <w:sz w:val="24"/>
                <w:szCs w:val="24"/>
              </w:rPr>
              <w:t>3</w:t>
            </w:r>
            <w:r>
              <w:rPr>
                <w:rFonts w:ascii="Times New Roman" w:eastAsia="宋体" w:hAnsi="Times New Roman" w:hint="eastAsia"/>
                <w:color w:val="000000"/>
                <w:sz w:val="24"/>
                <w:szCs w:val="24"/>
              </w:rPr>
              <w:t>、</w:t>
            </w:r>
            <w:r>
              <w:rPr>
                <w:rFonts w:ascii="Times New Roman" w:eastAsia="宋体" w:hAnsi="Times New Roman"/>
                <w:color w:val="000000"/>
                <w:sz w:val="24"/>
                <w:szCs w:val="24"/>
              </w:rPr>
              <w:t>该项目主要组成情况见下表：</w:t>
            </w:r>
          </w:p>
          <w:p w14:paraId="04F155C9" w14:textId="77777777" w:rsidR="00783E07" w:rsidRDefault="00307EDC">
            <w:pPr>
              <w:spacing w:after="0" w:line="520" w:lineRule="exact"/>
              <w:ind w:firstLineChars="200" w:firstLine="480"/>
              <w:rPr>
                <w:rFonts w:ascii="Times New Roman" w:eastAsia="黑体" w:hAnsi="Times New Roman"/>
                <w:color w:val="000000"/>
                <w:sz w:val="24"/>
                <w:szCs w:val="24"/>
              </w:rPr>
            </w:pPr>
            <w:r>
              <w:rPr>
                <w:rFonts w:ascii="Times New Roman" w:eastAsia="黑体" w:hAnsi="Times New Roman"/>
                <w:color w:val="000000"/>
                <w:sz w:val="24"/>
                <w:szCs w:val="24"/>
              </w:rPr>
              <w:t>表</w:t>
            </w:r>
            <w:r>
              <w:rPr>
                <w:rFonts w:ascii="Times New Roman" w:eastAsia="黑体" w:hAnsi="Times New Roman"/>
                <w:color w:val="000000"/>
                <w:sz w:val="24"/>
                <w:szCs w:val="24"/>
              </w:rPr>
              <w:t xml:space="preserve">3                        </w:t>
            </w:r>
            <w:r>
              <w:rPr>
                <w:rFonts w:ascii="Times New Roman" w:eastAsia="黑体" w:hAnsi="Times New Roman"/>
                <w:color w:val="000000"/>
                <w:sz w:val="24"/>
                <w:szCs w:val="24"/>
              </w:rPr>
              <w:t>项目组成一览表</w:t>
            </w:r>
          </w:p>
          <w:tbl>
            <w:tblPr>
              <w:tblW w:w="5000" w:type="pct"/>
              <w:jc w:val="center"/>
              <w:tblBorders>
                <w:top w:val="single" w:sz="8" w:space="0" w:color="auto"/>
                <w:bottom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7"/>
              <w:gridCol w:w="625"/>
              <w:gridCol w:w="993"/>
              <w:gridCol w:w="2976"/>
              <w:gridCol w:w="2977"/>
              <w:gridCol w:w="844"/>
            </w:tblGrid>
            <w:tr w:rsidR="00783E07" w14:paraId="04F155CF" w14:textId="77777777">
              <w:trPr>
                <w:trHeight w:val="397"/>
                <w:jc w:val="center"/>
              </w:trPr>
              <w:tc>
                <w:tcPr>
                  <w:tcW w:w="397" w:type="dxa"/>
                  <w:vMerge w:val="restart"/>
                  <w:tcBorders>
                    <w:top w:val="single" w:sz="8" w:space="0" w:color="auto"/>
                  </w:tcBorders>
                  <w:vAlign w:val="center"/>
                </w:tcPr>
                <w:p w14:paraId="04F155CA"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序号</w:t>
                  </w:r>
                </w:p>
              </w:tc>
              <w:tc>
                <w:tcPr>
                  <w:tcW w:w="625" w:type="dxa"/>
                  <w:vMerge w:val="restart"/>
                  <w:tcBorders>
                    <w:top w:val="single" w:sz="8" w:space="0" w:color="auto"/>
                  </w:tcBorders>
                  <w:vAlign w:val="center"/>
                </w:tcPr>
                <w:p w14:paraId="04F155CB"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项目</w:t>
                  </w:r>
                </w:p>
              </w:tc>
              <w:tc>
                <w:tcPr>
                  <w:tcW w:w="993" w:type="dxa"/>
                  <w:vMerge w:val="restart"/>
                  <w:tcBorders>
                    <w:top w:val="single" w:sz="8" w:space="0" w:color="auto"/>
                  </w:tcBorders>
                  <w:vAlign w:val="center"/>
                </w:tcPr>
                <w:p w14:paraId="04F155CC"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建设内容</w:t>
                  </w:r>
                </w:p>
              </w:tc>
              <w:tc>
                <w:tcPr>
                  <w:tcW w:w="5953" w:type="dxa"/>
                  <w:gridSpan w:val="2"/>
                  <w:tcBorders>
                    <w:top w:val="single" w:sz="8" w:space="0" w:color="auto"/>
                    <w:bottom w:val="single" w:sz="4" w:space="0" w:color="auto"/>
                  </w:tcBorders>
                  <w:vAlign w:val="center"/>
                </w:tcPr>
                <w:p w14:paraId="04F155CD"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数量、规模或要求</w:t>
                  </w:r>
                </w:p>
              </w:tc>
              <w:tc>
                <w:tcPr>
                  <w:tcW w:w="844" w:type="dxa"/>
                  <w:vMerge w:val="restart"/>
                  <w:tcBorders>
                    <w:top w:val="single" w:sz="8" w:space="0" w:color="auto"/>
                  </w:tcBorders>
                  <w:vAlign w:val="center"/>
                </w:tcPr>
                <w:p w14:paraId="04F155CE"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是否与环评一致</w:t>
                  </w:r>
                </w:p>
              </w:tc>
            </w:tr>
            <w:tr w:rsidR="00783E07" w14:paraId="04F155D6" w14:textId="77777777">
              <w:trPr>
                <w:trHeight w:val="397"/>
                <w:jc w:val="center"/>
              </w:trPr>
              <w:tc>
                <w:tcPr>
                  <w:tcW w:w="397" w:type="dxa"/>
                  <w:vMerge/>
                  <w:tcBorders>
                    <w:bottom w:val="single" w:sz="4" w:space="0" w:color="auto"/>
                  </w:tcBorders>
                  <w:vAlign w:val="center"/>
                </w:tcPr>
                <w:p w14:paraId="04F155D0" w14:textId="77777777" w:rsidR="00783E07" w:rsidRDefault="00783E07">
                  <w:pPr>
                    <w:spacing w:after="0"/>
                    <w:jc w:val="center"/>
                    <w:rPr>
                      <w:rFonts w:ascii="Times New Roman" w:eastAsia="宋体" w:hAnsi="Times New Roman"/>
                      <w:b/>
                      <w:color w:val="000000"/>
                      <w:sz w:val="21"/>
                      <w:szCs w:val="21"/>
                    </w:rPr>
                  </w:pPr>
                </w:p>
              </w:tc>
              <w:tc>
                <w:tcPr>
                  <w:tcW w:w="625" w:type="dxa"/>
                  <w:vMerge/>
                  <w:tcBorders>
                    <w:bottom w:val="single" w:sz="4" w:space="0" w:color="auto"/>
                  </w:tcBorders>
                  <w:vAlign w:val="center"/>
                </w:tcPr>
                <w:p w14:paraId="04F155D1" w14:textId="77777777" w:rsidR="00783E07" w:rsidRDefault="00783E07">
                  <w:pPr>
                    <w:spacing w:after="0"/>
                    <w:jc w:val="center"/>
                    <w:rPr>
                      <w:rFonts w:ascii="Times New Roman" w:eastAsia="宋体" w:hAnsi="Times New Roman"/>
                      <w:b/>
                      <w:color w:val="000000"/>
                      <w:sz w:val="21"/>
                      <w:szCs w:val="21"/>
                    </w:rPr>
                  </w:pPr>
                </w:p>
              </w:tc>
              <w:tc>
                <w:tcPr>
                  <w:tcW w:w="993" w:type="dxa"/>
                  <w:vMerge/>
                  <w:tcBorders>
                    <w:bottom w:val="single" w:sz="4" w:space="0" w:color="auto"/>
                  </w:tcBorders>
                  <w:vAlign w:val="center"/>
                </w:tcPr>
                <w:p w14:paraId="04F155D2" w14:textId="77777777" w:rsidR="00783E07" w:rsidRDefault="00783E07">
                  <w:pPr>
                    <w:spacing w:after="0"/>
                    <w:jc w:val="center"/>
                    <w:rPr>
                      <w:rFonts w:ascii="Times New Roman" w:eastAsia="宋体" w:hAnsi="Times New Roman"/>
                      <w:b/>
                      <w:color w:val="000000"/>
                      <w:sz w:val="21"/>
                      <w:szCs w:val="21"/>
                    </w:rPr>
                  </w:pPr>
                </w:p>
              </w:tc>
              <w:tc>
                <w:tcPr>
                  <w:tcW w:w="2976" w:type="dxa"/>
                  <w:tcBorders>
                    <w:top w:val="single" w:sz="4" w:space="0" w:color="auto"/>
                    <w:bottom w:val="single" w:sz="4" w:space="0" w:color="auto"/>
                  </w:tcBorders>
                  <w:vAlign w:val="center"/>
                </w:tcPr>
                <w:p w14:paraId="04F155D3"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环评批复</w:t>
                  </w:r>
                </w:p>
              </w:tc>
              <w:tc>
                <w:tcPr>
                  <w:tcW w:w="2977" w:type="dxa"/>
                  <w:tcBorders>
                    <w:top w:val="single" w:sz="4" w:space="0" w:color="auto"/>
                    <w:bottom w:val="single" w:sz="4" w:space="0" w:color="auto"/>
                  </w:tcBorders>
                  <w:vAlign w:val="center"/>
                </w:tcPr>
                <w:p w14:paraId="04F155D4"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实际建设</w:t>
                  </w:r>
                </w:p>
              </w:tc>
              <w:tc>
                <w:tcPr>
                  <w:tcW w:w="844" w:type="dxa"/>
                  <w:vMerge/>
                  <w:tcBorders>
                    <w:bottom w:val="single" w:sz="4" w:space="0" w:color="auto"/>
                  </w:tcBorders>
                  <w:vAlign w:val="center"/>
                </w:tcPr>
                <w:p w14:paraId="04F155D5" w14:textId="77777777" w:rsidR="00783E07" w:rsidRDefault="00783E07">
                  <w:pPr>
                    <w:spacing w:after="0"/>
                    <w:jc w:val="center"/>
                    <w:rPr>
                      <w:rFonts w:ascii="Times New Roman" w:eastAsia="宋体" w:hAnsi="Times New Roman"/>
                      <w:b/>
                      <w:color w:val="000000"/>
                      <w:sz w:val="21"/>
                      <w:szCs w:val="21"/>
                    </w:rPr>
                  </w:pPr>
                </w:p>
              </w:tc>
            </w:tr>
            <w:tr w:rsidR="00783E07" w14:paraId="04F155DF" w14:textId="77777777">
              <w:trPr>
                <w:trHeight w:val="788"/>
                <w:jc w:val="center"/>
              </w:trPr>
              <w:tc>
                <w:tcPr>
                  <w:tcW w:w="397" w:type="dxa"/>
                  <w:tcBorders>
                    <w:top w:val="single" w:sz="4" w:space="0" w:color="auto"/>
                  </w:tcBorders>
                  <w:vAlign w:val="center"/>
                </w:tcPr>
                <w:p w14:paraId="04F155D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625" w:type="dxa"/>
                  <w:tcBorders>
                    <w:top w:val="single" w:sz="4" w:space="0" w:color="auto"/>
                  </w:tcBorders>
                  <w:vAlign w:val="center"/>
                </w:tcPr>
                <w:p w14:paraId="04F155D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主体工程</w:t>
                  </w:r>
                </w:p>
              </w:tc>
              <w:tc>
                <w:tcPr>
                  <w:tcW w:w="993" w:type="dxa"/>
                  <w:tcBorders>
                    <w:top w:val="single" w:sz="4" w:space="0" w:color="auto"/>
                  </w:tcBorders>
                  <w:vAlign w:val="center"/>
                </w:tcPr>
                <w:p w14:paraId="04F155D9"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hint="eastAsia"/>
                      <w:bCs/>
                      <w:color w:val="000000"/>
                    </w:rPr>
                    <w:t>生产车间</w:t>
                  </w:r>
                </w:p>
              </w:tc>
              <w:tc>
                <w:tcPr>
                  <w:tcW w:w="2976" w:type="dxa"/>
                  <w:tcBorders>
                    <w:top w:val="single" w:sz="4" w:space="0" w:color="auto"/>
                  </w:tcBorders>
                  <w:vAlign w:val="center"/>
                </w:tcPr>
                <w:p w14:paraId="04F155DA"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hint="eastAsia"/>
                      <w:color w:val="000000"/>
                    </w:rPr>
                    <w:t>1</w:t>
                  </w:r>
                  <w:r>
                    <w:rPr>
                      <w:rFonts w:ascii="Times New Roman" w:hAnsi="Times New Roman" w:cs="Times New Roman" w:hint="eastAsia"/>
                      <w:color w:val="000000"/>
                    </w:rPr>
                    <w:t>座，</w:t>
                  </w:r>
                  <w:r>
                    <w:rPr>
                      <w:rFonts w:ascii="Times New Roman" w:hAnsi="Times New Roman" w:cs="Times New Roman" w:hint="eastAsia"/>
                      <w:color w:val="000000"/>
                    </w:rPr>
                    <w:t>1</w:t>
                  </w:r>
                  <w:r>
                    <w:rPr>
                      <w:rFonts w:ascii="Times New Roman" w:hAnsi="Times New Roman" w:cs="Times New Roman" w:hint="eastAsia"/>
                      <w:color w:val="000000"/>
                    </w:rPr>
                    <w:t>层，占地面积</w:t>
                  </w:r>
                  <w:r>
                    <w:rPr>
                      <w:rFonts w:ascii="Times New Roman" w:hAnsi="Times New Roman" w:cs="Times New Roman" w:hint="eastAsia"/>
                      <w:color w:val="000000"/>
                    </w:rPr>
                    <w:t>2000m</w:t>
                  </w:r>
                  <w:r>
                    <w:rPr>
                      <w:rFonts w:ascii="Times New Roman" w:hAnsi="Times New Roman" w:cs="Times New Roman" w:hint="eastAsia"/>
                      <w:color w:val="000000"/>
                      <w:vertAlign w:val="superscript"/>
                    </w:rPr>
                    <w:t>2</w:t>
                  </w:r>
                  <w:r>
                    <w:rPr>
                      <w:rFonts w:ascii="Times New Roman" w:hAnsi="Times New Roman" w:cs="Times New Roman" w:hint="eastAsia"/>
                      <w:color w:val="000000"/>
                    </w:rPr>
                    <w:t>；</w:t>
                  </w:r>
                </w:p>
                <w:p w14:paraId="04F155DB"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hint="eastAsia"/>
                      <w:color w:val="000000"/>
                    </w:rPr>
                    <w:t>其中：生产区</w:t>
                  </w:r>
                  <w:r>
                    <w:rPr>
                      <w:rFonts w:ascii="Times New Roman" w:hAnsi="Times New Roman" w:cs="Times New Roman" w:hint="eastAsia"/>
                      <w:color w:val="000000"/>
                    </w:rPr>
                    <w:t>1500m</w:t>
                  </w:r>
                  <w:r>
                    <w:rPr>
                      <w:rFonts w:ascii="Times New Roman" w:hAnsi="Times New Roman" w:cs="Times New Roman" w:hint="eastAsia"/>
                      <w:color w:val="000000"/>
                      <w:vertAlign w:val="superscript"/>
                    </w:rPr>
                    <w:t>2</w:t>
                  </w:r>
                  <w:r>
                    <w:rPr>
                      <w:rFonts w:ascii="Times New Roman" w:hAnsi="Times New Roman" w:cs="Times New Roman" w:hint="eastAsia"/>
                      <w:color w:val="000000"/>
                    </w:rPr>
                    <w:t>、仓库区</w:t>
                  </w:r>
                  <w:r>
                    <w:rPr>
                      <w:rFonts w:ascii="Times New Roman" w:hAnsi="Times New Roman" w:cs="Times New Roman" w:hint="eastAsia"/>
                      <w:color w:val="000000"/>
                    </w:rPr>
                    <w:t>500m</w:t>
                  </w:r>
                  <w:r>
                    <w:rPr>
                      <w:rFonts w:ascii="Times New Roman" w:hAnsi="Times New Roman" w:cs="Times New Roman" w:hint="eastAsia"/>
                      <w:color w:val="000000"/>
                      <w:vertAlign w:val="superscript"/>
                    </w:rPr>
                    <w:t>2</w:t>
                  </w:r>
                </w:p>
              </w:tc>
              <w:tc>
                <w:tcPr>
                  <w:tcW w:w="2977" w:type="dxa"/>
                  <w:tcBorders>
                    <w:top w:val="single" w:sz="4" w:space="0" w:color="auto"/>
                  </w:tcBorders>
                  <w:vAlign w:val="center"/>
                </w:tcPr>
                <w:p w14:paraId="04F155DC"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hint="eastAsia"/>
                      <w:color w:val="000000"/>
                    </w:rPr>
                    <w:t>1</w:t>
                  </w:r>
                  <w:r>
                    <w:rPr>
                      <w:rFonts w:ascii="Times New Roman" w:hAnsi="Times New Roman" w:cs="Times New Roman" w:hint="eastAsia"/>
                      <w:color w:val="000000"/>
                    </w:rPr>
                    <w:t>座，</w:t>
                  </w:r>
                  <w:r>
                    <w:rPr>
                      <w:rFonts w:ascii="Times New Roman" w:hAnsi="Times New Roman" w:cs="Times New Roman" w:hint="eastAsia"/>
                      <w:color w:val="000000"/>
                    </w:rPr>
                    <w:t>1</w:t>
                  </w:r>
                  <w:r>
                    <w:rPr>
                      <w:rFonts w:ascii="Times New Roman" w:hAnsi="Times New Roman" w:cs="Times New Roman" w:hint="eastAsia"/>
                      <w:color w:val="000000"/>
                    </w:rPr>
                    <w:t>层，占地面积</w:t>
                  </w:r>
                  <w:r>
                    <w:rPr>
                      <w:rFonts w:ascii="Times New Roman" w:hAnsi="Times New Roman" w:cs="Times New Roman" w:hint="eastAsia"/>
                      <w:color w:val="000000"/>
                    </w:rPr>
                    <w:t>2000m</w:t>
                  </w:r>
                  <w:r>
                    <w:rPr>
                      <w:rFonts w:ascii="Times New Roman" w:hAnsi="Times New Roman" w:cs="Times New Roman" w:hint="eastAsia"/>
                      <w:color w:val="000000"/>
                      <w:vertAlign w:val="superscript"/>
                    </w:rPr>
                    <w:t>2</w:t>
                  </w:r>
                  <w:r>
                    <w:rPr>
                      <w:rFonts w:ascii="Times New Roman" w:hAnsi="Times New Roman" w:cs="Times New Roman" w:hint="eastAsia"/>
                      <w:color w:val="000000"/>
                    </w:rPr>
                    <w:t>；</w:t>
                  </w:r>
                </w:p>
                <w:p w14:paraId="04F155DD"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hint="eastAsia"/>
                      <w:color w:val="000000"/>
                    </w:rPr>
                    <w:t>其中：生产区</w:t>
                  </w:r>
                  <w:r>
                    <w:rPr>
                      <w:rFonts w:ascii="Times New Roman" w:hAnsi="Times New Roman" w:cs="Times New Roman" w:hint="eastAsia"/>
                      <w:color w:val="000000"/>
                    </w:rPr>
                    <w:t>1500m</w:t>
                  </w:r>
                  <w:r>
                    <w:rPr>
                      <w:rFonts w:ascii="Times New Roman" w:hAnsi="Times New Roman" w:cs="Times New Roman" w:hint="eastAsia"/>
                      <w:color w:val="000000"/>
                      <w:vertAlign w:val="superscript"/>
                    </w:rPr>
                    <w:t>2</w:t>
                  </w:r>
                  <w:r>
                    <w:rPr>
                      <w:rFonts w:ascii="Times New Roman" w:hAnsi="Times New Roman" w:cs="Times New Roman" w:hint="eastAsia"/>
                      <w:color w:val="000000"/>
                    </w:rPr>
                    <w:t>、仓库区</w:t>
                  </w:r>
                  <w:r>
                    <w:rPr>
                      <w:rFonts w:ascii="Times New Roman" w:hAnsi="Times New Roman" w:cs="Times New Roman" w:hint="eastAsia"/>
                      <w:color w:val="000000"/>
                    </w:rPr>
                    <w:t>500m</w:t>
                  </w:r>
                  <w:r>
                    <w:rPr>
                      <w:rFonts w:ascii="Times New Roman" w:hAnsi="Times New Roman" w:cs="Times New Roman" w:hint="eastAsia"/>
                      <w:color w:val="000000"/>
                      <w:vertAlign w:val="superscript"/>
                    </w:rPr>
                    <w:t>2</w:t>
                  </w:r>
                </w:p>
              </w:tc>
              <w:tc>
                <w:tcPr>
                  <w:tcW w:w="844" w:type="dxa"/>
                  <w:tcBorders>
                    <w:top w:val="single" w:sz="4" w:space="0" w:color="auto"/>
                  </w:tcBorders>
                  <w:vAlign w:val="center"/>
                </w:tcPr>
                <w:p w14:paraId="04F155D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一致</w:t>
                  </w:r>
                </w:p>
              </w:tc>
            </w:tr>
            <w:tr w:rsidR="00783E07" w14:paraId="04F155E6" w14:textId="77777777">
              <w:trPr>
                <w:trHeight w:val="397"/>
                <w:jc w:val="center"/>
              </w:trPr>
              <w:tc>
                <w:tcPr>
                  <w:tcW w:w="397" w:type="dxa"/>
                  <w:tcBorders>
                    <w:top w:val="single" w:sz="4" w:space="0" w:color="auto"/>
                  </w:tcBorders>
                  <w:vAlign w:val="center"/>
                </w:tcPr>
                <w:p w14:paraId="04F155E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2</w:t>
                  </w:r>
                </w:p>
              </w:tc>
              <w:tc>
                <w:tcPr>
                  <w:tcW w:w="625" w:type="dxa"/>
                  <w:tcBorders>
                    <w:top w:val="single" w:sz="4" w:space="0" w:color="auto"/>
                  </w:tcBorders>
                  <w:vAlign w:val="center"/>
                </w:tcPr>
                <w:p w14:paraId="04F155E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辅助工程</w:t>
                  </w:r>
                </w:p>
              </w:tc>
              <w:tc>
                <w:tcPr>
                  <w:tcW w:w="993" w:type="dxa"/>
                  <w:tcBorders>
                    <w:top w:val="single" w:sz="4" w:space="0" w:color="auto"/>
                  </w:tcBorders>
                  <w:vAlign w:val="center"/>
                </w:tcPr>
                <w:p w14:paraId="04F155E2" w14:textId="77777777" w:rsidR="00783E07" w:rsidRDefault="00307EDC">
                  <w:pPr>
                    <w:pStyle w:val="book"/>
                    <w:spacing w:line="240" w:lineRule="auto"/>
                    <w:rPr>
                      <w:rFonts w:ascii="Times New Roman" w:hAnsi="Times New Roman" w:cs="Times New Roman"/>
                      <w:color w:val="000000"/>
                      <w:kern w:val="0"/>
                      <w:szCs w:val="21"/>
                    </w:rPr>
                  </w:pPr>
                  <w:r>
                    <w:rPr>
                      <w:rFonts w:ascii="Times New Roman" w:hAnsi="Times New Roman" w:cs="Times New Roman" w:hint="eastAsia"/>
                      <w:color w:val="000000"/>
                      <w:kern w:val="0"/>
                      <w:szCs w:val="21"/>
                    </w:rPr>
                    <w:t>办公室</w:t>
                  </w:r>
                </w:p>
              </w:tc>
              <w:tc>
                <w:tcPr>
                  <w:tcW w:w="2976" w:type="dxa"/>
                  <w:tcBorders>
                    <w:top w:val="single" w:sz="4" w:space="0" w:color="auto"/>
                  </w:tcBorders>
                  <w:vAlign w:val="center"/>
                </w:tcPr>
                <w:p w14:paraId="04F155E3"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hint="eastAsia"/>
                      <w:color w:val="000000"/>
                    </w:rPr>
                    <w:t>1</w:t>
                  </w:r>
                  <w:r>
                    <w:rPr>
                      <w:rFonts w:ascii="Times New Roman" w:hAnsi="Times New Roman" w:cs="Times New Roman" w:hint="eastAsia"/>
                      <w:color w:val="000000"/>
                    </w:rPr>
                    <w:t>座，</w:t>
                  </w:r>
                  <w:r>
                    <w:rPr>
                      <w:rFonts w:ascii="Times New Roman" w:hAnsi="Times New Roman" w:cs="Times New Roman" w:hint="eastAsia"/>
                      <w:color w:val="000000"/>
                    </w:rPr>
                    <w:t>3F</w:t>
                  </w:r>
                  <w:r>
                    <w:rPr>
                      <w:rFonts w:ascii="Times New Roman" w:hAnsi="Times New Roman" w:cs="Times New Roman" w:hint="eastAsia"/>
                      <w:color w:val="000000"/>
                    </w:rPr>
                    <w:t>，占地面积</w:t>
                  </w:r>
                  <w:r>
                    <w:rPr>
                      <w:rFonts w:ascii="Times New Roman" w:hAnsi="Times New Roman" w:cs="Times New Roman" w:hint="eastAsia"/>
                      <w:color w:val="000000"/>
                    </w:rPr>
                    <w:t>120 m</w:t>
                  </w:r>
                  <w:r>
                    <w:rPr>
                      <w:rFonts w:ascii="Times New Roman" w:hAnsi="Times New Roman" w:cs="Times New Roman" w:hint="eastAsia"/>
                      <w:color w:val="000000"/>
                      <w:vertAlign w:val="superscript"/>
                    </w:rPr>
                    <w:t>2</w:t>
                  </w:r>
                </w:p>
              </w:tc>
              <w:tc>
                <w:tcPr>
                  <w:tcW w:w="2977" w:type="dxa"/>
                  <w:tcBorders>
                    <w:top w:val="single" w:sz="4" w:space="0" w:color="auto"/>
                  </w:tcBorders>
                  <w:vAlign w:val="center"/>
                </w:tcPr>
                <w:p w14:paraId="04F155E4"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hint="eastAsia"/>
                      <w:color w:val="000000"/>
                    </w:rPr>
                    <w:t>1</w:t>
                  </w:r>
                  <w:r>
                    <w:rPr>
                      <w:rFonts w:ascii="Times New Roman" w:hAnsi="Times New Roman" w:cs="Times New Roman" w:hint="eastAsia"/>
                      <w:color w:val="000000"/>
                    </w:rPr>
                    <w:t>座，</w:t>
                  </w:r>
                  <w:r>
                    <w:rPr>
                      <w:rFonts w:ascii="Times New Roman" w:hAnsi="Times New Roman" w:cs="Times New Roman" w:hint="eastAsia"/>
                      <w:color w:val="000000"/>
                    </w:rPr>
                    <w:t>3F</w:t>
                  </w:r>
                  <w:r>
                    <w:rPr>
                      <w:rFonts w:ascii="Times New Roman" w:hAnsi="Times New Roman" w:cs="Times New Roman" w:hint="eastAsia"/>
                      <w:color w:val="000000"/>
                    </w:rPr>
                    <w:t>，占地面积</w:t>
                  </w:r>
                  <w:r>
                    <w:rPr>
                      <w:rFonts w:ascii="Times New Roman" w:hAnsi="Times New Roman" w:cs="Times New Roman" w:hint="eastAsia"/>
                      <w:color w:val="000000"/>
                    </w:rPr>
                    <w:t>120 m</w:t>
                  </w:r>
                  <w:r>
                    <w:rPr>
                      <w:rFonts w:ascii="Times New Roman" w:hAnsi="Times New Roman" w:cs="Times New Roman" w:hint="eastAsia"/>
                      <w:color w:val="000000"/>
                      <w:vertAlign w:val="superscript"/>
                    </w:rPr>
                    <w:t>2</w:t>
                  </w:r>
                </w:p>
              </w:tc>
              <w:tc>
                <w:tcPr>
                  <w:tcW w:w="844" w:type="dxa"/>
                  <w:tcBorders>
                    <w:top w:val="single" w:sz="4" w:space="0" w:color="auto"/>
                  </w:tcBorders>
                  <w:vAlign w:val="center"/>
                </w:tcPr>
                <w:p w14:paraId="04F155E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一致</w:t>
                  </w:r>
                </w:p>
              </w:tc>
            </w:tr>
            <w:tr w:rsidR="00783E07" w14:paraId="04F155ED" w14:textId="77777777">
              <w:trPr>
                <w:trHeight w:val="397"/>
                <w:jc w:val="center"/>
              </w:trPr>
              <w:tc>
                <w:tcPr>
                  <w:tcW w:w="397" w:type="dxa"/>
                  <w:vMerge w:val="restart"/>
                  <w:vAlign w:val="center"/>
                </w:tcPr>
                <w:p w14:paraId="04F155E7"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color w:val="000000"/>
                    </w:rPr>
                    <w:t>3</w:t>
                  </w:r>
                </w:p>
              </w:tc>
              <w:tc>
                <w:tcPr>
                  <w:tcW w:w="625" w:type="dxa"/>
                  <w:vMerge w:val="restart"/>
                  <w:vAlign w:val="center"/>
                </w:tcPr>
                <w:p w14:paraId="04F155E8"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color w:val="000000"/>
                    </w:rPr>
                    <w:t>环保工程</w:t>
                  </w:r>
                </w:p>
              </w:tc>
              <w:tc>
                <w:tcPr>
                  <w:tcW w:w="993" w:type="dxa"/>
                  <w:vAlign w:val="center"/>
                </w:tcPr>
                <w:p w14:paraId="04F155E9" w14:textId="77777777" w:rsidR="00783E07" w:rsidRDefault="00307EDC">
                  <w:pPr>
                    <w:pStyle w:val="book"/>
                    <w:spacing w:line="240" w:lineRule="auto"/>
                    <w:rPr>
                      <w:rFonts w:ascii="Times New Roman" w:hAnsi="Times New Roman" w:cs="Times New Roman"/>
                      <w:color w:val="000000"/>
                      <w:kern w:val="0"/>
                      <w:szCs w:val="21"/>
                    </w:rPr>
                  </w:pPr>
                  <w:r>
                    <w:rPr>
                      <w:rFonts w:ascii="Times New Roman" w:hAnsi="Times New Roman" w:cs="Times New Roman"/>
                      <w:color w:val="000000"/>
                      <w:kern w:val="0"/>
                      <w:szCs w:val="21"/>
                    </w:rPr>
                    <w:t>噪声</w:t>
                  </w:r>
                </w:p>
              </w:tc>
              <w:tc>
                <w:tcPr>
                  <w:tcW w:w="2976" w:type="dxa"/>
                  <w:vAlign w:val="center"/>
                </w:tcPr>
                <w:p w14:paraId="04F155EA" w14:textId="77777777" w:rsidR="00783E07" w:rsidRDefault="00307EDC">
                  <w:pPr>
                    <w:pStyle w:val="book"/>
                    <w:spacing w:line="240" w:lineRule="auto"/>
                    <w:rPr>
                      <w:rFonts w:ascii="Times New Roman" w:hAnsi="Times New Roman" w:cs="Times New Roman"/>
                      <w:color w:val="000000"/>
                      <w:kern w:val="0"/>
                      <w:szCs w:val="21"/>
                    </w:rPr>
                  </w:pPr>
                  <w:r>
                    <w:rPr>
                      <w:rFonts w:ascii="Times New Roman" w:hAnsi="Times New Roman" w:cs="Times New Roman"/>
                      <w:color w:val="000000"/>
                      <w:kern w:val="0"/>
                      <w:szCs w:val="21"/>
                    </w:rPr>
                    <w:t>基础减振、厂房隔声</w:t>
                  </w:r>
                </w:p>
              </w:tc>
              <w:tc>
                <w:tcPr>
                  <w:tcW w:w="2977" w:type="dxa"/>
                  <w:vAlign w:val="center"/>
                </w:tcPr>
                <w:p w14:paraId="04F155EB" w14:textId="77777777" w:rsidR="00783E07" w:rsidRDefault="00307EDC">
                  <w:pPr>
                    <w:pStyle w:val="book"/>
                    <w:spacing w:line="240" w:lineRule="auto"/>
                    <w:rPr>
                      <w:rFonts w:ascii="Times New Roman" w:hAnsi="Times New Roman" w:cs="Times New Roman"/>
                      <w:color w:val="000000"/>
                      <w:kern w:val="0"/>
                      <w:szCs w:val="21"/>
                    </w:rPr>
                  </w:pPr>
                  <w:r>
                    <w:rPr>
                      <w:rFonts w:ascii="Times New Roman" w:hAnsi="Times New Roman" w:cs="Times New Roman" w:hint="eastAsia"/>
                      <w:color w:val="000000"/>
                      <w:kern w:val="0"/>
                      <w:szCs w:val="21"/>
                    </w:rPr>
                    <w:t>基础减振、厂房隔声</w:t>
                  </w:r>
                </w:p>
              </w:tc>
              <w:tc>
                <w:tcPr>
                  <w:tcW w:w="844" w:type="dxa"/>
                  <w:vAlign w:val="center"/>
                </w:tcPr>
                <w:p w14:paraId="04F155E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一致</w:t>
                  </w:r>
                </w:p>
              </w:tc>
            </w:tr>
            <w:tr w:rsidR="00783E07" w14:paraId="04F155F4" w14:textId="77777777">
              <w:trPr>
                <w:trHeight w:val="397"/>
                <w:jc w:val="center"/>
              </w:trPr>
              <w:tc>
                <w:tcPr>
                  <w:tcW w:w="397" w:type="dxa"/>
                  <w:vMerge/>
                  <w:vAlign w:val="center"/>
                </w:tcPr>
                <w:p w14:paraId="04F155EE" w14:textId="77777777" w:rsidR="00783E07" w:rsidRDefault="00783E07">
                  <w:pPr>
                    <w:spacing w:after="0"/>
                    <w:jc w:val="center"/>
                    <w:rPr>
                      <w:rFonts w:ascii="Times New Roman" w:eastAsia="宋体" w:hAnsi="Times New Roman"/>
                      <w:color w:val="000000"/>
                      <w:sz w:val="21"/>
                      <w:szCs w:val="21"/>
                    </w:rPr>
                  </w:pPr>
                </w:p>
              </w:tc>
              <w:tc>
                <w:tcPr>
                  <w:tcW w:w="625" w:type="dxa"/>
                  <w:vMerge/>
                  <w:vAlign w:val="center"/>
                </w:tcPr>
                <w:p w14:paraId="04F155EF" w14:textId="77777777" w:rsidR="00783E07" w:rsidRDefault="00783E07">
                  <w:pPr>
                    <w:spacing w:after="0"/>
                    <w:jc w:val="center"/>
                    <w:rPr>
                      <w:rFonts w:ascii="Times New Roman" w:eastAsia="宋体" w:hAnsi="Times New Roman"/>
                      <w:color w:val="000000"/>
                      <w:sz w:val="21"/>
                      <w:szCs w:val="21"/>
                    </w:rPr>
                  </w:pPr>
                </w:p>
              </w:tc>
              <w:tc>
                <w:tcPr>
                  <w:tcW w:w="993" w:type="dxa"/>
                  <w:vAlign w:val="center"/>
                </w:tcPr>
                <w:p w14:paraId="04F155F0" w14:textId="77777777" w:rsidR="00783E07" w:rsidRDefault="00307EDC">
                  <w:pPr>
                    <w:pStyle w:val="book"/>
                    <w:spacing w:line="240" w:lineRule="auto"/>
                    <w:rPr>
                      <w:rFonts w:ascii="Times New Roman" w:hAnsi="Times New Roman" w:cs="Times New Roman"/>
                      <w:color w:val="000000"/>
                      <w:kern w:val="0"/>
                      <w:szCs w:val="21"/>
                    </w:rPr>
                  </w:pPr>
                  <w:r>
                    <w:rPr>
                      <w:rFonts w:ascii="Times New Roman" w:hAnsi="Times New Roman" w:cs="Times New Roman" w:hint="eastAsia"/>
                      <w:color w:val="000000"/>
                      <w:kern w:val="0"/>
                      <w:szCs w:val="21"/>
                    </w:rPr>
                    <w:t>固废</w:t>
                  </w:r>
                </w:p>
              </w:tc>
              <w:tc>
                <w:tcPr>
                  <w:tcW w:w="2976" w:type="dxa"/>
                  <w:vAlign w:val="center"/>
                </w:tcPr>
                <w:p w14:paraId="04F155F1" w14:textId="77777777" w:rsidR="00783E07" w:rsidRDefault="00307EDC">
                  <w:pPr>
                    <w:pStyle w:val="book"/>
                    <w:spacing w:line="240" w:lineRule="auto"/>
                    <w:rPr>
                      <w:rFonts w:ascii="Times New Roman" w:hAnsi="Times New Roman" w:cs="Times New Roman"/>
                      <w:color w:val="000000"/>
                      <w:kern w:val="0"/>
                      <w:szCs w:val="21"/>
                    </w:rPr>
                  </w:pPr>
                  <w:r>
                    <w:rPr>
                      <w:rFonts w:ascii="Times New Roman" w:hAnsi="Times New Roman" w:cs="Times New Roman"/>
                      <w:color w:val="000000"/>
                      <w:kern w:val="0"/>
                      <w:szCs w:val="21"/>
                    </w:rPr>
                    <w:t>一般固废</w:t>
                  </w:r>
                  <w:r>
                    <w:rPr>
                      <w:rFonts w:ascii="Times New Roman" w:hAnsi="Times New Roman" w:cs="Times New Roman" w:hint="eastAsia"/>
                      <w:color w:val="000000"/>
                      <w:kern w:val="0"/>
                      <w:szCs w:val="21"/>
                    </w:rPr>
                    <w:t>暂存间</w:t>
                  </w:r>
                  <w:r>
                    <w:rPr>
                      <w:rFonts w:ascii="Times New Roman" w:hAnsi="Times New Roman" w:cs="Times New Roman" w:hint="eastAsia"/>
                      <w:color w:val="000000"/>
                      <w:kern w:val="0"/>
                      <w:szCs w:val="21"/>
                    </w:rPr>
                    <w:t>1</w:t>
                  </w:r>
                  <w:r>
                    <w:rPr>
                      <w:rFonts w:ascii="Times New Roman" w:hAnsi="Times New Roman" w:cs="Times New Roman" w:hint="eastAsia"/>
                      <w:color w:val="000000"/>
                      <w:kern w:val="0"/>
                      <w:szCs w:val="21"/>
                    </w:rPr>
                    <w:t>间</w:t>
                  </w: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5</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w:t>
                  </w:r>
                </w:p>
              </w:tc>
              <w:tc>
                <w:tcPr>
                  <w:tcW w:w="2977" w:type="dxa"/>
                  <w:vAlign w:val="center"/>
                </w:tcPr>
                <w:p w14:paraId="04F155F2" w14:textId="77777777" w:rsidR="00783E07" w:rsidRDefault="00307EDC">
                  <w:pPr>
                    <w:pStyle w:val="book"/>
                    <w:spacing w:line="240" w:lineRule="auto"/>
                    <w:rPr>
                      <w:rFonts w:ascii="Times New Roman" w:hAnsi="Times New Roman" w:cs="Times New Roman"/>
                      <w:color w:val="000000"/>
                      <w:kern w:val="0"/>
                      <w:szCs w:val="21"/>
                    </w:rPr>
                  </w:pPr>
                  <w:r>
                    <w:rPr>
                      <w:rFonts w:ascii="Times New Roman" w:hAnsi="Times New Roman" w:cs="Times New Roman" w:hint="eastAsia"/>
                      <w:color w:val="000000"/>
                      <w:kern w:val="0"/>
                      <w:szCs w:val="21"/>
                    </w:rPr>
                    <w:t>一般固废暂存间</w:t>
                  </w:r>
                  <w:r>
                    <w:rPr>
                      <w:rFonts w:ascii="Times New Roman" w:hAnsi="Times New Roman" w:cs="Times New Roman" w:hint="eastAsia"/>
                      <w:color w:val="000000"/>
                      <w:kern w:val="0"/>
                      <w:szCs w:val="21"/>
                    </w:rPr>
                    <w:t>1</w:t>
                  </w:r>
                  <w:r>
                    <w:rPr>
                      <w:rFonts w:ascii="Times New Roman" w:hAnsi="Times New Roman" w:cs="Times New Roman" w:hint="eastAsia"/>
                      <w:color w:val="000000"/>
                      <w:kern w:val="0"/>
                      <w:szCs w:val="21"/>
                    </w:rPr>
                    <w:t>间（</w:t>
                  </w:r>
                  <w:r>
                    <w:rPr>
                      <w:rFonts w:ascii="Times New Roman" w:hAnsi="Times New Roman" w:cs="Times New Roman" w:hint="eastAsia"/>
                      <w:color w:val="000000"/>
                      <w:kern w:val="0"/>
                      <w:szCs w:val="21"/>
                    </w:rPr>
                    <w:t>9m</w:t>
                  </w:r>
                  <w:r>
                    <w:rPr>
                      <w:rFonts w:ascii="Times New Roman" w:hAnsi="Times New Roman" w:cs="Times New Roman" w:hint="eastAsia"/>
                      <w:color w:val="000000"/>
                      <w:kern w:val="0"/>
                      <w:szCs w:val="21"/>
                      <w:vertAlign w:val="superscript"/>
                    </w:rPr>
                    <w:t>2</w:t>
                  </w:r>
                  <w:r>
                    <w:rPr>
                      <w:rFonts w:ascii="Times New Roman" w:hAnsi="Times New Roman" w:cs="Times New Roman" w:hint="eastAsia"/>
                      <w:color w:val="000000"/>
                      <w:kern w:val="0"/>
                      <w:szCs w:val="21"/>
                    </w:rPr>
                    <w:t>）</w:t>
                  </w:r>
                </w:p>
              </w:tc>
              <w:tc>
                <w:tcPr>
                  <w:tcW w:w="844" w:type="dxa"/>
                  <w:vAlign w:val="center"/>
                </w:tcPr>
                <w:p w14:paraId="04F155F3"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满足生产需要</w:t>
                  </w:r>
                </w:p>
              </w:tc>
            </w:tr>
            <w:tr w:rsidR="00783E07" w14:paraId="04F15602" w14:textId="77777777">
              <w:trPr>
                <w:trHeight w:val="397"/>
                <w:jc w:val="center"/>
              </w:trPr>
              <w:tc>
                <w:tcPr>
                  <w:tcW w:w="397" w:type="dxa"/>
                  <w:vMerge w:val="restart"/>
                  <w:vAlign w:val="center"/>
                </w:tcPr>
                <w:p w14:paraId="04F155F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5</w:t>
                  </w:r>
                </w:p>
              </w:tc>
              <w:tc>
                <w:tcPr>
                  <w:tcW w:w="625" w:type="dxa"/>
                  <w:vMerge w:val="restart"/>
                  <w:vAlign w:val="center"/>
                </w:tcPr>
                <w:p w14:paraId="04F155FD"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公用工程</w:t>
                  </w:r>
                </w:p>
              </w:tc>
              <w:tc>
                <w:tcPr>
                  <w:tcW w:w="993" w:type="dxa"/>
                  <w:vAlign w:val="center"/>
                </w:tcPr>
                <w:p w14:paraId="04F155F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给水</w:t>
                  </w:r>
                </w:p>
              </w:tc>
              <w:tc>
                <w:tcPr>
                  <w:tcW w:w="2976" w:type="dxa"/>
                  <w:vAlign w:val="center"/>
                </w:tcPr>
                <w:p w14:paraId="04F155FF"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hint="eastAsia"/>
                      <w:color w:val="000000"/>
                    </w:rPr>
                    <w:t>园区统一供水</w:t>
                  </w:r>
                </w:p>
              </w:tc>
              <w:tc>
                <w:tcPr>
                  <w:tcW w:w="2977" w:type="dxa"/>
                  <w:vAlign w:val="center"/>
                </w:tcPr>
                <w:p w14:paraId="04F15600" w14:textId="77777777" w:rsidR="00783E07" w:rsidRDefault="00307EDC">
                  <w:pPr>
                    <w:pStyle w:val="book"/>
                    <w:spacing w:line="240" w:lineRule="auto"/>
                    <w:rPr>
                      <w:rFonts w:ascii="Times New Roman" w:hAnsi="Times New Roman" w:cs="Times New Roman"/>
                      <w:color w:val="000000"/>
                      <w:kern w:val="0"/>
                      <w:szCs w:val="21"/>
                    </w:rPr>
                  </w:pPr>
                  <w:r>
                    <w:rPr>
                      <w:rFonts w:ascii="Times New Roman" w:hAnsi="Times New Roman" w:cs="Times New Roman" w:hint="eastAsia"/>
                      <w:color w:val="000000"/>
                    </w:rPr>
                    <w:t>园区统一供水</w:t>
                  </w:r>
                </w:p>
              </w:tc>
              <w:tc>
                <w:tcPr>
                  <w:tcW w:w="844" w:type="dxa"/>
                  <w:vAlign w:val="center"/>
                </w:tcPr>
                <w:p w14:paraId="04F1560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一致</w:t>
                  </w:r>
                </w:p>
              </w:tc>
            </w:tr>
            <w:tr w:rsidR="00783E07" w14:paraId="04F15609" w14:textId="77777777">
              <w:trPr>
                <w:trHeight w:val="397"/>
                <w:jc w:val="center"/>
              </w:trPr>
              <w:tc>
                <w:tcPr>
                  <w:tcW w:w="397" w:type="dxa"/>
                  <w:vMerge/>
                  <w:vAlign w:val="center"/>
                </w:tcPr>
                <w:p w14:paraId="04F15603" w14:textId="77777777" w:rsidR="00783E07" w:rsidRDefault="00783E07">
                  <w:pPr>
                    <w:spacing w:after="0"/>
                    <w:jc w:val="center"/>
                    <w:rPr>
                      <w:rFonts w:ascii="Times New Roman" w:eastAsia="宋体" w:hAnsi="Times New Roman"/>
                      <w:color w:val="000000"/>
                      <w:sz w:val="21"/>
                      <w:szCs w:val="21"/>
                    </w:rPr>
                  </w:pPr>
                </w:p>
              </w:tc>
              <w:tc>
                <w:tcPr>
                  <w:tcW w:w="625" w:type="dxa"/>
                  <w:vMerge/>
                  <w:vAlign w:val="center"/>
                </w:tcPr>
                <w:p w14:paraId="04F15604" w14:textId="77777777" w:rsidR="00783E07" w:rsidRDefault="00783E07">
                  <w:pPr>
                    <w:spacing w:after="0"/>
                    <w:jc w:val="center"/>
                    <w:rPr>
                      <w:rFonts w:ascii="Times New Roman" w:eastAsia="宋体" w:hAnsi="Times New Roman"/>
                      <w:color w:val="000000"/>
                      <w:sz w:val="21"/>
                      <w:szCs w:val="21"/>
                    </w:rPr>
                  </w:pPr>
                </w:p>
              </w:tc>
              <w:tc>
                <w:tcPr>
                  <w:tcW w:w="993" w:type="dxa"/>
                  <w:vAlign w:val="center"/>
                </w:tcPr>
                <w:p w14:paraId="04F1560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供电</w:t>
                  </w:r>
                </w:p>
              </w:tc>
              <w:tc>
                <w:tcPr>
                  <w:tcW w:w="2976" w:type="dxa"/>
                  <w:vAlign w:val="center"/>
                </w:tcPr>
                <w:p w14:paraId="04F15606" w14:textId="77777777" w:rsidR="00783E07" w:rsidRDefault="00307EDC">
                  <w:pPr>
                    <w:pStyle w:val="book"/>
                    <w:spacing w:line="240" w:lineRule="auto"/>
                    <w:rPr>
                      <w:rFonts w:ascii="Times New Roman" w:hAnsi="Times New Roman" w:cs="Times New Roman"/>
                      <w:color w:val="000000"/>
                    </w:rPr>
                  </w:pPr>
                  <w:r>
                    <w:rPr>
                      <w:rFonts w:ascii="Times New Roman" w:hAnsi="Times New Roman" w:cs="Times New Roman" w:hint="eastAsia"/>
                      <w:color w:val="000000"/>
                    </w:rPr>
                    <w:t>园区统一供电</w:t>
                  </w:r>
                </w:p>
              </w:tc>
              <w:tc>
                <w:tcPr>
                  <w:tcW w:w="2977" w:type="dxa"/>
                  <w:vAlign w:val="center"/>
                </w:tcPr>
                <w:p w14:paraId="04F15607" w14:textId="77777777" w:rsidR="00783E07" w:rsidRDefault="00307EDC">
                  <w:pPr>
                    <w:pStyle w:val="book"/>
                    <w:spacing w:line="240" w:lineRule="auto"/>
                    <w:rPr>
                      <w:rFonts w:ascii="Times New Roman" w:hAnsi="Times New Roman" w:cs="Times New Roman"/>
                      <w:color w:val="000000"/>
                      <w:kern w:val="0"/>
                      <w:szCs w:val="21"/>
                    </w:rPr>
                  </w:pPr>
                  <w:r>
                    <w:rPr>
                      <w:rFonts w:ascii="Times New Roman" w:hAnsi="Times New Roman" w:cs="Times New Roman" w:hint="eastAsia"/>
                      <w:color w:val="000000"/>
                    </w:rPr>
                    <w:t>园区统一供电</w:t>
                  </w:r>
                </w:p>
              </w:tc>
              <w:tc>
                <w:tcPr>
                  <w:tcW w:w="844" w:type="dxa"/>
                  <w:vAlign w:val="center"/>
                </w:tcPr>
                <w:p w14:paraId="04F1560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一致</w:t>
                  </w:r>
                </w:p>
              </w:tc>
            </w:tr>
          </w:tbl>
          <w:p w14:paraId="04F1560A" w14:textId="77777777"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hint="eastAsia"/>
                <w:color w:val="000000"/>
                <w:sz w:val="24"/>
                <w:szCs w:val="24"/>
              </w:rPr>
              <w:t>4</w:t>
            </w:r>
            <w:r>
              <w:rPr>
                <w:rFonts w:ascii="Times New Roman" w:eastAsia="宋体" w:hAnsi="Times New Roman" w:hint="eastAsia"/>
                <w:color w:val="000000"/>
                <w:sz w:val="24"/>
                <w:szCs w:val="24"/>
              </w:rPr>
              <w:t>、</w:t>
            </w:r>
            <w:r>
              <w:rPr>
                <w:rFonts w:ascii="Times New Roman" w:eastAsia="宋体" w:hAnsi="Times New Roman"/>
                <w:color w:val="000000"/>
                <w:sz w:val="24"/>
                <w:szCs w:val="24"/>
              </w:rPr>
              <w:t>工程主要设备：</w:t>
            </w:r>
          </w:p>
          <w:p w14:paraId="04F1560B" w14:textId="77777777" w:rsidR="00783E07" w:rsidRDefault="00307EDC">
            <w:pPr>
              <w:pStyle w:val="afc"/>
              <w:spacing w:line="440" w:lineRule="exact"/>
              <w:ind w:firstLineChars="200" w:firstLine="480"/>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表</w:t>
            </w:r>
            <w:r>
              <w:rPr>
                <w:rFonts w:ascii="Times New Roman" w:eastAsia="黑体" w:hAnsi="Times New Roman" w:cs="Times New Roman"/>
                <w:color w:val="000000"/>
                <w:sz w:val="24"/>
                <w:szCs w:val="24"/>
              </w:rPr>
              <w:t xml:space="preserve">4                     </w:t>
            </w:r>
            <w:r>
              <w:rPr>
                <w:rFonts w:ascii="Times New Roman" w:eastAsia="黑体" w:hAnsi="Times New Roman" w:cs="Times New Roman"/>
                <w:color w:val="000000"/>
                <w:sz w:val="24"/>
                <w:szCs w:val="24"/>
              </w:rPr>
              <w:t>项目设备一览表</w:t>
            </w:r>
          </w:p>
          <w:tbl>
            <w:tblPr>
              <w:tblW w:w="5000" w:type="pct"/>
              <w:jc w:val="center"/>
              <w:tblBorders>
                <w:top w:val="single" w:sz="8" w:space="0" w:color="000000"/>
                <w:bottom w:val="single" w:sz="8" w:space="0" w:color="000000"/>
                <w:insideH w:val="single" w:sz="4" w:space="0" w:color="000000"/>
                <w:insideV w:val="single" w:sz="4" w:space="0" w:color="000000"/>
              </w:tblBorders>
              <w:tblLayout w:type="fixed"/>
              <w:tblLook w:val="04A0" w:firstRow="1" w:lastRow="0" w:firstColumn="1" w:lastColumn="0" w:noHBand="0" w:noVBand="1"/>
            </w:tblPr>
            <w:tblGrid>
              <w:gridCol w:w="718"/>
              <w:gridCol w:w="1592"/>
              <w:gridCol w:w="1796"/>
              <w:gridCol w:w="1161"/>
              <w:gridCol w:w="1701"/>
              <w:gridCol w:w="1134"/>
              <w:gridCol w:w="710"/>
            </w:tblGrid>
            <w:tr w:rsidR="00783E07" w14:paraId="04F15611" w14:textId="77777777" w:rsidTr="002519DF">
              <w:trPr>
                <w:trHeight w:val="397"/>
                <w:jc w:val="center"/>
              </w:trPr>
              <w:tc>
                <w:tcPr>
                  <w:tcW w:w="718" w:type="dxa"/>
                  <w:vMerge w:val="restart"/>
                  <w:vAlign w:val="center"/>
                </w:tcPr>
                <w:p w14:paraId="04F1560C" w14:textId="77777777" w:rsidR="00783E07" w:rsidRDefault="00307EDC">
                  <w:pPr>
                    <w:spacing w:after="0"/>
                    <w:jc w:val="center"/>
                    <w:rPr>
                      <w:rFonts w:ascii="Times New Roman" w:eastAsia="宋体" w:hAnsi="Times New Roman"/>
                      <w:b/>
                      <w:color w:val="000000"/>
                      <w:kern w:val="36"/>
                      <w:sz w:val="21"/>
                      <w:szCs w:val="21"/>
                    </w:rPr>
                  </w:pPr>
                  <w:r>
                    <w:rPr>
                      <w:rFonts w:ascii="Times New Roman" w:eastAsia="宋体" w:hAnsi="Times New Roman"/>
                      <w:b/>
                      <w:color w:val="000000"/>
                      <w:kern w:val="36"/>
                      <w:sz w:val="21"/>
                      <w:szCs w:val="21"/>
                    </w:rPr>
                    <w:t>序号</w:t>
                  </w:r>
                </w:p>
              </w:tc>
              <w:tc>
                <w:tcPr>
                  <w:tcW w:w="1592" w:type="dxa"/>
                  <w:vMerge w:val="restart"/>
                  <w:vAlign w:val="center"/>
                </w:tcPr>
                <w:p w14:paraId="04F1560D"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设备名称</w:t>
                  </w:r>
                </w:p>
              </w:tc>
              <w:tc>
                <w:tcPr>
                  <w:tcW w:w="2957" w:type="dxa"/>
                  <w:gridSpan w:val="2"/>
                  <w:vAlign w:val="center"/>
                </w:tcPr>
                <w:p w14:paraId="04F1560E"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环评批复</w:t>
                  </w:r>
                </w:p>
              </w:tc>
              <w:tc>
                <w:tcPr>
                  <w:tcW w:w="2835" w:type="dxa"/>
                  <w:gridSpan w:val="2"/>
                  <w:vAlign w:val="center"/>
                </w:tcPr>
                <w:p w14:paraId="04F1560F" w14:textId="77777777" w:rsidR="00783E07" w:rsidRDefault="00307EDC">
                  <w:pPr>
                    <w:pStyle w:val="ad"/>
                    <w:spacing w:after="0"/>
                    <w:jc w:val="center"/>
                    <w:rPr>
                      <w:rFonts w:ascii="Times New Roman" w:hAnsi="Times New Roman" w:cs="Times New Roman"/>
                      <w:b/>
                      <w:color w:val="000000"/>
                    </w:rPr>
                  </w:pPr>
                  <w:r>
                    <w:rPr>
                      <w:rFonts w:ascii="Times New Roman" w:hAnsi="Times New Roman" w:cs="Times New Roman"/>
                      <w:b/>
                      <w:color w:val="000000"/>
                    </w:rPr>
                    <w:t>实际建设</w:t>
                  </w:r>
                </w:p>
              </w:tc>
              <w:tc>
                <w:tcPr>
                  <w:tcW w:w="710" w:type="dxa"/>
                  <w:vMerge w:val="restart"/>
                  <w:vAlign w:val="center"/>
                </w:tcPr>
                <w:p w14:paraId="04F15610" w14:textId="77777777" w:rsidR="00783E07" w:rsidRDefault="00307EDC">
                  <w:pPr>
                    <w:pStyle w:val="ad"/>
                    <w:spacing w:after="0"/>
                    <w:jc w:val="center"/>
                    <w:rPr>
                      <w:rFonts w:ascii="Times New Roman" w:hAnsi="Times New Roman" w:cs="Times New Roman"/>
                      <w:b/>
                      <w:color w:val="000000"/>
                    </w:rPr>
                  </w:pPr>
                  <w:r>
                    <w:rPr>
                      <w:rFonts w:ascii="Times New Roman" w:hAnsi="Times New Roman" w:cs="Times New Roman"/>
                      <w:b/>
                      <w:color w:val="000000"/>
                    </w:rPr>
                    <w:t>一致性</w:t>
                  </w:r>
                </w:p>
              </w:tc>
            </w:tr>
            <w:tr w:rsidR="00783E07" w14:paraId="04F1561B" w14:textId="77777777" w:rsidTr="002519DF">
              <w:trPr>
                <w:trHeight w:val="397"/>
                <w:jc w:val="center"/>
              </w:trPr>
              <w:tc>
                <w:tcPr>
                  <w:tcW w:w="718" w:type="dxa"/>
                  <w:vMerge/>
                  <w:vAlign w:val="center"/>
                </w:tcPr>
                <w:p w14:paraId="04F15612" w14:textId="77777777" w:rsidR="00783E07" w:rsidRDefault="00783E07">
                  <w:pPr>
                    <w:spacing w:after="0"/>
                    <w:jc w:val="center"/>
                    <w:rPr>
                      <w:rFonts w:ascii="Times New Roman" w:eastAsia="宋体" w:hAnsi="Times New Roman"/>
                      <w:b/>
                      <w:color w:val="000000"/>
                      <w:kern w:val="36"/>
                      <w:sz w:val="21"/>
                      <w:szCs w:val="21"/>
                    </w:rPr>
                  </w:pPr>
                </w:p>
              </w:tc>
              <w:tc>
                <w:tcPr>
                  <w:tcW w:w="1592" w:type="dxa"/>
                  <w:vMerge/>
                  <w:vAlign w:val="center"/>
                </w:tcPr>
                <w:p w14:paraId="04F15613" w14:textId="77777777" w:rsidR="00783E07" w:rsidRDefault="00783E07">
                  <w:pPr>
                    <w:spacing w:after="0"/>
                    <w:jc w:val="center"/>
                    <w:rPr>
                      <w:rFonts w:ascii="Times New Roman" w:eastAsia="宋体" w:hAnsi="Times New Roman"/>
                      <w:b/>
                      <w:color w:val="000000"/>
                      <w:sz w:val="21"/>
                      <w:szCs w:val="21"/>
                    </w:rPr>
                  </w:pPr>
                </w:p>
              </w:tc>
              <w:tc>
                <w:tcPr>
                  <w:tcW w:w="1796" w:type="dxa"/>
                  <w:vAlign w:val="center"/>
                </w:tcPr>
                <w:p w14:paraId="04F15614"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型号</w:t>
                  </w:r>
                </w:p>
              </w:tc>
              <w:tc>
                <w:tcPr>
                  <w:tcW w:w="1161" w:type="dxa"/>
                  <w:vAlign w:val="center"/>
                </w:tcPr>
                <w:p w14:paraId="04F15615"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数量</w:t>
                  </w:r>
                </w:p>
                <w:p w14:paraId="04F15616"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（台</w:t>
                  </w:r>
                  <w:r>
                    <w:rPr>
                      <w:rFonts w:ascii="Times New Roman" w:eastAsia="宋体" w:hAnsi="Times New Roman"/>
                      <w:b/>
                      <w:color w:val="000000"/>
                      <w:sz w:val="21"/>
                      <w:szCs w:val="21"/>
                    </w:rPr>
                    <w:t>/</w:t>
                  </w:r>
                  <w:r>
                    <w:rPr>
                      <w:rFonts w:ascii="Times New Roman" w:eastAsia="宋体" w:hAnsi="Times New Roman"/>
                      <w:b/>
                      <w:color w:val="000000"/>
                      <w:sz w:val="21"/>
                      <w:szCs w:val="21"/>
                    </w:rPr>
                    <w:t>套）</w:t>
                  </w:r>
                </w:p>
              </w:tc>
              <w:tc>
                <w:tcPr>
                  <w:tcW w:w="1701" w:type="dxa"/>
                  <w:vAlign w:val="center"/>
                </w:tcPr>
                <w:p w14:paraId="04F15617"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型号</w:t>
                  </w:r>
                </w:p>
              </w:tc>
              <w:tc>
                <w:tcPr>
                  <w:tcW w:w="1134" w:type="dxa"/>
                  <w:vAlign w:val="center"/>
                </w:tcPr>
                <w:p w14:paraId="04F15618"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数量</w:t>
                  </w:r>
                </w:p>
                <w:p w14:paraId="04F15619"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（台</w:t>
                  </w:r>
                  <w:r>
                    <w:rPr>
                      <w:rFonts w:ascii="Times New Roman" w:eastAsia="宋体" w:hAnsi="Times New Roman"/>
                      <w:b/>
                      <w:color w:val="000000"/>
                      <w:sz w:val="21"/>
                      <w:szCs w:val="21"/>
                    </w:rPr>
                    <w:t>/</w:t>
                  </w:r>
                  <w:r>
                    <w:rPr>
                      <w:rFonts w:ascii="Times New Roman" w:eastAsia="宋体" w:hAnsi="Times New Roman"/>
                      <w:b/>
                      <w:color w:val="000000"/>
                      <w:sz w:val="21"/>
                      <w:szCs w:val="21"/>
                    </w:rPr>
                    <w:t>套）</w:t>
                  </w:r>
                </w:p>
              </w:tc>
              <w:tc>
                <w:tcPr>
                  <w:tcW w:w="710" w:type="dxa"/>
                  <w:vMerge/>
                  <w:vAlign w:val="center"/>
                </w:tcPr>
                <w:p w14:paraId="04F1561A" w14:textId="77777777" w:rsidR="00783E07" w:rsidRDefault="00783E07">
                  <w:pPr>
                    <w:pStyle w:val="ad"/>
                    <w:spacing w:after="0"/>
                    <w:jc w:val="center"/>
                    <w:rPr>
                      <w:rFonts w:ascii="Times New Roman" w:hAnsi="Times New Roman" w:cs="Times New Roman"/>
                      <w:color w:val="000000"/>
                    </w:rPr>
                  </w:pPr>
                </w:p>
              </w:tc>
            </w:tr>
            <w:tr w:rsidR="00783E07" w14:paraId="04F15623" w14:textId="77777777" w:rsidTr="002519DF">
              <w:trPr>
                <w:trHeight w:val="397"/>
                <w:jc w:val="center"/>
              </w:trPr>
              <w:tc>
                <w:tcPr>
                  <w:tcW w:w="718" w:type="dxa"/>
                  <w:vAlign w:val="center"/>
                </w:tcPr>
                <w:p w14:paraId="04F1561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1592" w:type="dxa"/>
                  <w:vAlign w:val="center"/>
                </w:tcPr>
                <w:p w14:paraId="04F1561D" w14:textId="77777777" w:rsidR="00783E07" w:rsidRDefault="00307EDC">
                  <w:pPr>
                    <w:spacing w:after="0"/>
                    <w:jc w:val="center"/>
                    <w:rPr>
                      <w:rFonts w:ascii="Times New Roman" w:eastAsia="宋体" w:hAnsi="Times New Roman"/>
                      <w:color w:val="000000"/>
                      <w:sz w:val="21"/>
                      <w:szCs w:val="21"/>
                    </w:rPr>
                  </w:pPr>
                  <w:proofErr w:type="gramStart"/>
                  <w:r>
                    <w:rPr>
                      <w:rFonts w:ascii="Times New Roman" w:eastAsia="宋体" w:hAnsi="Times New Roman" w:hint="eastAsia"/>
                      <w:color w:val="000000"/>
                      <w:sz w:val="21"/>
                      <w:szCs w:val="21"/>
                    </w:rPr>
                    <w:t>料仓</w:t>
                  </w:r>
                  <w:proofErr w:type="gramEnd"/>
                </w:p>
              </w:tc>
              <w:tc>
                <w:tcPr>
                  <w:tcW w:w="1796" w:type="dxa"/>
                  <w:vAlign w:val="center"/>
                </w:tcPr>
                <w:p w14:paraId="04F1561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3m</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4m</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1.8m</w:t>
                  </w:r>
                </w:p>
              </w:tc>
              <w:tc>
                <w:tcPr>
                  <w:tcW w:w="1161" w:type="dxa"/>
                  <w:vAlign w:val="center"/>
                </w:tcPr>
                <w:p w14:paraId="04F1561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1701" w:type="dxa"/>
                  <w:vAlign w:val="center"/>
                </w:tcPr>
                <w:p w14:paraId="04F1562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3m</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4m</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1.8m</w:t>
                  </w:r>
                </w:p>
              </w:tc>
              <w:tc>
                <w:tcPr>
                  <w:tcW w:w="1134" w:type="dxa"/>
                  <w:vAlign w:val="center"/>
                </w:tcPr>
                <w:p w14:paraId="04F15621"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rPr>
                    <w:t>3</w:t>
                  </w:r>
                </w:p>
              </w:tc>
              <w:tc>
                <w:tcPr>
                  <w:tcW w:w="710" w:type="dxa"/>
                  <w:vAlign w:val="center"/>
                </w:tcPr>
                <w:p w14:paraId="04F15622" w14:textId="77777777" w:rsidR="00783E07" w:rsidRDefault="00307EDC">
                  <w:pPr>
                    <w:pStyle w:val="ad"/>
                    <w:spacing w:after="0"/>
                    <w:jc w:val="center"/>
                    <w:rPr>
                      <w:rFonts w:ascii="Times New Roman" w:hAnsi="Times New Roman" w:cs="Times New Roman"/>
                      <w:color w:val="000000"/>
                    </w:rPr>
                  </w:pPr>
                  <w:r>
                    <w:rPr>
                      <w:rFonts w:ascii="Times New Roman" w:hAnsi="Times New Roman" w:cs="Times New Roman"/>
                      <w:color w:val="000000"/>
                    </w:rPr>
                    <w:t>一致</w:t>
                  </w:r>
                </w:p>
              </w:tc>
            </w:tr>
            <w:tr w:rsidR="00783E07" w14:paraId="04F1562B" w14:textId="77777777" w:rsidTr="002519DF">
              <w:trPr>
                <w:trHeight w:val="397"/>
                <w:jc w:val="center"/>
              </w:trPr>
              <w:tc>
                <w:tcPr>
                  <w:tcW w:w="718" w:type="dxa"/>
                  <w:vAlign w:val="center"/>
                </w:tcPr>
                <w:p w14:paraId="04F1562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c>
                <w:tcPr>
                  <w:tcW w:w="1592" w:type="dxa"/>
                  <w:vAlign w:val="center"/>
                </w:tcPr>
                <w:p w14:paraId="04F15625" w14:textId="77777777" w:rsidR="00783E07" w:rsidRDefault="00307EDC">
                  <w:pPr>
                    <w:spacing w:after="0"/>
                    <w:jc w:val="center"/>
                    <w:rPr>
                      <w:rFonts w:ascii="Times New Roman" w:eastAsia="宋体" w:hAnsi="Times New Roman"/>
                      <w:color w:val="000000"/>
                      <w:sz w:val="21"/>
                      <w:szCs w:val="21"/>
                    </w:rPr>
                  </w:pPr>
                  <w:proofErr w:type="gramStart"/>
                  <w:r>
                    <w:rPr>
                      <w:rFonts w:ascii="Times New Roman" w:eastAsia="宋体" w:hAnsi="Times New Roman" w:hint="eastAsia"/>
                      <w:color w:val="000000"/>
                      <w:sz w:val="21"/>
                      <w:szCs w:val="21"/>
                    </w:rPr>
                    <w:t>绞笼机</w:t>
                  </w:r>
                  <w:proofErr w:type="gramEnd"/>
                </w:p>
              </w:tc>
              <w:tc>
                <w:tcPr>
                  <w:tcW w:w="1796" w:type="dxa"/>
                  <w:vAlign w:val="center"/>
                </w:tcPr>
                <w:p w14:paraId="04F1562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4m/5m/6m/</w:t>
                  </w:r>
                </w:p>
              </w:tc>
              <w:tc>
                <w:tcPr>
                  <w:tcW w:w="1161" w:type="dxa"/>
                  <w:vAlign w:val="center"/>
                </w:tcPr>
                <w:p w14:paraId="04F1562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8</w:t>
                  </w:r>
                </w:p>
              </w:tc>
              <w:tc>
                <w:tcPr>
                  <w:tcW w:w="1701" w:type="dxa"/>
                  <w:vAlign w:val="center"/>
                </w:tcPr>
                <w:p w14:paraId="04F1562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4m/5m/6m/</w:t>
                  </w:r>
                </w:p>
              </w:tc>
              <w:tc>
                <w:tcPr>
                  <w:tcW w:w="1134" w:type="dxa"/>
                  <w:vAlign w:val="center"/>
                </w:tcPr>
                <w:p w14:paraId="04F15629"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rPr>
                    <w:t>8</w:t>
                  </w:r>
                </w:p>
              </w:tc>
              <w:tc>
                <w:tcPr>
                  <w:tcW w:w="710" w:type="dxa"/>
                  <w:vAlign w:val="center"/>
                </w:tcPr>
                <w:p w14:paraId="04F1562A" w14:textId="77777777" w:rsidR="00783E07" w:rsidRDefault="00307EDC">
                  <w:pPr>
                    <w:pStyle w:val="ad"/>
                    <w:spacing w:after="0"/>
                    <w:jc w:val="center"/>
                    <w:rPr>
                      <w:rFonts w:ascii="Times New Roman" w:hAnsi="Times New Roman" w:cs="Times New Roman"/>
                      <w:color w:val="000000"/>
                    </w:rPr>
                  </w:pPr>
                  <w:r>
                    <w:rPr>
                      <w:rFonts w:ascii="Times New Roman" w:hAnsi="Times New Roman"/>
                      <w:color w:val="000000"/>
                    </w:rPr>
                    <w:t>一致</w:t>
                  </w:r>
                </w:p>
              </w:tc>
            </w:tr>
            <w:tr w:rsidR="00783E07" w14:paraId="04F15633" w14:textId="77777777" w:rsidTr="002519DF">
              <w:trPr>
                <w:trHeight w:val="397"/>
                <w:jc w:val="center"/>
              </w:trPr>
              <w:tc>
                <w:tcPr>
                  <w:tcW w:w="718" w:type="dxa"/>
                  <w:vAlign w:val="center"/>
                </w:tcPr>
                <w:p w14:paraId="04F1562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1592" w:type="dxa"/>
                  <w:vAlign w:val="center"/>
                </w:tcPr>
                <w:p w14:paraId="04F1562D" w14:textId="77777777" w:rsidR="00783E07" w:rsidRDefault="00307EDC">
                  <w:pPr>
                    <w:spacing w:after="0"/>
                    <w:jc w:val="center"/>
                    <w:rPr>
                      <w:rFonts w:ascii="Times New Roman" w:eastAsia="宋体" w:hAnsi="Times New Roman"/>
                      <w:color w:val="000000"/>
                      <w:sz w:val="21"/>
                      <w:szCs w:val="21"/>
                    </w:rPr>
                  </w:pPr>
                  <w:proofErr w:type="gramStart"/>
                  <w:r>
                    <w:rPr>
                      <w:rFonts w:ascii="Times New Roman" w:eastAsia="宋体" w:hAnsi="Times New Roman" w:hint="eastAsia"/>
                      <w:color w:val="000000"/>
                      <w:sz w:val="21"/>
                      <w:szCs w:val="21"/>
                    </w:rPr>
                    <w:t>提料机</w:t>
                  </w:r>
                  <w:proofErr w:type="gramEnd"/>
                </w:p>
              </w:tc>
              <w:tc>
                <w:tcPr>
                  <w:tcW w:w="1796" w:type="dxa"/>
                  <w:vAlign w:val="center"/>
                </w:tcPr>
                <w:p w14:paraId="04F1562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3m/4m/5m/</w:t>
                  </w:r>
                </w:p>
              </w:tc>
              <w:tc>
                <w:tcPr>
                  <w:tcW w:w="1161" w:type="dxa"/>
                  <w:vAlign w:val="center"/>
                </w:tcPr>
                <w:p w14:paraId="04F1562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24</w:t>
                  </w:r>
                </w:p>
              </w:tc>
              <w:tc>
                <w:tcPr>
                  <w:tcW w:w="1701" w:type="dxa"/>
                  <w:vAlign w:val="center"/>
                </w:tcPr>
                <w:p w14:paraId="04F1563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3m/4m/5m/</w:t>
                  </w:r>
                </w:p>
              </w:tc>
              <w:tc>
                <w:tcPr>
                  <w:tcW w:w="1134" w:type="dxa"/>
                  <w:vAlign w:val="center"/>
                </w:tcPr>
                <w:p w14:paraId="04F15631"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rPr>
                    <w:t>24</w:t>
                  </w:r>
                </w:p>
              </w:tc>
              <w:tc>
                <w:tcPr>
                  <w:tcW w:w="710" w:type="dxa"/>
                  <w:vAlign w:val="center"/>
                </w:tcPr>
                <w:p w14:paraId="04F15632" w14:textId="77777777" w:rsidR="00783E07" w:rsidRDefault="00307EDC">
                  <w:pPr>
                    <w:pStyle w:val="ad"/>
                    <w:spacing w:after="0"/>
                    <w:jc w:val="center"/>
                    <w:rPr>
                      <w:rFonts w:ascii="Times New Roman" w:hAnsi="Times New Roman" w:cs="Times New Roman"/>
                      <w:color w:val="000000"/>
                    </w:rPr>
                  </w:pPr>
                  <w:r>
                    <w:rPr>
                      <w:rFonts w:ascii="Times New Roman" w:hAnsi="Times New Roman"/>
                      <w:color w:val="000000"/>
                    </w:rPr>
                    <w:t>一致</w:t>
                  </w:r>
                </w:p>
              </w:tc>
            </w:tr>
            <w:tr w:rsidR="00783E07" w14:paraId="04F1563B" w14:textId="77777777" w:rsidTr="002519DF">
              <w:trPr>
                <w:trHeight w:val="397"/>
                <w:jc w:val="center"/>
              </w:trPr>
              <w:tc>
                <w:tcPr>
                  <w:tcW w:w="718" w:type="dxa"/>
                  <w:vAlign w:val="center"/>
                </w:tcPr>
                <w:p w14:paraId="04F1563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4</w:t>
                  </w:r>
                </w:p>
              </w:tc>
              <w:tc>
                <w:tcPr>
                  <w:tcW w:w="1592" w:type="dxa"/>
                  <w:vAlign w:val="center"/>
                </w:tcPr>
                <w:p w14:paraId="04F1563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提升机</w:t>
                  </w:r>
                </w:p>
              </w:tc>
              <w:tc>
                <w:tcPr>
                  <w:tcW w:w="1796" w:type="dxa"/>
                  <w:vAlign w:val="center"/>
                </w:tcPr>
                <w:p w14:paraId="04F1563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7.5m/8.5m</w:t>
                  </w:r>
                </w:p>
              </w:tc>
              <w:tc>
                <w:tcPr>
                  <w:tcW w:w="1161" w:type="dxa"/>
                  <w:vAlign w:val="center"/>
                </w:tcPr>
                <w:p w14:paraId="04F1563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24</w:t>
                  </w:r>
                </w:p>
              </w:tc>
              <w:tc>
                <w:tcPr>
                  <w:tcW w:w="1701" w:type="dxa"/>
                  <w:vAlign w:val="center"/>
                </w:tcPr>
                <w:p w14:paraId="04F1563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7.5m/8.5m</w:t>
                  </w:r>
                </w:p>
              </w:tc>
              <w:tc>
                <w:tcPr>
                  <w:tcW w:w="1134" w:type="dxa"/>
                  <w:vAlign w:val="center"/>
                </w:tcPr>
                <w:p w14:paraId="04F15639"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rPr>
                    <w:t>24</w:t>
                  </w:r>
                </w:p>
              </w:tc>
              <w:tc>
                <w:tcPr>
                  <w:tcW w:w="710" w:type="dxa"/>
                  <w:vAlign w:val="center"/>
                </w:tcPr>
                <w:p w14:paraId="04F1563A" w14:textId="77777777" w:rsidR="00783E07" w:rsidRDefault="00307EDC">
                  <w:pPr>
                    <w:pStyle w:val="ad"/>
                    <w:spacing w:after="0"/>
                    <w:jc w:val="center"/>
                    <w:rPr>
                      <w:rFonts w:ascii="Times New Roman" w:hAnsi="Times New Roman" w:cs="Times New Roman"/>
                      <w:color w:val="000000"/>
                    </w:rPr>
                  </w:pPr>
                  <w:r>
                    <w:rPr>
                      <w:rFonts w:ascii="Times New Roman" w:hAnsi="Times New Roman"/>
                      <w:color w:val="000000"/>
                    </w:rPr>
                    <w:t>一致</w:t>
                  </w:r>
                </w:p>
              </w:tc>
            </w:tr>
            <w:tr w:rsidR="00783E07" w14:paraId="04F15643" w14:textId="77777777" w:rsidTr="002519DF">
              <w:trPr>
                <w:trHeight w:val="397"/>
                <w:jc w:val="center"/>
              </w:trPr>
              <w:tc>
                <w:tcPr>
                  <w:tcW w:w="718" w:type="dxa"/>
                  <w:vAlign w:val="center"/>
                </w:tcPr>
                <w:p w14:paraId="04F1563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5</w:t>
                  </w:r>
                </w:p>
              </w:tc>
              <w:tc>
                <w:tcPr>
                  <w:tcW w:w="1592" w:type="dxa"/>
                  <w:vAlign w:val="center"/>
                </w:tcPr>
                <w:p w14:paraId="04F1563D"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高速</w:t>
                  </w:r>
                  <w:proofErr w:type="gramStart"/>
                  <w:r>
                    <w:rPr>
                      <w:rFonts w:ascii="Times New Roman" w:eastAsia="宋体" w:hAnsi="Times New Roman" w:hint="eastAsia"/>
                      <w:color w:val="000000"/>
                      <w:sz w:val="21"/>
                      <w:szCs w:val="21"/>
                    </w:rPr>
                    <w:t>摩擦机</w:t>
                  </w:r>
                  <w:proofErr w:type="gramEnd"/>
                </w:p>
              </w:tc>
              <w:tc>
                <w:tcPr>
                  <w:tcW w:w="1796" w:type="dxa"/>
                  <w:vAlign w:val="center"/>
                </w:tcPr>
                <w:p w14:paraId="04F1563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博爱机械</w:t>
                  </w:r>
                </w:p>
              </w:tc>
              <w:tc>
                <w:tcPr>
                  <w:tcW w:w="1161" w:type="dxa"/>
                  <w:vAlign w:val="center"/>
                </w:tcPr>
                <w:p w14:paraId="04F1563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c>
                <w:tcPr>
                  <w:tcW w:w="1701" w:type="dxa"/>
                  <w:vAlign w:val="center"/>
                </w:tcPr>
                <w:p w14:paraId="04F1564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博爱机械</w:t>
                  </w:r>
                </w:p>
              </w:tc>
              <w:tc>
                <w:tcPr>
                  <w:tcW w:w="1134" w:type="dxa"/>
                  <w:vAlign w:val="center"/>
                </w:tcPr>
                <w:p w14:paraId="04F1564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c>
                <w:tcPr>
                  <w:tcW w:w="710" w:type="dxa"/>
                  <w:vAlign w:val="center"/>
                </w:tcPr>
                <w:p w14:paraId="04F15642" w14:textId="77777777" w:rsidR="00783E07" w:rsidRDefault="00307EDC">
                  <w:pPr>
                    <w:pStyle w:val="ad"/>
                    <w:spacing w:after="0"/>
                    <w:jc w:val="center"/>
                    <w:rPr>
                      <w:rFonts w:ascii="Times New Roman" w:hAnsi="Times New Roman"/>
                      <w:color w:val="000000"/>
                    </w:rPr>
                  </w:pPr>
                  <w:r>
                    <w:rPr>
                      <w:rFonts w:ascii="Times New Roman" w:hAnsi="Times New Roman"/>
                      <w:color w:val="000000"/>
                    </w:rPr>
                    <w:t>一致</w:t>
                  </w:r>
                </w:p>
              </w:tc>
            </w:tr>
            <w:tr w:rsidR="00783E07" w14:paraId="04F1564B" w14:textId="77777777" w:rsidTr="002519DF">
              <w:trPr>
                <w:trHeight w:val="397"/>
                <w:jc w:val="center"/>
              </w:trPr>
              <w:tc>
                <w:tcPr>
                  <w:tcW w:w="718" w:type="dxa"/>
                  <w:vAlign w:val="center"/>
                </w:tcPr>
                <w:p w14:paraId="04F1564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6</w:t>
                  </w:r>
                </w:p>
              </w:tc>
              <w:tc>
                <w:tcPr>
                  <w:tcW w:w="1592" w:type="dxa"/>
                  <w:vAlign w:val="center"/>
                </w:tcPr>
                <w:p w14:paraId="04F15645" w14:textId="77777777" w:rsidR="00783E07" w:rsidRDefault="00307EDC">
                  <w:pPr>
                    <w:spacing w:after="0"/>
                    <w:jc w:val="center"/>
                    <w:rPr>
                      <w:rFonts w:ascii="Times New Roman" w:eastAsia="宋体" w:hAnsi="Times New Roman"/>
                      <w:color w:val="000000"/>
                      <w:sz w:val="21"/>
                      <w:szCs w:val="21"/>
                    </w:rPr>
                  </w:pPr>
                  <w:proofErr w:type="gramStart"/>
                  <w:r>
                    <w:rPr>
                      <w:rFonts w:ascii="Times New Roman" w:eastAsia="宋体" w:hAnsi="Times New Roman" w:hint="eastAsia"/>
                      <w:color w:val="000000"/>
                      <w:sz w:val="21"/>
                      <w:szCs w:val="21"/>
                    </w:rPr>
                    <w:t>脱标机</w:t>
                  </w:r>
                  <w:proofErr w:type="gramEnd"/>
                </w:p>
              </w:tc>
              <w:tc>
                <w:tcPr>
                  <w:tcW w:w="1796" w:type="dxa"/>
                  <w:vAlign w:val="center"/>
                </w:tcPr>
                <w:p w14:paraId="04F1564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博爱机械</w:t>
                  </w:r>
                </w:p>
              </w:tc>
              <w:tc>
                <w:tcPr>
                  <w:tcW w:w="1161" w:type="dxa"/>
                  <w:vAlign w:val="center"/>
                </w:tcPr>
                <w:p w14:paraId="04F1564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5</w:t>
                  </w:r>
                </w:p>
              </w:tc>
              <w:tc>
                <w:tcPr>
                  <w:tcW w:w="1701" w:type="dxa"/>
                  <w:vAlign w:val="center"/>
                </w:tcPr>
                <w:p w14:paraId="04F1564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博爱机械</w:t>
                  </w:r>
                </w:p>
              </w:tc>
              <w:tc>
                <w:tcPr>
                  <w:tcW w:w="1134" w:type="dxa"/>
                  <w:vAlign w:val="center"/>
                </w:tcPr>
                <w:p w14:paraId="04F15649"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5</w:t>
                  </w:r>
                </w:p>
              </w:tc>
              <w:tc>
                <w:tcPr>
                  <w:tcW w:w="710" w:type="dxa"/>
                  <w:vAlign w:val="center"/>
                </w:tcPr>
                <w:p w14:paraId="04F1564A" w14:textId="77777777" w:rsidR="00783E07" w:rsidRDefault="00307EDC">
                  <w:pPr>
                    <w:pStyle w:val="ad"/>
                    <w:spacing w:after="0"/>
                    <w:jc w:val="center"/>
                    <w:rPr>
                      <w:rFonts w:ascii="Times New Roman" w:hAnsi="Times New Roman"/>
                      <w:color w:val="000000"/>
                    </w:rPr>
                  </w:pPr>
                  <w:r>
                    <w:rPr>
                      <w:rFonts w:ascii="Times New Roman" w:hAnsi="Times New Roman"/>
                      <w:color w:val="000000"/>
                    </w:rPr>
                    <w:t>一致</w:t>
                  </w:r>
                </w:p>
              </w:tc>
            </w:tr>
            <w:tr w:rsidR="00783E07" w14:paraId="04F15653" w14:textId="77777777" w:rsidTr="002519DF">
              <w:trPr>
                <w:trHeight w:val="397"/>
                <w:jc w:val="center"/>
              </w:trPr>
              <w:tc>
                <w:tcPr>
                  <w:tcW w:w="718" w:type="dxa"/>
                  <w:vAlign w:val="center"/>
                </w:tcPr>
                <w:p w14:paraId="04F1564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7</w:t>
                  </w:r>
                </w:p>
              </w:tc>
              <w:tc>
                <w:tcPr>
                  <w:tcW w:w="1592" w:type="dxa"/>
                  <w:vAlign w:val="center"/>
                </w:tcPr>
                <w:p w14:paraId="04F1564D"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磁选机</w:t>
                  </w:r>
                </w:p>
              </w:tc>
              <w:tc>
                <w:tcPr>
                  <w:tcW w:w="1796" w:type="dxa"/>
                  <w:vAlign w:val="center"/>
                </w:tcPr>
                <w:p w14:paraId="04F1564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1000</w:t>
                  </w:r>
                  <w:r>
                    <w:rPr>
                      <w:rFonts w:ascii="Times New Roman" w:eastAsia="宋体" w:hAnsi="Times New Roman" w:hint="eastAsia"/>
                      <w:color w:val="000000"/>
                      <w:sz w:val="21"/>
                      <w:szCs w:val="21"/>
                    </w:rPr>
                    <w:t>型</w:t>
                  </w:r>
                </w:p>
              </w:tc>
              <w:tc>
                <w:tcPr>
                  <w:tcW w:w="1161" w:type="dxa"/>
                  <w:vAlign w:val="center"/>
                </w:tcPr>
                <w:p w14:paraId="04F1564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4</w:t>
                  </w:r>
                </w:p>
              </w:tc>
              <w:tc>
                <w:tcPr>
                  <w:tcW w:w="1701" w:type="dxa"/>
                  <w:vAlign w:val="center"/>
                </w:tcPr>
                <w:p w14:paraId="04F1565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1000</w:t>
                  </w:r>
                  <w:r>
                    <w:rPr>
                      <w:rFonts w:ascii="Times New Roman" w:eastAsia="宋体" w:hAnsi="Times New Roman" w:hint="eastAsia"/>
                      <w:color w:val="000000"/>
                      <w:sz w:val="21"/>
                      <w:szCs w:val="21"/>
                    </w:rPr>
                    <w:t>型</w:t>
                  </w:r>
                </w:p>
              </w:tc>
              <w:tc>
                <w:tcPr>
                  <w:tcW w:w="1134" w:type="dxa"/>
                  <w:vAlign w:val="center"/>
                </w:tcPr>
                <w:p w14:paraId="04F1565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4</w:t>
                  </w:r>
                </w:p>
              </w:tc>
              <w:tc>
                <w:tcPr>
                  <w:tcW w:w="710" w:type="dxa"/>
                  <w:vAlign w:val="center"/>
                </w:tcPr>
                <w:p w14:paraId="04F15652" w14:textId="77777777" w:rsidR="00783E07" w:rsidRDefault="00307EDC">
                  <w:pPr>
                    <w:pStyle w:val="ad"/>
                    <w:spacing w:after="0"/>
                    <w:jc w:val="center"/>
                    <w:rPr>
                      <w:rFonts w:ascii="Times New Roman" w:hAnsi="Times New Roman"/>
                      <w:color w:val="000000"/>
                    </w:rPr>
                  </w:pPr>
                  <w:r>
                    <w:rPr>
                      <w:rFonts w:ascii="Times New Roman" w:hAnsi="Times New Roman"/>
                      <w:color w:val="000000"/>
                    </w:rPr>
                    <w:t>一致</w:t>
                  </w:r>
                </w:p>
              </w:tc>
            </w:tr>
            <w:tr w:rsidR="00783E07" w14:paraId="04F1565B" w14:textId="77777777" w:rsidTr="002519DF">
              <w:trPr>
                <w:trHeight w:val="397"/>
                <w:jc w:val="center"/>
              </w:trPr>
              <w:tc>
                <w:tcPr>
                  <w:tcW w:w="718" w:type="dxa"/>
                  <w:vAlign w:val="center"/>
                </w:tcPr>
                <w:p w14:paraId="04F1565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8</w:t>
                  </w:r>
                </w:p>
              </w:tc>
              <w:tc>
                <w:tcPr>
                  <w:tcW w:w="1592" w:type="dxa"/>
                  <w:vAlign w:val="center"/>
                </w:tcPr>
                <w:p w14:paraId="04F1565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分选机</w:t>
                  </w:r>
                </w:p>
              </w:tc>
              <w:tc>
                <w:tcPr>
                  <w:tcW w:w="1796" w:type="dxa"/>
                  <w:vAlign w:val="center"/>
                </w:tcPr>
                <w:p w14:paraId="04F1565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安徽中科光电</w:t>
                  </w:r>
                </w:p>
              </w:tc>
              <w:tc>
                <w:tcPr>
                  <w:tcW w:w="1161" w:type="dxa"/>
                  <w:vAlign w:val="center"/>
                </w:tcPr>
                <w:p w14:paraId="04F1565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12</w:t>
                  </w:r>
                </w:p>
              </w:tc>
              <w:tc>
                <w:tcPr>
                  <w:tcW w:w="1701" w:type="dxa"/>
                  <w:vAlign w:val="center"/>
                </w:tcPr>
                <w:p w14:paraId="04F1565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安徽中科光电</w:t>
                  </w:r>
                </w:p>
              </w:tc>
              <w:tc>
                <w:tcPr>
                  <w:tcW w:w="1134" w:type="dxa"/>
                  <w:vAlign w:val="center"/>
                </w:tcPr>
                <w:p w14:paraId="04F15659"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12</w:t>
                  </w:r>
                </w:p>
              </w:tc>
              <w:tc>
                <w:tcPr>
                  <w:tcW w:w="710" w:type="dxa"/>
                  <w:vAlign w:val="center"/>
                </w:tcPr>
                <w:p w14:paraId="04F1565A" w14:textId="77777777" w:rsidR="00783E07" w:rsidRDefault="00307EDC">
                  <w:pPr>
                    <w:pStyle w:val="ad"/>
                    <w:spacing w:after="0"/>
                    <w:jc w:val="center"/>
                    <w:rPr>
                      <w:rFonts w:ascii="Times New Roman" w:hAnsi="Times New Roman"/>
                      <w:color w:val="000000"/>
                    </w:rPr>
                  </w:pPr>
                  <w:r>
                    <w:rPr>
                      <w:rFonts w:ascii="Times New Roman" w:hAnsi="Times New Roman"/>
                      <w:color w:val="000000"/>
                    </w:rPr>
                    <w:t>一致</w:t>
                  </w:r>
                </w:p>
              </w:tc>
            </w:tr>
            <w:tr w:rsidR="00783E07" w14:paraId="04F15663" w14:textId="77777777" w:rsidTr="002519DF">
              <w:trPr>
                <w:trHeight w:val="397"/>
                <w:jc w:val="center"/>
              </w:trPr>
              <w:tc>
                <w:tcPr>
                  <w:tcW w:w="718" w:type="dxa"/>
                  <w:vAlign w:val="center"/>
                </w:tcPr>
                <w:p w14:paraId="04F1565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9</w:t>
                  </w:r>
                </w:p>
              </w:tc>
              <w:tc>
                <w:tcPr>
                  <w:tcW w:w="1592" w:type="dxa"/>
                  <w:vAlign w:val="center"/>
                </w:tcPr>
                <w:p w14:paraId="04F1565D"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造粒机</w:t>
                  </w:r>
                </w:p>
              </w:tc>
              <w:tc>
                <w:tcPr>
                  <w:tcW w:w="1796" w:type="dxa"/>
                  <w:vAlign w:val="center"/>
                </w:tcPr>
                <w:p w14:paraId="04F1565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210</w:t>
                  </w:r>
                  <w:r>
                    <w:rPr>
                      <w:rFonts w:ascii="Times New Roman" w:eastAsia="宋体" w:hAnsi="Times New Roman" w:hint="eastAsia"/>
                      <w:color w:val="000000"/>
                      <w:sz w:val="21"/>
                      <w:szCs w:val="21"/>
                    </w:rPr>
                    <w:t>型</w:t>
                  </w:r>
                </w:p>
              </w:tc>
              <w:tc>
                <w:tcPr>
                  <w:tcW w:w="1161" w:type="dxa"/>
                  <w:vAlign w:val="center"/>
                </w:tcPr>
                <w:p w14:paraId="04F1565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1701" w:type="dxa"/>
                  <w:vAlign w:val="center"/>
                </w:tcPr>
                <w:p w14:paraId="04F1566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210</w:t>
                  </w:r>
                  <w:r>
                    <w:rPr>
                      <w:rFonts w:ascii="Times New Roman" w:eastAsia="宋体" w:hAnsi="Times New Roman" w:hint="eastAsia"/>
                      <w:color w:val="000000"/>
                      <w:sz w:val="21"/>
                      <w:szCs w:val="21"/>
                    </w:rPr>
                    <w:t>型</w:t>
                  </w:r>
                </w:p>
              </w:tc>
              <w:tc>
                <w:tcPr>
                  <w:tcW w:w="1134" w:type="dxa"/>
                  <w:vAlign w:val="center"/>
                </w:tcPr>
                <w:p w14:paraId="04F1566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0</w:t>
                  </w:r>
                </w:p>
              </w:tc>
              <w:tc>
                <w:tcPr>
                  <w:tcW w:w="710" w:type="dxa"/>
                  <w:vAlign w:val="center"/>
                </w:tcPr>
                <w:p w14:paraId="04F15662" w14:textId="77777777" w:rsidR="00783E07" w:rsidRDefault="00307EDC">
                  <w:pPr>
                    <w:pStyle w:val="ad"/>
                    <w:spacing w:after="0"/>
                    <w:rPr>
                      <w:rFonts w:ascii="Times New Roman" w:hAnsi="Times New Roman"/>
                      <w:color w:val="000000"/>
                    </w:rPr>
                  </w:pPr>
                  <w:r>
                    <w:rPr>
                      <w:rFonts w:ascii="Times New Roman" w:hAnsi="Times New Roman" w:hint="eastAsia"/>
                      <w:color w:val="000000"/>
                    </w:rPr>
                    <w:t>二期建设</w:t>
                  </w:r>
                </w:p>
              </w:tc>
            </w:tr>
            <w:tr w:rsidR="00783E07" w14:paraId="04F1566B" w14:textId="77777777" w:rsidTr="002519DF">
              <w:trPr>
                <w:trHeight w:val="397"/>
                <w:jc w:val="center"/>
              </w:trPr>
              <w:tc>
                <w:tcPr>
                  <w:tcW w:w="718" w:type="dxa"/>
                  <w:vAlign w:val="center"/>
                </w:tcPr>
                <w:p w14:paraId="04F1566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10</w:t>
                  </w:r>
                </w:p>
              </w:tc>
              <w:tc>
                <w:tcPr>
                  <w:tcW w:w="1592" w:type="dxa"/>
                  <w:vAlign w:val="center"/>
                </w:tcPr>
                <w:p w14:paraId="04F1566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冷却槽</w:t>
                  </w:r>
                </w:p>
              </w:tc>
              <w:tc>
                <w:tcPr>
                  <w:tcW w:w="1796" w:type="dxa"/>
                  <w:vAlign w:val="center"/>
                </w:tcPr>
                <w:p w14:paraId="04F1566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3m*0.8m*0.5m</w:t>
                  </w:r>
                </w:p>
              </w:tc>
              <w:tc>
                <w:tcPr>
                  <w:tcW w:w="1161" w:type="dxa"/>
                  <w:vAlign w:val="center"/>
                </w:tcPr>
                <w:p w14:paraId="04F1566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1701" w:type="dxa"/>
                  <w:vAlign w:val="center"/>
                </w:tcPr>
                <w:p w14:paraId="04F1566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3m*0.8m*0.5m</w:t>
                  </w:r>
                </w:p>
              </w:tc>
              <w:tc>
                <w:tcPr>
                  <w:tcW w:w="1134" w:type="dxa"/>
                  <w:vAlign w:val="center"/>
                </w:tcPr>
                <w:p w14:paraId="04F15669"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0</w:t>
                  </w:r>
                </w:p>
              </w:tc>
              <w:tc>
                <w:tcPr>
                  <w:tcW w:w="710" w:type="dxa"/>
                  <w:vAlign w:val="center"/>
                </w:tcPr>
                <w:p w14:paraId="04F1566A" w14:textId="77777777" w:rsidR="00783E07" w:rsidRDefault="00307EDC">
                  <w:pPr>
                    <w:pStyle w:val="ad"/>
                    <w:spacing w:after="0"/>
                    <w:jc w:val="center"/>
                    <w:rPr>
                      <w:rFonts w:ascii="Times New Roman" w:hAnsi="Times New Roman"/>
                      <w:color w:val="000000"/>
                    </w:rPr>
                  </w:pPr>
                  <w:r>
                    <w:rPr>
                      <w:rFonts w:ascii="Times New Roman" w:hAnsi="Times New Roman" w:hint="eastAsia"/>
                      <w:color w:val="000000"/>
                    </w:rPr>
                    <w:t>二期建设</w:t>
                  </w:r>
                </w:p>
              </w:tc>
            </w:tr>
            <w:tr w:rsidR="00783E07" w14:paraId="04F15673" w14:textId="77777777" w:rsidTr="002519DF">
              <w:trPr>
                <w:trHeight w:val="397"/>
                <w:jc w:val="center"/>
              </w:trPr>
              <w:tc>
                <w:tcPr>
                  <w:tcW w:w="718" w:type="dxa"/>
                  <w:vAlign w:val="center"/>
                </w:tcPr>
                <w:p w14:paraId="04F1566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lastRenderedPageBreak/>
                    <w:t>11</w:t>
                  </w:r>
                </w:p>
              </w:tc>
              <w:tc>
                <w:tcPr>
                  <w:tcW w:w="1592" w:type="dxa"/>
                  <w:vAlign w:val="center"/>
                </w:tcPr>
                <w:p w14:paraId="04F1566D"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切粒机</w:t>
                  </w:r>
                </w:p>
              </w:tc>
              <w:tc>
                <w:tcPr>
                  <w:tcW w:w="1796" w:type="dxa"/>
                  <w:vAlign w:val="center"/>
                </w:tcPr>
                <w:p w14:paraId="04F1566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1161" w:type="dxa"/>
                  <w:vAlign w:val="center"/>
                </w:tcPr>
                <w:p w14:paraId="04F1566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1701" w:type="dxa"/>
                  <w:vAlign w:val="center"/>
                </w:tcPr>
                <w:p w14:paraId="04F1567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1134" w:type="dxa"/>
                  <w:vAlign w:val="center"/>
                </w:tcPr>
                <w:p w14:paraId="04F1567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0</w:t>
                  </w:r>
                </w:p>
              </w:tc>
              <w:tc>
                <w:tcPr>
                  <w:tcW w:w="710" w:type="dxa"/>
                  <w:vAlign w:val="center"/>
                </w:tcPr>
                <w:p w14:paraId="04F15672" w14:textId="77777777" w:rsidR="00783E07" w:rsidRDefault="00307EDC">
                  <w:pPr>
                    <w:pStyle w:val="ad"/>
                    <w:spacing w:after="0"/>
                    <w:jc w:val="center"/>
                    <w:rPr>
                      <w:rFonts w:ascii="Times New Roman" w:hAnsi="Times New Roman"/>
                      <w:color w:val="000000"/>
                    </w:rPr>
                  </w:pPr>
                  <w:r>
                    <w:rPr>
                      <w:rFonts w:ascii="Times New Roman" w:hAnsi="Times New Roman" w:hint="eastAsia"/>
                      <w:color w:val="000000"/>
                    </w:rPr>
                    <w:t>二期建设</w:t>
                  </w:r>
                </w:p>
              </w:tc>
            </w:tr>
            <w:tr w:rsidR="00783E07" w14:paraId="04F1567B" w14:textId="77777777" w:rsidTr="002519DF">
              <w:trPr>
                <w:trHeight w:val="397"/>
                <w:jc w:val="center"/>
              </w:trPr>
              <w:tc>
                <w:tcPr>
                  <w:tcW w:w="718" w:type="dxa"/>
                  <w:vAlign w:val="center"/>
                </w:tcPr>
                <w:p w14:paraId="04F1567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12</w:t>
                  </w:r>
                </w:p>
              </w:tc>
              <w:tc>
                <w:tcPr>
                  <w:tcW w:w="1592" w:type="dxa"/>
                  <w:vAlign w:val="center"/>
                </w:tcPr>
                <w:p w14:paraId="04F1567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成品储料罐</w:t>
                  </w:r>
                </w:p>
              </w:tc>
              <w:tc>
                <w:tcPr>
                  <w:tcW w:w="1796" w:type="dxa"/>
                  <w:vAlign w:val="center"/>
                </w:tcPr>
                <w:p w14:paraId="04F1567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CPCL-1000</w:t>
                  </w:r>
                </w:p>
              </w:tc>
              <w:tc>
                <w:tcPr>
                  <w:tcW w:w="1161" w:type="dxa"/>
                  <w:vAlign w:val="center"/>
                </w:tcPr>
                <w:p w14:paraId="04F1567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10</w:t>
                  </w:r>
                </w:p>
              </w:tc>
              <w:tc>
                <w:tcPr>
                  <w:tcW w:w="1701" w:type="dxa"/>
                  <w:vAlign w:val="center"/>
                </w:tcPr>
                <w:p w14:paraId="04F1567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CPCL-1000</w:t>
                  </w:r>
                </w:p>
              </w:tc>
              <w:tc>
                <w:tcPr>
                  <w:tcW w:w="1134" w:type="dxa"/>
                  <w:vAlign w:val="center"/>
                </w:tcPr>
                <w:p w14:paraId="04F15679"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0</w:t>
                  </w:r>
                </w:p>
              </w:tc>
              <w:tc>
                <w:tcPr>
                  <w:tcW w:w="710" w:type="dxa"/>
                  <w:vAlign w:val="center"/>
                </w:tcPr>
                <w:p w14:paraId="04F1567A" w14:textId="77777777" w:rsidR="00783E07" w:rsidRDefault="00307EDC">
                  <w:pPr>
                    <w:pStyle w:val="ad"/>
                    <w:spacing w:after="0"/>
                    <w:jc w:val="center"/>
                    <w:rPr>
                      <w:rFonts w:ascii="Times New Roman" w:hAnsi="Times New Roman"/>
                      <w:color w:val="000000"/>
                    </w:rPr>
                  </w:pPr>
                  <w:r>
                    <w:rPr>
                      <w:rFonts w:ascii="Times New Roman" w:hAnsi="Times New Roman" w:hint="eastAsia"/>
                      <w:color w:val="000000"/>
                    </w:rPr>
                    <w:t>二期建设</w:t>
                  </w:r>
                </w:p>
              </w:tc>
            </w:tr>
          </w:tbl>
          <w:p w14:paraId="04F1567C" w14:textId="77777777" w:rsidR="00783E07" w:rsidRDefault="00307EDC">
            <w:pPr>
              <w:spacing w:after="0" w:line="460" w:lineRule="exact"/>
              <w:jc w:val="both"/>
              <w:rPr>
                <w:rFonts w:ascii="Times New Roman" w:eastAsia="宋体" w:hAnsi="Times New Roman"/>
                <w:color w:val="000000"/>
                <w:sz w:val="24"/>
                <w:szCs w:val="24"/>
              </w:rPr>
            </w:pPr>
            <w:r>
              <w:rPr>
                <w:rFonts w:ascii="Times New Roman" w:eastAsia="宋体" w:hAnsi="Times New Roman" w:hint="eastAsia"/>
                <w:color w:val="000000"/>
                <w:sz w:val="24"/>
                <w:szCs w:val="24"/>
              </w:rPr>
              <w:t>5</w:t>
            </w:r>
            <w:r>
              <w:rPr>
                <w:rFonts w:ascii="Times New Roman" w:eastAsia="宋体" w:hAnsi="Times New Roman" w:hint="eastAsia"/>
                <w:color w:val="000000"/>
                <w:sz w:val="24"/>
                <w:szCs w:val="24"/>
              </w:rPr>
              <w:t>、</w:t>
            </w:r>
            <w:r>
              <w:rPr>
                <w:rFonts w:ascii="Times New Roman" w:eastAsia="宋体" w:hAnsi="Times New Roman"/>
                <w:color w:val="000000"/>
                <w:sz w:val="24"/>
                <w:szCs w:val="24"/>
              </w:rPr>
              <w:t>本项目原辅材料消耗量见下表：</w:t>
            </w:r>
          </w:p>
          <w:p w14:paraId="04F1567D" w14:textId="77777777" w:rsidR="00783E07" w:rsidRDefault="00307EDC">
            <w:pPr>
              <w:spacing w:after="0" w:line="460" w:lineRule="exact"/>
              <w:ind w:firstLineChars="200" w:firstLine="480"/>
              <w:rPr>
                <w:rFonts w:ascii="Times New Roman" w:eastAsia="黑体" w:hAnsi="Times New Roman"/>
                <w:color w:val="000000"/>
                <w:sz w:val="24"/>
                <w:szCs w:val="24"/>
                <w:lang w:val="pt-BR"/>
              </w:rPr>
            </w:pPr>
            <w:r>
              <w:rPr>
                <w:rFonts w:ascii="Times New Roman" w:eastAsia="黑体" w:hAnsi="Times New Roman"/>
                <w:color w:val="000000"/>
                <w:sz w:val="24"/>
                <w:szCs w:val="24"/>
                <w:lang w:val="pt-BR"/>
              </w:rPr>
              <w:t>表</w:t>
            </w:r>
            <w:r>
              <w:rPr>
                <w:rFonts w:ascii="Times New Roman" w:eastAsia="黑体" w:hAnsi="Times New Roman"/>
                <w:color w:val="000000"/>
                <w:sz w:val="24"/>
                <w:szCs w:val="24"/>
                <w:lang w:val="pt-BR"/>
              </w:rPr>
              <w:t xml:space="preserve">5               </w:t>
            </w:r>
            <w:r>
              <w:rPr>
                <w:rFonts w:ascii="Times New Roman" w:eastAsia="黑体" w:hAnsi="Times New Roman"/>
                <w:color w:val="000000"/>
                <w:sz w:val="24"/>
                <w:szCs w:val="24"/>
                <w:lang w:val="pt-BR"/>
              </w:rPr>
              <w:t>本项目原辅材料及资源能源消耗量</w:t>
            </w:r>
          </w:p>
          <w:tbl>
            <w:tblPr>
              <w:tblW w:w="5000" w:type="pct"/>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947"/>
              <w:gridCol w:w="2541"/>
              <w:gridCol w:w="2786"/>
              <w:gridCol w:w="2538"/>
            </w:tblGrid>
            <w:tr w:rsidR="00783E07" w:rsidRPr="00F56F12" w14:paraId="04F15682" w14:textId="77777777">
              <w:trPr>
                <w:trHeight w:val="397"/>
                <w:jc w:val="center"/>
              </w:trPr>
              <w:tc>
                <w:tcPr>
                  <w:tcW w:w="947" w:type="dxa"/>
                  <w:vAlign w:val="center"/>
                </w:tcPr>
                <w:p w14:paraId="04F1567E" w14:textId="77777777" w:rsidR="00783E07" w:rsidRDefault="00307EDC">
                  <w:pPr>
                    <w:spacing w:after="0"/>
                    <w:jc w:val="center"/>
                    <w:rPr>
                      <w:rFonts w:ascii="Times New Roman" w:eastAsia="宋体" w:hAnsi="Times New Roman"/>
                      <w:b/>
                      <w:color w:val="000000"/>
                      <w:sz w:val="21"/>
                      <w:szCs w:val="21"/>
                      <w:lang w:val="pt-BR"/>
                    </w:rPr>
                  </w:pPr>
                  <w:r>
                    <w:rPr>
                      <w:rFonts w:ascii="Times New Roman" w:eastAsia="宋体" w:hAnsi="Times New Roman"/>
                      <w:b/>
                      <w:color w:val="000000"/>
                      <w:sz w:val="21"/>
                      <w:szCs w:val="21"/>
                    </w:rPr>
                    <w:t>序号</w:t>
                  </w:r>
                </w:p>
              </w:tc>
              <w:tc>
                <w:tcPr>
                  <w:tcW w:w="2541" w:type="dxa"/>
                  <w:vAlign w:val="center"/>
                </w:tcPr>
                <w:p w14:paraId="04F1567F" w14:textId="77777777" w:rsidR="00783E07" w:rsidRDefault="00307EDC">
                  <w:pPr>
                    <w:spacing w:after="0"/>
                    <w:jc w:val="center"/>
                    <w:rPr>
                      <w:rFonts w:ascii="Times New Roman" w:eastAsia="宋体" w:hAnsi="Times New Roman"/>
                      <w:b/>
                      <w:color w:val="000000"/>
                      <w:sz w:val="21"/>
                      <w:szCs w:val="21"/>
                      <w:lang w:val="pt-BR"/>
                    </w:rPr>
                  </w:pPr>
                  <w:r>
                    <w:rPr>
                      <w:rFonts w:ascii="Times New Roman" w:eastAsia="宋体" w:hAnsi="Times New Roman"/>
                      <w:b/>
                      <w:color w:val="000000"/>
                      <w:sz w:val="21"/>
                      <w:szCs w:val="21"/>
                    </w:rPr>
                    <w:t>原辅材料</w:t>
                  </w:r>
                </w:p>
              </w:tc>
              <w:tc>
                <w:tcPr>
                  <w:tcW w:w="2786" w:type="dxa"/>
                  <w:vAlign w:val="center"/>
                </w:tcPr>
                <w:p w14:paraId="04F15680" w14:textId="77777777" w:rsidR="00783E07" w:rsidRDefault="00307EDC">
                  <w:pPr>
                    <w:spacing w:after="0"/>
                    <w:jc w:val="center"/>
                    <w:rPr>
                      <w:rFonts w:ascii="Times New Roman" w:eastAsia="宋体" w:hAnsi="Times New Roman"/>
                      <w:b/>
                      <w:color w:val="000000"/>
                      <w:sz w:val="21"/>
                      <w:szCs w:val="21"/>
                      <w:lang w:val="pt-BR"/>
                    </w:rPr>
                  </w:pPr>
                  <w:r>
                    <w:rPr>
                      <w:rFonts w:ascii="Times New Roman" w:eastAsia="宋体" w:hAnsi="Times New Roman"/>
                      <w:b/>
                      <w:color w:val="000000"/>
                      <w:sz w:val="21"/>
                      <w:szCs w:val="21"/>
                    </w:rPr>
                    <w:t>环评批复用量</w:t>
                  </w:r>
                </w:p>
              </w:tc>
              <w:tc>
                <w:tcPr>
                  <w:tcW w:w="2538" w:type="dxa"/>
                  <w:vAlign w:val="center"/>
                </w:tcPr>
                <w:p w14:paraId="04F15681" w14:textId="77777777" w:rsidR="00783E07" w:rsidRDefault="00307EDC">
                  <w:pPr>
                    <w:spacing w:after="0"/>
                    <w:jc w:val="center"/>
                    <w:rPr>
                      <w:rFonts w:ascii="Times New Roman" w:eastAsia="宋体" w:hAnsi="Times New Roman"/>
                      <w:b/>
                      <w:color w:val="000000"/>
                      <w:sz w:val="21"/>
                      <w:szCs w:val="21"/>
                      <w:lang w:val="pt-BR"/>
                    </w:rPr>
                  </w:pPr>
                  <w:r>
                    <w:rPr>
                      <w:rFonts w:ascii="Times New Roman" w:eastAsia="宋体" w:hAnsi="Times New Roman"/>
                      <w:b/>
                      <w:color w:val="000000"/>
                      <w:sz w:val="21"/>
                      <w:szCs w:val="21"/>
                      <w:lang w:val="pt-BR"/>
                    </w:rPr>
                    <w:t>实际生产用量</w:t>
                  </w:r>
                </w:p>
              </w:tc>
            </w:tr>
            <w:tr w:rsidR="00783E07" w:rsidRPr="00F56F12" w14:paraId="04F15687" w14:textId="77777777">
              <w:trPr>
                <w:trHeight w:val="397"/>
                <w:jc w:val="center"/>
              </w:trPr>
              <w:tc>
                <w:tcPr>
                  <w:tcW w:w="947" w:type="dxa"/>
                  <w:vAlign w:val="center"/>
                </w:tcPr>
                <w:p w14:paraId="04F15683"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lang w:val="pt-BR"/>
                    </w:rPr>
                    <w:t>1</w:t>
                  </w:r>
                </w:p>
              </w:tc>
              <w:tc>
                <w:tcPr>
                  <w:tcW w:w="2541" w:type="dxa"/>
                  <w:vAlign w:val="center"/>
                </w:tcPr>
                <w:p w14:paraId="04F15684" w14:textId="77777777" w:rsidR="00783E07" w:rsidRPr="00830A0C"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rPr>
                    <w:t>废</w:t>
                  </w:r>
                  <w:proofErr w:type="gramStart"/>
                  <w:r>
                    <w:rPr>
                      <w:rFonts w:ascii="Times New Roman" w:eastAsia="宋体" w:hAnsi="Times New Roman" w:hint="eastAsia"/>
                      <w:color w:val="000000"/>
                      <w:sz w:val="21"/>
                      <w:szCs w:val="21"/>
                    </w:rPr>
                    <w:t>塑料瓶片</w:t>
                  </w:r>
                  <w:proofErr w:type="gramEnd"/>
                </w:p>
              </w:tc>
              <w:tc>
                <w:tcPr>
                  <w:tcW w:w="2786" w:type="dxa"/>
                  <w:vAlign w:val="center"/>
                </w:tcPr>
                <w:p w14:paraId="04F15685"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lang w:val="pt-BR"/>
                    </w:rPr>
                    <w:t>6010t/a</w:t>
                  </w:r>
                </w:p>
              </w:tc>
              <w:tc>
                <w:tcPr>
                  <w:tcW w:w="2538" w:type="dxa"/>
                  <w:vAlign w:val="center"/>
                </w:tcPr>
                <w:p w14:paraId="04F15686"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lang w:val="pt-BR"/>
                    </w:rPr>
                    <w:t>6010t/a</w:t>
                  </w:r>
                </w:p>
              </w:tc>
            </w:tr>
            <w:tr w:rsidR="00783E07" w:rsidRPr="00F56F12" w14:paraId="04F1568C" w14:textId="77777777">
              <w:trPr>
                <w:trHeight w:val="397"/>
                <w:jc w:val="center"/>
              </w:trPr>
              <w:tc>
                <w:tcPr>
                  <w:tcW w:w="947" w:type="dxa"/>
                  <w:vAlign w:val="center"/>
                </w:tcPr>
                <w:p w14:paraId="04F15688"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lang w:val="pt-BR"/>
                    </w:rPr>
                    <w:t>3</w:t>
                  </w:r>
                </w:p>
              </w:tc>
              <w:tc>
                <w:tcPr>
                  <w:tcW w:w="2541" w:type="dxa"/>
                  <w:vAlign w:val="center"/>
                </w:tcPr>
                <w:p w14:paraId="04F15689"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color w:val="000000"/>
                      <w:sz w:val="21"/>
                      <w:szCs w:val="21"/>
                    </w:rPr>
                    <w:t>水</w:t>
                  </w:r>
                </w:p>
              </w:tc>
              <w:tc>
                <w:tcPr>
                  <w:tcW w:w="2786" w:type="dxa"/>
                  <w:vAlign w:val="center"/>
                </w:tcPr>
                <w:p w14:paraId="04F1568A" w14:textId="77777777" w:rsidR="00783E07" w:rsidRDefault="00307EDC">
                  <w:pPr>
                    <w:spacing w:after="0"/>
                    <w:jc w:val="center"/>
                    <w:rPr>
                      <w:rFonts w:ascii="Times New Roman" w:eastAsia="宋体" w:hAnsi="Times New Roman"/>
                      <w:color w:val="000000"/>
                      <w:sz w:val="21"/>
                      <w:szCs w:val="21"/>
                      <w:lang w:val="pt-BR"/>
                    </w:rPr>
                  </w:pPr>
                  <w:r w:rsidRPr="00830A0C">
                    <w:rPr>
                      <w:rFonts w:ascii="Times New Roman" w:eastAsia="宋体" w:hAnsi="Times New Roman" w:hint="eastAsia"/>
                      <w:color w:val="000000"/>
                      <w:sz w:val="21"/>
                      <w:szCs w:val="21"/>
                      <w:lang w:val="pt-BR"/>
                    </w:rPr>
                    <w:t>270</w:t>
                  </w:r>
                  <w:r>
                    <w:rPr>
                      <w:rFonts w:ascii="Times New Roman" w:eastAsia="宋体" w:hAnsi="Times New Roman" w:hint="eastAsia"/>
                      <w:color w:val="000000"/>
                      <w:sz w:val="21"/>
                      <w:szCs w:val="21"/>
                      <w:lang w:val="pt-BR"/>
                    </w:rPr>
                    <w:t>m</w:t>
                  </w:r>
                  <w:r>
                    <w:rPr>
                      <w:rFonts w:ascii="Times New Roman" w:eastAsia="宋体" w:hAnsi="Times New Roman" w:hint="eastAsia"/>
                      <w:color w:val="000000"/>
                      <w:sz w:val="21"/>
                      <w:szCs w:val="21"/>
                      <w:vertAlign w:val="superscript"/>
                      <w:lang w:val="pt-BR"/>
                    </w:rPr>
                    <w:t>3</w:t>
                  </w:r>
                  <w:r>
                    <w:rPr>
                      <w:rFonts w:ascii="Times New Roman" w:eastAsia="宋体" w:hAnsi="Times New Roman" w:hint="eastAsia"/>
                      <w:color w:val="000000"/>
                      <w:sz w:val="21"/>
                      <w:szCs w:val="21"/>
                      <w:lang w:val="pt-BR"/>
                    </w:rPr>
                    <w:t>/a</w:t>
                  </w:r>
                </w:p>
              </w:tc>
              <w:tc>
                <w:tcPr>
                  <w:tcW w:w="2538" w:type="dxa"/>
                  <w:vAlign w:val="center"/>
                </w:tcPr>
                <w:p w14:paraId="04F1568B" w14:textId="5382411E" w:rsidR="00783E07" w:rsidRDefault="003B1EB6">
                  <w:pPr>
                    <w:spacing w:after="0"/>
                    <w:jc w:val="center"/>
                    <w:rPr>
                      <w:rFonts w:ascii="Times New Roman" w:eastAsia="宋体" w:hAnsi="Times New Roman"/>
                      <w:color w:val="000000"/>
                      <w:sz w:val="21"/>
                      <w:szCs w:val="21"/>
                      <w:lang w:val="pt-BR"/>
                    </w:rPr>
                  </w:pPr>
                  <w:r w:rsidRPr="00935E84">
                    <w:rPr>
                      <w:rFonts w:ascii="Times New Roman" w:eastAsia="宋体" w:hAnsi="Times New Roman" w:hint="eastAsia"/>
                      <w:color w:val="000000"/>
                      <w:sz w:val="21"/>
                      <w:szCs w:val="21"/>
                      <w:lang w:val="pt-BR"/>
                    </w:rPr>
                    <w:t>135</w:t>
                  </w:r>
                  <w:r w:rsidR="00307EDC" w:rsidRPr="00935E84">
                    <w:rPr>
                      <w:rFonts w:ascii="Times New Roman" w:eastAsia="宋体" w:hAnsi="Times New Roman" w:hint="eastAsia"/>
                      <w:color w:val="000000"/>
                      <w:sz w:val="21"/>
                      <w:szCs w:val="21"/>
                      <w:lang w:val="pt-BR"/>
                    </w:rPr>
                    <w:t>m</w:t>
                  </w:r>
                  <w:r w:rsidR="00307EDC" w:rsidRPr="00935E84">
                    <w:rPr>
                      <w:rFonts w:ascii="Times New Roman" w:eastAsia="宋体" w:hAnsi="Times New Roman" w:hint="eastAsia"/>
                      <w:color w:val="000000"/>
                      <w:sz w:val="21"/>
                      <w:szCs w:val="21"/>
                      <w:vertAlign w:val="superscript"/>
                      <w:lang w:val="pt-BR"/>
                    </w:rPr>
                    <w:t>3</w:t>
                  </w:r>
                  <w:r w:rsidR="00307EDC" w:rsidRPr="00935E84">
                    <w:rPr>
                      <w:rFonts w:ascii="Times New Roman" w:eastAsia="宋体" w:hAnsi="Times New Roman" w:hint="eastAsia"/>
                      <w:color w:val="000000"/>
                      <w:sz w:val="21"/>
                      <w:szCs w:val="21"/>
                      <w:lang w:val="pt-BR"/>
                    </w:rPr>
                    <w:t>/a</w:t>
                  </w:r>
                </w:p>
              </w:tc>
            </w:tr>
            <w:tr w:rsidR="00783E07" w:rsidRPr="00F56F12" w14:paraId="04F15691" w14:textId="77777777">
              <w:trPr>
                <w:trHeight w:val="397"/>
                <w:jc w:val="center"/>
              </w:trPr>
              <w:tc>
                <w:tcPr>
                  <w:tcW w:w="947" w:type="dxa"/>
                  <w:vAlign w:val="center"/>
                </w:tcPr>
                <w:p w14:paraId="04F1568D"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hint="eastAsia"/>
                      <w:color w:val="000000"/>
                      <w:sz w:val="21"/>
                      <w:szCs w:val="21"/>
                      <w:lang w:val="pt-BR"/>
                    </w:rPr>
                    <w:t>4</w:t>
                  </w:r>
                </w:p>
              </w:tc>
              <w:tc>
                <w:tcPr>
                  <w:tcW w:w="2541" w:type="dxa"/>
                  <w:vAlign w:val="center"/>
                </w:tcPr>
                <w:p w14:paraId="04F1568E" w14:textId="77777777" w:rsidR="00783E07" w:rsidRDefault="00307EDC">
                  <w:pPr>
                    <w:spacing w:after="0"/>
                    <w:jc w:val="center"/>
                    <w:rPr>
                      <w:rFonts w:ascii="Times New Roman" w:eastAsia="宋体" w:hAnsi="Times New Roman"/>
                      <w:color w:val="000000"/>
                      <w:sz w:val="21"/>
                      <w:szCs w:val="21"/>
                      <w:lang w:val="pt-BR"/>
                    </w:rPr>
                  </w:pPr>
                  <w:r>
                    <w:rPr>
                      <w:rFonts w:ascii="Times New Roman" w:eastAsia="宋体" w:hAnsi="Times New Roman"/>
                      <w:color w:val="000000"/>
                      <w:sz w:val="21"/>
                      <w:szCs w:val="21"/>
                    </w:rPr>
                    <w:t>电</w:t>
                  </w:r>
                </w:p>
              </w:tc>
              <w:tc>
                <w:tcPr>
                  <w:tcW w:w="2786" w:type="dxa"/>
                  <w:vAlign w:val="center"/>
                </w:tcPr>
                <w:p w14:paraId="04F1568F" w14:textId="77777777" w:rsidR="00783E07" w:rsidRDefault="00307EDC">
                  <w:pPr>
                    <w:spacing w:after="0"/>
                    <w:jc w:val="center"/>
                    <w:rPr>
                      <w:rFonts w:ascii="Times New Roman" w:eastAsia="宋体" w:hAnsi="Times New Roman"/>
                      <w:color w:val="000000"/>
                      <w:sz w:val="21"/>
                      <w:szCs w:val="21"/>
                      <w:lang w:val="pt-BR"/>
                    </w:rPr>
                  </w:pPr>
                  <w:r w:rsidRPr="00830A0C">
                    <w:rPr>
                      <w:rFonts w:ascii="Times New Roman" w:eastAsia="宋体" w:hAnsi="Times New Roman" w:hint="eastAsia"/>
                      <w:color w:val="000000"/>
                      <w:sz w:val="21"/>
                      <w:szCs w:val="21"/>
                      <w:lang w:val="pt-BR"/>
                    </w:rPr>
                    <w:t>24</w:t>
                  </w:r>
                  <w:r>
                    <w:rPr>
                      <w:rFonts w:ascii="Times New Roman" w:eastAsia="宋体" w:hAnsi="Times New Roman"/>
                      <w:color w:val="000000"/>
                      <w:sz w:val="21"/>
                      <w:szCs w:val="21"/>
                    </w:rPr>
                    <w:t>万</w:t>
                  </w:r>
                  <w:r>
                    <w:rPr>
                      <w:rFonts w:ascii="Times New Roman" w:eastAsia="宋体" w:hAnsi="Times New Roman"/>
                      <w:color w:val="000000"/>
                      <w:sz w:val="21"/>
                      <w:szCs w:val="21"/>
                      <w:lang w:val="pt-BR"/>
                    </w:rPr>
                    <w:t>kW·h</w:t>
                  </w:r>
                  <w:r>
                    <w:rPr>
                      <w:rFonts w:ascii="Times New Roman" w:eastAsia="宋体" w:hAnsi="Times New Roman" w:hint="eastAsia"/>
                      <w:color w:val="000000"/>
                      <w:sz w:val="21"/>
                      <w:szCs w:val="21"/>
                      <w:lang w:val="pt-BR"/>
                    </w:rPr>
                    <w:t>/a</w:t>
                  </w:r>
                </w:p>
              </w:tc>
              <w:tc>
                <w:tcPr>
                  <w:tcW w:w="2538" w:type="dxa"/>
                  <w:vAlign w:val="center"/>
                </w:tcPr>
                <w:p w14:paraId="04F15690" w14:textId="4EC8FED2" w:rsidR="00783E07" w:rsidRDefault="00026EA8">
                  <w:pPr>
                    <w:spacing w:after="0"/>
                    <w:jc w:val="center"/>
                    <w:rPr>
                      <w:rFonts w:ascii="Times New Roman" w:eastAsia="宋体" w:hAnsi="Times New Roman"/>
                      <w:color w:val="000000"/>
                      <w:sz w:val="21"/>
                      <w:szCs w:val="21"/>
                      <w:lang w:val="pt-BR"/>
                    </w:rPr>
                  </w:pPr>
                  <w:r w:rsidRPr="004420D8">
                    <w:rPr>
                      <w:rFonts w:ascii="Times New Roman" w:eastAsia="宋体" w:hAnsi="Times New Roman" w:hint="eastAsia"/>
                      <w:color w:val="000000"/>
                      <w:sz w:val="21"/>
                      <w:szCs w:val="21"/>
                      <w:lang w:val="pt-BR"/>
                    </w:rPr>
                    <w:t>19</w:t>
                  </w:r>
                  <w:r w:rsidR="00307EDC" w:rsidRPr="00026EA8">
                    <w:rPr>
                      <w:rFonts w:ascii="Times New Roman" w:eastAsia="宋体" w:hAnsi="Times New Roman"/>
                      <w:color w:val="000000"/>
                      <w:sz w:val="21"/>
                      <w:szCs w:val="21"/>
                    </w:rPr>
                    <w:t>万</w:t>
                  </w:r>
                  <w:r w:rsidR="00307EDC" w:rsidRPr="00026EA8">
                    <w:rPr>
                      <w:rFonts w:ascii="Times New Roman" w:eastAsia="宋体" w:hAnsi="Times New Roman"/>
                      <w:color w:val="000000"/>
                      <w:sz w:val="21"/>
                      <w:szCs w:val="21"/>
                      <w:lang w:val="pt-BR"/>
                    </w:rPr>
                    <w:t>kW·h</w:t>
                  </w:r>
                  <w:r w:rsidR="00307EDC" w:rsidRPr="00026EA8">
                    <w:rPr>
                      <w:rFonts w:ascii="Times New Roman" w:eastAsia="宋体" w:hAnsi="Times New Roman" w:hint="eastAsia"/>
                      <w:color w:val="000000"/>
                      <w:sz w:val="21"/>
                      <w:szCs w:val="21"/>
                      <w:lang w:val="pt-BR"/>
                    </w:rPr>
                    <w:t>/a</w:t>
                  </w:r>
                </w:p>
              </w:tc>
            </w:tr>
          </w:tbl>
          <w:p w14:paraId="04F15692" w14:textId="77777777" w:rsidR="00783E07" w:rsidRDefault="00307EDC">
            <w:pPr>
              <w:spacing w:after="0" w:line="460" w:lineRule="exact"/>
              <w:rPr>
                <w:rFonts w:ascii="Times New Roman" w:eastAsia="宋体" w:hAnsi="Times New Roman"/>
                <w:color w:val="000000"/>
                <w:sz w:val="24"/>
                <w:lang w:val="pt-BR"/>
              </w:rPr>
            </w:pPr>
            <w:r>
              <w:rPr>
                <w:rFonts w:ascii="Times New Roman" w:eastAsia="宋体" w:hAnsi="Times New Roman" w:hint="eastAsia"/>
                <w:color w:val="000000"/>
                <w:sz w:val="24"/>
                <w:szCs w:val="24"/>
                <w:lang w:val="pt-BR"/>
              </w:rPr>
              <w:t>6</w:t>
            </w:r>
            <w:r>
              <w:rPr>
                <w:rFonts w:ascii="Times New Roman" w:eastAsia="宋体" w:hAnsi="Times New Roman" w:hint="eastAsia"/>
                <w:color w:val="000000"/>
                <w:sz w:val="24"/>
                <w:szCs w:val="24"/>
              </w:rPr>
              <w:t>、本项目生产</w:t>
            </w:r>
            <w:r>
              <w:rPr>
                <w:rFonts w:ascii="Times New Roman" w:eastAsia="宋体" w:hAnsi="Times New Roman"/>
                <w:color w:val="000000"/>
                <w:sz w:val="24"/>
                <w:szCs w:val="24"/>
              </w:rPr>
              <w:t>工艺流程</w:t>
            </w:r>
            <w:r>
              <w:rPr>
                <w:rFonts w:ascii="Times New Roman" w:eastAsia="宋体" w:hAnsi="Times New Roman"/>
                <w:color w:val="000000"/>
                <w:sz w:val="24"/>
              </w:rPr>
              <w:t>示意图如下</w:t>
            </w:r>
            <w:r>
              <w:rPr>
                <w:rFonts w:ascii="Times New Roman" w:eastAsia="宋体" w:hAnsi="Times New Roman"/>
                <w:color w:val="000000"/>
                <w:sz w:val="24"/>
                <w:lang w:val="pt-BR"/>
              </w:rPr>
              <w:t>：</w:t>
            </w:r>
          </w:p>
          <w:p w14:paraId="366FCF32" w14:textId="2E36BE1A" w:rsidR="0034736F" w:rsidRPr="00C47DED" w:rsidRDefault="00C47DED" w:rsidP="0034736F">
            <w:pPr>
              <w:spacing w:line="460" w:lineRule="exact"/>
              <w:ind w:firstLineChars="200" w:firstLine="48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本项目</w:t>
            </w:r>
            <w:r w:rsidRPr="00A94A7F">
              <w:rPr>
                <w:rFonts w:ascii="Times New Roman" w:eastAsia="宋体" w:hAnsi="Times New Roman" w:hint="eastAsia"/>
                <w:color w:val="000000" w:themeColor="text1"/>
                <w:sz w:val="24"/>
                <w:szCs w:val="24"/>
              </w:rPr>
              <w:t>年加工</w:t>
            </w:r>
            <w:r w:rsidRPr="00A94A7F">
              <w:rPr>
                <w:rFonts w:ascii="Times New Roman" w:eastAsia="宋体" w:hAnsi="Times New Roman"/>
                <w:color w:val="000000" w:themeColor="text1"/>
                <w:sz w:val="24"/>
                <w:szCs w:val="24"/>
              </w:rPr>
              <w:t>6000</w:t>
            </w:r>
            <w:r w:rsidRPr="00A94A7F">
              <w:rPr>
                <w:rFonts w:ascii="Times New Roman" w:eastAsia="宋体" w:hAnsi="Times New Roman"/>
                <w:color w:val="000000" w:themeColor="text1"/>
                <w:sz w:val="24"/>
                <w:szCs w:val="24"/>
              </w:rPr>
              <w:t>吨再生塑料颗粒生产线项目</w:t>
            </w:r>
            <w:r>
              <w:rPr>
                <w:rFonts w:ascii="Times New Roman" w:eastAsia="宋体" w:hAnsi="Times New Roman" w:hint="eastAsia"/>
                <w:color w:val="000000" w:themeColor="text1"/>
                <w:sz w:val="24"/>
                <w:szCs w:val="24"/>
              </w:rPr>
              <w:t>分期建设，一期建设“上料</w:t>
            </w:r>
            <w:r>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摩擦</w:t>
            </w:r>
            <w:r>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脱标</w:t>
            </w:r>
            <w:r>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磁选</w:t>
            </w:r>
            <w:r>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分选”生产工艺，“熔融造粒</w:t>
            </w:r>
            <w:r>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切粒</w:t>
            </w:r>
            <w:r>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包装”生产工艺为二期建设，本次仅对一期工艺进行验收</w:t>
            </w:r>
            <w:r w:rsidR="00651085">
              <w:rPr>
                <w:rFonts w:ascii="Times New Roman" w:eastAsia="宋体" w:hAnsi="Times New Roman" w:hint="eastAsia"/>
                <w:color w:val="000000" w:themeColor="text1"/>
                <w:sz w:val="24"/>
                <w:szCs w:val="24"/>
              </w:rPr>
              <w:t>，</w:t>
            </w:r>
            <w:r w:rsidR="002723E9">
              <w:rPr>
                <w:rFonts w:ascii="Times New Roman" w:eastAsia="宋体" w:hAnsi="Times New Roman" w:hint="eastAsia"/>
                <w:color w:val="000000" w:themeColor="text1"/>
                <w:sz w:val="24"/>
                <w:szCs w:val="24"/>
              </w:rPr>
              <w:t>如下所示</w:t>
            </w:r>
            <w:r w:rsidR="00651085">
              <w:rPr>
                <w:rFonts w:ascii="Times New Roman" w:eastAsia="宋体" w:hAnsi="Times New Roman" w:hint="eastAsia"/>
                <w:color w:val="000000" w:themeColor="text1"/>
                <w:sz w:val="24"/>
                <w:szCs w:val="24"/>
              </w:rPr>
              <w:t>。</w:t>
            </w:r>
          </w:p>
          <w:p w14:paraId="04F15694" w14:textId="614CB8C0" w:rsidR="00783E07" w:rsidRDefault="0034736F">
            <w:pPr>
              <w:jc w:val="center"/>
              <w:rPr>
                <w:rFonts w:ascii="Times New Roman" w:eastAsia="黑体" w:hAnsi="Times New Roman"/>
                <w:szCs w:val="21"/>
              </w:rPr>
            </w:pPr>
            <w:r>
              <w:object w:dxaOrig="4305" w:dyaOrig="5416" w14:anchorId="5CF82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266.25pt" o:ole="">
                  <v:imagedata r:id="rId10" o:title=""/>
                </v:shape>
                <o:OLEObject Type="Embed" ProgID="Visio.Drawing.15" ShapeID="_x0000_i1025" DrawAspect="Content" ObjectID="_1779883824" r:id="rId11"/>
              </w:object>
            </w:r>
          </w:p>
          <w:p w14:paraId="04F15695" w14:textId="77777777" w:rsidR="00783E07" w:rsidRDefault="00307EDC">
            <w:pPr>
              <w:spacing w:beforeLines="50" w:before="120"/>
              <w:jc w:val="center"/>
              <w:rPr>
                <w:rFonts w:ascii="Times New Roman" w:eastAsia="黑体" w:hAnsi="Times New Roman"/>
                <w:color w:val="000000"/>
                <w:sz w:val="24"/>
              </w:rPr>
            </w:pPr>
            <w:r>
              <w:rPr>
                <w:rFonts w:ascii="Times New Roman" w:eastAsia="黑体" w:hAnsi="Times New Roman"/>
                <w:color w:val="000000"/>
                <w:sz w:val="24"/>
              </w:rPr>
              <w:t>图</w:t>
            </w:r>
            <w:r>
              <w:rPr>
                <w:rFonts w:ascii="Times New Roman" w:eastAsia="黑体" w:hAnsi="Times New Roman" w:hint="eastAsia"/>
                <w:color w:val="000000"/>
                <w:sz w:val="24"/>
              </w:rPr>
              <w:t xml:space="preserve">2  </w:t>
            </w:r>
            <w:r>
              <w:rPr>
                <w:rFonts w:ascii="Times New Roman" w:eastAsia="黑体" w:hAnsi="Times New Roman"/>
                <w:color w:val="000000"/>
                <w:sz w:val="24"/>
              </w:rPr>
              <w:t xml:space="preserve">  </w:t>
            </w:r>
            <w:r>
              <w:rPr>
                <w:rFonts w:ascii="Times New Roman" w:eastAsia="黑体" w:hAnsi="Times New Roman" w:hint="eastAsia"/>
                <w:color w:val="000000"/>
                <w:sz w:val="24"/>
              </w:rPr>
              <w:t>生产</w:t>
            </w:r>
            <w:r>
              <w:rPr>
                <w:rFonts w:ascii="Times New Roman" w:eastAsia="黑体" w:hAnsi="Times New Roman"/>
                <w:color w:val="000000"/>
                <w:sz w:val="24"/>
              </w:rPr>
              <w:t>工艺</w:t>
            </w:r>
            <w:proofErr w:type="gramStart"/>
            <w:r>
              <w:rPr>
                <w:rFonts w:ascii="Times New Roman" w:eastAsia="黑体" w:hAnsi="Times New Roman"/>
                <w:color w:val="000000"/>
                <w:sz w:val="24"/>
              </w:rPr>
              <w:t>及产污环节</w:t>
            </w:r>
            <w:proofErr w:type="gramEnd"/>
            <w:r>
              <w:rPr>
                <w:rFonts w:ascii="Times New Roman" w:eastAsia="黑体" w:hAnsi="Times New Roman"/>
                <w:color w:val="000000"/>
                <w:sz w:val="24"/>
              </w:rPr>
              <w:t>流程图</w:t>
            </w:r>
          </w:p>
          <w:p w14:paraId="04F15696" w14:textId="77777777" w:rsidR="00783E07" w:rsidRDefault="00307EDC">
            <w:pPr>
              <w:spacing w:after="0" w:line="460" w:lineRule="exact"/>
              <w:ind w:firstLine="420"/>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工艺流程简述：</w:t>
            </w:r>
          </w:p>
          <w:p w14:paraId="04F15697" w14:textId="77777777" w:rsidR="00783E07" w:rsidRDefault="00307EDC">
            <w:pPr>
              <w:spacing w:after="0" w:line="460" w:lineRule="exact"/>
              <w:ind w:firstLine="420"/>
              <w:rPr>
                <w:rFonts w:ascii="Times New Roman" w:eastAsia="宋体" w:hAnsi="Times New Roman"/>
                <w:color w:val="000000"/>
                <w:sz w:val="24"/>
                <w:szCs w:val="24"/>
              </w:rPr>
            </w:pPr>
            <w:r>
              <w:rPr>
                <w:rFonts w:ascii="Times New Roman" w:eastAsia="宋体" w:hAnsi="Times New Roman" w:hint="eastAsia"/>
                <w:color w:val="000000"/>
                <w:sz w:val="24"/>
                <w:szCs w:val="24"/>
              </w:rPr>
              <w:t>企业外购的废塑料片</w:t>
            </w:r>
            <w:proofErr w:type="gramStart"/>
            <w:r>
              <w:rPr>
                <w:rFonts w:ascii="Times New Roman" w:eastAsia="宋体" w:hAnsi="Times New Roman" w:hint="eastAsia"/>
                <w:color w:val="000000"/>
                <w:sz w:val="24"/>
                <w:szCs w:val="24"/>
              </w:rPr>
              <w:t>主要由废饮料</w:t>
            </w:r>
            <w:proofErr w:type="gramEnd"/>
            <w:r>
              <w:rPr>
                <w:rFonts w:ascii="Times New Roman" w:eastAsia="宋体" w:hAnsi="Times New Roman" w:hint="eastAsia"/>
                <w:color w:val="000000"/>
                <w:sz w:val="24"/>
                <w:szCs w:val="24"/>
              </w:rPr>
              <w:t>瓶破碎而成，材质包括</w:t>
            </w:r>
            <w:r>
              <w:rPr>
                <w:rFonts w:ascii="Times New Roman" w:eastAsia="宋体" w:hAnsi="Times New Roman" w:hint="eastAsia"/>
                <w:color w:val="000000"/>
                <w:sz w:val="24"/>
                <w:szCs w:val="24"/>
              </w:rPr>
              <w:t>PP</w:t>
            </w:r>
            <w:r>
              <w:rPr>
                <w:rFonts w:ascii="Times New Roman" w:eastAsia="宋体" w:hAnsi="Times New Roman" w:hint="eastAsia"/>
                <w:color w:val="000000"/>
                <w:sz w:val="24"/>
                <w:szCs w:val="24"/>
              </w:rPr>
              <w:t>和</w:t>
            </w:r>
            <w:r>
              <w:rPr>
                <w:rFonts w:ascii="Times New Roman" w:eastAsia="宋体" w:hAnsi="Times New Roman" w:hint="eastAsia"/>
                <w:color w:val="000000"/>
                <w:sz w:val="24"/>
                <w:szCs w:val="24"/>
              </w:rPr>
              <w:t>PE</w:t>
            </w:r>
            <w:r>
              <w:rPr>
                <w:rFonts w:ascii="Times New Roman" w:eastAsia="宋体" w:hAnsi="Times New Roman" w:hint="eastAsia"/>
                <w:color w:val="000000"/>
                <w:sz w:val="24"/>
                <w:szCs w:val="24"/>
              </w:rPr>
              <w:t>两种。废塑料片为已破碎清洗好的片状材料，企业无需再进行清洗。</w:t>
            </w:r>
          </w:p>
          <w:p w14:paraId="04F15698" w14:textId="77777777" w:rsidR="00783E07" w:rsidRDefault="00307EDC">
            <w:pPr>
              <w:spacing w:after="0" w:line="460" w:lineRule="exact"/>
              <w:ind w:firstLine="420"/>
              <w:rPr>
                <w:rFonts w:ascii="Times New Roman" w:eastAsia="宋体" w:hAnsi="Times New Roman"/>
                <w:color w:val="000000"/>
                <w:sz w:val="24"/>
                <w:szCs w:val="24"/>
              </w:rPr>
            </w:pPr>
            <w:r>
              <w:rPr>
                <w:rFonts w:ascii="Times New Roman" w:eastAsia="宋体" w:hAnsi="Times New Roman" w:hint="eastAsia"/>
                <w:color w:val="000000"/>
                <w:sz w:val="24"/>
                <w:szCs w:val="24"/>
              </w:rPr>
              <w:lastRenderedPageBreak/>
              <w:t>1</w:t>
            </w:r>
            <w:r>
              <w:rPr>
                <w:rFonts w:ascii="Times New Roman" w:eastAsia="宋体" w:hAnsi="Times New Roman" w:hint="eastAsia"/>
                <w:color w:val="000000"/>
                <w:sz w:val="24"/>
                <w:szCs w:val="24"/>
              </w:rPr>
              <w:t>、上料：企业将原料</w:t>
            </w:r>
            <w:proofErr w:type="gramStart"/>
            <w:r>
              <w:rPr>
                <w:rFonts w:ascii="Times New Roman" w:eastAsia="宋体" w:hAnsi="Times New Roman" w:hint="eastAsia"/>
                <w:color w:val="000000"/>
                <w:sz w:val="24"/>
                <w:szCs w:val="24"/>
              </w:rPr>
              <w:t>吨包经</w:t>
            </w:r>
            <w:proofErr w:type="gramEnd"/>
            <w:r>
              <w:rPr>
                <w:rFonts w:ascii="Times New Roman" w:eastAsia="宋体" w:hAnsi="Times New Roman" w:hint="eastAsia"/>
                <w:color w:val="000000"/>
                <w:sz w:val="24"/>
                <w:szCs w:val="24"/>
              </w:rPr>
              <w:t>叉车提升至料仓内，人工</w:t>
            </w:r>
            <w:proofErr w:type="gramStart"/>
            <w:r>
              <w:rPr>
                <w:rFonts w:ascii="Times New Roman" w:eastAsia="宋体" w:hAnsi="Times New Roman" w:hint="eastAsia"/>
                <w:color w:val="000000"/>
                <w:sz w:val="24"/>
                <w:szCs w:val="24"/>
              </w:rPr>
              <w:t>解开吨包下方</w:t>
            </w:r>
            <w:proofErr w:type="gramEnd"/>
            <w:r>
              <w:rPr>
                <w:rFonts w:ascii="Times New Roman" w:eastAsia="宋体" w:hAnsi="Times New Roman" w:hint="eastAsia"/>
                <w:color w:val="000000"/>
                <w:sz w:val="24"/>
                <w:szCs w:val="24"/>
              </w:rPr>
              <w:t>的预留口，塑料</w:t>
            </w:r>
            <w:proofErr w:type="gramStart"/>
            <w:r>
              <w:rPr>
                <w:rFonts w:ascii="Times New Roman" w:eastAsia="宋体" w:hAnsi="Times New Roman" w:hint="eastAsia"/>
                <w:color w:val="000000"/>
                <w:sz w:val="24"/>
                <w:szCs w:val="24"/>
              </w:rPr>
              <w:t>片原料</w:t>
            </w:r>
            <w:proofErr w:type="gramEnd"/>
            <w:r>
              <w:rPr>
                <w:rFonts w:ascii="Times New Roman" w:eastAsia="宋体" w:hAnsi="Times New Roman" w:hint="eastAsia"/>
                <w:color w:val="000000"/>
                <w:sz w:val="24"/>
                <w:szCs w:val="24"/>
              </w:rPr>
              <w:t>缓缓落入料仓内。此过程设备运行会产生噪声。</w:t>
            </w:r>
          </w:p>
          <w:p w14:paraId="04F15699" w14:textId="77777777" w:rsidR="00783E07" w:rsidRDefault="00307EDC">
            <w:pPr>
              <w:spacing w:after="0" w:line="460" w:lineRule="exact"/>
              <w:ind w:firstLine="420"/>
              <w:rPr>
                <w:rFonts w:ascii="Times New Roman" w:eastAsia="宋体" w:hAnsi="Times New Roman"/>
                <w:color w:val="000000"/>
                <w:sz w:val="24"/>
                <w:szCs w:val="24"/>
              </w:rPr>
            </w:pPr>
            <w:r>
              <w:rPr>
                <w:rFonts w:ascii="Times New Roman" w:eastAsia="宋体" w:hAnsi="Times New Roman" w:hint="eastAsia"/>
                <w:color w:val="000000"/>
                <w:sz w:val="24"/>
                <w:szCs w:val="24"/>
              </w:rPr>
              <w:t>2</w:t>
            </w:r>
            <w:r>
              <w:rPr>
                <w:rFonts w:ascii="Times New Roman" w:eastAsia="宋体" w:hAnsi="Times New Roman" w:hint="eastAsia"/>
                <w:color w:val="000000"/>
                <w:sz w:val="24"/>
                <w:szCs w:val="24"/>
              </w:rPr>
              <w:t>、摩擦：塑料片经</w:t>
            </w:r>
            <w:proofErr w:type="gramStart"/>
            <w:r>
              <w:rPr>
                <w:rFonts w:ascii="Times New Roman" w:eastAsia="宋体" w:hAnsi="Times New Roman" w:hint="eastAsia"/>
                <w:color w:val="000000"/>
                <w:sz w:val="24"/>
                <w:szCs w:val="24"/>
              </w:rPr>
              <w:t>绞笼机由料仓</w:t>
            </w:r>
            <w:proofErr w:type="gramEnd"/>
            <w:r>
              <w:rPr>
                <w:rFonts w:ascii="Times New Roman" w:eastAsia="宋体" w:hAnsi="Times New Roman" w:hint="eastAsia"/>
                <w:color w:val="000000"/>
                <w:sz w:val="24"/>
                <w:szCs w:val="24"/>
              </w:rPr>
              <w:t>输送到高速</w:t>
            </w:r>
            <w:proofErr w:type="gramStart"/>
            <w:r>
              <w:rPr>
                <w:rFonts w:ascii="Times New Roman" w:eastAsia="宋体" w:hAnsi="Times New Roman" w:hint="eastAsia"/>
                <w:color w:val="000000"/>
                <w:sz w:val="24"/>
                <w:szCs w:val="24"/>
              </w:rPr>
              <w:t>摩擦机</w:t>
            </w:r>
            <w:proofErr w:type="gramEnd"/>
            <w:r>
              <w:rPr>
                <w:rFonts w:ascii="Times New Roman" w:eastAsia="宋体" w:hAnsi="Times New Roman" w:hint="eastAsia"/>
                <w:color w:val="000000"/>
                <w:sz w:val="24"/>
                <w:szCs w:val="24"/>
              </w:rPr>
              <w:t>中，</w:t>
            </w:r>
            <w:proofErr w:type="gramStart"/>
            <w:r>
              <w:rPr>
                <w:rFonts w:ascii="Times New Roman" w:eastAsia="宋体" w:hAnsi="Times New Roman" w:hint="eastAsia"/>
                <w:color w:val="000000"/>
                <w:sz w:val="24"/>
                <w:szCs w:val="24"/>
              </w:rPr>
              <w:t>摩擦机</w:t>
            </w:r>
            <w:proofErr w:type="gramEnd"/>
            <w:r>
              <w:rPr>
                <w:rFonts w:ascii="Times New Roman" w:eastAsia="宋体" w:hAnsi="Times New Roman" w:hint="eastAsia"/>
                <w:color w:val="000000"/>
                <w:sz w:val="24"/>
                <w:szCs w:val="24"/>
              </w:rPr>
              <w:t>主要是通过机械摩擦对仍粘贴有商标的</w:t>
            </w:r>
            <w:proofErr w:type="gramStart"/>
            <w:r>
              <w:rPr>
                <w:rFonts w:ascii="Times New Roman" w:eastAsia="宋体" w:hAnsi="Times New Roman" w:hint="eastAsia"/>
                <w:color w:val="000000"/>
                <w:sz w:val="24"/>
                <w:szCs w:val="24"/>
              </w:rPr>
              <w:t>的</w:t>
            </w:r>
            <w:proofErr w:type="gramEnd"/>
            <w:r>
              <w:rPr>
                <w:rFonts w:ascii="Times New Roman" w:eastAsia="宋体" w:hAnsi="Times New Roman" w:hint="eastAsia"/>
                <w:color w:val="000000"/>
                <w:sz w:val="24"/>
                <w:szCs w:val="24"/>
              </w:rPr>
              <w:t>塑料片进行去标。</w:t>
            </w:r>
          </w:p>
          <w:p w14:paraId="04F1569A" w14:textId="77777777" w:rsidR="00783E07" w:rsidRDefault="00307EDC">
            <w:pPr>
              <w:spacing w:after="0" w:line="460" w:lineRule="exact"/>
              <w:ind w:firstLine="420"/>
              <w:rPr>
                <w:rFonts w:ascii="Times New Roman" w:eastAsia="宋体" w:hAnsi="Times New Roman"/>
                <w:color w:val="000000"/>
                <w:sz w:val="24"/>
                <w:szCs w:val="24"/>
              </w:rPr>
            </w:pPr>
            <w:r>
              <w:rPr>
                <w:rFonts w:ascii="Times New Roman" w:eastAsia="宋体" w:hAnsi="Times New Roman" w:hint="eastAsia"/>
                <w:color w:val="000000"/>
                <w:sz w:val="24"/>
                <w:szCs w:val="24"/>
              </w:rPr>
              <w:t>3</w:t>
            </w:r>
            <w:r>
              <w:rPr>
                <w:rFonts w:ascii="Times New Roman" w:eastAsia="宋体" w:hAnsi="Times New Roman" w:hint="eastAsia"/>
                <w:color w:val="000000"/>
                <w:sz w:val="24"/>
                <w:szCs w:val="24"/>
              </w:rPr>
              <w:t>、脱标：</w:t>
            </w:r>
            <w:proofErr w:type="gramStart"/>
            <w:r>
              <w:rPr>
                <w:rFonts w:ascii="Times New Roman" w:eastAsia="宋体" w:hAnsi="Times New Roman" w:hint="eastAsia"/>
                <w:color w:val="000000"/>
                <w:sz w:val="24"/>
                <w:szCs w:val="24"/>
              </w:rPr>
              <w:t>去标后</w:t>
            </w:r>
            <w:proofErr w:type="gramEnd"/>
            <w:r>
              <w:rPr>
                <w:rFonts w:ascii="Times New Roman" w:eastAsia="宋体" w:hAnsi="Times New Roman" w:hint="eastAsia"/>
                <w:color w:val="000000"/>
                <w:sz w:val="24"/>
                <w:szCs w:val="24"/>
              </w:rPr>
              <w:t>的废塑料片</w:t>
            </w:r>
            <w:proofErr w:type="gramStart"/>
            <w:r>
              <w:rPr>
                <w:rFonts w:ascii="Times New Roman" w:eastAsia="宋体" w:hAnsi="Times New Roman" w:hint="eastAsia"/>
                <w:color w:val="000000"/>
                <w:sz w:val="24"/>
                <w:szCs w:val="24"/>
              </w:rPr>
              <w:t>经绞笼及</w:t>
            </w:r>
            <w:proofErr w:type="gramEnd"/>
            <w:r>
              <w:rPr>
                <w:rFonts w:ascii="Times New Roman" w:eastAsia="宋体" w:hAnsi="Times New Roman" w:hint="eastAsia"/>
                <w:color w:val="000000"/>
                <w:sz w:val="24"/>
                <w:szCs w:val="24"/>
              </w:rPr>
              <w:t>提升机送入</w:t>
            </w:r>
            <w:proofErr w:type="gramStart"/>
            <w:r>
              <w:rPr>
                <w:rFonts w:ascii="Times New Roman" w:eastAsia="宋体" w:hAnsi="Times New Roman" w:hint="eastAsia"/>
                <w:color w:val="000000"/>
                <w:sz w:val="24"/>
                <w:szCs w:val="24"/>
              </w:rPr>
              <w:t>脱标机进行标签纸脱标</w:t>
            </w:r>
            <w:proofErr w:type="gramEnd"/>
            <w:r>
              <w:rPr>
                <w:rFonts w:ascii="Times New Roman" w:eastAsia="宋体" w:hAnsi="Times New Roman" w:hint="eastAsia"/>
                <w:color w:val="000000"/>
                <w:sz w:val="24"/>
                <w:szCs w:val="24"/>
              </w:rPr>
              <w:t>处理，标签由风机</w:t>
            </w:r>
            <w:proofErr w:type="gramStart"/>
            <w:r>
              <w:rPr>
                <w:rFonts w:ascii="Times New Roman" w:eastAsia="宋体" w:hAnsi="Times New Roman" w:hint="eastAsia"/>
                <w:color w:val="000000"/>
                <w:sz w:val="24"/>
                <w:szCs w:val="24"/>
              </w:rPr>
              <w:t>吹到标仓进行</w:t>
            </w:r>
            <w:proofErr w:type="gramEnd"/>
            <w:r>
              <w:rPr>
                <w:rFonts w:ascii="Times New Roman" w:eastAsia="宋体" w:hAnsi="Times New Roman" w:hint="eastAsia"/>
                <w:color w:val="000000"/>
                <w:sz w:val="24"/>
                <w:szCs w:val="24"/>
              </w:rPr>
              <w:t>收集，脱标后的塑料片</w:t>
            </w:r>
            <w:proofErr w:type="gramStart"/>
            <w:r>
              <w:rPr>
                <w:rFonts w:ascii="Times New Roman" w:eastAsia="宋体" w:hAnsi="Times New Roman" w:hint="eastAsia"/>
                <w:color w:val="000000"/>
                <w:sz w:val="24"/>
                <w:szCs w:val="24"/>
              </w:rPr>
              <w:t>通过绞笼及</w:t>
            </w:r>
            <w:proofErr w:type="gramEnd"/>
            <w:r>
              <w:rPr>
                <w:rFonts w:ascii="Times New Roman" w:eastAsia="宋体" w:hAnsi="Times New Roman" w:hint="eastAsia"/>
                <w:color w:val="000000"/>
                <w:sz w:val="24"/>
                <w:szCs w:val="24"/>
              </w:rPr>
              <w:t>提升机进入磁选机。由于企业外购的原料为已经清洗及</w:t>
            </w:r>
            <w:proofErr w:type="gramStart"/>
            <w:r>
              <w:rPr>
                <w:rFonts w:ascii="Times New Roman" w:eastAsia="宋体" w:hAnsi="Times New Roman" w:hint="eastAsia"/>
                <w:color w:val="000000"/>
                <w:sz w:val="24"/>
                <w:szCs w:val="24"/>
              </w:rPr>
              <w:t>脱标过的</w:t>
            </w:r>
            <w:proofErr w:type="gramEnd"/>
            <w:r>
              <w:rPr>
                <w:rFonts w:ascii="Times New Roman" w:eastAsia="宋体" w:hAnsi="Times New Roman" w:hint="eastAsia"/>
                <w:color w:val="000000"/>
                <w:sz w:val="24"/>
                <w:szCs w:val="24"/>
              </w:rPr>
              <w:t>塑料片，企业脱标工序的目的是对塑料片上未去除干净的商标进行去除。商标尺寸较大，数量很少，在脱</w:t>
            </w:r>
            <w:proofErr w:type="gramStart"/>
            <w:r>
              <w:rPr>
                <w:rFonts w:ascii="Times New Roman" w:eastAsia="宋体" w:hAnsi="Times New Roman" w:hint="eastAsia"/>
                <w:color w:val="000000"/>
                <w:sz w:val="24"/>
                <w:szCs w:val="24"/>
              </w:rPr>
              <w:t>标过程</w:t>
            </w:r>
            <w:proofErr w:type="gramEnd"/>
            <w:r>
              <w:rPr>
                <w:rFonts w:ascii="Times New Roman" w:eastAsia="宋体" w:hAnsi="Times New Roman" w:hint="eastAsia"/>
                <w:color w:val="000000"/>
                <w:sz w:val="24"/>
                <w:szCs w:val="24"/>
              </w:rPr>
              <w:t>中不会有粉尘产生。此过程会产生噪声、标签纸。</w:t>
            </w:r>
          </w:p>
          <w:p w14:paraId="04F1569B" w14:textId="77777777" w:rsidR="00783E07" w:rsidRDefault="00307EDC">
            <w:pPr>
              <w:spacing w:after="0" w:line="460" w:lineRule="exact"/>
              <w:ind w:firstLine="420"/>
              <w:rPr>
                <w:rFonts w:ascii="Times New Roman" w:eastAsia="宋体" w:hAnsi="Times New Roman"/>
                <w:color w:val="000000"/>
                <w:sz w:val="24"/>
                <w:szCs w:val="24"/>
              </w:rPr>
            </w:pPr>
            <w:r>
              <w:rPr>
                <w:rFonts w:ascii="Times New Roman" w:eastAsia="宋体" w:hAnsi="Times New Roman" w:hint="eastAsia"/>
                <w:color w:val="000000"/>
                <w:sz w:val="24"/>
                <w:szCs w:val="24"/>
              </w:rPr>
              <w:t>4</w:t>
            </w:r>
            <w:r>
              <w:rPr>
                <w:rFonts w:ascii="Times New Roman" w:eastAsia="宋体" w:hAnsi="Times New Roman" w:hint="eastAsia"/>
                <w:color w:val="000000"/>
                <w:sz w:val="24"/>
                <w:szCs w:val="24"/>
              </w:rPr>
              <w:t>、磁选、分选：脱标后的塑料片被</w:t>
            </w:r>
            <w:proofErr w:type="gramStart"/>
            <w:r>
              <w:rPr>
                <w:rFonts w:ascii="Times New Roman" w:eastAsia="宋体" w:hAnsi="Times New Roman" w:hint="eastAsia"/>
                <w:color w:val="000000"/>
                <w:sz w:val="24"/>
                <w:szCs w:val="24"/>
              </w:rPr>
              <w:t>提料机提升</w:t>
            </w:r>
            <w:proofErr w:type="gramEnd"/>
            <w:r>
              <w:rPr>
                <w:rFonts w:ascii="Times New Roman" w:eastAsia="宋体" w:hAnsi="Times New Roman" w:hint="eastAsia"/>
                <w:color w:val="000000"/>
                <w:sz w:val="24"/>
                <w:szCs w:val="24"/>
              </w:rPr>
              <w:t>至分选机，通过磁选设备去除含铁杂质，通过色选机将不同颜色的塑料片分开，通过分选机（红外线设备）将不同材质的塑料片分开（主要为</w:t>
            </w:r>
            <w:r>
              <w:rPr>
                <w:rFonts w:ascii="Times New Roman" w:eastAsia="宋体" w:hAnsi="Times New Roman" w:hint="eastAsia"/>
                <w:color w:val="000000"/>
                <w:sz w:val="24"/>
                <w:szCs w:val="24"/>
              </w:rPr>
              <w:t>PP</w:t>
            </w:r>
            <w:r>
              <w:rPr>
                <w:rFonts w:ascii="Times New Roman" w:eastAsia="宋体" w:hAnsi="Times New Roman" w:hint="eastAsia"/>
                <w:color w:val="000000"/>
                <w:sz w:val="24"/>
                <w:szCs w:val="24"/>
              </w:rPr>
              <w:t>和</w:t>
            </w:r>
            <w:r>
              <w:rPr>
                <w:rFonts w:ascii="Times New Roman" w:eastAsia="宋体" w:hAnsi="Times New Roman" w:hint="eastAsia"/>
                <w:color w:val="000000"/>
                <w:sz w:val="24"/>
                <w:szCs w:val="24"/>
              </w:rPr>
              <w:t>PE</w:t>
            </w:r>
            <w:r>
              <w:rPr>
                <w:rFonts w:ascii="Times New Roman" w:eastAsia="宋体" w:hAnsi="Times New Roman" w:hint="eastAsia"/>
                <w:color w:val="000000"/>
                <w:sz w:val="24"/>
                <w:szCs w:val="24"/>
              </w:rPr>
              <w:t>），即为成品。</w:t>
            </w:r>
          </w:p>
        </w:tc>
      </w:tr>
      <w:tr w:rsidR="00783E07" w14:paraId="04F156C0" w14:textId="77777777">
        <w:trPr>
          <w:trHeight w:val="3676"/>
          <w:jc w:val="center"/>
        </w:trPr>
        <w:tc>
          <w:tcPr>
            <w:tcW w:w="9028" w:type="dxa"/>
          </w:tcPr>
          <w:p w14:paraId="04F1569D" w14:textId="77777777" w:rsidR="00783E07" w:rsidRDefault="00307EDC" w:rsidP="000528A1">
            <w:pPr>
              <w:spacing w:after="0" w:line="520" w:lineRule="exact"/>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lastRenderedPageBreak/>
              <w:t>本项目营运期主要污染物、</w:t>
            </w:r>
            <w:proofErr w:type="gramStart"/>
            <w:r>
              <w:rPr>
                <w:rFonts w:ascii="Times New Roman" w:eastAsia="宋体" w:hAnsi="Times New Roman"/>
                <w:color w:val="000000"/>
                <w:sz w:val="24"/>
                <w:szCs w:val="24"/>
              </w:rPr>
              <w:t>产污环节</w:t>
            </w:r>
            <w:proofErr w:type="gramEnd"/>
            <w:r>
              <w:rPr>
                <w:rFonts w:ascii="Times New Roman" w:eastAsia="宋体" w:hAnsi="Times New Roman"/>
                <w:color w:val="000000"/>
                <w:sz w:val="24"/>
                <w:szCs w:val="24"/>
              </w:rPr>
              <w:t>及防治措施详见表</w:t>
            </w:r>
            <w:r>
              <w:rPr>
                <w:rFonts w:ascii="Times New Roman" w:eastAsia="宋体" w:hAnsi="Times New Roman"/>
                <w:color w:val="000000"/>
                <w:sz w:val="24"/>
                <w:szCs w:val="24"/>
              </w:rPr>
              <w:t>6</w:t>
            </w:r>
            <w:r>
              <w:rPr>
                <w:rFonts w:ascii="Times New Roman" w:eastAsia="宋体" w:hAnsi="Times New Roman"/>
                <w:color w:val="000000"/>
                <w:sz w:val="24"/>
                <w:szCs w:val="24"/>
              </w:rPr>
              <w:t>。</w:t>
            </w:r>
          </w:p>
          <w:p w14:paraId="04F1569E" w14:textId="77777777" w:rsidR="00783E07" w:rsidRDefault="00307EDC">
            <w:pPr>
              <w:spacing w:after="0" w:line="460" w:lineRule="exact"/>
              <w:ind w:firstLineChars="200" w:firstLine="480"/>
              <w:rPr>
                <w:rFonts w:ascii="Times New Roman" w:eastAsia="黑体" w:hAnsi="Times New Roman"/>
                <w:bCs/>
                <w:color w:val="000000"/>
                <w:sz w:val="24"/>
                <w:szCs w:val="21"/>
              </w:rPr>
            </w:pPr>
            <w:r>
              <w:rPr>
                <w:rFonts w:ascii="Times New Roman" w:eastAsia="黑体" w:hAnsi="Times New Roman"/>
                <w:bCs/>
                <w:color w:val="000000"/>
                <w:sz w:val="24"/>
                <w:szCs w:val="21"/>
              </w:rPr>
              <w:t>表</w:t>
            </w:r>
            <w:r>
              <w:rPr>
                <w:rFonts w:ascii="Times New Roman" w:eastAsia="黑体" w:hAnsi="Times New Roman"/>
                <w:bCs/>
                <w:color w:val="000000"/>
                <w:sz w:val="24"/>
                <w:szCs w:val="21"/>
              </w:rPr>
              <w:t xml:space="preserve">6             </w:t>
            </w:r>
            <w:r>
              <w:rPr>
                <w:rFonts w:ascii="Times New Roman" w:eastAsia="黑体" w:hAnsi="Times New Roman" w:hint="eastAsia"/>
                <w:bCs/>
                <w:color w:val="000000"/>
                <w:sz w:val="24"/>
                <w:szCs w:val="21"/>
              </w:rPr>
              <w:t xml:space="preserve">  </w:t>
            </w:r>
            <w:r>
              <w:rPr>
                <w:rFonts w:ascii="Times New Roman" w:eastAsia="黑体" w:hAnsi="Times New Roman"/>
                <w:bCs/>
                <w:color w:val="000000"/>
                <w:sz w:val="24"/>
                <w:szCs w:val="21"/>
              </w:rPr>
              <w:t xml:space="preserve">   </w:t>
            </w:r>
            <w:r>
              <w:rPr>
                <w:rFonts w:ascii="Times New Roman" w:eastAsia="黑体" w:hAnsi="Times New Roman"/>
                <w:bCs/>
                <w:color w:val="000000"/>
                <w:sz w:val="24"/>
                <w:szCs w:val="21"/>
              </w:rPr>
              <w:t>项目营运</w:t>
            </w:r>
            <w:proofErr w:type="gramStart"/>
            <w:r>
              <w:rPr>
                <w:rFonts w:ascii="Times New Roman" w:eastAsia="黑体" w:hAnsi="Times New Roman"/>
                <w:bCs/>
                <w:color w:val="000000"/>
                <w:sz w:val="24"/>
                <w:szCs w:val="21"/>
              </w:rPr>
              <w:t>期产污</w:t>
            </w:r>
            <w:proofErr w:type="gramEnd"/>
            <w:r>
              <w:rPr>
                <w:rFonts w:ascii="Times New Roman" w:eastAsia="黑体" w:hAnsi="Times New Roman"/>
                <w:bCs/>
                <w:color w:val="000000"/>
                <w:sz w:val="24"/>
                <w:szCs w:val="21"/>
              </w:rPr>
              <w:t>环节一览表</w:t>
            </w:r>
          </w:p>
          <w:tbl>
            <w:tblPr>
              <w:tblW w:w="5000" w:type="pct"/>
              <w:jc w:val="center"/>
              <w:tblBorders>
                <w:top w:val="single" w:sz="8" w:space="0" w:color="auto"/>
                <w:bottom w:val="single" w:sz="8"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27"/>
              <w:gridCol w:w="1859"/>
              <w:gridCol w:w="2650"/>
              <w:gridCol w:w="3176"/>
            </w:tblGrid>
            <w:tr w:rsidR="00783E07" w14:paraId="04F156A3" w14:textId="77777777">
              <w:trPr>
                <w:trHeight w:val="397"/>
                <w:jc w:val="center"/>
              </w:trPr>
              <w:tc>
                <w:tcPr>
                  <w:tcW w:w="1127" w:type="dxa"/>
                  <w:vAlign w:val="center"/>
                </w:tcPr>
                <w:p w14:paraId="04F1569F"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污染因素</w:t>
                  </w:r>
                </w:p>
              </w:tc>
              <w:tc>
                <w:tcPr>
                  <w:tcW w:w="1859" w:type="dxa"/>
                  <w:vAlign w:val="center"/>
                </w:tcPr>
                <w:p w14:paraId="04F156A0" w14:textId="77777777" w:rsidR="00783E07" w:rsidRDefault="00307EDC">
                  <w:pPr>
                    <w:spacing w:after="0"/>
                    <w:jc w:val="center"/>
                    <w:rPr>
                      <w:rFonts w:ascii="Times New Roman" w:eastAsia="宋体" w:hAnsi="Times New Roman"/>
                      <w:b/>
                      <w:color w:val="000000"/>
                      <w:sz w:val="21"/>
                      <w:szCs w:val="21"/>
                    </w:rPr>
                  </w:pPr>
                  <w:proofErr w:type="gramStart"/>
                  <w:r>
                    <w:rPr>
                      <w:rFonts w:ascii="Times New Roman" w:eastAsia="宋体" w:hAnsi="Times New Roman"/>
                      <w:b/>
                      <w:color w:val="000000"/>
                      <w:sz w:val="21"/>
                      <w:szCs w:val="21"/>
                    </w:rPr>
                    <w:t>产污环节</w:t>
                  </w:r>
                  <w:proofErr w:type="gramEnd"/>
                </w:p>
              </w:tc>
              <w:tc>
                <w:tcPr>
                  <w:tcW w:w="2650" w:type="dxa"/>
                  <w:vAlign w:val="center"/>
                </w:tcPr>
                <w:p w14:paraId="04F156A1"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污染物</w:t>
                  </w:r>
                </w:p>
              </w:tc>
              <w:tc>
                <w:tcPr>
                  <w:tcW w:w="3176" w:type="dxa"/>
                  <w:vAlign w:val="center"/>
                </w:tcPr>
                <w:p w14:paraId="04F156A2"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防治措施</w:t>
                  </w:r>
                </w:p>
              </w:tc>
            </w:tr>
            <w:tr w:rsidR="00783E07" w14:paraId="04F156A8" w14:textId="77777777">
              <w:trPr>
                <w:trHeight w:val="397"/>
                <w:jc w:val="center"/>
              </w:trPr>
              <w:tc>
                <w:tcPr>
                  <w:tcW w:w="1127" w:type="dxa"/>
                  <w:vAlign w:val="center"/>
                </w:tcPr>
                <w:p w14:paraId="04F156A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废水</w:t>
                  </w:r>
                </w:p>
              </w:tc>
              <w:tc>
                <w:tcPr>
                  <w:tcW w:w="1859" w:type="dxa"/>
                  <w:vAlign w:val="center"/>
                </w:tcPr>
                <w:p w14:paraId="04F156A5" w14:textId="77777777" w:rsidR="00783E07" w:rsidRDefault="00307EDC">
                  <w:pPr>
                    <w:pStyle w:val="aff4"/>
                    <w:rPr>
                      <w:color w:val="000000"/>
                      <w:lang w:val="en-US"/>
                    </w:rPr>
                  </w:pPr>
                  <w:r>
                    <w:rPr>
                      <w:rFonts w:hint="eastAsia"/>
                      <w:color w:val="000000"/>
                      <w:lang w:val="en-US"/>
                    </w:rPr>
                    <w:t>生活污水</w:t>
                  </w:r>
                </w:p>
              </w:tc>
              <w:tc>
                <w:tcPr>
                  <w:tcW w:w="2650" w:type="dxa"/>
                  <w:vAlign w:val="center"/>
                </w:tcPr>
                <w:p w14:paraId="04F156A6" w14:textId="77777777" w:rsidR="00783E07" w:rsidRDefault="00307EDC">
                  <w:pPr>
                    <w:pStyle w:val="aff4"/>
                    <w:rPr>
                      <w:color w:val="000000"/>
                      <w:lang w:val="en-US"/>
                    </w:rPr>
                  </w:pPr>
                  <w:r>
                    <w:rPr>
                      <w:lang w:val="en-US"/>
                    </w:rPr>
                    <w:t>COD</w:t>
                  </w:r>
                  <w:r>
                    <w:rPr>
                      <w:lang w:val="en-US"/>
                    </w:rPr>
                    <w:t>、</w:t>
                  </w:r>
                  <w:r>
                    <w:rPr>
                      <w:lang w:val="en-US"/>
                    </w:rPr>
                    <w:t>SS</w:t>
                  </w:r>
                  <w:r>
                    <w:rPr>
                      <w:lang w:val="en-US"/>
                    </w:rPr>
                    <w:t>、</w:t>
                  </w:r>
                  <w:r>
                    <w:rPr>
                      <w:lang w:val="en-US"/>
                    </w:rPr>
                    <w:t>NH</w:t>
                  </w:r>
                  <w:r>
                    <w:rPr>
                      <w:vertAlign w:val="subscript"/>
                      <w:lang w:val="en-US"/>
                    </w:rPr>
                    <w:t>3</w:t>
                  </w:r>
                  <w:r>
                    <w:rPr>
                      <w:rFonts w:hint="eastAsia"/>
                      <w:lang w:val="en-US"/>
                    </w:rPr>
                    <w:t>-</w:t>
                  </w:r>
                  <w:r>
                    <w:rPr>
                      <w:lang w:val="en-US"/>
                    </w:rPr>
                    <w:t>N</w:t>
                  </w:r>
                  <w:r>
                    <w:rPr>
                      <w:lang w:val="en-US"/>
                    </w:rPr>
                    <w:t>、</w:t>
                  </w:r>
                  <w:r>
                    <w:rPr>
                      <w:lang w:val="en-US"/>
                    </w:rPr>
                    <w:t>TN</w:t>
                  </w:r>
                  <w:r>
                    <w:rPr>
                      <w:lang w:val="en-US"/>
                    </w:rPr>
                    <w:t>、</w:t>
                  </w:r>
                  <w:r>
                    <w:rPr>
                      <w:lang w:val="en-US"/>
                    </w:rPr>
                    <w:t>TP</w:t>
                  </w:r>
                </w:p>
              </w:tc>
              <w:tc>
                <w:tcPr>
                  <w:tcW w:w="3176" w:type="dxa"/>
                  <w:vAlign w:val="center"/>
                </w:tcPr>
                <w:p w14:paraId="04F156A7" w14:textId="77777777" w:rsidR="00783E07" w:rsidRDefault="00307EDC">
                  <w:pPr>
                    <w:pStyle w:val="aff4"/>
                    <w:rPr>
                      <w:color w:val="000000"/>
                      <w:lang w:val="en-US"/>
                    </w:rPr>
                  </w:pPr>
                  <w:r>
                    <w:rPr>
                      <w:rFonts w:hint="eastAsia"/>
                      <w:bCs/>
                      <w:lang w:val="en-US"/>
                    </w:rPr>
                    <w:t>化粪池处理后定期清运</w:t>
                  </w:r>
                </w:p>
              </w:tc>
            </w:tr>
            <w:tr w:rsidR="00783E07" w14:paraId="04F156AD" w14:textId="77777777">
              <w:trPr>
                <w:trHeight w:val="397"/>
                <w:jc w:val="center"/>
              </w:trPr>
              <w:tc>
                <w:tcPr>
                  <w:tcW w:w="1127" w:type="dxa"/>
                  <w:vAlign w:val="center"/>
                </w:tcPr>
                <w:p w14:paraId="04F156A9"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噪声</w:t>
                  </w:r>
                </w:p>
              </w:tc>
              <w:tc>
                <w:tcPr>
                  <w:tcW w:w="1859" w:type="dxa"/>
                  <w:vAlign w:val="center"/>
                </w:tcPr>
                <w:p w14:paraId="04F156AA"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提升机、高速摩擦机、分选机等</w:t>
                  </w:r>
                </w:p>
              </w:tc>
              <w:tc>
                <w:tcPr>
                  <w:tcW w:w="2650" w:type="dxa"/>
                  <w:vAlign w:val="center"/>
                </w:tcPr>
                <w:p w14:paraId="04F156AB"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噪声</w:t>
                  </w:r>
                </w:p>
              </w:tc>
              <w:tc>
                <w:tcPr>
                  <w:tcW w:w="3176" w:type="dxa"/>
                  <w:vAlign w:val="center"/>
                </w:tcPr>
                <w:p w14:paraId="04F156AC"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基础减振、厂房隔声</w:t>
                  </w:r>
                </w:p>
              </w:tc>
            </w:tr>
            <w:tr w:rsidR="00783E07" w14:paraId="04F156B2" w14:textId="77777777">
              <w:trPr>
                <w:trHeight w:val="397"/>
                <w:jc w:val="center"/>
              </w:trPr>
              <w:tc>
                <w:tcPr>
                  <w:tcW w:w="1127" w:type="dxa"/>
                  <w:vMerge w:val="restart"/>
                  <w:vAlign w:val="center"/>
                </w:tcPr>
                <w:p w14:paraId="04F156A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固废</w:t>
                  </w:r>
                </w:p>
              </w:tc>
              <w:tc>
                <w:tcPr>
                  <w:tcW w:w="1859" w:type="dxa"/>
                  <w:vMerge w:val="restart"/>
                  <w:vAlign w:val="center"/>
                </w:tcPr>
                <w:p w14:paraId="04F156A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磁选、分选</w:t>
                  </w:r>
                </w:p>
              </w:tc>
              <w:tc>
                <w:tcPr>
                  <w:tcW w:w="2650" w:type="dxa"/>
                  <w:vAlign w:val="center"/>
                </w:tcPr>
                <w:p w14:paraId="04F156B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标签纸</w:t>
                  </w:r>
                </w:p>
              </w:tc>
              <w:tc>
                <w:tcPr>
                  <w:tcW w:w="3176" w:type="dxa"/>
                  <w:vAlign w:val="center"/>
                </w:tcPr>
                <w:p w14:paraId="04F156B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集中收集后定期出售</w:t>
                  </w:r>
                </w:p>
              </w:tc>
            </w:tr>
            <w:tr w:rsidR="00783E07" w14:paraId="04F156B7" w14:textId="77777777">
              <w:trPr>
                <w:trHeight w:val="397"/>
                <w:jc w:val="center"/>
              </w:trPr>
              <w:tc>
                <w:tcPr>
                  <w:tcW w:w="1127" w:type="dxa"/>
                  <w:vMerge/>
                  <w:vAlign w:val="center"/>
                </w:tcPr>
                <w:p w14:paraId="04F156B3" w14:textId="77777777" w:rsidR="00783E07" w:rsidRDefault="00783E07">
                  <w:pPr>
                    <w:spacing w:after="0"/>
                    <w:jc w:val="center"/>
                    <w:rPr>
                      <w:rFonts w:ascii="Times New Roman" w:eastAsia="宋体" w:hAnsi="Times New Roman"/>
                      <w:color w:val="000000"/>
                      <w:sz w:val="21"/>
                      <w:szCs w:val="21"/>
                    </w:rPr>
                  </w:pPr>
                </w:p>
              </w:tc>
              <w:tc>
                <w:tcPr>
                  <w:tcW w:w="1859" w:type="dxa"/>
                  <w:vMerge/>
                  <w:vAlign w:val="center"/>
                </w:tcPr>
                <w:p w14:paraId="04F156B4" w14:textId="77777777" w:rsidR="00783E07" w:rsidRDefault="00783E07">
                  <w:pPr>
                    <w:spacing w:after="0"/>
                    <w:jc w:val="center"/>
                    <w:rPr>
                      <w:rFonts w:ascii="Times New Roman" w:eastAsia="宋体" w:hAnsi="Times New Roman"/>
                      <w:color w:val="000000"/>
                      <w:sz w:val="21"/>
                      <w:szCs w:val="21"/>
                    </w:rPr>
                  </w:pPr>
                </w:p>
              </w:tc>
              <w:tc>
                <w:tcPr>
                  <w:tcW w:w="2650" w:type="dxa"/>
                  <w:vAlign w:val="center"/>
                </w:tcPr>
                <w:p w14:paraId="04F156B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小木棒、小石头及金属碎片等</w:t>
                  </w:r>
                </w:p>
              </w:tc>
              <w:tc>
                <w:tcPr>
                  <w:tcW w:w="3176" w:type="dxa"/>
                  <w:vAlign w:val="center"/>
                </w:tcPr>
                <w:p w14:paraId="04F156B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集中收集后交由环卫部门处理</w:t>
                  </w:r>
                </w:p>
              </w:tc>
            </w:tr>
          </w:tbl>
          <w:p w14:paraId="04F156B8" w14:textId="77777777" w:rsidR="00783E07" w:rsidRDefault="00783E07">
            <w:pPr>
              <w:spacing w:after="0" w:line="460" w:lineRule="exact"/>
              <w:ind w:firstLineChars="200" w:firstLine="480"/>
              <w:rPr>
                <w:rFonts w:ascii="Times New Roman" w:eastAsia="黑体" w:hAnsi="Times New Roman"/>
                <w:bCs/>
                <w:color w:val="000000"/>
                <w:sz w:val="24"/>
                <w:szCs w:val="21"/>
              </w:rPr>
            </w:pPr>
          </w:p>
          <w:p w14:paraId="04F156B9" w14:textId="77777777" w:rsidR="00783E07" w:rsidRDefault="00783E07">
            <w:pPr>
              <w:spacing w:after="0"/>
              <w:rPr>
                <w:rFonts w:ascii="Times New Roman" w:eastAsia="宋体" w:hAnsi="Times New Roman"/>
                <w:color w:val="000000"/>
                <w:sz w:val="21"/>
                <w:szCs w:val="21"/>
              </w:rPr>
            </w:pPr>
          </w:p>
          <w:p w14:paraId="04F156BA" w14:textId="77777777" w:rsidR="00783E07" w:rsidRDefault="00783E07">
            <w:pPr>
              <w:spacing w:after="0"/>
              <w:rPr>
                <w:rFonts w:ascii="Times New Roman" w:eastAsia="宋体" w:hAnsi="Times New Roman"/>
                <w:color w:val="000000"/>
                <w:sz w:val="21"/>
                <w:szCs w:val="21"/>
              </w:rPr>
            </w:pPr>
          </w:p>
          <w:p w14:paraId="04F156BB" w14:textId="77777777" w:rsidR="00783E07" w:rsidRDefault="00783E07">
            <w:pPr>
              <w:spacing w:after="0"/>
              <w:rPr>
                <w:rFonts w:ascii="Times New Roman" w:eastAsia="宋体" w:hAnsi="Times New Roman"/>
                <w:color w:val="000000"/>
                <w:sz w:val="21"/>
                <w:szCs w:val="21"/>
              </w:rPr>
            </w:pPr>
          </w:p>
          <w:p w14:paraId="49DD0B54" w14:textId="77777777" w:rsidR="002723E9" w:rsidRDefault="002723E9">
            <w:pPr>
              <w:spacing w:after="0"/>
              <w:rPr>
                <w:rFonts w:ascii="Times New Roman" w:eastAsia="宋体" w:hAnsi="Times New Roman"/>
                <w:color w:val="000000"/>
                <w:sz w:val="21"/>
                <w:szCs w:val="21"/>
              </w:rPr>
            </w:pPr>
          </w:p>
          <w:p w14:paraId="1D9C53A1" w14:textId="77777777" w:rsidR="002723E9" w:rsidRDefault="002723E9">
            <w:pPr>
              <w:spacing w:after="0"/>
              <w:rPr>
                <w:rFonts w:ascii="Times New Roman" w:eastAsia="宋体" w:hAnsi="Times New Roman"/>
                <w:color w:val="000000"/>
                <w:sz w:val="21"/>
                <w:szCs w:val="21"/>
              </w:rPr>
            </w:pPr>
          </w:p>
          <w:p w14:paraId="09EAADBA" w14:textId="77777777" w:rsidR="002723E9" w:rsidRDefault="002723E9">
            <w:pPr>
              <w:spacing w:after="0"/>
              <w:rPr>
                <w:rFonts w:ascii="Times New Roman" w:eastAsia="宋体" w:hAnsi="Times New Roman"/>
                <w:color w:val="000000"/>
                <w:sz w:val="21"/>
                <w:szCs w:val="21"/>
              </w:rPr>
            </w:pPr>
          </w:p>
          <w:p w14:paraId="1D0BD4DC" w14:textId="77777777" w:rsidR="002723E9" w:rsidRDefault="002723E9">
            <w:pPr>
              <w:spacing w:after="0"/>
              <w:rPr>
                <w:rFonts w:ascii="Times New Roman" w:eastAsia="宋体" w:hAnsi="Times New Roman"/>
                <w:color w:val="000000"/>
                <w:sz w:val="21"/>
                <w:szCs w:val="21"/>
              </w:rPr>
            </w:pPr>
          </w:p>
          <w:p w14:paraId="7BDC3FF1" w14:textId="77777777" w:rsidR="002723E9" w:rsidRDefault="002723E9">
            <w:pPr>
              <w:spacing w:after="0"/>
              <w:rPr>
                <w:rFonts w:ascii="Times New Roman" w:eastAsia="宋体" w:hAnsi="Times New Roman"/>
                <w:color w:val="000000"/>
                <w:sz w:val="21"/>
                <w:szCs w:val="21"/>
              </w:rPr>
            </w:pPr>
          </w:p>
          <w:p w14:paraId="04F156BC" w14:textId="77777777" w:rsidR="00783E07" w:rsidRDefault="00783E07">
            <w:pPr>
              <w:spacing w:after="0"/>
              <w:rPr>
                <w:rFonts w:ascii="Times New Roman" w:eastAsia="宋体" w:hAnsi="Times New Roman"/>
                <w:color w:val="000000"/>
                <w:sz w:val="21"/>
                <w:szCs w:val="21"/>
              </w:rPr>
            </w:pPr>
          </w:p>
          <w:p w14:paraId="6A26D209" w14:textId="77777777" w:rsidR="00A04DB0" w:rsidRDefault="00A04DB0">
            <w:pPr>
              <w:spacing w:after="0"/>
              <w:rPr>
                <w:rFonts w:ascii="Times New Roman" w:eastAsia="宋体" w:hAnsi="Times New Roman"/>
                <w:color w:val="000000"/>
                <w:sz w:val="21"/>
                <w:szCs w:val="21"/>
              </w:rPr>
            </w:pPr>
          </w:p>
          <w:p w14:paraId="3B83FF02" w14:textId="77777777" w:rsidR="00A04DB0" w:rsidRDefault="00A04DB0">
            <w:pPr>
              <w:spacing w:after="0"/>
              <w:rPr>
                <w:rFonts w:ascii="Times New Roman" w:eastAsia="宋体" w:hAnsi="Times New Roman"/>
                <w:color w:val="000000"/>
                <w:sz w:val="21"/>
                <w:szCs w:val="21"/>
              </w:rPr>
            </w:pPr>
          </w:p>
          <w:p w14:paraId="4E8DF2B7" w14:textId="77777777" w:rsidR="00A04DB0" w:rsidRDefault="00A04DB0">
            <w:pPr>
              <w:spacing w:after="0"/>
              <w:rPr>
                <w:rFonts w:ascii="Times New Roman" w:eastAsia="宋体" w:hAnsi="Times New Roman"/>
                <w:color w:val="000000"/>
                <w:sz w:val="21"/>
                <w:szCs w:val="21"/>
              </w:rPr>
            </w:pPr>
          </w:p>
          <w:p w14:paraId="78869F1E" w14:textId="77777777" w:rsidR="00A04DB0" w:rsidRDefault="00A04DB0">
            <w:pPr>
              <w:spacing w:after="0"/>
              <w:rPr>
                <w:rFonts w:ascii="Times New Roman" w:eastAsia="宋体" w:hAnsi="Times New Roman"/>
                <w:color w:val="000000"/>
                <w:sz w:val="21"/>
                <w:szCs w:val="21"/>
              </w:rPr>
            </w:pPr>
          </w:p>
          <w:p w14:paraId="2B6D9E75" w14:textId="77777777" w:rsidR="00A04DB0" w:rsidRDefault="00A04DB0">
            <w:pPr>
              <w:spacing w:after="0"/>
              <w:rPr>
                <w:rFonts w:ascii="Times New Roman" w:eastAsia="宋体" w:hAnsi="Times New Roman"/>
                <w:color w:val="000000"/>
                <w:sz w:val="21"/>
                <w:szCs w:val="21"/>
              </w:rPr>
            </w:pPr>
          </w:p>
          <w:p w14:paraId="5F109907" w14:textId="77777777" w:rsidR="00A04DB0" w:rsidRDefault="00A04DB0">
            <w:pPr>
              <w:spacing w:after="0"/>
              <w:rPr>
                <w:rFonts w:ascii="Times New Roman" w:eastAsia="宋体" w:hAnsi="Times New Roman"/>
                <w:color w:val="000000"/>
                <w:sz w:val="21"/>
                <w:szCs w:val="21"/>
              </w:rPr>
            </w:pPr>
          </w:p>
          <w:p w14:paraId="04F156BD" w14:textId="77777777" w:rsidR="00783E07" w:rsidRDefault="00783E07">
            <w:pPr>
              <w:spacing w:after="0"/>
              <w:rPr>
                <w:rFonts w:ascii="Times New Roman" w:eastAsia="宋体" w:hAnsi="Times New Roman"/>
                <w:color w:val="000000"/>
                <w:sz w:val="21"/>
                <w:szCs w:val="21"/>
              </w:rPr>
            </w:pPr>
          </w:p>
          <w:p w14:paraId="04F156BE" w14:textId="77777777" w:rsidR="00783E07" w:rsidRDefault="00783E07">
            <w:pPr>
              <w:spacing w:after="0"/>
              <w:rPr>
                <w:rFonts w:ascii="Times New Roman" w:eastAsia="宋体" w:hAnsi="Times New Roman"/>
                <w:color w:val="000000"/>
                <w:sz w:val="21"/>
                <w:szCs w:val="21"/>
              </w:rPr>
            </w:pPr>
          </w:p>
          <w:p w14:paraId="04F156BF" w14:textId="77777777" w:rsidR="00783E07" w:rsidRDefault="00783E07">
            <w:pPr>
              <w:spacing w:after="0"/>
              <w:rPr>
                <w:rFonts w:ascii="Times New Roman" w:eastAsia="宋体" w:hAnsi="Times New Roman"/>
                <w:color w:val="000000"/>
                <w:sz w:val="21"/>
                <w:szCs w:val="21"/>
              </w:rPr>
            </w:pPr>
          </w:p>
        </w:tc>
      </w:tr>
    </w:tbl>
    <w:p w14:paraId="04F156C1" w14:textId="77777777" w:rsidR="00783E07" w:rsidRDefault="00783E07">
      <w:pPr>
        <w:spacing w:line="360" w:lineRule="auto"/>
        <w:rPr>
          <w:rFonts w:ascii="Times New Roman" w:eastAsia="仿宋_GB2312" w:hAnsi="Times New Roman"/>
          <w:color w:val="000000"/>
          <w:sz w:val="21"/>
          <w:szCs w:val="21"/>
        </w:rPr>
        <w:sectPr w:rsidR="00783E07">
          <w:footerReference w:type="default" r:id="rId12"/>
          <w:type w:val="continuous"/>
          <w:pgSz w:w="11906" w:h="16838"/>
          <w:pgMar w:top="1440" w:right="1701" w:bottom="1440" w:left="1758" w:header="709" w:footer="709" w:gutter="0"/>
          <w:pgNumType w:start="1"/>
          <w:cols w:space="720"/>
          <w:docGrid w:linePitch="360"/>
        </w:sectPr>
      </w:pPr>
    </w:p>
    <w:p w14:paraId="04F156C2" w14:textId="77777777" w:rsidR="00783E07" w:rsidRDefault="00307EDC">
      <w:pPr>
        <w:spacing w:after="0" w:line="440" w:lineRule="exact"/>
        <w:rPr>
          <w:rFonts w:ascii="Times New Roman" w:eastAsia="仿宋_GB2312" w:hAnsi="Times New Roman"/>
          <w:b/>
          <w:color w:val="000000"/>
          <w:sz w:val="24"/>
          <w:szCs w:val="24"/>
        </w:rPr>
      </w:pPr>
      <w:r>
        <w:rPr>
          <w:rFonts w:ascii="Times New Roman" w:eastAsia="仿宋_GB2312" w:hAnsi="Times New Roman"/>
          <w:b/>
          <w:color w:val="000000"/>
          <w:sz w:val="24"/>
          <w:szCs w:val="24"/>
        </w:rPr>
        <w:lastRenderedPageBreak/>
        <w:t>表三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4"/>
      </w:tblGrid>
      <w:tr w:rsidR="00783E07" w14:paraId="04F1575C" w14:textId="77777777">
        <w:trPr>
          <w:trHeight w:val="13457"/>
          <w:jc w:val="center"/>
        </w:trPr>
        <w:tc>
          <w:tcPr>
            <w:tcW w:w="8924" w:type="dxa"/>
          </w:tcPr>
          <w:p w14:paraId="04F156C3" w14:textId="75F98AFF" w:rsidR="00783E07" w:rsidRDefault="00307EDC" w:rsidP="00146980">
            <w:pPr>
              <w:spacing w:after="0" w:line="460" w:lineRule="exact"/>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主要污染源、污染物处理和排放</w:t>
            </w:r>
            <w:r w:rsidR="00146980">
              <w:rPr>
                <w:rFonts w:ascii="Times New Roman" w:eastAsia="宋体" w:hAnsi="Times New Roman" w:hint="eastAsia"/>
                <w:color w:val="000000"/>
                <w:sz w:val="24"/>
                <w:szCs w:val="24"/>
              </w:rPr>
              <w:t>。</w:t>
            </w:r>
          </w:p>
          <w:p w14:paraId="04F156C4" w14:textId="77777777" w:rsidR="00783E07" w:rsidRPr="00EF1FD1" w:rsidRDefault="00307EDC">
            <w:pPr>
              <w:spacing w:after="0" w:line="460" w:lineRule="exact"/>
              <w:rPr>
                <w:rFonts w:ascii="Times New Roman" w:eastAsia="宋体" w:hAnsi="Times New Roman"/>
                <w:color w:val="000000"/>
                <w:sz w:val="24"/>
                <w:szCs w:val="24"/>
              </w:rPr>
            </w:pPr>
            <w:r w:rsidRPr="00EF1FD1">
              <w:rPr>
                <w:rFonts w:ascii="Times New Roman" w:eastAsia="宋体" w:hAnsi="Times New Roman" w:hint="eastAsia"/>
                <w:color w:val="000000"/>
                <w:sz w:val="24"/>
                <w:szCs w:val="24"/>
              </w:rPr>
              <w:t>1</w:t>
            </w:r>
            <w:r w:rsidRPr="00EF1FD1">
              <w:rPr>
                <w:rFonts w:ascii="Times New Roman" w:eastAsia="宋体" w:hAnsi="Times New Roman" w:hint="eastAsia"/>
                <w:color w:val="000000"/>
                <w:sz w:val="24"/>
                <w:szCs w:val="24"/>
              </w:rPr>
              <w:t>、废水</w:t>
            </w:r>
          </w:p>
          <w:p w14:paraId="04F156C5" w14:textId="2BAD3956" w:rsidR="00783E07" w:rsidRDefault="00307EDC">
            <w:pPr>
              <w:spacing w:after="0" w:line="460" w:lineRule="exact"/>
              <w:ind w:firstLineChars="200" w:firstLine="480"/>
              <w:rPr>
                <w:rFonts w:ascii="Times New Roman" w:eastAsia="宋体" w:hAnsi="Times New Roman"/>
                <w:color w:val="000000"/>
                <w:sz w:val="24"/>
                <w:szCs w:val="24"/>
              </w:rPr>
            </w:pPr>
            <w:bookmarkStart w:id="8" w:name="_Hlk153441626"/>
            <w:r>
              <w:rPr>
                <w:rFonts w:ascii="Times New Roman" w:eastAsia="宋体" w:hAnsi="Times New Roman" w:hint="eastAsia"/>
                <w:color w:val="000000"/>
                <w:sz w:val="24"/>
                <w:szCs w:val="24"/>
              </w:rPr>
              <w:t>本项目废水为生活污水，生活污水经化粪池处理后定期清运</w:t>
            </w:r>
            <w:r w:rsidR="00184460">
              <w:rPr>
                <w:rFonts w:ascii="Times New Roman" w:eastAsia="宋体" w:hAnsi="Times New Roman" w:hint="eastAsia"/>
                <w:color w:val="000000"/>
                <w:sz w:val="24"/>
                <w:szCs w:val="24"/>
              </w:rPr>
              <w:t>，不外排</w:t>
            </w:r>
            <w:r w:rsidR="00450CD0">
              <w:rPr>
                <w:rFonts w:ascii="Times New Roman" w:eastAsia="宋体" w:hAnsi="Times New Roman" w:hint="eastAsia"/>
                <w:color w:val="000000"/>
                <w:sz w:val="24"/>
                <w:szCs w:val="24"/>
              </w:rPr>
              <w:t>。</w:t>
            </w:r>
          </w:p>
          <w:bookmarkEnd w:id="8"/>
          <w:p w14:paraId="04F156C6" w14:textId="72D9115F" w:rsidR="00783E07" w:rsidRDefault="00184460">
            <w:pPr>
              <w:spacing w:beforeLines="50" w:before="120" w:afterLines="50" w:after="120"/>
              <w:ind w:firstLineChars="200" w:firstLine="440"/>
              <w:jc w:val="center"/>
              <w:rPr>
                <w:rFonts w:ascii="宋体" w:eastAsia="宋体" w:hAnsi="Times New Roman"/>
                <w:bCs/>
                <w:color w:val="000000"/>
                <w:sz w:val="24"/>
                <w:szCs w:val="24"/>
              </w:rPr>
            </w:pPr>
            <w:r>
              <w:object w:dxaOrig="4710" w:dyaOrig="586" w14:anchorId="0A156BE6">
                <v:shape id="_x0000_i1026" type="#_x0000_t75" style="width:235.25pt;height:29.3pt" o:ole="">
                  <v:imagedata r:id="rId13" o:title=""/>
                </v:shape>
                <o:OLEObject Type="Embed" ProgID="Visio.Drawing.15" ShapeID="_x0000_i1026" DrawAspect="Content" ObjectID="_1779883825" r:id="rId14"/>
              </w:object>
            </w:r>
          </w:p>
          <w:p w14:paraId="04F156C7" w14:textId="77777777" w:rsidR="00783E07" w:rsidRPr="00EF1FD1" w:rsidRDefault="00307EDC">
            <w:pPr>
              <w:spacing w:beforeLines="50" w:before="120" w:after="0" w:line="360" w:lineRule="auto"/>
              <w:jc w:val="center"/>
              <w:textAlignment w:val="baseline"/>
              <w:rPr>
                <w:rFonts w:ascii="Times New Roman" w:eastAsia="黑体" w:hAnsi="Times New Roman"/>
                <w:color w:val="000000"/>
                <w:sz w:val="24"/>
                <w:szCs w:val="24"/>
              </w:rPr>
            </w:pPr>
            <w:r w:rsidRPr="00EF1FD1">
              <w:rPr>
                <w:rFonts w:ascii="Times New Roman" w:eastAsia="黑体" w:hAnsi="Times New Roman"/>
                <w:color w:val="000000"/>
                <w:sz w:val="24"/>
                <w:szCs w:val="24"/>
              </w:rPr>
              <w:t>图</w:t>
            </w:r>
            <w:r w:rsidRPr="00EF1FD1">
              <w:rPr>
                <w:rFonts w:ascii="Times New Roman" w:eastAsia="黑体" w:hAnsi="Times New Roman"/>
                <w:color w:val="000000"/>
                <w:sz w:val="24"/>
                <w:szCs w:val="24"/>
              </w:rPr>
              <w:t xml:space="preserve">3   </w:t>
            </w:r>
            <w:r w:rsidRPr="00EF1FD1">
              <w:rPr>
                <w:rFonts w:ascii="Times New Roman" w:eastAsia="黑体" w:hAnsi="Times New Roman" w:hint="eastAsia"/>
                <w:color w:val="000000"/>
                <w:sz w:val="24"/>
                <w:szCs w:val="24"/>
              </w:rPr>
              <w:t>废水</w:t>
            </w:r>
            <w:r w:rsidRPr="00EF1FD1">
              <w:rPr>
                <w:rFonts w:ascii="Times New Roman" w:eastAsia="黑体" w:hAnsi="Times New Roman"/>
                <w:color w:val="000000"/>
                <w:sz w:val="24"/>
                <w:szCs w:val="24"/>
              </w:rPr>
              <w:t>处</w:t>
            </w:r>
            <w:r w:rsidRPr="00EF1FD1">
              <w:rPr>
                <w:rFonts w:ascii="Times New Roman" w:eastAsia="黑体" w:hAnsi="Times New Roman" w:hint="eastAsia"/>
                <w:color w:val="000000"/>
                <w:sz w:val="24"/>
                <w:szCs w:val="24"/>
              </w:rPr>
              <w:t>理</w:t>
            </w:r>
            <w:r w:rsidRPr="00EF1FD1">
              <w:rPr>
                <w:rFonts w:ascii="Times New Roman" w:eastAsia="黑体" w:hAnsi="Times New Roman"/>
                <w:color w:val="000000"/>
                <w:sz w:val="24"/>
                <w:szCs w:val="24"/>
              </w:rPr>
              <w:t>流程示意图</w:t>
            </w:r>
          </w:p>
          <w:p w14:paraId="04F156C8" w14:textId="77777777"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color w:val="000000"/>
                <w:sz w:val="24"/>
                <w:szCs w:val="24"/>
              </w:rPr>
              <w:t>2</w:t>
            </w:r>
            <w:r>
              <w:rPr>
                <w:rFonts w:ascii="Times New Roman" w:eastAsia="宋体" w:hAnsi="Times New Roman"/>
                <w:color w:val="000000"/>
                <w:sz w:val="24"/>
                <w:szCs w:val="24"/>
              </w:rPr>
              <w:t>、噪声</w:t>
            </w:r>
          </w:p>
          <w:p w14:paraId="04F156C9" w14:textId="77777777" w:rsidR="00783E07" w:rsidRDefault="00307EDC">
            <w:pPr>
              <w:spacing w:after="0" w:line="460" w:lineRule="exact"/>
              <w:ind w:firstLine="420"/>
              <w:rPr>
                <w:rFonts w:ascii="Times New Roman" w:eastAsia="宋体" w:hAnsi="Times New Roman"/>
                <w:color w:val="000000"/>
                <w:sz w:val="24"/>
                <w:szCs w:val="24"/>
              </w:rPr>
            </w:pPr>
            <w:r>
              <w:rPr>
                <w:rFonts w:ascii="Times New Roman" w:eastAsia="宋体" w:hAnsi="Times New Roman"/>
                <w:color w:val="000000"/>
                <w:sz w:val="24"/>
                <w:szCs w:val="24"/>
              </w:rPr>
              <w:t>项目噪声经过基础减</w:t>
            </w:r>
            <w:r>
              <w:rPr>
                <w:rFonts w:ascii="Times New Roman" w:eastAsia="宋体" w:hAnsi="Times New Roman" w:hint="eastAsia"/>
                <w:color w:val="000000"/>
                <w:sz w:val="24"/>
                <w:szCs w:val="24"/>
              </w:rPr>
              <w:t>振</w:t>
            </w:r>
            <w:r>
              <w:rPr>
                <w:rFonts w:ascii="Times New Roman" w:eastAsia="宋体" w:hAnsi="Times New Roman"/>
                <w:color w:val="000000"/>
                <w:sz w:val="24"/>
                <w:szCs w:val="24"/>
              </w:rPr>
              <w:t>、厂房隔声，厂界噪声能够满足《工业企业厂界环境噪声排放标准》（</w:t>
            </w:r>
            <w:r>
              <w:rPr>
                <w:rFonts w:ascii="Times New Roman" w:eastAsia="宋体" w:hAnsi="Times New Roman"/>
                <w:color w:val="000000"/>
                <w:sz w:val="24"/>
                <w:szCs w:val="24"/>
              </w:rPr>
              <w:t>GB12348-2008</w:t>
            </w:r>
            <w:r>
              <w:rPr>
                <w:rFonts w:ascii="Times New Roman" w:eastAsia="宋体" w:hAnsi="Times New Roman"/>
                <w:color w:val="000000"/>
                <w:sz w:val="24"/>
                <w:szCs w:val="24"/>
              </w:rPr>
              <w:t>）</w:t>
            </w:r>
            <w:r>
              <w:rPr>
                <w:rFonts w:ascii="Times New Roman" w:eastAsia="宋体" w:hAnsi="Times New Roman" w:hint="eastAsia"/>
                <w:color w:val="000000"/>
                <w:sz w:val="24"/>
                <w:szCs w:val="24"/>
              </w:rPr>
              <w:t>3</w:t>
            </w:r>
            <w:r>
              <w:rPr>
                <w:rFonts w:ascii="Times New Roman" w:eastAsia="宋体" w:hAnsi="Times New Roman" w:hint="eastAsia"/>
                <w:color w:val="000000"/>
                <w:sz w:val="24"/>
                <w:szCs w:val="24"/>
              </w:rPr>
              <w:t>类昼间</w:t>
            </w:r>
            <w:r>
              <w:rPr>
                <w:rFonts w:ascii="Times New Roman" w:eastAsia="宋体" w:hAnsi="Times New Roman" w:hint="eastAsia"/>
                <w:color w:val="000000"/>
                <w:sz w:val="24"/>
                <w:szCs w:val="24"/>
              </w:rPr>
              <w:t>65dB(A)</w:t>
            </w:r>
            <w:r>
              <w:rPr>
                <w:rFonts w:ascii="Times New Roman" w:eastAsia="宋体" w:hAnsi="Times New Roman" w:hint="eastAsia"/>
                <w:color w:val="000000"/>
                <w:sz w:val="24"/>
                <w:szCs w:val="24"/>
              </w:rPr>
              <w:t>、夜间</w:t>
            </w:r>
            <w:r>
              <w:rPr>
                <w:rFonts w:ascii="Times New Roman" w:eastAsia="宋体" w:hAnsi="Times New Roman" w:hint="eastAsia"/>
                <w:color w:val="000000"/>
                <w:sz w:val="24"/>
                <w:szCs w:val="24"/>
              </w:rPr>
              <w:t>55dB(A)</w:t>
            </w:r>
            <w:r>
              <w:rPr>
                <w:rFonts w:ascii="Times New Roman" w:eastAsia="宋体" w:hAnsi="Times New Roman"/>
                <w:color w:val="000000"/>
                <w:sz w:val="24"/>
                <w:szCs w:val="24"/>
              </w:rPr>
              <w:t>标准的排放要求。</w:t>
            </w:r>
          </w:p>
          <w:p w14:paraId="04F156CA" w14:textId="77777777" w:rsidR="00783E07" w:rsidRDefault="00307EDC">
            <w:pPr>
              <w:spacing w:beforeLines="50" w:before="120" w:after="0" w:line="360" w:lineRule="auto"/>
              <w:jc w:val="center"/>
              <w:textAlignment w:val="baseline"/>
              <w:rPr>
                <w:rFonts w:ascii="Times New Roman" w:eastAsia="宋体" w:hAnsi="Times New Roman"/>
                <w:color w:val="000000"/>
                <w:sz w:val="21"/>
                <w:szCs w:val="21"/>
              </w:rPr>
            </w:pPr>
            <w:r>
              <w:rPr>
                <w:color w:val="000000"/>
              </w:rPr>
              <w:object w:dxaOrig="7118" w:dyaOrig="611" w14:anchorId="04F15A11">
                <v:shape id="_x0000_i1027" type="#_x0000_t75" style="width:356.65pt;height:30.15pt" o:ole="">
                  <v:imagedata r:id="rId15" o:title=""/>
                </v:shape>
                <o:OLEObject Type="Embed" ProgID="Visio.Drawing.11" ShapeID="_x0000_i1027" DrawAspect="Content" ObjectID="_1779883826" r:id="rId16"/>
              </w:object>
            </w:r>
          </w:p>
          <w:p w14:paraId="04F156CB" w14:textId="77777777" w:rsidR="00783E07" w:rsidRDefault="00307EDC">
            <w:pPr>
              <w:spacing w:after="0"/>
              <w:jc w:val="center"/>
              <w:textAlignment w:val="baseline"/>
              <w:rPr>
                <w:rFonts w:ascii="Times New Roman" w:eastAsia="黑体" w:hAnsi="Times New Roman"/>
                <w:color w:val="000000"/>
                <w:sz w:val="24"/>
                <w:szCs w:val="24"/>
              </w:rPr>
            </w:pPr>
            <w:r>
              <w:rPr>
                <w:rFonts w:ascii="Times New Roman" w:eastAsia="黑体" w:hAnsi="Times New Roman"/>
                <w:color w:val="000000"/>
                <w:sz w:val="24"/>
                <w:szCs w:val="24"/>
              </w:rPr>
              <w:t>图</w:t>
            </w:r>
            <w:r>
              <w:rPr>
                <w:rFonts w:ascii="Times New Roman" w:eastAsia="黑体" w:hAnsi="Times New Roman"/>
                <w:color w:val="000000"/>
                <w:sz w:val="24"/>
                <w:szCs w:val="24"/>
              </w:rPr>
              <w:t xml:space="preserve">4   </w:t>
            </w:r>
            <w:r>
              <w:rPr>
                <w:rFonts w:ascii="Times New Roman" w:eastAsia="黑体" w:hAnsi="Times New Roman"/>
                <w:color w:val="000000"/>
                <w:sz w:val="24"/>
                <w:szCs w:val="24"/>
              </w:rPr>
              <w:t>噪声治理流程示意图</w:t>
            </w:r>
          </w:p>
          <w:p w14:paraId="04F156CC" w14:textId="77777777" w:rsidR="00783E07" w:rsidRPr="00EF1FD1" w:rsidRDefault="00307EDC">
            <w:pPr>
              <w:spacing w:after="0" w:line="460" w:lineRule="exact"/>
              <w:textAlignment w:val="baseline"/>
              <w:rPr>
                <w:rFonts w:ascii="Times New Roman" w:eastAsia="宋体" w:hAnsi="宋体"/>
                <w:color w:val="000000"/>
                <w:sz w:val="24"/>
                <w:szCs w:val="24"/>
              </w:rPr>
            </w:pPr>
            <w:r w:rsidRPr="00EF1FD1">
              <w:rPr>
                <w:rFonts w:ascii="Times New Roman" w:eastAsia="宋体" w:hAnsi="宋体" w:hint="eastAsia"/>
                <w:color w:val="000000"/>
                <w:sz w:val="24"/>
                <w:szCs w:val="24"/>
              </w:rPr>
              <w:t>3</w:t>
            </w:r>
            <w:r w:rsidRPr="00EF1FD1">
              <w:rPr>
                <w:rFonts w:ascii="Times New Roman" w:eastAsia="宋体" w:hAnsi="宋体" w:hint="eastAsia"/>
                <w:color w:val="000000"/>
                <w:sz w:val="24"/>
                <w:szCs w:val="24"/>
              </w:rPr>
              <w:t>、一般固废</w:t>
            </w:r>
          </w:p>
          <w:p w14:paraId="04F156CD" w14:textId="77777777" w:rsidR="00783E07" w:rsidRDefault="00307EDC">
            <w:pPr>
              <w:spacing w:after="0" w:line="460" w:lineRule="exact"/>
              <w:ind w:firstLine="420"/>
              <w:rPr>
                <w:rFonts w:ascii="Times New Roman" w:eastAsia="宋体" w:hAnsi="Times New Roman"/>
                <w:color w:val="000000"/>
                <w:sz w:val="24"/>
                <w:szCs w:val="24"/>
              </w:rPr>
            </w:pPr>
            <w:bookmarkStart w:id="9" w:name="_Hlk153441721"/>
            <w:r>
              <w:rPr>
                <w:rFonts w:ascii="Times New Roman" w:eastAsia="宋体" w:hAnsi="Times New Roman" w:hint="eastAsia"/>
                <w:color w:val="000000"/>
                <w:sz w:val="24"/>
                <w:szCs w:val="24"/>
              </w:rPr>
              <w:t>本项目废</w:t>
            </w:r>
            <w:proofErr w:type="gramStart"/>
            <w:r>
              <w:rPr>
                <w:rFonts w:ascii="Times New Roman" w:eastAsia="宋体" w:hAnsi="Times New Roman" w:hint="eastAsia"/>
                <w:color w:val="000000"/>
                <w:sz w:val="24"/>
                <w:szCs w:val="24"/>
              </w:rPr>
              <w:t>塑料瓶片经过</w:t>
            </w:r>
            <w:proofErr w:type="gramEnd"/>
            <w:r>
              <w:rPr>
                <w:rFonts w:ascii="Times New Roman" w:eastAsia="宋体" w:hAnsi="Times New Roman" w:hint="eastAsia"/>
                <w:color w:val="000000"/>
                <w:sz w:val="24"/>
                <w:szCs w:val="24"/>
              </w:rPr>
              <w:t>磁选、分选后会产生固废，主要为小木棒、小石头、金属碎片及标签纸等。标签</w:t>
            </w:r>
            <w:proofErr w:type="gramStart"/>
            <w:r>
              <w:rPr>
                <w:rFonts w:ascii="Times New Roman" w:eastAsia="宋体" w:hAnsi="Times New Roman" w:hint="eastAsia"/>
                <w:color w:val="000000"/>
                <w:sz w:val="24"/>
                <w:szCs w:val="24"/>
              </w:rPr>
              <w:t>纸集中</w:t>
            </w:r>
            <w:proofErr w:type="gramEnd"/>
            <w:r>
              <w:rPr>
                <w:rFonts w:ascii="Times New Roman" w:eastAsia="宋体" w:hAnsi="Times New Roman" w:hint="eastAsia"/>
                <w:color w:val="000000"/>
                <w:sz w:val="24"/>
                <w:szCs w:val="24"/>
              </w:rPr>
              <w:t>收集后定期出售；小木棒、小石头及金属碎片等集中收集后交由环卫部门处理。</w:t>
            </w:r>
          </w:p>
          <w:bookmarkEnd w:id="9"/>
          <w:p w14:paraId="04F156CE" w14:textId="2859B8B3" w:rsidR="00783E07" w:rsidRDefault="0060180E">
            <w:pPr>
              <w:spacing w:beforeLines="50" w:before="120" w:afterLines="50" w:after="120"/>
              <w:ind w:firstLine="420"/>
              <w:jc w:val="center"/>
              <w:rPr>
                <w:rFonts w:ascii="Times New Roman" w:eastAsia="宋体" w:hAnsi="Times New Roman"/>
                <w:color w:val="000000"/>
                <w:sz w:val="24"/>
                <w:szCs w:val="24"/>
              </w:rPr>
            </w:pPr>
            <w:r>
              <w:object w:dxaOrig="6285" w:dyaOrig="1320" w14:anchorId="163FCAF4">
                <v:shape id="_x0000_i1028" type="#_x0000_t75" style="width:313.95pt;height:67pt" o:ole="">
                  <v:imagedata r:id="rId17" o:title=""/>
                </v:shape>
                <o:OLEObject Type="Embed" ProgID="Visio.Drawing.15" ShapeID="_x0000_i1028" DrawAspect="Content" ObjectID="_1779883827" r:id="rId18"/>
              </w:object>
            </w:r>
          </w:p>
          <w:p w14:paraId="04F156CF" w14:textId="77777777" w:rsidR="00783E07" w:rsidRPr="00EF1FD1" w:rsidRDefault="00307EDC">
            <w:pPr>
              <w:spacing w:after="0"/>
              <w:jc w:val="center"/>
              <w:textAlignment w:val="baseline"/>
              <w:rPr>
                <w:rFonts w:ascii="Times New Roman" w:eastAsia="黑体" w:hAnsi="Times New Roman"/>
                <w:color w:val="000000"/>
                <w:sz w:val="24"/>
                <w:szCs w:val="24"/>
              </w:rPr>
            </w:pPr>
            <w:r w:rsidRPr="00EF1FD1">
              <w:rPr>
                <w:rFonts w:ascii="Times New Roman" w:eastAsia="黑体" w:hAnsi="Times New Roman"/>
                <w:color w:val="000000"/>
                <w:sz w:val="24"/>
                <w:szCs w:val="24"/>
              </w:rPr>
              <w:t>图</w:t>
            </w:r>
            <w:r w:rsidRPr="00EF1FD1">
              <w:rPr>
                <w:rFonts w:ascii="Times New Roman" w:eastAsia="黑体" w:hAnsi="Times New Roman"/>
                <w:color w:val="000000"/>
                <w:sz w:val="24"/>
                <w:szCs w:val="24"/>
              </w:rPr>
              <w:t xml:space="preserve">5  </w:t>
            </w:r>
            <w:r w:rsidRPr="00EF1FD1">
              <w:rPr>
                <w:rFonts w:ascii="Times New Roman" w:eastAsia="黑体" w:hAnsi="Times New Roman" w:hint="eastAsia"/>
                <w:color w:val="000000"/>
                <w:sz w:val="24"/>
                <w:szCs w:val="24"/>
              </w:rPr>
              <w:t>一般固</w:t>
            </w:r>
            <w:proofErr w:type="gramStart"/>
            <w:r w:rsidRPr="00EF1FD1">
              <w:rPr>
                <w:rFonts w:ascii="Times New Roman" w:eastAsia="黑体" w:hAnsi="Times New Roman" w:hint="eastAsia"/>
                <w:color w:val="000000"/>
                <w:sz w:val="24"/>
                <w:szCs w:val="24"/>
              </w:rPr>
              <w:t>废</w:t>
            </w:r>
            <w:r w:rsidRPr="00EF1FD1">
              <w:rPr>
                <w:rFonts w:ascii="Times New Roman" w:eastAsia="黑体" w:hAnsi="Times New Roman"/>
                <w:color w:val="000000"/>
                <w:sz w:val="24"/>
                <w:szCs w:val="24"/>
              </w:rPr>
              <w:t>治理</w:t>
            </w:r>
            <w:proofErr w:type="gramEnd"/>
            <w:r w:rsidRPr="00EF1FD1">
              <w:rPr>
                <w:rFonts w:ascii="Times New Roman" w:eastAsia="黑体" w:hAnsi="Times New Roman"/>
                <w:color w:val="000000"/>
                <w:sz w:val="24"/>
                <w:szCs w:val="24"/>
              </w:rPr>
              <w:t>流程示意图</w:t>
            </w:r>
          </w:p>
          <w:p w14:paraId="04F156D0" w14:textId="77777777" w:rsidR="00783E07" w:rsidRDefault="00307EDC">
            <w:pPr>
              <w:spacing w:after="0" w:line="460" w:lineRule="exact"/>
              <w:textAlignment w:val="baseline"/>
              <w:rPr>
                <w:rFonts w:ascii="Times New Roman" w:eastAsia="宋体" w:hAnsi="宋体"/>
                <w:color w:val="000000"/>
                <w:sz w:val="24"/>
                <w:szCs w:val="24"/>
              </w:rPr>
            </w:pPr>
            <w:r>
              <w:rPr>
                <w:rFonts w:ascii="Times New Roman" w:eastAsia="宋体" w:hAnsi="宋体" w:hint="eastAsia"/>
                <w:color w:val="000000"/>
                <w:sz w:val="24"/>
                <w:szCs w:val="24"/>
              </w:rPr>
              <w:t>4</w:t>
            </w:r>
            <w:r>
              <w:rPr>
                <w:rFonts w:ascii="Times New Roman" w:eastAsia="宋体" w:hAnsi="宋体" w:hint="eastAsia"/>
                <w:color w:val="000000"/>
                <w:sz w:val="24"/>
                <w:szCs w:val="24"/>
              </w:rPr>
              <w:t>、环保设施</w:t>
            </w:r>
            <w:r>
              <w:rPr>
                <w:rFonts w:ascii="Times New Roman" w:eastAsia="宋体" w:hAnsi="宋体"/>
                <w:color w:val="000000"/>
                <w:sz w:val="24"/>
                <w:szCs w:val="24"/>
              </w:rPr>
              <w:t>“</w:t>
            </w:r>
            <w:r>
              <w:rPr>
                <w:rFonts w:ascii="Times New Roman" w:eastAsia="宋体" w:hAnsi="宋体" w:hint="eastAsia"/>
                <w:color w:val="000000"/>
                <w:sz w:val="24"/>
                <w:szCs w:val="24"/>
              </w:rPr>
              <w:t>三同时</w:t>
            </w:r>
            <w:r>
              <w:rPr>
                <w:rFonts w:ascii="Times New Roman" w:eastAsia="宋体" w:hAnsi="宋体"/>
                <w:color w:val="000000"/>
                <w:sz w:val="24"/>
                <w:szCs w:val="24"/>
              </w:rPr>
              <w:t>”</w:t>
            </w:r>
            <w:r>
              <w:rPr>
                <w:rFonts w:ascii="Times New Roman" w:eastAsia="宋体" w:hAnsi="宋体" w:hint="eastAsia"/>
                <w:color w:val="000000"/>
                <w:sz w:val="24"/>
                <w:szCs w:val="24"/>
              </w:rPr>
              <w:t>落实情况</w:t>
            </w:r>
          </w:p>
          <w:p w14:paraId="6F6F726A" w14:textId="77777777" w:rsidR="00E43F9C" w:rsidRDefault="00E43F9C" w:rsidP="00E43F9C">
            <w:pPr>
              <w:spacing w:after="0" w:line="460" w:lineRule="exact"/>
              <w:ind w:firstLineChars="200" w:firstLine="480"/>
              <w:rPr>
                <w:rFonts w:eastAsia="宋体"/>
                <w:kern w:val="2"/>
                <w:sz w:val="24"/>
                <w:szCs w:val="20"/>
              </w:rPr>
            </w:pPr>
            <w:r>
              <w:rPr>
                <w:rFonts w:eastAsia="宋体"/>
                <w:kern w:val="2"/>
                <w:sz w:val="24"/>
                <w:szCs w:val="20"/>
              </w:rPr>
              <w:t>本项目严格按照环评及批复要求建设了相应的环保治理设施，详见下表。</w:t>
            </w:r>
          </w:p>
          <w:p w14:paraId="21853F26" w14:textId="77777777" w:rsidR="00E43F9C" w:rsidRPr="008C21B3" w:rsidRDefault="00E43F9C" w:rsidP="00E43F9C">
            <w:pPr>
              <w:spacing w:after="0" w:line="460" w:lineRule="exact"/>
              <w:ind w:firstLineChars="200" w:firstLine="480"/>
              <w:rPr>
                <w:rFonts w:ascii="Times" w:eastAsia="黑体" w:hAnsi="Times"/>
                <w:kern w:val="2"/>
                <w:sz w:val="24"/>
                <w:szCs w:val="20"/>
              </w:rPr>
            </w:pPr>
            <w:r w:rsidRPr="008C21B3">
              <w:rPr>
                <w:rFonts w:ascii="Times" w:eastAsia="黑体" w:hAnsi="Times"/>
                <w:kern w:val="2"/>
                <w:sz w:val="24"/>
                <w:szCs w:val="20"/>
              </w:rPr>
              <w:t>表</w:t>
            </w:r>
            <w:r w:rsidRPr="008C21B3">
              <w:rPr>
                <w:rFonts w:ascii="Times" w:eastAsia="黑体" w:hAnsi="Times"/>
                <w:kern w:val="2"/>
                <w:sz w:val="24"/>
                <w:szCs w:val="20"/>
              </w:rPr>
              <w:t xml:space="preserve">7                  </w:t>
            </w:r>
            <w:r w:rsidRPr="008C21B3">
              <w:rPr>
                <w:rFonts w:ascii="Times" w:eastAsia="黑体" w:hAnsi="Times"/>
                <w:kern w:val="2"/>
                <w:sz w:val="24"/>
                <w:szCs w:val="20"/>
              </w:rPr>
              <w:t>项目环保治理设施一览表</w:t>
            </w:r>
          </w:p>
          <w:tbl>
            <w:tblPr>
              <w:tblW w:w="8485" w:type="dxa"/>
              <w:jc w:val="center"/>
              <w:tblBorders>
                <w:top w:val="single" w:sz="8" w:space="0" w:color="auto"/>
                <w:bottom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1276"/>
              <w:gridCol w:w="1362"/>
              <w:gridCol w:w="2409"/>
              <w:gridCol w:w="2479"/>
            </w:tblGrid>
            <w:tr w:rsidR="00E43F9C" w14:paraId="21A2BF70" w14:textId="77777777" w:rsidTr="00301D6C">
              <w:trPr>
                <w:trHeight w:val="379"/>
                <w:jc w:val="center"/>
              </w:trPr>
              <w:tc>
                <w:tcPr>
                  <w:tcW w:w="959" w:type="dxa"/>
                  <w:vMerge w:val="restart"/>
                  <w:tcBorders>
                    <w:top w:val="single" w:sz="8" w:space="0" w:color="auto"/>
                    <w:left w:val="nil"/>
                    <w:bottom w:val="single" w:sz="4" w:space="0" w:color="auto"/>
                    <w:right w:val="single" w:sz="4" w:space="0" w:color="auto"/>
                  </w:tcBorders>
                  <w:vAlign w:val="center"/>
                </w:tcPr>
                <w:p w14:paraId="0FD46B5A" w14:textId="77777777" w:rsidR="00E43F9C" w:rsidRDefault="00E43F9C" w:rsidP="00E43F9C">
                  <w:pPr>
                    <w:spacing w:after="0"/>
                    <w:jc w:val="center"/>
                    <w:rPr>
                      <w:rFonts w:eastAsiaTheme="majorEastAsia" w:hAnsiTheme="majorEastAsia"/>
                      <w:b/>
                      <w:bCs/>
                      <w:sz w:val="21"/>
                      <w:szCs w:val="21"/>
                    </w:rPr>
                  </w:pPr>
                  <w:r>
                    <w:rPr>
                      <w:rFonts w:eastAsiaTheme="majorEastAsia" w:hAnsiTheme="majorEastAsia"/>
                      <w:b/>
                      <w:bCs/>
                      <w:sz w:val="21"/>
                      <w:szCs w:val="21"/>
                    </w:rPr>
                    <w:t>污染</w:t>
                  </w:r>
                </w:p>
                <w:p w14:paraId="6327074D" w14:textId="77777777" w:rsidR="00E43F9C" w:rsidRDefault="00E43F9C" w:rsidP="00E43F9C">
                  <w:pPr>
                    <w:spacing w:after="0"/>
                    <w:jc w:val="center"/>
                    <w:rPr>
                      <w:rFonts w:eastAsiaTheme="majorEastAsia" w:hAnsiTheme="majorEastAsia"/>
                      <w:b/>
                      <w:bCs/>
                      <w:sz w:val="21"/>
                      <w:szCs w:val="21"/>
                    </w:rPr>
                  </w:pPr>
                  <w:r>
                    <w:rPr>
                      <w:rFonts w:eastAsiaTheme="majorEastAsia" w:hAnsiTheme="majorEastAsia"/>
                      <w:b/>
                      <w:bCs/>
                      <w:sz w:val="21"/>
                      <w:szCs w:val="21"/>
                    </w:rPr>
                    <w:t>因素</w:t>
                  </w:r>
                </w:p>
              </w:tc>
              <w:tc>
                <w:tcPr>
                  <w:tcW w:w="1276" w:type="dxa"/>
                  <w:vMerge w:val="restart"/>
                  <w:tcBorders>
                    <w:top w:val="single" w:sz="8" w:space="0" w:color="auto"/>
                    <w:left w:val="single" w:sz="4" w:space="0" w:color="auto"/>
                    <w:right w:val="single" w:sz="4" w:space="0" w:color="auto"/>
                  </w:tcBorders>
                  <w:vAlign w:val="center"/>
                </w:tcPr>
                <w:p w14:paraId="6B500A3C" w14:textId="77777777" w:rsidR="00E43F9C" w:rsidRDefault="00E43F9C" w:rsidP="00E43F9C">
                  <w:pPr>
                    <w:spacing w:after="0"/>
                    <w:jc w:val="center"/>
                    <w:rPr>
                      <w:rFonts w:eastAsiaTheme="majorEastAsia" w:hAnsiTheme="majorEastAsia"/>
                      <w:b/>
                      <w:bCs/>
                      <w:sz w:val="21"/>
                      <w:szCs w:val="21"/>
                    </w:rPr>
                  </w:pPr>
                  <w:proofErr w:type="gramStart"/>
                  <w:r>
                    <w:rPr>
                      <w:rFonts w:eastAsiaTheme="majorEastAsia" w:hAnsiTheme="majorEastAsia" w:hint="eastAsia"/>
                      <w:b/>
                      <w:bCs/>
                      <w:sz w:val="21"/>
                      <w:szCs w:val="21"/>
                    </w:rPr>
                    <w:t>产污环节</w:t>
                  </w:r>
                  <w:proofErr w:type="gramEnd"/>
                </w:p>
              </w:tc>
              <w:tc>
                <w:tcPr>
                  <w:tcW w:w="1362" w:type="dxa"/>
                  <w:vMerge w:val="restart"/>
                  <w:tcBorders>
                    <w:top w:val="single" w:sz="8" w:space="0" w:color="auto"/>
                    <w:left w:val="single" w:sz="4" w:space="0" w:color="auto"/>
                    <w:bottom w:val="single" w:sz="4" w:space="0" w:color="auto"/>
                    <w:right w:val="single" w:sz="4" w:space="0" w:color="auto"/>
                  </w:tcBorders>
                  <w:vAlign w:val="center"/>
                </w:tcPr>
                <w:p w14:paraId="78A583E6" w14:textId="77777777" w:rsidR="00E43F9C" w:rsidRDefault="00E43F9C" w:rsidP="00E43F9C">
                  <w:pPr>
                    <w:spacing w:after="0"/>
                    <w:jc w:val="center"/>
                    <w:rPr>
                      <w:rFonts w:eastAsiaTheme="majorEastAsia" w:hAnsiTheme="majorEastAsia"/>
                      <w:b/>
                      <w:bCs/>
                      <w:sz w:val="21"/>
                      <w:szCs w:val="21"/>
                    </w:rPr>
                  </w:pPr>
                  <w:r>
                    <w:rPr>
                      <w:rFonts w:eastAsiaTheme="majorEastAsia" w:hAnsiTheme="majorEastAsia"/>
                      <w:b/>
                      <w:bCs/>
                      <w:sz w:val="21"/>
                      <w:szCs w:val="21"/>
                    </w:rPr>
                    <w:t>污染物</w:t>
                  </w:r>
                </w:p>
              </w:tc>
              <w:tc>
                <w:tcPr>
                  <w:tcW w:w="2409" w:type="dxa"/>
                  <w:tcBorders>
                    <w:top w:val="single" w:sz="8" w:space="0" w:color="auto"/>
                    <w:left w:val="single" w:sz="4" w:space="0" w:color="auto"/>
                    <w:bottom w:val="single" w:sz="4" w:space="0" w:color="auto"/>
                    <w:right w:val="single" w:sz="4" w:space="0" w:color="auto"/>
                  </w:tcBorders>
                  <w:vAlign w:val="center"/>
                </w:tcPr>
                <w:p w14:paraId="00C2022C" w14:textId="77777777" w:rsidR="00E43F9C" w:rsidRPr="005561E5" w:rsidRDefault="00E43F9C" w:rsidP="00E43F9C">
                  <w:pPr>
                    <w:spacing w:after="0"/>
                    <w:jc w:val="center"/>
                    <w:rPr>
                      <w:rFonts w:eastAsiaTheme="majorEastAsia" w:hAnsiTheme="majorEastAsia"/>
                      <w:b/>
                      <w:bCs/>
                      <w:sz w:val="21"/>
                      <w:szCs w:val="21"/>
                    </w:rPr>
                  </w:pPr>
                  <w:r w:rsidRPr="005561E5">
                    <w:rPr>
                      <w:rFonts w:eastAsiaTheme="majorEastAsia" w:hAnsiTheme="majorEastAsia"/>
                      <w:b/>
                      <w:bCs/>
                      <w:sz w:val="21"/>
                      <w:szCs w:val="21"/>
                    </w:rPr>
                    <w:t>环评批复</w:t>
                  </w:r>
                </w:p>
              </w:tc>
              <w:tc>
                <w:tcPr>
                  <w:tcW w:w="2479" w:type="dxa"/>
                  <w:tcBorders>
                    <w:top w:val="single" w:sz="8" w:space="0" w:color="auto"/>
                    <w:left w:val="single" w:sz="4" w:space="0" w:color="auto"/>
                    <w:bottom w:val="single" w:sz="4" w:space="0" w:color="auto"/>
                    <w:right w:val="nil"/>
                  </w:tcBorders>
                  <w:vAlign w:val="center"/>
                </w:tcPr>
                <w:p w14:paraId="2DDA0FF4" w14:textId="77777777" w:rsidR="00E43F9C" w:rsidRPr="005561E5" w:rsidRDefault="00E43F9C" w:rsidP="00E43F9C">
                  <w:pPr>
                    <w:spacing w:after="0"/>
                    <w:jc w:val="center"/>
                    <w:rPr>
                      <w:rFonts w:eastAsiaTheme="majorEastAsia" w:hAnsiTheme="majorEastAsia"/>
                      <w:b/>
                      <w:bCs/>
                      <w:sz w:val="21"/>
                      <w:szCs w:val="21"/>
                    </w:rPr>
                  </w:pPr>
                  <w:r w:rsidRPr="005561E5">
                    <w:rPr>
                      <w:rFonts w:eastAsiaTheme="majorEastAsia" w:hAnsiTheme="majorEastAsia"/>
                      <w:b/>
                      <w:bCs/>
                      <w:sz w:val="21"/>
                      <w:szCs w:val="21"/>
                    </w:rPr>
                    <w:t>实际建设</w:t>
                  </w:r>
                </w:p>
              </w:tc>
            </w:tr>
            <w:tr w:rsidR="00E43F9C" w14:paraId="3D0BED06" w14:textId="77777777" w:rsidTr="00301D6C">
              <w:trPr>
                <w:trHeight w:val="379"/>
                <w:jc w:val="center"/>
              </w:trPr>
              <w:tc>
                <w:tcPr>
                  <w:tcW w:w="959" w:type="dxa"/>
                  <w:vMerge/>
                  <w:tcBorders>
                    <w:top w:val="single" w:sz="8" w:space="0" w:color="auto"/>
                    <w:left w:val="nil"/>
                    <w:bottom w:val="single" w:sz="4" w:space="0" w:color="auto"/>
                    <w:right w:val="single" w:sz="4" w:space="0" w:color="auto"/>
                  </w:tcBorders>
                  <w:vAlign w:val="center"/>
                </w:tcPr>
                <w:p w14:paraId="7B96E8B7" w14:textId="77777777" w:rsidR="00E43F9C" w:rsidRDefault="00E43F9C" w:rsidP="00E43F9C">
                  <w:pPr>
                    <w:spacing w:after="0"/>
                    <w:jc w:val="center"/>
                    <w:rPr>
                      <w:rFonts w:eastAsiaTheme="majorEastAsia" w:hAnsiTheme="majorEastAsia"/>
                      <w:b/>
                      <w:bCs/>
                      <w:sz w:val="21"/>
                      <w:szCs w:val="21"/>
                    </w:rPr>
                  </w:pPr>
                </w:p>
              </w:tc>
              <w:tc>
                <w:tcPr>
                  <w:tcW w:w="1276" w:type="dxa"/>
                  <w:vMerge/>
                  <w:tcBorders>
                    <w:left w:val="single" w:sz="4" w:space="0" w:color="auto"/>
                    <w:bottom w:val="single" w:sz="4" w:space="0" w:color="auto"/>
                    <w:right w:val="single" w:sz="4" w:space="0" w:color="auto"/>
                  </w:tcBorders>
                  <w:vAlign w:val="center"/>
                </w:tcPr>
                <w:p w14:paraId="676A9F70" w14:textId="77777777" w:rsidR="00E43F9C" w:rsidRDefault="00E43F9C" w:rsidP="00E43F9C">
                  <w:pPr>
                    <w:spacing w:after="0"/>
                    <w:jc w:val="center"/>
                    <w:rPr>
                      <w:rFonts w:eastAsiaTheme="majorEastAsia" w:hAnsiTheme="majorEastAsia"/>
                      <w:b/>
                      <w:bCs/>
                      <w:sz w:val="21"/>
                      <w:szCs w:val="21"/>
                    </w:rPr>
                  </w:pPr>
                </w:p>
              </w:tc>
              <w:tc>
                <w:tcPr>
                  <w:tcW w:w="1362" w:type="dxa"/>
                  <w:vMerge/>
                  <w:tcBorders>
                    <w:top w:val="single" w:sz="8" w:space="0" w:color="auto"/>
                    <w:left w:val="single" w:sz="4" w:space="0" w:color="auto"/>
                    <w:bottom w:val="single" w:sz="4" w:space="0" w:color="auto"/>
                    <w:right w:val="single" w:sz="4" w:space="0" w:color="auto"/>
                  </w:tcBorders>
                  <w:vAlign w:val="center"/>
                </w:tcPr>
                <w:p w14:paraId="007383F4" w14:textId="77777777" w:rsidR="00E43F9C" w:rsidRDefault="00E43F9C" w:rsidP="00E43F9C">
                  <w:pPr>
                    <w:spacing w:after="0"/>
                    <w:jc w:val="center"/>
                    <w:rPr>
                      <w:rFonts w:eastAsiaTheme="majorEastAsia" w:hAnsiTheme="majorEastAsia"/>
                      <w:b/>
                      <w:bCs/>
                      <w:sz w:val="2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6A99C935" w14:textId="77777777" w:rsidR="00E43F9C" w:rsidRDefault="00E43F9C" w:rsidP="00E43F9C">
                  <w:pPr>
                    <w:spacing w:after="0"/>
                    <w:jc w:val="center"/>
                    <w:rPr>
                      <w:rFonts w:eastAsiaTheme="majorEastAsia" w:hAnsiTheme="majorEastAsia"/>
                      <w:b/>
                      <w:bCs/>
                      <w:sz w:val="21"/>
                      <w:szCs w:val="21"/>
                    </w:rPr>
                  </w:pPr>
                  <w:r>
                    <w:rPr>
                      <w:rFonts w:eastAsiaTheme="majorEastAsia" w:hAnsiTheme="majorEastAsia" w:hint="eastAsia"/>
                      <w:b/>
                      <w:bCs/>
                      <w:sz w:val="21"/>
                      <w:szCs w:val="21"/>
                    </w:rPr>
                    <w:t>环境保护措施</w:t>
                  </w:r>
                </w:p>
              </w:tc>
              <w:tc>
                <w:tcPr>
                  <w:tcW w:w="2479" w:type="dxa"/>
                  <w:tcBorders>
                    <w:top w:val="single" w:sz="4" w:space="0" w:color="auto"/>
                    <w:left w:val="single" w:sz="4" w:space="0" w:color="auto"/>
                    <w:bottom w:val="single" w:sz="4" w:space="0" w:color="auto"/>
                    <w:right w:val="nil"/>
                  </w:tcBorders>
                  <w:vAlign w:val="center"/>
                </w:tcPr>
                <w:p w14:paraId="28C8DE7B" w14:textId="77777777" w:rsidR="00E43F9C" w:rsidRDefault="00E43F9C" w:rsidP="00E43F9C">
                  <w:pPr>
                    <w:spacing w:after="0"/>
                    <w:jc w:val="center"/>
                    <w:rPr>
                      <w:rFonts w:eastAsiaTheme="majorEastAsia" w:hAnsiTheme="majorEastAsia"/>
                      <w:b/>
                      <w:bCs/>
                      <w:sz w:val="21"/>
                      <w:szCs w:val="21"/>
                    </w:rPr>
                  </w:pPr>
                  <w:r>
                    <w:rPr>
                      <w:rFonts w:eastAsiaTheme="majorEastAsia" w:hAnsiTheme="majorEastAsia" w:hint="eastAsia"/>
                      <w:b/>
                      <w:bCs/>
                      <w:sz w:val="21"/>
                      <w:szCs w:val="21"/>
                    </w:rPr>
                    <w:t>环境保护措施</w:t>
                  </w:r>
                </w:p>
              </w:tc>
            </w:tr>
            <w:tr w:rsidR="00E43F9C" w14:paraId="38BAB387" w14:textId="77777777" w:rsidTr="00301D6C">
              <w:trPr>
                <w:trHeight w:val="399"/>
                <w:jc w:val="center"/>
              </w:trPr>
              <w:tc>
                <w:tcPr>
                  <w:tcW w:w="959" w:type="dxa"/>
                  <w:tcBorders>
                    <w:top w:val="single" w:sz="4" w:space="0" w:color="auto"/>
                    <w:left w:val="nil"/>
                    <w:right w:val="single" w:sz="4" w:space="0" w:color="auto"/>
                  </w:tcBorders>
                  <w:vAlign w:val="center"/>
                </w:tcPr>
                <w:p w14:paraId="02268A02"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color w:val="000000"/>
                      <w:sz w:val="21"/>
                      <w:szCs w:val="21"/>
                    </w:rPr>
                    <w:t>废水</w:t>
                  </w:r>
                </w:p>
              </w:tc>
              <w:tc>
                <w:tcPr>
                  <w:tcW w:w="1276" w:type="dxa"/>
                  <w:tcBorders>
                    <w:top w:val="single" w:sz="4" w:space="0" w:color="auto"/>
                    <w:left w:val="single" w:sz="4" w:space="0" w:color="auto"/>
                    <w:right w:val="single" w:sz="4" w:space="0" w:color="auto"/>
                  </w:tcBorders>
                  <w:vAlign w:val="center"/>
                </w:tcPr>
                <w:p w14:paraId="1B8931F1"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生活污水</w:t>
                  </w:r>
                </w:p>
              </w:tc>
              <w:tc>
                <w:tcPr>
                  <w:tcW w:w="1362" w:type="dxa"/>
                  <w:tcBorders>
                    <w:top w:val="single" w:sz="4" w:space="0" w:color="auto"/>
                    <w:left w:val="single" w:sz="4" w:space="0" w:color="auto"/>
                    <w:right w:val="single" w:sz="4" w:space="0" w:color="auto"/>
                  </w:tcBorders>
                  <w:vAlign w:val="center"/>
                </w:tcPr>
                <w:p w14:paraId="794D9B67"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C</w:t>
                  </w:r>
                  <w:r w:rsidRPr="00A436EF">
                    <w:rPr>
                      <w:rFonts w:ascii="Times New Roman" w:eastAsia="宋体" w:hAnsi="Times New Roman"/>
                      <w:color w:val="000000"/>
                      <w:sz w:val="21"/>
                      <w:szCs w:val="21"/>
                    </w:rPr>
                    <w:t>OD</w:t>
                  </w:r>
                  <w:r w:rsidRPr="00A436EF">
                    <w:rPr>
                      <w:rFonts w:ascii="Times New Roman" w:eastAsia="宋体" w:hAnsi="Times New Roman" w:hint="eastAsia"/>
                      <w:color w:val="000000"/>
                      <w:sz w:val="21"/>
                      <w:szCs w:val="21"/>
                    </w:rPr>
                    <w:t>、</w:t>
                  </w:r>
                  <w:r w:rsidRPr="00A436EF">
                    <w:rPr>
                      <w:rFonts w:ascii="Times New Roman" w:eastAsia="宋体" w:hAnsi="Times New Roman"/>
                      <w:color w:val="000000"/>
                      <w:sz w:val="21"/>
                      <w:szCs w:val="21"/>
                    </w:rPr>
                    <w:t>SS</w:t>
                  </w:r>
                  <w:r w:rsidRPr="00A436EF">
                    <w:rPr>
                      <w:rFonts w:ascii="Times New Roman" w:eastAsia="宋体" w:hAnsi="Times New Roman" w:hint="eastAsia"/>
                      <w:color w:val="000000"/>
                      <w:sz w:val="21"/>
                      <w:szCs w:val="21"/>
                    </w:rPr>
                    <w:t>、</w:t>
                  </w:r>
                </w:p>
                <w:p w14:paraId="314FBFBF"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N</w:t>
                  </w:r>
                  <w:r w:rsidRPr="00A436EF">
                    <w:rPr>
                      <w:rFonts w:ascii="Times New Roman" w:eastAsia="宋体" w:hAnsi="Times New Roman"/>
                      <w:color w:val="000000"/>
                      <w:sz w:val="21"/>
                      <w:szCs w:val="21"/>
                    </w:rPr>
                    <w:t>H</w:t>
                  </w:r>
                  <w:r w:rsidRPr="006F2E3C">
                    <w:rPr>
                      <w:rFonts w:ascii="Times New Roman" w:eastAsia="宋体" w:hAnsi="Times New Roman"/>
                      <w:color w:val="000000"/>
                      <w:sz w:val="21"/>
                      <w:szCs w:val="21"/>
                      <w:vertAlign w:val="subscript"/>
                    </w:rPr>
                    <w:t>3</w:t>
                  </w:r>
                  <w:r w:rsidRPr="00A436EF">
                    <w:rPr>
                      <w:rFonts w:ascii="Times New Roman" w:eastAsia="宋体" w:hAnsi="Times New Roman"/>
                      <w:color w:val="000000"/>
                      <w:sz w:val="21"/>
                      <w:szCs w:val="21"/>
                    </w:rPr>
                    <w:t>-N</w:t>
                  </w:r>
                  <w:r w:rsidRPr="00A436EF">
                    <w:rPr>
                      <w:rFonts w:ascii="Times New Roman" w:eastAsia="宋体" w:hAnsi="Times New Roman" w:hint="eastAsia"/>
                      <w:color w:val="000000"/>
                      <w:sz w:val="21"/>
                      <w:szCs w:val="21"/>
                    </w:rPr>
                    <w:t>、</w:t>
                  </w:r>
                  <w:r w:rsidRPr="00A436EF">
                    <w:rPr>
                      <w:rFonts w:ascii="Times New Roman" w:eastAsia="宋体" w:hAnsi="Times New Roman" w:hint="eastAsia"/>
                      <w:color w:val="000000"/>
                      <w:sz w:val="21"/>
                      <w:szCs w:val="21"/>
                    </w:rPr>
                    <w:t>T</w:t>
                  </w:r>
                  <w:r w:rsidRPr="00A436EF">
                    <w:rPr>
                      <w:rFonts w:ascii="Times New Roman" w:eastAsia="宋体" w:hAnsi="Times New Roman"/>
                      <w:color w:val="000000"/>
                      <w:sz w:val="21"/>
                      <w:szCs w:val="21"/>
                    </w:rPr>
                    <w:t>P</w:t>
                  </w:r>
                  <w:r w:rsidRPr="00A436EF">
                    <w:rPr>
                      <w:rFonts w:ascii="Times New Roman" w:eastAsia="宋体" w:hAnsi="Times New Roman" w:hint="eastAsia"/>
                      <w:color w:val="000000"/>
                      <w:sz w:val="21"/>
                      <w:szCs w:val="21"/>
                    </w:rPr>
                    <w:t>、</w:t>
                  </w:r>
                  <w:r w:rsidRPr="00A436EF">
                    <w:rPr>
                      <w:rFonts w:ascii="Times New Roman" w:eastAsia="宋体" w:hAnsi="Times New Roman" w:hint="eastAsia"/>
                      <w:color w:val="000000"/>
                      <w:sz w:val="21"/>
                      <w:szCs w:val="21"/>
                    </w:rPr>
                    <w:t>T</w:t>
                  </w:r>
                  <w:r w:rsidRPr="00A436EF">
                    <w:rPr>
                      <w:rFonts w:ascii="Times New Roman" w:eastAsia="宋体" w:hAnsi="Times New Roman"/>
                      <w:color w:val="000000"/>
                      <w:sz w:val="21"/>
                      <w:szCs w:val="21"/>
                    </w:rPr>
                    <w:t>N</w:t>
                  </w:r>
                </w:p>
              </w:tc>
              <w:tc>
                <w:tcPr>
                  <w:tcW w:w="2409" w:type="dxa"/>
                  <w:tcBorders>
                    <w:top w:val="single" w:sz="4" w:space="0" w:color="auto"/>
                    <w:left w:val="single" w:sz="4" w:space="0" w:color="auto"/>
                    <w:right w:val="single" w:sz="4" w:space="0" w:color="auto"/>
                  </w:tcBorders>
                  <w:vAlign w:val="center"/>
                </w:tcPr>
                <w:p w14:paraId="5B7BC9A4" w14:textId="6CB91DEA"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化粪池处理后</w:t>
                  </w:r>
                  <w:r w:rsidR="006F2E3C">
                    <w:rPr>
                      <w:rFonts w:ascii="Times New Roman" w:eastAsia="宋体" w:hAnsi="Times New Roman" w:hint="eastAsia"/>
                      <w:color w:val="000000"/>
                      <w:sz w:val="21"/>
                      <w:szCs w:val="21"/>
                    </w:rPr>
                    <w:t>定期清运</w:t>
                  </w:r>
                </w:p>
              </w:tc>
              <w:tc>
                <w:tcPr>
                  <w:tcW w:w="2479" w:type="dxa"/>
                  <w:tcBorders>
                    <w:top w:val="single" w:sz="4" w:space="0" w:color="auto"/>
                    <w:left w:val="single" w:sz="4" w:space="0" w:color="auto"/>
                    <w:bottom w:val="single" w:sz="4" w:space="0" w:color="auto"/>
                    <w:right w:val="nil"/>
                  </w:tcBorders>
                  <w:shd w:val="clear" w:color="auto" w:fill="auto"/>
                  <w:vAlign w:val="center"/>
                </w:tcPr>
                <w:p w14:paraId="36F38ED1" w14:textId="1282702A" w:rsidR="00E43F9C" w:rsidRPr="00A436EF" w:rsidRDefault="006F2E3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化粪池处理后</w:t>
                  </w:r>
                  <w:r>
                    <w:rPr>
                      <w:rFonts w:ascii="Times New Roman" w:eastAsia="宋体" w:hAnsi="Times New Roman" w:hint="eastAsia"/>
                      <w:color w:val="000000"/>
                      <w:sz w:val="21"/>
                      <w:szCs w:val="21"/>
                    </w:rPr>
                    <w:t>定期清运</w:t>
                  </w:r>
                </w:p>
              </w:tc>
            </w:tr>
            <w:tr w:rsidR="00E43F9C" w14:paraId="0269E240" w14:textId="77777777" w:rsidTr="00301D6C">
              <w:trPr>
                <w:trHeight w:val="399"/>
                <w:jc w:val="center"/>
              </w:trPr>
              <w:tc>
                <w:tcPr>
                  <w:tcW w:w="959" w:type="dxa"/>
                  <w:tcBorders>
                    <w:left w:val="nil"/>
                    <w:right w:val="single" w:sz="4" w:space="0" w:color="auto"/>
                  </w:tcBorders>
                  <w:vAlign w:val="center"/>
                </w:tcPr>
                <w:p w14:paraId="3A0C0E77"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噪声</w:t>
                  </w:r>
                </w:p>
              </w:tc>
              <w:tc>
                <w:tcPr>
                  <w:tcW w:w="1276" w:type="dxa"/>
                  <w:tcBorders>
                    <w:top w:val="single" w:sz="4" w:space="0" w:color="auto"/>
                    <w:left w:val="single" w:sz="4" w:space="0" w:color="auto"/>
                    <w:right w:val="single" w:sz="4" w:space="0" w:color="auto"/>
                  </w:tcBorders>
                  <w:vAlign w:val="center"/>
                </w:tcPr>
                <w:p w14:paraId="7B93B615" w14:textId="5AD16809" w:rsidR="00E43F9C" w:rsidRPr="00A436EF" w:rsidRDefault="00600C4E" w:rsidP="00E43F9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提升机、高速摩擦机、分选机等</w:t>
                  </w:r>
                </w:p>
              </w:tc>
              <w:tc>
                <w:tcPr>
                  <w:tcW w:w="1362" w:type="dxa"/>
                  <w:tcBorders>
                    <w:top w:val="single" w:sz="4" w:space="0" w:color="auto"/>
                    <w:left w:val="single" w:sz="4" w:space="0" w:color="auto"/>
                    <w:right w:val="single" w:sz="4" w:space="0" w:color="auto"/>
                  </w:tcBorders>
                  <w:vAlign w:val="center"/>
                </w:tcPr>
                <w:p w14:paraId="6CBD2F13"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设备噪声</w:t>
                  </w:r>
                </w:p>
              </w:tc>
              <w:tc>
                <w:tcPr>
                  <w:tcW w:w="2409" w:type="dxa"/>
                  <w:tcBorders>
                    <w:top w:val="single" w:sz="4" w:space="0" w:color="auto"/>
                    <w:left w:val="single" w:sz="4" w:space="0" w:color="auto"/>
                    <w:right w:val="single" w:sz="4" w:space="0" w:color="auto"/>
                  </w:tcBorders>
                  <w:vAlign w:val="center"/>
                </w:tcPr>
                <w:p w14:paraId="30C3D806"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基础减振、厂房隔声</w:t>
                  </w:r>
                </w:p>
              </w:tc>
              <w:tc>
                <w:tcPr>
                  <w:tcW w:w="2479" w:type="dxa"/>
                  <w:tcBorders>
                    <w:top w:val="single" w:sz="4" w:space="0" w:color="auto"/>
                    <w:left w:val="single" w:sz="4" w:space="0" w:color="auto"/>
                    <w:bottom w:val="single" w:sz="4" w:space="0" w:color="auto"/>
                    <w:right w:val="nil"/>
                  </w:tcBorders>
                  <w:shd w:val="clear" w:color="auto" w:fill="auto"/>
                  <w:vAlign w:val="center"/>
                </w:tcPr>
                <w:p w14:paraId="64433C36"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基础减振、厂房隔声</w:t>
                  </w:r>
                </w:p>
              </w:tc>
            </w:tr>
            <w:tr w:rsidR="00FD43D8" w14:paraId="5DBF0669" w14:textId="77777777" w:rsidTr="00301D6C">
              <w:trPr>
                <w:trHeight w:val="379"/>
                <w:jc w:val="center"/>
              </w:trPr>
              <w:tc>
                <w:tcPr>
                  <w:tcW w:w="959" w:type="dxa"/>
                  <w:vMerge w:val="restart"/>
                  <w:tcBorders>
                    <w:top w:val="single" w:sz="4" w:space="0" w:color="auto"/>
                    <w:left w:val="nil"/>
                    <w:right w:val="single" w:sz="4" w:space="0" w:color="auto"/>
                  </w:tcBorders>
                  <w:vAlign w:val="center"/>
                </w:tcPr>
                <w:p w14:paraId="331963AE" w14:textId="77777777" w:rsidR="00FD43D8" w:rsidRPr="00A436EF" w:rsidRDefault="00FD43D8" w:rsidP="00063253">
                  <w:pPr>
                    <w:spacing w:after="0"/>
                    <w:jc w:val="center"/>
                    <w:rPr>
                      <w:rFonts w:ascii="Times New Roman" w:eastAsia="宋体" w:hAnsi="Times New Roman"/>
                      <w:color w:val="000000"/>
                      <w:sz w:val="21"/>
                      <w:szCs w:val="21"/>
                    </w:rPr>
                  </w:pPr>
                  <w:r w:rsidRPr="00A436EF">
                    <w:rPr>
                      <w:rFonts w:ascii="Times New Roman" w:eastAsia="宋体" w:hAnsi="Times New Roman"/>
                      <w:color w:val="000000"/>
                      <w:sz w:val="21"/>
                      <w:szCs w:val="21"/>
                    </w:rPr>
                    <w:lastRenderedPageBreak/>
                    <w:t>固废</w:t>
                  </w:r>
                </w:p>
              </w:tc>
              <w:tc>
                <w:tcPr>
                  <w:tcW w:w="1276" w:type="dxa"/>
                  <w:vMerge w:val="restart"/>
                  <w:tcBorders>
                    <w:top w:val="single" w:sz="4" w:space="0" w:color="auto"/>
                    <w:left w:val="single" w:sz="4" w:space="0" w:color="auto"/>
                    <w:right w:val="single" w:sz="4" w:space="0" w:color="auto"/>
                  </w:tcBorders>
                  <w:vAlign w:val="center"/>
                </w:tcPr>
                <w:p w14:paraId="7011C70D" w14:textId="39125F5F" w:rsidR="00FD43D8" w:rsidRPr="00A436EF" w:rsidRDefault="00FD43D8" w:rsidP="00063253">
                  <w:pPr>
                    <w:spacing w:after="0"/>
                    <w:jc w:val="center"/>
                    <w:rPr>
                      <w:rFonts w:ascii="Times New Roman" w:eastAsia="宋体" w:hAnsi="Times New Roman"/>
                      <w:color w:val="000000"/>
                      <w:sz w:val="21"/>
                      <w:szCs w:val="21"/>
                    </w:rPr>
                  </w:pPr>
                  <w:r w:rsidRPr="00FD43D8">
                    <w:rPr>
                      <w:rFonts w:ascii="Times New Roman" w:eastAsia="宋体" w:hAnsi="Times New Roman" w:hint="eastAsia"/>
                      <w:color w:val="000000"/>
                      <w:sz w:val="21"/>
                      <w:szCs w:val="21"/>
                    </w:rPr>
                    <w:t>磁选、分选</w:t>
                  </w:r>
                </w:p>
              </w:tc>
              <w:tc>
                <w:tcPr>
                  <w:tcW w:w="1362" w:type="dxa"/>
                  <w:tcBorders>
                    <w:top w:val="single" w:sz="4" w:space="0" w:color="auto"/>
                    <w:left w:val="single" w:sz="4" w:space="0" w:color="auto"/>
                    <w:right w:val="single" w:sz="4" w:space="0" w:color="auto"/>
                  </w:tcBorders>
                  <w:vAlign w:val="center"/>
                </w:tcPr>
                <w:p w14:paraId="750E4172" w14:textId="36160DC9" w:rsidR="00FD43D8" w:rsidRPr="00A436EF" w:rsidRDefault="00FD43D8" w:rsidP="00063253">
                  <w:pPr>
                    <w:spacing w:after="0"/>
                    <w:jc w:val="center"/>
                    <w:rPr>
                      <w:rFonts w:ascii="Times New Roman" w:eastAsia="宋体" w:hAnsi="Times New Roman"/>
                      <w:color w:val="000000"/>
                      <w:sz w:val="21"/>
                      <w:szCs w:val="21"/>
                    </w:rPr>
                  </w:pPr>
                  <w:r w:rsidRPr="00FD43D8">
                    <w:rPr>
                      <w:rFonts w:ascii="Times New Roman" w:eastAsia="宋体" w:hAnsi="Times New Roman" w:hint="eastAsia"/>
                      <w:color w:val="000000"/>
                      <w:sz w:val="21"/>
                      <w:szCs w:val="21"/>
                    </w:rPr>
                    <w:t>标签纸</w:t>
                  </w:r>
                </w:p>
              </w:tc>
              <w:tc>
                <w:tcPr>
                  <w:tcW w:w="2409" w:type="dxa"/>
                  <w:vMerge w:val="restart"/>
                  <w:tcBorders>
                    <w:top w:val="single" w:sz="4" w:space="0" w:color="auto"/>
                    <w:left w:val="single" w:sz="4" w:space="0" w:color="auto"/>
                    <w:right w:val="single" w:sz="4" w:space="0" w:color="auto"/>
                  </w:tcBorders>
                  <w:vAlign w:val="center"/>
                </w:tcPr>
                <w:p w14:paraId="3EF198D7" w14:textId="65127535" w:rsidR="00FD43D8" w:rsidRPr="00A436EF" w:rsidRDefault="00FD43D8" w:rsidP="00063253">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一般</w:t>
                  </w:r>
                  <w:proofErr w:type="gramStart"/>
                  <w:r w:rsidRPr="00A436EF">
                    <w:rPr>
                      <w:rFonts w:ascii="Times New Roman" w:eastAsia="宋体" w:hAnsi="Times New Roman" w:hint="eastAsia"/>
                      <w:color w:val="000000"/>
                      <w:sz w:val="21"/>
                      <w:szCs w:val="21"/>
                    </w:rPr>
                    <w:t>固废间</w:t>
                  </w:r>
                  <w:r w:rsidRPr="00A436EF">
                    <w:rPr>
                      <w:rFonts w:ascii="Times New Roman" w:eastAsia="宋体" w:hAnsi="Times New Roman" w:hint="eastAsia"/>
                      <w:color w:val="000000"/>
                      <w:sz w:val="21"/>
                      <w:szCs w:val="21"/>
                    </w:rPr>
                    <w:t>1</w:t>
                  </w:r>
                  <w:r w:rsidRPr="00A436EF">
                    <w:rPr>
                      <w:rFonts w:ascii="Times New Roman" w:eastAsia="宋体" w:hAnsi="Times New Roman" w:hint="eastAsia"/>
                      <w:color w:val="000000"/>
                      <w:sz w:val="21"/>
                      <w:szCs w:val="21"/>
                    </w:rPr>
                    <w:t>座</w:t>
                  </w:r>
                  <w:proofErr w:type="gramEnd"/>
                  <w:r w:rsidRPr="00A436EF">
                    <w:rPr>
                      <w:rFonts w:ascii="Times New Roman" w:eastAsia="宋体" w:hAnsi="Times New Roman" w:hint="eastAsia"/>
                      <w:color w:val="000000"/>
                      <w:sz w:val="21"/>
                      <w:szCs w:val="21"/>
                    </w:rPr>
                    <w:t>（</w:t>
                  </w:r>
                  <w:r w:rsidR="00CE6C74">
                    <w:rPr>
                      <w:rFonts w:ascii="Times New Roman" w:eastAsia="宋体" w:hAnsi="Times New Roman" w:hint="eastAsia"/>
                      <w:color w:val="000000"/>
                      <w:sz w:val="21"/>
                      <w:szCs w:val="21"/>
                    </w:rPr>
                    <w:t>5</w:t>
                  </w:r>
                  <w:r w:rsidRPr="00A436EF">
                    <w:rPr>
                      <w:rFonts w:ascii="Times New Roman" w:eastAsia="宋体" w:hAnsi="Times New Roman" w:hint="eastAsia"/>
                      <w:color w:val="000000"/>
                      <w:sz w:val="21"/>
                      <w:szCs w:val="21"/>
                    </w:rPr>
                    <w:t>m</w:t>
                  </w:r>
                  <w:r w:rsidRPr="0034736F">
                    <w:rPr>
                      <w:rFonts w:ascii="Times New Roman" w:eastAsia="宋体" w:hAnsi="Times New Roman" w:hint="eastAsia"/>
                      <w:color w:val="000000"/>
                      <w:sz w:val="21"/>
                      <w:szCs w:val="21"/>
                      <w:vertAlign w:val="superscript"/>
                    </w:rPr>
                    <w:t>2</w:t>
                  </w:r>
                  <w:r w:rsidRPr="00A436EF">
                    <w:rPr>
                      <w:rFonts w:ascii="Times New Roman" w:eastAsia="宋体" w:hAnsi="Times New Roman" w:hint="eastAsia"/>
                      <w:color w:val="000000"/>
                      <w:sz w:val="21"/>
                      <w:szCs w:val="21"/>
                    </w:rPr>
                    <w:t>）</w:t>
                  </w:r>
                </w:p>
              </w:tc>
              <w:tc>
                <w:tcPr>
                  <w:tcW w:w="2479" w:type="dxa"/>
                  <w:vMerge w:val="restart"/>
                  <w:tcBorders>
                    <w:top w:val="single" w:sz="4" w:space="0" w:color="auto"/>
                    <w:left w:val="single" w:sz="4" w:space="0" w:color="auto"/>
                    <w:bottom w:val="single" w:sz="4" w:space="0" w:color="auto"/>
                    <w:right w:val="nil"/>
                  </w:tcBorders>
                  <w:shd w:val="clear" w:color="auto" w:fill="auto"/>
                  <w:vAlign w:val="center"/>
                </w:tcPr>
                <w:p w14:paraId="558155A2" w14:textId="2350E7E1" w:rsidR="00FD43D8" w:rsidRPr="00A436EF" w:rsidRDefault="00FD43D8" w:rsidP="00063253">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一般</w:t>
                  </w:r>
                  <w:proofErr w:type="gramStart"/>
                  <w:r w:rsidRPr="00A436EF">
                    <w:rPr>
                      <w:rFonts w:ascii="Times New Roman" w:eastAsia="宋体" w:hAnsi="Times New Roman" w:hint="eastAsia"/>
                      <w:color w:val="000000"/>
                      <w:sz w:val="21"/>
                      <w:szCs w:val="21"/>
                    </w:rPr>
                    <w:t>固废间</w:t>
                  </w:r>
                  <w:r w:rsidRPr="00A436EF">
                    <w:rPr>
                      <w:rFonts w:ascii="Times New Roman" w:eastAsia="宋体" w:hAnsi="Times New Roman" w:hint="eastAsia"/>
                      <w:color w:val="000000"/>
                      <w:sz w:val="21"/>
                      <w:szCs w:val="21"/>
                    </w:rPr>
                    <w:t>1</w:t>
                  </w:r>
                  <w:r w:rsidRPr="00A436EF">
                    <w:rPr>
                      <w:rFonts w:ascii="Times New Roman" w:eastAsia="宋体" w:hAnsi="Times New Roman" w:hint="eastAsia"/>
                      <w:color w:val="000000"/>
                      <w:sz w:val="21"/>
                      <w:szCs w:val="21"/>
                    </w:rPr>
                    <w:t>座</w:t>
                  </w:r>
                  <w:proofErr w:type="gramEnd"/>
                  <w:r w:rsidRPr="00A436EF">
                    <w:rPr>
                      <w:rFonts w:ascii="Times New Roman" w:eastAsia="宋体" w:hAnsi="Times New Roman" w:hint="eastAsia"/>
                      <w:color w:val="000000"/>
                      <w:sz w:val="21"/>
                      <w:szCs w:val="21"/>
                    </w:rPr>
                    <w:t>（</w:t>
                  </w:r>
                  <w:r w:rsidR="00146980">
                    <w:rPr>
                      <w:rFonts w:ascii="Times New Roman" w:eastAsia="宋体" w:hAnsi="Times New Roman" w:hint="eastAsia"/>
                      <w:color w:val="000000"/>
                      <w:sz w:val="21"/>
                      <w:szCs w:val="21"/>
                    </w:rPr>
                    <w:t>9</w:t>
                  </w:r>
                  <w:r w:rsidRPr="00A436EF">
                    <w:rPr>
                      <w:rFonts w:ascii="Times New Roman" w:eastAsia="宋体" w:hAnsi="Times New Roman" w:hint="eastAsia"/>
                      <w:color w:val="000000"/>
                      <w:sz w:val="21"/>
                      <w:szCs w:val="21"/>
                    </w:rPr>
                    <w:t>m</w:t>
                  </w:r>
                  <w:r w:rsidRPr="0034736F">
                    <w:rPr>
                      <w:rFonts w:ascii="Times New Roman" w:eastAsia="宋体" w:hAnsi="Times New Roman" w:hint="eastAsia"/>
                      <w:color w:val="000000"/>
                      <w:sz w:val="21"/>
                      <w:szCs w:val="21"/>
                      <w:vertAlign w:val="superscript"/>
                    </w:rPr>
                    <w:t>2</w:t>
                  </w:r>
                  <w:r w:rsidRPr="00A436EF">
                    <w:rPr>
                      <w:rFonts w:ascii="Times New Roman" w:eastAsia="宋体" w:hAnsi="Times New Roman" w:hint="eastAsia"/>
                      <w:color w:val="000000"/>
                      <w:sz w:val="21"/>
                      <w:szCs w:val="21"/>
                    </w:rPr>
                    <w:t>）</w:t>
                  </w:r>
                </w:p>
              </w:tc>
            </w:tr>
            <w:tr w:rsidR="00FD43D8" w14:paraId="583E8D4E" w14:textId="77777777" w:rsidTr="00301D6C">
              <w:trPr>
                <w:trHeight w:val="379"/>
                <w:jc w:val="center"/>
              </w:trPr>
              <w:tc>
                <w:tcPr>
                  <w:tcW w:w="959" w:type="dxa"/>
                  <w:vMerge/>
                  <w:tcBorders>
                    <w:top w:val="single" w:sz="4" w:space="0" w:color="auto"/>
                    <w:left w:val="nil"/>
                    <w:right w:val="single" w:sz="4" w:space="0" w:color="auto"/>
                  </w:tcBorders>
                  <w:vAlign w:val="center"/>
                </w:tcPr>
                <w:p w14:paraId="68F5262A" w14:textId="77777777" w:rsidR="00FD43D8" w:rsidRPr="00A436EF" w:rsidRDefault="00FD43D8" w:rsidP="00063253">
                  <w:pPr>
                    <w:spacing w:after="0"/>
                    <w:jc w:val="center"/>
                    <w:rPr>
                      <w:rFonts w:ascii="Times New Roman" w:eastAsia="宋体" w:hAnsi="Times New Roman"/>
                      <w:color w:val="000000"/>
                      <w:sz w:val="21"/>
                      <w:szCs w:val="21"/>
                    </w:rPr>
                  </w:pPr>
                </w:p>
              </w:tc>
              <w:tc>
                <w:tcPr>
                  <w:tcW w:w="1276" w:type="dxa"/>
                  <w:vMerge/>
                  <w:tcBorders>
                    <w:left w:val="single" w:sz="4" w:space="0" w:color="auto"/>
                    <w:right w:val="single" w:sz="4" w:space="0" w:color="auto"/>
                  </w:tcBorders>
                  <w:vAlign w:val="center"/>
                </w:tcPr>
                <w:p w14:paraId="1FC60CB9" w14:textId="77777777" w:rsidR="00FD43D8" w:rsidRPr="00A436EF" w:rsidRDefault="00FD43D8" w:rsidP="00063253">
                  <w:pPr>
                    <w:spacing w:after="0"/>
                    <w:jc w:val="center"/>
                    <w:rPr>
                      <w:rFonts w:ascii="Times New Roman" w:eastAsia="宋体" w:hAnsi="Times New Roman"/>
                      <w:color w:val="000000"/>
                      <w:sz w:val="21"/>
                      <w:szCs w:val="21"/>
                    </w:rPr>
                  </w:pPr>
                </w:p>
              </w:tc>
              <w:tc>
                <w:tcPr>
                  <w:tcW w:w="1362" w:type="dxa"/>
                  <w:tcBorders>
                    <w:top w:val="single" w:sz="4" w:space="0" w:color="auto"/>
                    <w:left w:val="single" w:sz="4" w:space="0" w:color="auto"/>
                    <w:right w:val="single" w:sz="4" w:space="0" w:color="auto"/>
                  </w:tcBorders>
                  <w:vAlign w:val="center"/>
                </w:tcPr>
                <w:p w14:paraId="0BE2EB87" w14:textId="071BBA67" w:rsidR="00FD43D8" w:rsidRPr="00A436EF" w:rsidRDefault="00FD43D8" w:rsidP="00063253">
                  <w:pPr>
                    <w:spacing w:after="0"/>
                    <w:jc w:val="center"/>
                    <w:rPr>
                      <w:rFonts w:ascii="Times New Roman" w:eastAsia="宋体" w:hAnsi="Times New Roman"/>
                      <w:color w:val="000000"/>
                      <w:sz w:val="21"/>
                      <w:szCs w:val="21"/>
                    </w:rPr>
                  </w:pPr>
                  <w:r w:rsidRPr="00FD43D8">
                    <w:rPr>
                      <w:rFonts w:ascii="Times New Roman" w:eastAsia="宋体" w:hAnsi="Times New Roman" w:hint="eastAsia"/>
                      <w:color w:val="000000"/>
                      <w:sz w:val="21"/>
                      <w:szCs w:val="21"/>
                    </w:rPr>
                    <w:t>小木棒、小石头及金属碎片等</w:t>
                  </w:r>
                </w:p>
              </w:tc>
              <w:tc>
                <w:tcPr>
                  <w:tcW w:w="2409" w:type="dxa"/>
                  <w:vMerge/>
                  <w:tcBorders>
                    <w:top w:val="single" w:sz="4" w:space="0" w:color="auto"/>
                    <w:left w:val="single" w:sz="4" w:space="0" w:color="auto"/>
                    <w:right w:val="single" w:sz="4" w:space="0" w:color="auto"/>
                  </w:tcBorders>
                  <w:vAlign w:val="center"/>
                </w:tcPr>
                <w:p w14:paraId="1B72571D" w14:textId="77777777" w:rsidR="00FD43D8" w:rsidRPr="00A436EF" w:rsidRDefault="00FD43D8" w:rsidP="00063253">
                  <w:pPr>
                    <w:spacing w:after="0"/>
                    <w:jc w:val="center"/>
                    <w:rPr>
                      <w:rFonts w:ascii="Times New Roman" w:eastAsia="宋体" w:hAnsi="Times New Roman"/>
                      <w:color w:val="000000"/>
                      <w:sz w:val="21"/>
                      <w:szCs w:val="21"/>
                    </w:rPr>
                  </w:pPr>
                </w:p>
              </w:tc>
              <w:tc>
                <w:tcPr>
                  <w:tcW w:w="2479" w:type="dxa"/>
                  <w:vMerge/>
                  <w:tcBorders>
                    <w:top w:val="single" w:sz="4" w:space="0" w:color="auto"/>
                    <w:left w:val="single" w:sz="4" w:space="0" w:color="auto"/>
                    <w:bottom w:val="single" w:sz="4" w:space="0" w:color="auto"/>
                    <w:right w:val="nil"/>
                  </w:tcBorders>
                  <w:shd w:val="clear" w:color="auto" w:fill="auto"/>
                  <w:vAlign w:val="center"/>
                </w:tcPr>
                <w:p w14:paraId="0C84A870" w14:textId="77777777" w:rsidR="00FD43D8" w:rsidRPr="00A436EF" w:rsidRDefault="00FD43D8" w:rsidP="00063253">
                  <w:pPr>
                    <w:spacing w:after="0"/>
                    <w:jc w:val="center"/>
                    <w:rPr>
                      <w:rFonts w:ascii="Times New Roman" w:eastAsia="宋体" w:hAnsi="Times New Roman"/>
                      <w:color w:val="000000"/>
                      <w:sz w:val="21"/>
                      <w:szCs w:val="21"/>
                    </w:rPr>
                  </w:pPr>
                </w:p>
              </w:tc>
            </w:tr>
            <w:tr w:rsidR="00E43F9C" w14:paraId="56B3E7EB" w14:textId="77777777" w:rsidTr="00301D6C">
              <w:trPr>
                <w:trHeight w:val="379"/>
                <w:jc w:val="center"/>
              </w:trPr>
              <w:tc>
                <w:tcPr>
                  <w:tcW w:w="959" w:type="dxa"/>
                  <w:tcBorders>
                    <w:left w:val="nil"/>
                    <w:right w:val="single" w:sz="4" w:space="0" w:color="auto"/>
                  </w:tcBorders>
                  <w:vAlign w:val="center"/>
                </w:tcPr>
                <w:p w14:paraId="267C7E15"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土壤及地下水污染防治措施</w:t>
                  </w:r>
                </w:p>
              </w:tc>
              <w:tc>
                <w:tcPr>
                  <w:tcW w:w="2638" w:type="dxa"/>
                  <w:gridSpan w:val="2"/>
                  <w:tcBorders>
                    <w:left w:val="nil"/>
                    <w:right w:val="single" w:sz="4" w:space="0" w:color="auto"/>
                  </w:tcBorders>
                  <w:vAlign w:val="center"/>
                </w:tcPr>
                <w:p w14:paraId="10FDBA02"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w:t>
                  </w:r>
                </w:p>
              </w:tc>
              <w:tc>
                <w:tcPr>
                  <w:tcW w:w="2409" w:type="dxa"/>
                  <w:tcBorders>
                    <w:left w:val="single" w:sz="4" w:space="0" w:color="auto"/>
                    <w:right w:val="single" w:sz="4" w:space="0" w:color="auto"/>
                  </w:tcBorders>
                  <w:vAlign w:val="center"/>
                </w:tcPr>
                <w:p w14:paraId="70D5920D"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w:t>
                  </w:r>
                </w:p>
              </w:tc>
              <w:tc>
                <w:tcPr>
                  <w:tcW w:w="2479" w:type="dxa"/>
                  <w:tcBorders>
                    <w:top w:val="single" w:sz="4" w:space="0" w:color="auto"/>
                    <w:left w:val="single" w:sz="4" w:space="0" w:color="auto"/>
                    <w:bottom w:val="single" w:sz="4" w:space="0" w:color="auto"/>
                    <w:right w:val="nil"/>
                  </w:tcBorders>
                  <w:shd w:val="clear" w:color="auto" w:fill="auto"/>
                  <w:vAlign w:val="center"/>
                </w:tcPr>
                <w:p w14:paraId="4C50E6D2"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w:t>
                  </w:r>
                </w:p>
              </w:tc>
            </w:tr>
            <w:tr w:rsidR="00E43F9C" w14:paraId="5B73DDD3" w14:textId="77777777" w:rsidTr="00301D6C">
              <w:trPr>
                <w:trHeight w:val="379"/>
                <w:jc w:val="center"/>
              </w:trPr>
              <w:tc>
                <w:tcPr>
                  <w:tcW w:w="959" w:type="dxa"/>
                  <w:tcBorders>
                    <w:left w:val="nil"/>
                    <w:right w:val="single" w:sz="4" w:space="0" w:color="auto"/>
                  </w:tcBorders>
                  <w:vAlign w:val="center"/>
                </w:tcPr>
                <w:p w14:paraId="4ED51636"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环境风险防范措施</w:t>
                  </w:r>
                </w:p>
              </w:tc>
              <w:tc>
                <w:tcPr>
                  <w:tcW w:w="2638" w:type="dxa"/>
                  <w:gridSpan w:val="2"/>
                  <w:tcBorders>
                    <w:left w:val="nil"/>
                    <w:right w:val="single" w:sz="4" w:space="0" w:color="auto"/>
                  </w:tcBorders>
                  <w:vAlign w:val="center"/>
                </w:tcPr>
                <w:p w14:paraId="5FC1E869"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w:t>
                  </w:r>
                </w:p>
              </w:tc>
              <w:tc>
                <w:tcPr>
                  <w:tcW w:w="2409" w:type="dxa"/>
                  <w:tcBorders>
                    <w:left w:val="single" w:sz="4" w:space="0" w:color="auto"/>
                    <w:right w:val="single" w:sz="4" w:space="0" w:color="auto"/>
                  </w:tcBorders>
                  <w:vAlign w:val="center"/>
                </w:tcPr>
                <w:p w14:paraId="2CFDF955"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w:t>
                  </w:r>
                </w:p>
              </w:tc>
              <w:tc>
                <w:tcPr>
                  <w:tcW w:w="2479" w:type="dxa"/>
                  <w:tcBorders>
                    <w:top w:val="single" w:sz="4" w:space="0" w:color="auto"/>
                    <w:left w:val="single" w:sz="4" w:space="0" w:color="auto"/>
                    <w:bottom w:val="single" w:sz="4" w:space="0" w:color="auto"/>
                    <w:right w:val="nil"/>
                  </w:tcBorders>
                  <w:shd w:val="clear" w:color="auto" w:fill="auto"/>
                  <w:vAlign w:val="center"/>
                </w:tcPr>
                <w:p w14:paraId="26530F04" w14:textId="77777777" w:rsidR="00E43F9C" w:rsidRPr="00A436EF" w:rsidRDefault="00E43F9C" w:rsidP="00E43F9C">
                  <w:pPr>
                    <w:spacing w:after="0"/>
                    <w:jc w:val="center"/>
                    <w:rPr>
                      <w:rFonts w:ascii="Times New Roman" w:eastAsia="宋体" w:hAnsi="Times New Roman"/>
                      <w:color w:val="000000"/>
                      <w:sz w:val="21"/>
                      <w:szCs w:val="21"/>
                    </w:rPr>
                  </w:pPr>
                  <w:r w:rsidRPr="00A436EF">
                    <w:rPr>
                      <w:rFonts w:ascii="Times New Roman" w:eastAsia="宋体" w:hAnsi="Times New Roman" w:hint="eastAsia"/>
                      <w:color w:val="000000"/>
                      <w:sz w:val="21"/>
                      <w:szCs w:val="21"/>
                    </w:rPr>
                    <w:t>/</w:t>
                  </w:r>
                </w:p>
              </w:tc>
            </w:tr>
          </w:tbl>
          <w:p w14:paraId="04F156F7" w14:textId="77777777" w:rsidR="00783E07" w:rsidRDefault="00307EDC">
            <w:pPr>
              <w:spacing w:after="0" w:line="460" w:lineRule="exact"/>
              <w:textAlignment w:val="baseline"/>
              <w:rPr>
                <w:rFonts w:ascii="Times New Roman" w:eastAsia="宋体" w:hAnsi="宋体"/>
                <w:color w:val="000000"/>
                <w:sz w:val="24"/>
                <w:szCs w:val="24"/>
              </w:rPr>
            </w:pPr>
            <w:r>
              <w:rPr>
                <w:rFonts w:ascii="Times New Roman" w:eastAsia="宋体" w:hAnsi="宋体" w:hint="eastAsia"/>
                <w:color w:val="000000"/>
                <w:sz w:val="24"/>
                <w:szCs w:val="24"/>
              </w:rPr>
              <w:t>5</w:t>
            </w:r>
            <w:r>
              <w:rPr>
                <w:rFonts w:ascii="Times New Roman" w:eastAsia="宋体" w:hAnsi="宋体" w:hint="eastAsia"/>
                <w:color w:val="000000"/>
                <w:sz w:val="24"/>
                <w:szCs w:val="24"/>
              </w:rPr>
              <w:t>、</w:t>
            </w:r>
            <w:r>
              <w:rPr>
                <w:rFonts w:ascii="Times New Roman" w:eastAsia="宋体" w:hAnsi="宋体"/>
                <w:color w:val="000000"/>
                <w:sz w:val="24"/>
                <w:szCs w:val="24"/>
              </w:rPr>
              <w:t>厂区平面布置及监测点位图</w:t>
            </w:r>
          </w:p>
          <w:p w14:paraId="265FE577" w14:textId="22679E40" w:rsidR="00BF7254" w:rsidRDefault="00BF7254" w:rsidP="00BF7254">
            <w:pPr>
              <w:jc w:val="center"/>
              <w:rPr>
                <w:rFonts w:ascii="Times New Roman" w:hAnsi="Times New Roman"/>
                <w:b/>
                <w:bCs/>
                <w:color w:val="000000" w:themeColor="text1"/>
                <w:sz w:val="24"/>
              </w:rPr>
            </w:pPr>
            <w:r>
              <w:rPr>
                <w:noProof/>
              </w:rPr>
              <w:drawing>
                <wp:anchor distT="0" distB="0" distL="114300" distR="114300" simplePos="0" relativeHeight="251664384" behindDoc="0" locked="0" layoutInCell="1" allowOverlap="1" wp14:anchorId="47F2DE45" wp14:editId="59E0438F">
                  <wp:simplePos x="0" y="0"/>
                  <wp:positionH relativeFrom="column">
                    <wp:posOffset>97155</wp:posOffset>
                  </wp:positionH>
                  <wp:positionV relativeFrom="paragraph">
                    <wp:posOffset>82550</wp:posOffset>
                  </wp:positionV>
                  <wp:extent cx="487442" cy="593726"/>
                  <wp:effectExtent l="0" t="0" r="8255" b="0"/>
                  <wp:wrapNone/>
                  <wp:docPr id="1310260987"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26253" name="图片 1" descr="形状&#10;&#10;描述已自动生成"/>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7442" cy="59372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4EC61D5" wp14:editId="7FE9CAAD">
                      <wp:simplePos x="0" y="0"/>
                      <wp:positionH relativeFrom="margin">
                        <wp:posOffset>7138670</wp:posOffset>
                      </wp:positionH>
                      <wp:positionV relativeFrom="paragraph">
                        <wp:posOffset>4658360</wp:posOffset>
                      </wp:positionV>
                      <wp:extent cx="371475" cy="281305"/>
                      <wp:effectExtent l="0" t="0" r="0" b="4445"/>
                      <wp:wrapNone/>
                      <wp:docPr id="20800646"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08730" w14:textId="77777777" w:rsidR="00BF7254" w:rsidRPr="00514011" w:rsidRDefault="00BF7254" w:rsidP="00BF7254">
                                  <w:pPr>
                                    <w:rPr>
                                      <w:rFonts w:ascii="Times New Roman" w:hAnsi="Times New Roman"/>
                                      <w:b/>
                                      <w:szCs w:val="21"/>
                                    </w:rPr>
                                  </w:pPr>
                                  <w:r>
                                    <w:rPr>
                                      <w:rFonts w:ascii="Times New Roman" w:hAnsi="Times New Roman"/>
                                      <w:b/>
                                      <w:szCs w:val="21"/>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4EC61D5" id="_x0000_t202" coordsize="21600,21600" o:spt="202" path="m,l,21600r21600,l21600,xe">
                      <v:stroke joinstyle="miter"/>
                      <v:path gradientshapeok="t" o:connecttype="rect"/>
                    </v:shapetype>
                    <v:shape id="文本框 15" o:spid="_x0000_s1026" type="#_x0000_t202" style="position:absolute;left:0;text-align:left;margin-left:562.1pt;margin-top:366.8pt;width:29.25pt;height:22.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" filled="f" stroked="f" strokeweight=".5pt">
                      <v:textbox>
                        <w:txbxContent>
                          <w:p w14:paraId="02B08730" w14:textId="77777777" w:rsidR="00BF7254" w:rsidRPr="00514011" w:rsidRDefault="00BF7254" w:rsidP="00BF7254">
                            <w:pPr>
                              <w:rPr>
                                <w:rFonts w:ascii="Times New Roman" w:hAnsi="Times New Roman"/>
                                <w:b/>
                                <w:szCs w:val="21"/>
                              </w:rPr>
                            </w:pPr>
                            <w:r>
                              <w:rPr>
                                <w:rFonts w:ascii="Times New Roman" w:hAnsi="Times New Roman"/>
                                <w:b/>
                                <w:szCs w:val="21"/>
                              </w:rPr>
                              <w:t>10</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B71D9E8" wp14:editId="7899CB03">
                      <wp:simplePos x="0" y="0"/>
                      <wp:positionH relativeFrom="margin">
                        <wp:posOffset>7459345</wp:posOffset>
                      </wp:positionH>
                      <wp:positionV relativeFrom="paragraph">
                        <wp:posOffset>4657090</wp:posOffset>
                      </wp:positionV>
                      <wp:extent cx="438150" cy="281305"/>
                      <wp:effectExtent l="0" t="0" r="0" b="4445"/>
                      <wp:wrapNone/>
                      <wp:docPr id="159287031"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083B60" w14:textId="77777777" w:rsidR="00BF7254" w:rsidRPr="00514011" w:rsidRDefault="00BF7254" w:rsidP="00BF7254">
                                  <w:pPr>
                                    <w:rPr>
                                      <w:rFonts w:ascii="Times New Roman" w:hAnsi="Times New Roman"/>
                                      <w:b/>
                                      <w:szCs w:val="21"/>
                                    </w:rPr>
                                  </w:pPr>
                                  <w:r>
                                    <w:rPr>
                                      <w:rFonts w:ascii="Times New Roman" w:hAnsi="Times New Roman"/>
                                      <w:b/>
                                      <w:szCs w:val="21"/>
                                    </w:rPr>
                                    <w:t>20</w:t>
                                  </w:r>
                                  <w:r w:rsidRPr="00514011">
                                    <w:rPr>
                                      <w:rFonts w:ascii="Times New Roman" w:hAnsi="Times New Roman"/>
                                      <w:b/>
                                      <w:szCs w:val="21"/>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B71D9E8" id="文本框 13" o:spid="_x0000_s1027" type="#_x0000_t202" style="position:absolute;left:0;text-align:left;margin-left:587.35pt;margin-top:366.7pt;width:34.5pt;height:2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" filled="f" stroked="f" strokeweight=".5pt">
                      <v:textbox>
                        <w:txbxContent>
                          <w:p w14:paraId="0E083B60" w14:textId="77777777" w:rsidR="00BF7254" w:rsidRPr="00514011" w:rsidRDefault="00BF7254" w:rsidP="00BF7254">
                            <w:pPr>
                              <w:rPr>
                                <w:rFonts w:ascii="Times New Roman" w:hAnsi="Times New Roman"/>
                                <w:b/>
                                <w:szCs w:val="21"/>
                              </w:rPr>
                            </w:pPr>
                            <w:r>
                              <w:rPr>
                                <w:rFonts w:ascii="Times New Roman" w:hAnsi="Times New Roman"/>
                                <w:b/>
                                <w:szCs w:val="21"/>
                              </w:rPr>
                              <w:t>20</w:t>
                            </w:r>
                            <w:r w:rsidRPr="00514011">
                              <w:rPr>
                                <w:rFonts w:ascii="Times New Roman" w:hAnsi="Times New Roman"/>
                                <w:b/>
                                <w:szCs w:val="21"/>
                              </w:rPr>
                              <w:t>m</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9C17597" wp14:editId="5B97886E">
                      <wp:simplePos x="0" y="0"/>
                      <wp:positionH relativeFrom="column">
                        <wp:posOffset>6824345</wp:posOffset>
                      </wp:positionH>
                      <wp:positionV relativeFrom="paragraph">
                        <wp:posOffset>4662805</wp:posOffset>
                      </wp:positionV>
                      <wp:extent cx="285750" cy="281305"/>
                      <wp:effectExtent l="0" t="0" r="0" b="4445"/>
                      <wp:wrapNone/>
                      <wp:docPr id="117600315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96A8C" w14:textId="77777777" w:rsidR="00BF7254" w:rsidRPr="00514011" w:rsidRDefault="00BF7254" w:rsidP="00BF7254">
                                  <w:pPr>
                                    <w:rPr>
                                      <w:rFonts w:ascii="Times New Roman" w:hAnsi="Times New Roman"/>
                                      <w:b/>
                                      <w:szCs w:val="21"/>
                                    </w:rPr>
                                  </w:pPr>
                                  <w:r>
                                    <w:rPr>
                                      <w:rFonts w:ascii="Times New Roman" w:hAnsi="Times New Roman"/>
                                      <w:b/>
                                      <w:szCs w:val="21"/>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C17597" id="文本框 11" o:spid="_x0000_s1028" type="#_x0000_t202" style="position:absolute;left:0;text-align:left;margin-left:537.35pt;margin-top:367.15pt;width:22.5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" filled="f" stroked="f" strokeweight=".5pt">
                      <v:textbox>
                        <w:txbxContent>
                          <w:p w14:paraId="18096A8C" w14:textId="77777777" w:rsidR="00BF7254" w:rsidRPr="00514011" w:rsidRDefault="00BF7254" w:rsidP="00BF7254">
                            <w:pPr>
                              <w:rPr>
                                <w:rFonts w:ascii="Times New Roman" w:hAnsi="Times New Roman"/>
                                <w:b/>
                                <w:szCs w:val="21"/>
                              </w:rPr>
                            </w:pPr>
                            <w:r>
                              <w:rPr>
                                <w:rFonts w:ascii="Times New Roman" w:hAnsi="Times New Roman"/>
                                <w:b/>
                                <w:szCs w:val="21"/>
                              </w:rPr>
                              <w:t>0</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DC919AB" wp14:editId="10FEA52F">
                      <wp:simplePos x="0" y="0"/>
                      <wp:positionH relativeFrom="column">
                        <wp:posOffset>6849745</wp:posOffset>
                      </wp:positionH>
                      <wp:positionV relativeFrom="paragraph">
                        <wp:posOffset>4976495</wp:posOffset>
                      </wp:positionV>
                      <wp:extent cx="981075" cy="281305"/>
                      <wp:effectExtent l="0" t="0" r="0" b="0"/>
                      <wp:wrapNone/>
                      <wp:docPr id="1870023933"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81305"/>
                              </a:xfrm>
                              <a:prstGeom prst="rect">
                                <a:avLst/>
                              </a:prstGeom>
                              <a:solidFill>
                                <a:schemeClr val="bg1">
                                  <a:lumMod val="100000"/>
                                  <a:lumOff val="0"/>
                                  <a:alpha val="0"/>
                                </a:schemeClr>
                              </a:solidFill>
                              <a:ln>
                                <a:noFill/>
                              </a:ln>
                            </wps:spPr>
                            <wps:txbx>
                              <w:txbxContent>
                                <w:p w14:paraId="62CF76DF" w14:textId="77777777" w:rsidR="00BF7254" w:rsidRPr="00514011" w:rsidRDefault="00BF7254" w:rsidP="00BF7254">
                                  <w:pPr>
                                    <w:rPr>
                                      <w:rFonts w:ascii="Times New Roman" w:hAnsi="Times New Roman"/>
                                      <w:b/>
                                      <w:szCs w:val="21"/>
                                    </w:rPr>
                                  </w:pPr>
                                  <w:r w:rsidRPr="00514011">
                                    <w:rPr>
                                      <w:rFonts w:ascii="Times New Roman" w:hAnsi="Times New Roman" w:hint="eastAsia"/>
                                      <w:b/>
                                      <w:szCs w:val="21"/>
                                    </w:rPr>
                                    <w:t>比例：</w:t>
                                  </w:r>
                                  <w:r w:rsidRPr="00514011">
                                    <w:rPr>
                                      <w:rFonts w:ascii="Times New Roman" w:hAnsi="Times New Roman"/>
                                      <w:b/>
                                      <w:szCs w:val="21"/>
                                    </w:rPr>
                                    <w:t>1:</w:t>
                                  </w:r>
                                  <w:r>
                                    <w:rPr>
                                      <w:rFonts w:ascii="Times New Roman" w:hAnsi="Times New Roman"/>
                                      <w:b/>
                                      <w:szCs w:val="21"/>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DC919AB" id="文本框 9" o:spid="_x0000_s1029" type="#_x0000_t202" style="position:absolute;left:0;text-align:left;margin-left:539.35pt;margin-top:391.85pt;width:77.2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" fillcolor="white [3212]" stroked="f">
                      <v:fill opacity="0"/>
                      <v:textbox>
                        <w:txbxContent>
                          <w:p w14:paraId="62CF76DF" w14:textId="77777777" w:rsidR="00BF7254" w:rsidRPr="00514011" w:rsidRDefault="00BF7254" w:rsidP="00BF7254">
                            <w:pPr>
                              <w:rPr>
                                <w:rFonts w:ascii="Times New Roman" w:hAnsi="Times New Roman"/>
                                <w:b/>
                                <w:szCs w:val="21"/>
                              </w:rPr>
                            </w:pPr>
                            <w:r w:rsidRPr="00514011">
                              <w:rPr>
                                <w:rFonts w:ascii="Times New Roman" w:hAnsi="Times New Roman" w:hint="eastAsia"/>
                                <w:b/>
                                <w:szCs w:val="21"/>
                              </w:rPr>
                              <w:t>比例：</w:t>
                            </w:r>
                            <w:r w:rsidRPr="00514011">
                              <w:rPr>
                                <w:rFonts w:ascii="Times New Roman" w:hAnsi="Times New Roman"/>
                                <w:b/>
                                <w:szCs w:val="21"/>
                              </w:rPr>
                              <w:t>1:</w:t>
                            </w:r>
                            <w:r>
                              <w:rPr>
                                <w:rFonts w:ascii="Times New Roman" w:hAnsi="Times New Roman"/>
                                <w:b/>
                                <w:szCs w:val="21"/>
                              </w:rPr>
                              <w:t>1000</w:t>
                            </w: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66EA799A" wp14:editId="62A8683A">
                      <wp:simplePos x="0" y="0"/>
                      <wp:positionH relativeFrom="column">
                        <wp:posOffset>6935470</wp:posOffset>
                      </wp:positionH>
                      <wp:positionV relativeFrom="paragraph">
                        <wp:posOffset>4900295</wp:posOffset>
                      </wp:positionV>
                      <wp:extent cx="723900" cy="107950"/>
                      <wp:effectExtent l="0" t="19050" r="19050" b="6350"/>
                      <wp:wrapNone/>
                      <wp:docPr id="246872477"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107950"/>
                                <a:chOff x="0" y="0"/>
                                <a:chExt cx="7240" cy="1137"/>
                              </a:xfrm>
                            </wpg:grpSpPr>
                            <wps:wsp>
                              <wps:cNvPr id="6" name="直接连接符 6"/>
                              <wps:cNvCnPr>
                                <a:cxnSpLocks noChangeShapeType="1"/>
                              </wps:cNvCnPr>
                              <wps:spPr bwMode="auto">
                                <a:xfrm>
                                  <a:off x="0" y="983"/>
                                  <a:ext cx="3600" cy="0"/>
                                </a:xfrm>
                                <a:prstGeom prst="line">
                                  <a:avLst/>
                                </a:prstGeom>
                                <a:noFill/>
                                <a:ln w="28575">
                                  <a:solidFill>
                                    <a:srgbClr val="000000"/>
                                  </a:solidFill>
                                  <a:round/>
                                  <a:headEnd/>
                                  <a:tailEnd/>
                                </a:ln>
                              </wps:spPr>
                              <wps:bodyPr/>
                            </wps:wsp>
                            <wps:wsp>
                              <wps:cNvPr id="7" name="直接连接符 7"/>
                              <wps:cNvCnPr>
                                <a:cxnSpLocks noChangeShapeType="1"/>
                              </wps:cNvCnPr>
                              <wps:spPr bwMode="auto">
                                <a:xfrm flipV="1">
                                  <a:off x="115" y="0"/>
                                  <a:ext cx="0" cy="1079"/>
                                </a:xfrm>
                                <a:prstGeom prst="line">
                                  <a:avLst/>
                                </a:prstGeom>
                                <a:noFill/>
                                <a:ln w="28575">
                                  <a:solidFill>
                                    <a:srgbClr val="000000"/>
                                  </a:solidFill>
                                  <a:round/>
                                  <a:headEnd/>
                                  <a:tailEnd/>
                                </a:ln>
                              </wps:spPr>
                              <wps:bodyPr/>
                            </wps:wsp>
                            <wps:wsp>
                              <wps:cNvPr id="8" name="直接连接符 8"/>
                              <wps:cNvCnPr>
                                <a:cxnSpLocks noChangeShapeType="1"/>
                              </wps:cNvCnPr>
                              <wps:spPr bwMode="auto">
                                <a:xfrm flipV="1">
                                  <a:off x="3530" y="57"/>
                                  <a:ext cx="0" cy="1080"/>
                                </a:xfrm>
                                <a:prstGeom prst="line">
                                  <a:avLst/>
                                </a:prstGeom>
                                <a:noFill/>
                                <a:ln w="28575">
                                  <a:solidFill>
                                    <a:srgbClr val="000000"/>
                                  </a:solidFill>
                                  <a:round/>
                                  <a:headEnd/>
                                  <a:tailEnd/>
                                </a:ln>
                              </wps:spPr>
                              <wps:bodyPr/>
                            </wps:wsp>
                            <wps:wsp>
                              <wps:cNvPr id="9" name="直接连接符 9"/>
                              <wps:cNvCnPr>
                                <a:cxnSpLocks noChangeShapeType="1"/>
                              </wps:cNvCnPr>
                              <wps:spPr bwMode="auto">
                                <a:xfrm>
                                  <a:off x="3646" y="983"/>
                                  <a:ext cx="3594" cy="0"/>
                                </a:xfrm>
                                <a:prstGeom prst="line">
                                  <a:avLst/>
                                </a:prstGeom>
                                <a:noFill/>
                                <a:ln w="28575">
                                  <a:solidFill>
                                    <a:srgbClr val="000000"/>
                                  </a:solidFill>
                                  <a:round/>
                                  <a:headEnd/>
                                  <a:tailEnd/>
                                </a:ln>
                              </wps:spPr>
                              <wps:bodyPr/>
                            </wps:wsp>
                            <wps:wsp>
                              <wps:cNvPr id="10" name="直接连接符 10"/>
                              <wps:cNvCnPr>
                                <a:cxnSpLocks noChangeShapeType="1"/>
                              </wps:cNvCnPr>
                              <wps:spPr bwMode="auto">
                                <a:xfrm flipV="1">
                                  <a:off x="7176" y="0"/>
                                  <a:ext cx="0" cy="1079"/>
                                </a:xfrm>
                                <a:prstGeom prst="line">
                                  <a:avLst/>
                                </a:prstGeom>
                                <a:noFill/>
                                <a:ln w="285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716E1D4" id="组合 7" o:spid="_x0000_s1026" style="position:absolute;left:0;text-align:left;margin-left:546.1pt;margin-top:385.85pt;width:57pt;height:8.5pt;z-index:251663360" coordsize="7240,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">
                      <v:line id="直接连接符 6" o:spid="_x0000_s1027" style="position:absolute;visibility:visible;mso-wrap-style:square" from="0,983" to="360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" strokeweight="2.25pt"/>
                      <v:line id="直接连接符 7" o:spid="_x0000_s1028" style="position:absolute;flip:y;visibility:visible;mso-wrap-style:square" from="115,0" to="115,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" strokeweight="2.25pt"/>
                      <v:line id="直接连接符 8" o:spid="_x0000_s1029" style="position:absolute;flip:y;visibility:visible;mso-wrap-style:square" from="3530,57" to="3530,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" strokeweight="2.25pt"/>
                      <v:line id="直接连接符 9" o:spid="_x0000_s1030" style="position:absolute;visibility:visible;mso-wrap-style:square" from="3646,983" to="724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" strokeweight="2.25pt"/>
                      <v:line id="直接连接符 10" o:spid="_x0000_s1031" style="position:absolute;flip:y;visibility:visible;mso-wrap-style:square" from="7176,0" to="7176,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" strokeweight="2.25pt"/>
                    </v:group>
                  </w:pict>
                </mc:Fallback>
              </mc:AlternateContent>
            </w:r>
            <w:r>
              <w:object w:dxaOrig="21436" w:dyaOrig="13095" w14:anchorId="4C4809E5">
                <v:shape id="_x0000_i1029" type="#_x0000_t75" style="width:436.2pt;height:267.05pt" o:ole="">
                  <v:imagedata r:id="rId20" o:title=""/>
                </v:shape>
                <o:OLEObject Type="Embed" ProgID="Visio.Drawing.15" ShapeID="_x0000_i1029" DrawAspect="Content" ObjectID="_1779883828" r:id="rId21"/>
              </w:object>
            </w:r>
          </w:p>
          <w:p w14:paraId="04F156F9" w14:textId="77777777" w:rsidR="00783E07" w:rsidRPr="00D96C68" w:rsidRDefault="00307EDC">
            <w:pPr>
              <w:spacing w:after="0"/>
              <w:jc w:val="center"/>
              <w:textAlignment w:val="baseline"/>
              <w:rPr>
                <w:rFonts w:ascii="Times New Roman" w:eastAsia="黑体" w:hAnsi="Times New Roman"/>
                <w:color w:val="000000"/>
                <w:sz w:val="24"/>
                <w:szCs w:val="24"/>
              </w:rPr>
            </w:pPr>
            <w:r w:rsidRPr="00D96C68">
              <w:rPr>
                <w:rFonts w:ascii="Times New Roman" w:eastAsia="黑体" w:hAnsi="Times New Roman"/>
                <w:color w:val="000000"/>
                <w:sz w:val="24"/>
                <w:szCs w:val="24"/>
              </w:rPr>
              <w:t>图</w:t>
            </w:r>
            <w:r w:rsidRPr="00D96C68">
              <w:rPr>
                <w:rFonts w:ascii="Times New Roman" w:eastAsia="黑体" w:hAnsi="Times New Roman" w:hint="eastAsia"/>
                <w:color w:val="000000"/>
                <w:sz w:val="24"/>
                <w:szCs w:val="24"/>
              </w:rPr>
              <w:t>9</w:t>
            </w:r>
            <w:r w:rsidRPr="00D96C68">
              <w:rPr>
                <w:rFonts w:ascii="Times New Roman" w:eastAsia="黑体" w:hAnsi="Times New Roman"/>
                <w:color w:val="000000"/>
                <w:sz w:val="24"/>
                <w:szCs w:val="24"/>
              </w:rPr>
              <w:t xml:space="preserve">   </w:t>
            </w:r>
            <w:r w:rsidRPr="00D96C68">
              <w:rPr>
                <w:rFonts w:ascii="Times New Roman" w:eastAsia="黑体" w:hAnsi="Times New Roman"/>
                <w:color w:val="000000"/>
                <w:sz w:val="24"/>
                <w:szCs w:val="24"/>
              </w:rPr>
              <w:t>本项目厂区平面及检测点位图</w:t>
            </w:r>
          </w:p>
          <w:p w14:paraId="04F156FA" w14:textId="77777777" w:rsidR="00783E07" w:rsidRDefault="00307EDC">
            <w:pPr>
              <w:spacing w:after="0" w:line="460" w:lineRule="exact"/>
              <w:textAlignment w:val="baseline"/>
              <w:rPr>
                <w:rFonts w:ascii="Times New Roman" w:eastAsia="宋体" w:hAnsi="宋体"/>
                <w:color w:val="000000"/>
                <w:sz w:val="24"/>
                <w:szCs w:val="24"/>
              </w:rPr>
            </w:pPr>
            <w:r>
              <w:rPr>
                <w:rFonts w:ascii="Times New Roman" w:eastAsia="宋体" w:hAnsi="Times New Roman" w:hint="eastAsia"/>
                <w:color w:val="000000"/>
                <w:sz w:val="24"/>
                <w:szCs w:val="24"/>
              </w:rPr>
              <w:t>6</w:t>
            </w:r>
            <w:r>
              <w:rPr>
                <w:rFonts w:ascii="Times New Roman" w:eastAsia="宋体" w:hAnsi="宋体"/>
                <w:color w:val="000000"/>
                <w:sz w:val="24"/>
                <w:szCs w:val="24"/>
              </w:rPr>
              <w:t>、项目变动情况</w:t>
            </w:r>
          </w:p>
          <w:p w14:paraId="04F156FB" w14:textId="77777777" w:rsidR="00783E07" w:rsidRDefault="00307EDC">
            <w:pPr>
              <w:spacing w:after="0" w:line="460" w:lineRule="exact"/>
              <w:ind w:firstLineChars="200" w:firstLine="480"/>
              <w:textAlignment w:val="baseline"/>
              <w:rPr>
                <w:rFonts w:ascii="Times New Roman" w:eastAsia="宋体" w:hAnsi="宋体"/>
                <w:color w:val="000000"/>
                <w:sz w:val="24"/>
                <w:szCs w:val="24"/>
              </w:rPr>
            </w:pPr>
            <w:r>
              <w:rPr>
                <w:rFonts w:ascii="Times New Roman" w:eastAsia="宋体" w:hAnsi="宋体" w:hint="eastAsia"/>
                <w:color w:val="000000"/>
                <w:sz w:val="24"/>
                <w:szCs w:val="24"/>
              </w:rPr>
              <w:t>本项目实际建设情况与《污染影响类建设项目重大变动清单（试行）的通知》（</w:t>
            </w:r>
            <w:proofErr w:type="gramStart"/>
            <w:r>
              <w:rPr>
                <w:rFonts w:ascii="Times New Roman" w:eastAsia="宋体" w:hAnsi="宋体" w:hint="eastAsia"/>
                <w:color w:val="000000"/>
                <w:sz w:val="24"/>
                <w:szCs w:val="24"/>
              </w:rPr>
              <w:t>环办环评函</w:t>
            </w:r>
            <w:proofErr w:type="gramEnd"/>
            <w:r>
              <w:rPr>
                <w:rFonts w:ascii="Times New Roman" w:eastAsia="宋体" w:hAnsi="宋体" w:hint="eastAsia"/>
                <w:color w:val="000000"/>
                <w:sz w:val="24"/>
                <w:szCs w:val="24"/>
              </w:rPr>
              <w:t>[2020]688</w:t>
            </w:r>
            <w:r>
              <w:rPr>
                <w:rFonts w:ascii="Times New Roman" w:eastAsia="宋体" w:hAnsi="宋体" w:hint="eastAsia"/>
                <w:color w:val="000000"/>
                <w:sz w:val="24"/>
                <w:szCs w:val="24"/>
              </w:rPr>
              <w:t>号）以下简称《通知》的对比分析：</w:t>
            </w:r>
          </w:p>
          <w:p w14:paraId="04F156FC" w14:textId="77777777" w:rsidR="00783E07" w:rsidRDefault="00307EDC">
            <w:pPr>
              <w:spacing w:after="0" w:line="460" w:lineRule="exact"/>
              <w:ind w:firstLineChars="200" w:firstLine="480"/>
              <w:jc w:val="both"/>
              <w:textAlignment w:val="baseline"/>
              <w:rPr>
                <w:rFonts w:ascii="Times New Roman" w:eastAsia="黑体" w:hAnsi="Times New Roman"/>
                <w:bCs/>
                <w:color w:val="000000"/>
                <w:sz w:val="24"/>
                <w:szCs w:val="24"/>
              </w:rPr>
            </w:pPr>
            <w:r>
              <w:rPr>
                <w:rFonts w:ascii="Times New Roman" w:eastAsia="黑体" w:hAnsi="Times New Roman"/>
                <w:bCs/>
                <w:color w:val="000000"/>
                <w:sz w:val="24"/>
                <w:szCs w:val="24"/>
              </w:rPr>
              <w:t>表</w:t>
            </w:r>
            <w:r>
              <w:rPr>
                <w:rFonts w:ascii="Times New Roman" w:eastAsia="黑体" w:hAnsi="Times New Roman"/>
                <w:bCs/>
                <w:color w:val="000000"/>
                <w:sz w:val="24"/>
                <w:szCs w:val="24"/>
              </w:rPr>
              <w:t xml:space="preserve">8               </w:t>
            </w:r>
            <w:r>
              <w:rPr>
                <w:rFonts w:ascii="Times New Roman" w:eastAsia="黑体" w:hAnsi="Times New Roman" w:hint="eastAsia"/>
                <w:bCs/>
                <w:color w:val="000000"/>
                <w:sz w:val="24"/>
                <w:szCs w:val="24"/>
              </w:rPr>
              <w:t>本项目与《通知》的对比分析</w:t>
            </w:r>
          </w:p>
          <w:tbl>
            <w:tblPr>
              <w:tblW w:w="8781" w:type="dxa"/>
              <w:jc w:val="center"/>
              <w:tblBorders>
                <w:top w:val="single" w:sz="8" w:space="0" w:color="auto"/>
                <w:bottom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4"/>
              <w:gridCol w:w="4536"/>
              <w:gridCol w:w="2551"/>
              <w:gridCol w:w="1030"/>
            </w:tblGrid>
            <w:tr w:rsidR="00783E07" w14:paraId="04F15700" w14:textId="77777777">
              <w:trPr>
                <w:trHeight w:val="397"/>
                <w:tblHeader/>
                <w:jc w:val="center"/>
              </w:trPr>
              <w:tc>
                <w:tcPr>
                  <w:tcW w:w="5200" w:type="dxa"/>
                  <w:gridSpan w:val="2"/>
                  <w:vAlign w:val="center"/>
                </w:tcPr>
                <w:p w14:paraId="04F156FD"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通知内容</w:t>
                  </w:r>
                </w:p>
              </w:tc>
              <w:tc>
                <w:tcPr>
                  <w:tcW w:w="2551" w:type="dxa"/>
                  <w:vAlign w:val="center"/>
                </w:tcPr>
                <w:p w14:paraId="04F156FE"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本项目情况</w:t>
                  </w:r>
                </w:p>
              </w:tc>
              <w:tc>
                <w:tcPr>
                  <w:tcW w:w="1030" w:type="dxa"/>
                  <w:vAlign w:val="center"/>
                </w:tcPr>
                <w:p w14:paraId="04F156FF"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hint="eastAsia"/>
                      <w:b/>
                      <w:color w:val="000000"/>
                      <w:sz w:val="21"/>
                      <w:szCs w:val="21"/>
                    </w:rPr>
                    <w:t>对比结果</w:t>
                  </w:r>
                </w:p>
              </w:tc>
            </w:tr>
            <w:tr w:rsidR="00783E07" w14:paraId="04F15705" w14:textId="77777777">
              <w:trPr>
                <w:trHeight w:val="397"/>
                <w:jc w:val="center"/>
              </w:trPr>
              <w:tc>
                <w:tcPr>
                  <w:tcW w:w="664" w:type="dxa"/>
                  <w:vAlign w:val="center"/>
                </w:tcPr>
                <w:p w14:paraId="04F1570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性质</w:t>
                  </w:r>
                </w:p>
              </w:tc>
              <w:tc>
                <w:tcPr>
                  <w:tcW w:w="4536" w:type="dxa"/>
                  <w:vAlign w:val="center"/>
                </w:tcPr>
                <w:p w14:paraId="04F15702"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w:t>
                  </w:r>
                  <w:r>
                    <w:rPr>
                      <w:rFonts w:ascii="Times New Roman" w:eastAsia="宋体" w:hAnsi="Times New Roman" w:hint="eastAsia"/>
                      <w:color w:val="000000"/>
                      <w:sz w:val="21"/>
                      <w:szCs w:val="21"/>
                    </w:rPr>
                    <w:t>、</w:t>
                  </w:r>
                  <w:r>
                    <w:rPr>
                      <w:rFonts w:ascii="Times New Roman" w:eastAsia="宋体" w:hAnsi="Times New Roman"/>
                      <w:color w:val="000000"/>
                      <w:sz w:val="21"/>
                      <w:szCs w:val="21"/>
                    </w:rPr>
                    <w:t>建设项目开发、使用功能发生变化的</w:t>
                  </w:r>
                  <w:r>
                    <w:rPr>
                      <w:rFonts w:ascii="Times New Roman" w:eastAsia="宋体" w:hAnsi="Times New Roman" w:hint="eastAsia"/>
                      <w:color w:val="000000"/>
                      <w:sz w:val="21"/>
                      <w:szCs w:val="21"/>
                    </w:rPr>
                    <w:t>。</w:t>
                  </w:r>
                </w:p>
              </w:tc>
              <w:tc>
                <w:tcPr>
                  <w:tcW w:w="2551" w:type="dxa"/>
                  <w:vAlign w:val="center"/>
                </w:tcPr>
                <w:p w14:paraId="04F15703"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无变动</w:t>
                  </w:r>
                </w:p>
              </w:tc>
              <w:tc>
                <w:tcPr>
                  <w:tcW w:w="1030" w:type="dxa"/>
                  <w:vAlign w:val="center"/>
                </w:tcPr>
                <w:p w14:paraId="04F1570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不属于</w:t>
                  </w:r>
                </w:p>
              </w:tc>
            </w:tr>
            <w:tr w:rsidR="00783E07" w14:paraId="04F1570A" w14:textId="77777777">
              <w:trPr>
                <w:trHeight w:val="397"/>
                <w:jc w:val="center"/>
              </w:trPr>
              <w:tc>
                <w:tcPr>
                  <w:tcW w:w="664" w:type="dxa"/>
                  <w:vMerge w:val="restart"/>
                  <w:vAlign w:val="center"/>
                </w:tcPr>
                <w:p w14:paraId="04F1570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规模</w:t>
                  </w:r>
                </w:p>
              </w:tc>
              <w:tc>
                <w:tcPr>
                  <w:tcW w:w="4536" w:type="dxa"/>
                  <w:vAlign w:val="center"/>
                </w:tcPr>
                <w:p w14:paraId="04F15707"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生产、处置或储存能力增大</w:t>
                  </w:r>
                  <w:r>
                    <w:rPr>
                      <w:rFonts w:ascii="Times New Roman" w:eastAsia="宋体" w:hAnsi="Times New Roman"/>
                      <w:color w:val="000000"/>
                      <w:sz w:val="21"/>
                      <w:szCs w:val="21"/>
                    </w:rPr>
                    <w:t>30%</w:t>
                  </w:r>
                  <w:r>
                    <w:rPr>
                      <w:rFonts w:ascii="Times New Roman" w:eastAsia="宋体" w:hAnsi="Times New Roman"/>
                      <w:color w:val="000000"/>
                      <w:sz w:val="21"/>
                      <w:szCs w:val="21"/>
                    </w:rPr>
                    <w:t>及以上的</w:t>
                  </w:r>
                  <w:r>
                    <w:rPr>
                      <w:rFonts w:ascii="Times New Roman" w:eastAsia="宋体" w:hAnsi="Times New Roman" w:hint="eastAsia"/>
                      <w:color w:val="000000"/>
                      <w:sz w:val="21"/>
                      <w:szCs w:val="21"/>
                    </w:rPr>
                    <w:t>。</w:t>
                  </w:r>
                </w:p>
              </w:tc>
              <w:tc>
                <w:tcPr>
                  <w:tcW w:w="2551" w:type="dxa"/>
                  <w:vMerge w:val="restart"/>
                  <w:vAlign w:val="center"/>
                </w:tcPr>
                <w:p w14:paraId="04F15708" w14:textId="77777777" w:rsidR="00783E07" w:rsidRDefault="00307EDC">
                  <w:pPr>
                    <w:spacing w:after="0"/>
                    <w:jc w:val="center"/>
                    <w:rPr>
                      <w:rFonts w:ascii="Times New Roman" w:eastAsia="宋体" w:hAnsi="Times New Roman"/>
                      <w:bCs/>
                      <w:color w:val="000000"/>
                      <w:sz w:val="21"/>
                      <w:szCs w:val="21"/>
                    </w:rPr>
                  </w:pPr>
                  <w:r>
                    <w:rPr>
                      <w:rFonts w:ascii="Times New Roman" w:eastAsia="宋体" w:hAnsi="Times New Roman" w:hint="eastAsia"/>
                      <w:bCs/>
                      <w:color w:val="000000"/>
                      <w:sz w:val="21"/>
                      <w:szCs w:val="21"/>
                    </w:rPr>
                    <w:t>无变动</w:t>
                  </w:r>
                </w:p>
              </w:tc>
              <w:tc>
                <w:tcPr>
                  <w:tcW w:w="1030" w:type="dxa"/>
                  <w:vMerge w:val="restart"/>
                  <w:vAlign w:val="center"/>
                </w:tcPr>
                <w:p w14:paraId="04F15709"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不属于</w:t>
                  </w:r>
                </w:p>
              </w:tc>
            </w:tr>
            <w:tr w:rsidR="00783E07" w14:paraId="04F1570F" w14:textId="77777777">
              <w:trPr>
                <w:trHeight w:val="397"/>
                <w:jc w:val="center"/>
              </w:trPr>
              <w:tc>
                <w:tcPr>
                  <w:tcW w:w="664" w:type="dxa"/>
                  <w:vMerge/>
                  <w:vAlign w:val="center"/>
                </w:tcPr>
                <w:p w14:paraId="04F1570B" w14:textId="77777777" w:rsidR="00783E07" w:rsidRDefault="00783E07">
                  <w:pPr>
                    <w:spacing w:after="0"/>
                    <w:jc w:val="center"/>
                    <w:rPr>
                      <w:rFonts w:ascii="Times New Roman" w:eastAsia="宋体" w:hAnsi="Times New Roman"/>
                      <w:color w:val="000000"/>
                      <w:sz w:val="21"/>
                      <w:szCs w:val="21"/>
                    </w:rPr>
                  </w:pPr>
                </w:p>
              </w:tc>
              <w:tc>
                <w:tcPr>
                  <w:tcW w:w="4536" w:type="dxa"/>
                  <w:vAlign w:val="center"/>
                </w:tcPr>
                <w:p w14:paraId="04F1570C"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3</w:t>
                  </w:r>
                  <w:r>
                    <w:rPr>
                      <w:rFonts w:ascii="Times New Roman" w:eastAsia="宋体" w:hAnsi="Times New Roman" w:hint="eastAsia"/>
                      <w:color w:val="000000"/>
                      <w:sz w:val="21"/>
                      <w:szCs w:val="21"/>
                    </w:rPr>
                    <w:t>、</w:t>
                  </w:r>
                  <w:r>
                    <w:rPr>
                      <w:rFonts w:ascii="Times New Roman" w:eastAsia="宋体" w:hAnsi="Times New Roman"/>
                      <w:color w:val="000000"/>
                      <w:sz w:val="21"/>
                      <w:szCs w:val="21"/>
                    </w:rPr>
                    <w:t>生产、处置或储存能力增大，导致</w:t>
                  </w:r>
                  <w:proofErr w:type="gramStart"/>
                  <w:r>
                    <w:rPr>
                      <w:rFonts w:ascii="Times New Roman" w:eastAsia="宋体" w:hAnsi="Times New Roman"/>
                      <w:color w:val="000000"/>
                      <w:sz w:val="21"/>
                      <w:szCs w:val="21"/>
                    </w:rPr>
                    <w:t>废水第</w:t>
                  </w:r>
                  <w:proofErr w:type="gramEnd"/>
                  <w:r>
                    <w:rPr>
                      <w:rFonts w:ascii="Times New Roman" w:eastAsia="宋体" w:hAnsi="Times New Roman"/>
                      <w:color w:val="000000"/>
                      <w:sz w:val="21"/>
                      <w:szCs w:val="21"/>
                    </w:rPr>
                    <w:t>一类污染物排放量增加的</w:t>
                  </w:r>
                  <w:r>
                    <w:rPr>
                      <w:rFonts w:ascii="Times New Roman" w:eastAsia="宋体" w:hAnsi="Times New Roman" w:hint="eastAsia"/>
                      <w:color w:val="000000"/>
                      <w:sz w:val="21"/>
                      <w:szCs w:val="21"/>
                    </w:rPr>
                    <w:t>。</w:t>
                  </w:r>
                </w:p>
              </w:tc>
              <w:tc>
                <w:tcPr>
                  <w:tcW w:w="2551" w:type="dxa"/>
                  <w:vMerge/>
                  <w:vAlign w:val="center"/>
                </w:tcPr>
                <w:p w14:paraId="04F1570D" w14:textId="77777777" w:rsidR="00783E07" w:rsidRDefault="00783E07">
                  <w:pPr>
                    <w:jc w:val="center"/>
                    <w:rPr>
                      <w:rFonts w:hAnsi="宋体"/>
                      <w:color w:val="000000"/>
                      <w:kern w:val="2"/>
                      <w:sz w:val="21"/>
                      <w:szCs w:val="21"/>
                    </w:rPr>
                  </w:pPr>
                </w:p>
              </w:tc>
              <w:tc>
                <w:tcPr>
                  <w:tcW w:w="1030" w:type="dxa"/>
                  <w:vMerge/>
                  <w:vAlign w:val="center"/>
                </w:tcPr>
                <w:p w14:paraId="04F1570E" w14:textId="77777777" w:rsidR="00783E07" w:rsidRDefault="00783E07">
                  <w:pPr>
                    <w:jc w:val="center"/>
                    <w:rPr>
                      <w:rFonts w:hAnsi="宋体"/>
                      <w:color w:val="000000"/>
                      <w:kern w:val="2"/>
                      <w:sz w:val="21"/>
                      <w:szCs w:val="21"/>
                    </w:rPr>
                  </w:pPr>
                </w:p>
              </w:tc>
            </w:tr>
            <w:tr w:rsidR="00783E07" w14:paraId="04F15714" w14:textId="77777777">
              <w:trPr>
                <w:trHeight w:val="397"/>
                <w:jc w:val="center"/>
              </w:trPr>
              <w:tc>
                <w:tcPr>
                  <w:tcW w:w="664" w:type="dxa"/>
                  <w:vMerge/>
                  <w:vAlign w:val="center"/>
                </w:tcPr>
                <w:p w14:paraId="04F15710" w14:textId="77777777" w:rsidR="00783E07" w:rsidRDefault="00783E07">
                  <w:pPr>
                    <w:spacing w:after="0"/>
                    <w:jc w:val="center"/>
                    <w:rPr>
                      <w:rFonts w:ascii="Times New Roman" w:eastAsia="宋体" w:hAnsi="Times New Roman"/>
                      <w:color w:val="000000"/>
                      <w:sz w:val="21"/>
                      <w:szCs w:val="21"/>
                    </w:rPr>
                  </w:pPr>
                </w:p>
              </w:tc>
              <w:tc>
                <w:tcPr>
                  <w:tcW w:w="4536" w:type="dxa"/>
                  <w:vAlign w:val="center"/>
                </w:tcPr>
                <w:p w14:paraId="04F15711" w14:textId="77777777" w:rsidR="00783E07" w:rsidRDefault="00307EDC">
                  <w:pPr>
                    <w:spacing w:after="0"/>
                    <w:jc w:val="both"/>
                    <w:rPr>
                      <w:rFonts w:ascii="Times New Roman" w:eastAsia="宋体" w:hAnsi="Times New Roman"/>
                      <w:color w:val="000000"/>
                      <w:sz w:val="21"/>
                      <w:szCs w:val="21"/>
                    </w:rPr>
                  </w:pPr>
                  <w:r>
                    <w:rPr>
                      <w:rFonts w:ascii="Times New Roman" w:eastAsia="宋体" w:hAnsi="Times New Roman" w:hint="eastAsia"/>
                      <w:color w:val="000000"/>
                      <w:sz w:val="21"/>
                      <w:szCs w:val="21"/>
                    </w:rPr>
                    <w:t>4</w:t>
                  </w:r>
                  <w:r>
                    <w:rPr>
                      <w:rFonts w:ascii="Times New Roman" w:eastAsia="宋体" w:hAnsi="Times New Roman" w:hint="eastAsia"/>
                      <w:color w:val="000000"/>
                      <w:sz w:val="21"/>
                      <w:szCs w:val="21"/>
                    </w:rPr>
                    <w:t>、位于环境质量不达标区的建设项目生产、处置或储存能力增大，导致相应污染物排放量增加的（细颗粒物不达标区，相应污染物为二氧化硫、氮氧化物、可吸入颗粒物、挥发性有机物；臭氧</w:t>
                  </w:r>
                  <w:r>
                    <w:rPr>
                      <w:rFonts w:ascii="Times New Roman" w:eastAsia="宋体" w:hAnsi="Times New Roman" w:hint="eastAsia"/>
                      <w:color w:val="000000"/>
                      <w:sz w:val="21"/>
                      <w:szCs w:val="21"/>
                    </w:rPr>
                    <w:lastRenderedPageBreak/>
                    <w:t>不达标区，相应污染物为氮氧化物、挥发性有机物；其他大气、水污染物因子不达标区，相应污染物为超标污染因子）；位于达标区的建设项目生产、处置或储存能力增大，导致污染物排放量增加</w:t>
                  </w:r>
                  <w:r>
                    <w:rPr>
                      <w:rFonts w:ascii="Times New Roman" w:eastAsia="宋体" w:hAnsi="Times New Roman" w:hint="eastAsia"/>
                      <w:color w:val="000000"/>
                      <w:sz w:val="21"/>
                      <w:szCs w:val="21"/>
                    </w:rPr>
                    <w:t>10%</w:t>
                  </w:r>
                  <w:r>
                    <w:rPr>
                      <w:rFonts w:ascii="Times New Roman" w:eastAsia="宋体" w:hAnsi="Times New Roman" w:hint="eastAsia"/>
                      <w:color w:val="000000"/>
                      <w:sz w:val="21"/>
                      <w:szCs w:val="21"/>
                    </w:rPr>
                    <w:t>及以上的。</w:t>
                  </w:r>
                </w:p>
              </w:tc>
              <w:tc>
                <w:tcPr>
                  <w:tcW w:w="2551" w:type="dxa"/>
                  <w:vMerge/>
                  <w:vAlign w:val="center"/>
                </w:tcPr>
                <w:p w14:paraId="04F15712" w14:textId="77777777" w:rsidR="00783E07" w:rsidRDefault="00783E07">
                  <w:pPr>
                    <w:jc w:val="center"/>
                    <w:rPr>
                      <w:rFonts w:hAnsi="宋体"/>
                      <w:color w:val="000000"/>
                      <w:kern w:val="2"/>
                      <w:sz w:val="21"/>
                      <w:szCs w:val="21"/>
                    </w:rPr>
                  </w:pPr>
                </w:p>
              </w:tc>
              <w:tc>
                <w:tcPr>
                  <w:tcW w:w="1030" w:type="dxa"/>
                  <w:vMerge/>
                  <w:vAlign w:val="center"/>
                </w:tcPr>
                <w:p w14:paraId="04F15713" w14:textId="77777777" w:rsidR="00783E07" w:rsidRDefault="00783E07">
                  <w:pPr>
                    <w:jc w:val="center"/>
                    <w:rPr>
                      <w:rFonts w:hAnsi="宋体"/>
                      <w:color w:val="000000"/>
                      <w:kern w:val="2"/>
                      <w:sz w:val="21"/>
                      <w:szCs w:val="21"/>
                    </w:rPr>
                  </w:pPr>
                </w:p>
              </w:tc>
            </w:tr>
            <w:tr w:rsidR="00783E07" w14:paraId="04F15719" w14:textId="77777777">
              <w:trPr>
                <w:trHeight w:val="397"/>
                <w:jc w:val="center"/>
              </w:trPr>
              <w:tc>
                <w:tcPr>
                  <w:tcW w:w="664" w:type="dxa"/>
                  <w:vAlign w:val="center"/>
                </w:tcPr>
                <w:p w14:paraId="04F1571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地点</w:t>
                  </w:r>
                </w:p>
              </w:tc>
              <w:tc>
                <w:tcPr>
                  <w:tcW w:w="4536" w:type="dxa"/>
                  <w:vAlign w:val="center"/>
                </w:tcPr>
                <w:p w14:paraId="04F15716"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5</w:t>
                  </w:r>
                  <w:r>
                    <w:rPr>
                      <w:rFonts w:ascii="Times New Roman" w:eastAsia="宋体" w:hAnsi="Times New Roman" w:hint="eastAsia"/>
                      <w:color w:val="000000"/>
                      <w:sz w:val="21"/>
                      <w:szCs w:val="21"/>
                    </w:rPr>
                    <w:t>、</w:t>
                  </w:r>
                  <w:r>
                    <w:rPr>
                      <w:rFonts w:ascii="Times New Roman" w:eastAsia="宋体" w:hAnsi="Times New Roman"/>
                      <w:color w:val="000000"/>
                      <w:sz w:val="21"/>
                      <w:szCs w:val="21"/>
                    </w:rPr>
                    <w:t>重新选址；在原厂址附近调整（包括总平面布置变化）导致环境防护距离范围变化且新增敏感点的</w:t>
                  </w:r>
                  <w:r>
                    <w:rPr>
                      <w:rFonts w:ascii="Times New Roman" w:eastAsia="宋体" w:hAnsi="Times New Roman" w:hint="eastAsia"/>
                      <w:color w:val="000000"/>
                      <w:sz w:val="21"/>
                      <w:szCs w:val="21"/>
                    </w:rPr>
                    <w:t>。</w:t>
                  </w:r>
                </w:p>
              </w:tc>
              <w:tc>
                <w:tcPr>
                  <w:tcW w:w="2551" w:type="dxa"/>
                  <w:vAlign w:val="center"/>
                </w:tcPr>
                <w:p w14:paraId="04F1571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无变动</w:t>
                  </w:r>
                </w:p>
              </w:tc>
              <w:tc>
                <w:tcPr>
                  <w:tcW w:w="1030" w:type="dxa"/>
                  <w:vAlign w:val="center"/>
                </w:tcPr>
                <w:p w14:paraId="04F1571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不属于</w:t>
                  </w:r>
                </w:p>
              </w:tc>
            </w:tr>
            <w:tr w:rsidR="00783E07" w14:paraId="04F15722" w14:textId="77777777">
              <w:trPr>
                <w:trHeight w:val="397"/>
                <w:jc w:val="center"/>
              </w:trPr>
              <w:tc>
                <w:tcPr>
                  <w:tcW w:w="664" w:type="dxa"/>
                  <w:vMerge w:val="restart"/>
                  <w:vAlign w:val="center"/>
                </w:tcPr>
                <w:p w14:paraId="04F1571A"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生产工艺</w:t>
                  </w:r>
                </w:p>
              </w:tc>
              <w:tc>
                <w:tcPr>
                  <w:tcW w:w="4536" w:type="dxa"/>
                  <w:vAlign w:val="center"/>
                </w:tcPr>
                <w:p w14:paraId="04F1571B"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6</w:t>
                  </w:r>
                  <w:r>
                    <w:rPr>
                      <w:rFonts w:ascii="Times New Roman" w:eastAsia="宋体" w:hAnsi="Times New Roman" w:hint="eastAsia"/>
                      <w:color w:val="000000"/>
                      <w:sz w:val="21"/>
                      <w:szCs w:val="21"/>
                    </w:rPr>
                    <w:t>、</w:t>
                  </w:r>
                  <w:r>
                    <w:rPr>
                      <w:rFonts w:ascii="Times New Roman" w:eastAsia="宋体" w:hAnsi="Times New Roman"/>
                      <w:color w:val="000000"/>
                      <w:sz w:val="21"/>
                      <w:szCs w:val="21"/>
                    </w:rPr>
                    <w:t>新增产品品种或生产工艺（</w:t>
                  </w:r>
                  <w:proofErr w:type="gramStart"/>
                  <w:r>
                    <w:rPr>
                      <w:rFonts w:ascii="Times New Roman" w:eastAsia="宋体" w:hAnsi="Times New Roman"/>
                      <w:color w:val="000000"/>
                      <w:sz w:val="21"/>
                      <w:szCs w:val="21"/>
                    </w:rPr>
                    <w:t>含主要</w:t>
                  </w:r>
                  <w:proofErr w:type="gramEnd"/>
                  <w:r>
                    <w:rPr>
                      <w:rFonts w:ascii="Times New Roman" w:eastAsia="宋体" w:hAnsi="Times New Roman"/>
                      <w:color w:val="000000"/>
                      <w:sz w:val="21"/>
                      <w:szCs w:val="21"/>
                    </w:rPr>
                    <w:t>生产装置、设备及配套设施）、主要原辅材料、燃料变化，导致以下情形之一：</w:t>
                  </w:r>
                </w:p>
                <w:p w14:paraId="04F1571C"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color w:val="000000"/>
                      <w:sz w:val="21"/>
                      <w:szCs w:val="21"/>
                    </w:rPr>
                    <w:t>（</w:t>
                  </w:r>
                  <w:r>
                    <w:rPr>
                      <w:rFonts w:ascii="Times New Roman" w:eastAsia="宋体" w:hAnsi="Times New Roman"/>
                      <w:color w:val="000000"/>
                      <w:sz w:val="21"/>
                      <w:szCs w:val="21"/>
                    </w:rPr>
                    <w:t>1</w:t>
                  </w:r>
                  <w:r>
                    <w:rPr>
                      <w:rFonts w:ascii="Times New Roman" w:eastAsia="宋体" w:hAnsi="Times New Roman"/>
                      <w:color w:val="000000"/>
                      <w:sz w:val="21"/>
                      <w:szCs w:val="21"/>
                    </w:rPr>
                    <w:t>）新增排放污染物种类的（毒性、挥发性降低的除外）；</w:t>
                  </w:r>
                </w:p>
                <w:p w14:paraId="04F1571D"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color w:val="000000"/>
                      <w:sz w:val="21"/>
                      <w:szCs w:val="21"/>
                    </w:rPr>
                    <w:t>（</w:t>
                  </w:r>
                  <w:r>
                    <w:rPr>
                      <w:rFonts w:ascii="Times New Roman" w:eastAsia="宋体" w:hAnsi="Times New Roman"/>
                      <w:color w:val="000000"/>
                      <w:sz w:val="21"/>
                      <w:szCs w:val="21"/>
                    </w:rPr>
                    <w:t>2</w:t>
                  </w:r>
                  <w:r>
                    <w:rPr>
                      <w:rFonts w:ascii="Times New Roman" w:eastAsia="宋体" w:hAnsi="Times New Roman"/>
                      <w:color w:val="000000"/>
                      <w:sz w:val="21"/>
                      <w:szCs w:val="21"/>
                    </w:rPr>
                    <w:t>）位于环境质量不达标区的建设项目相应污染物排放量增加的；</w:t>
                  </w:r>
                </w:p>
                <w:p w14:paraId="04F1571E"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color w:val="000000"/>
                      <w:sz w:val="21"/>
                      <w:szCs w:val="21"/>
                    </w:rPr>
                    <w:t>（</w:t>
                  </w:r>
                  <w:r>
                    <w:rPr>
                      <w:rFonts w:ascii="Times New Roman" w:eastAsia="宋体" w:hAnsi="Times New Roman"/>
                      <w:color w:val="000000"/>
                      <w:sz w:val="21"/>
                      <w:szCs w:val="21"/>
                    </w:rPr>
                    <w:t>3</w:t>
                  </w:r>
                  <w:r>
                    <w:rPr>
                      <w:rFonts w:ascii="Times New Roman" w:eastAsia="宋体" w:hAnsi="Times New Roman"/>
                      <w:color w:val="000000"/>
                      <w:sz w:val="21"/>
                      <w:szCs w:val="21"/>
                    </w:rPr>
                    <w:t>）</w:t>
                  </w:r>
                  <w:proofErr w:type="gramStart"/>
                  <w:r>
                    <w:rPr>
                      <w:rFonts w:ascii="Times New Roman" w:eastAsia="宋体" w:hAnsi="Times New Roman"/>
                      <w:color w:val="000000"/>
                      <w:sz w:val="21"/>
                      <w:szCs w:val="21"/>
                    </w:rPr>
                    <w:t>废水第</w:t>
                  </w:r>
                  <w:proofErr w:type="gramEnd"/>
                  <w:r>
                    <w:rPr>
                      <w:rFonts w:ascii="Times New Roman" w:eastAsia="宋体" w:hAnsi="Times New Roman"/>
                      <w:color w:val="000000"/>
                      <w:sz w:val="21"/>
                      <w:szCs w:val="21"/>
                    </w:rPr>
                    <w:t>一类污染物排放量增加的；</w:t>
                  </w:r>
                </w:p>
                <w:p w14:paraId="04F1571F" w14:textId="77777777" w:rsidR="00783E07" w:rsidRDefault="00307EDC">
                  <w:pPr>
                    <w:shd w:val="clear" w:color="auto" w:fill="FFFFFF"/>
                    <w:spacing w:after="0"/>
                    <w:rPr>
                      <w:rFonts w:ascii="Times New Roman" w:eastAsia="宋体" w:hAnsi="Times New Roman"/>
                      <w:color w:val="000000"/>
                      <w:sz w:val="21"/>
                      <w:szCs w:val="21"/>
                    </w:rPr>
                  </w:pPr>
                  <w:r>
                    <w:rPr>
                      <w:rFonts w:ascii="Times New Roman" w:eastAsia="宋体" w:hAnsi="Times New Roman"/>
                      <w:color w:val="000000"/>
                      <w:sz w:val="21"/>
                      <w:szCs w:val="21"/>
                    </w:rPr>
                    <w:t>（</w:t>
                  </w:r>
                  <w:r>
                    <w:rPr>
                      <w:rFonts w:ascii="Times New Roman" w:eastAsia="宋体" w:hAnsi="Times New Roman"/>
                      <w:color w:val="000000"/>
                      <w:sz w:val="21"/>
                      <w:szCs w:val="21"/>
                    </w:rPr>
                    <w:t>4</w:t>
                  </w:r>
                  <w:r>
                    <w:rPr>
                      <w:rFonts w:ascii="Times New Roman" w:eastAsia="宋体" w:hAnsi="Times New Roman"/>
                      <w:color w:val="000000"/>
                      <w:sz w:val="21"/>
                      <w:szCs w:val="21"/>
                    </w:rPr>
                    <w:t>）其他污染物排放量增加</w:t>
                  </w:r>
                  <w:r>
                    <w:rPr>
                      <w:rFonts w:ascii="Times New Roman" w:eastAsia="宋体" w:hAnsi="Times New Roman"/>
                      <w:color w:val="000000"/>
                      <w:sz w:val="21"/>
                      <w:szCs w:val="21"/>
                    </w:rPr>
                    <w:t>10%</w:t>
                  </w:r>
                  <w:r>
                    <w:rPr>
                      <w:rFonts w:ascii="Times New Roman" w:eastAsia="宋体" w:hAnsi="Times New Roman"/>
                      <w:color w:val="000000"/>
                      <w:sz w:val="21"/>
                      <w:szCs w:val="21"/>
                    </w:rPr>
                    <w:t>及以上的。</w:t>
                  </w:r>
                </w:p>
              </w:tc>
              <w:tc>
                <w:tcPr>
                  <w:tcW w:w="2551" w:type="dxa"/>
                  <w:vAlign w:val="center"/>
                </w:tcPr>
                <w:p w14:paraId="04F15720" w14:textId="77777777" w:rsidR="00783E07" w:rsidRDefault="00307EDC">
                  <w:pPr>
                    <w:spacing w:after="0"/>
                    <w:jc w:val="center"/>
                    <w:rPr>
                      <w:rFonts w:ascii="Times New Roman" w:eastAsia="宋体" w:hAnsi="Times New Roman"/>
                      <w:bCs/>
                      <w:color w:val="000000"/>
                      <w:sz w:val="21"/>
                      <w:szCs w:val="21"/>
                      <w:lang w:val="pt-BR"/>
                    </w:rPr>
                  </w:pPr>
                  <w:r>
                    <w:rPr>
                      <w:rFonts w:ascii="Times New Roman" w:eastAsia="宋体" w:hAnsi="Times New Roman" w:hint="eastAsia"/>
                      <w:color w:val="000000"/>
                      <w:sz w:val="21"/>
                      <w:szCs w:val="21"/>
                    </w:rPr>
                    <w:t>无变动</w:t>
                  </w:r>
                </w:p>
              </w:tc>
              <w:tc>
                <w:tcPr>
                  <w:tcW w:w="1030" w:type="dxa"/>
                  <w:vAlign w:val="center"/>
                </w:tcPr>
                <w:p w14:paraId="04F15721"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不属于</w:t>
                  </w:r>
                </w:p>
              </w:tc>
            </w:tr>
            <w:tr w:rsidR="00783E07" w14:paraId="04F15727" w14:textId="77777777">
              <w:trPr>
                <w:trHeight w:val="397"/>
                <w:jc w:val="center"/>
              </w:trPr>
              <w:tc>
                <w:tcPr>
                  <w:tcW w:w="664" w:type="dxa"/>
                  <w:vMerge/>
                  <w:tcBorders>
                    <w:bottom w:val="nil"/>
                  </w:tcBorders>
                  <w:vAlign w:val="center"/>
                </w:tcPr>
                <w:p w14:paraId="04F15723" w14:textId="77777777" w:rsidR="00783E07" w:rsidRDefault="00783E07">
                  <w:pPr>
                    <w:spacing w:after="0"/>
                    <w:jc w:val="center"/>
                    <w:rPr>
                      <w:rFonts w:ascii="Times New Roman" w:eastAsia="宋体" w:hAnsi="Times New Roman"/>
                      <w:color w:val="000000"/>
                      <w:sz w:val="21"/>
                      <w:szCs w:val="21"/>
                    </w:rPr>
                  </w:pPr>
                </w:p>
              </w:tc>
              <w:tc>
                <w:tcPr>
                  <w:tcW w:w="4536" w:type="dxa"/>
                  <w:vAlign w:val="center"/>
                </w:tcPr>
                <w:p w14:paraId="04F15724"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7</w:t>
                  </w:r>
                  <w:r>
                    <w:rPr>
                      <w:rFonts w:ascii="Times New Roman" w:eastAsia="宋体" w:hAnsi="Times New Roman" w:hint="eastAsia"/>
                      <w:color w:val="000000"/>
                      <w:sz w:val="21"/>
                      <w:szCs w:val="21"/>
                    </w:rPr>
                    <w:t>、</w:t>
                  </w:r>
                  <w:r>
                    <w:rPr>
                      <w:rFonts w:ascii="Times New Roman" w:eastAsia="宋体" w:hAnsi="Times New Roman"/>
                      <w:color w:val="000000"/>
                      <w:sz w:val="21"/>
                      <w:szCs w:val="21"/>
                    </w:rPr>
                    <w:t>物料运输、装卸、贮存方式变化，导致大气污染物无组织排放量增加</w:t>
                  </w:r>
                  <w:r>
                    <w:rPr>
                      <w:rFonts w:ascii="Times New Roman" w:eastAsia="宋体" w:hAnsi="Times New Roman"/>
                      <w:color w:val="000000"/>
                      <w:sz w:val="21"/>
                      <w:szCs w:val="21"/>
                    </w:rPr>
                    <w:t>10%</w:t>
                  </w:r>
                  <w:r>
                    <w:rPr>
                      <w:rFonts w:ascii="Times New Roman" w:eastAsia="宋体" w:hAnsi="Times New Roman"/>
                      <w:color w:val="000000"/>
                      <w:sz w:val="21"/>
                      <w:szCs w:val="21"/>
                    </w:rPr>
                    <w:t>及以上的</w:t>
                  </w:r>
                  <w:r>
                    <w:rPr>
                      <w:rFonts w:ascii="Times New Roman" w:eastAsia="宋体" w:hAnsi="Times New Roman" w:hint="eastAsia"/>
                      <w:color w:val="000000"/>
                      <w:sz w:val="21"/>
                      <w:szCs w:val="21"/>
                    </w:rPr>
                    <w:t>。</w:t>
                  </w:r>
                </w:p>
              </w:tc>
              <w:tc>
                <w:tcPr>
                  <w:tcW w:w="2551" w:type="dxa"/>
                  <w:vAlign w:val="center"/>
                </w:tcPr>
                <w:p w14:paraId="04F1572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无变动</w:t>
                  </w:r>
                </w:p>
              </w:tc>
              <w:tc>
                <w:tcPr>
                  <w:tcW w:w="1030" w:type="dxa"/>
                  <w:vAlign w:val="center"/>
                </w:tcPr>
                <w:p w14:paraId="04F15726"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不属于</w:t>
                  </w:r>
                </w:p>
              </w:tc>
            </w:tr>
            <w:tr w:rsidR="00783E07" w14:paraId="04F1572C" w14:textId="77777777">
              <w:trPr>
                <w:trHeight w:val="397"/>
                <w:jc w:val="center"/>
              </w:trPr>
              <w:tc>
                <w:tcPr>
                  <w:tcW w:w="664" w:type="dxa"/>
                  <w:vMerge w:val="restart"/>
                  <w:vAlign w:val="center"/>
                </w:tcPr>
                <w:p w14:paraId="04F1572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环境保护措施</w:t>
                  </w:r>
                </w:p>
              </w:tc>
              <w:tc>
                <w:tcPr>
                  <w:tcW w:w="4536" w:type="dxa"/>
                  <w:vAlign w:val="center"/>
                </w:tcPr>
                <w:p w14:paraId="04F15729"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8</w:t>
                  </w:r>
                  <w:r>
                    <w:rPr>
                      <w:rFonts w:ascii="Times New Roman" w:eastAsia="宋体" w:hAnsi="Times New Roman" w:hint="eastAsia"/>
                      <w:color w:val="000000"/>
                      <w:sz w:val="21"/>
                      <w:szCs w:val="21"/>
                    </w:rPr>
                    <w:t>、</w:t>
                  </w:r>
                  <w:r>
                    <w:rPr>
                      <w:rFonts w:ascii="Times New Roman" w:eastAsia="宋体" w:hAnsi="Times New Roman"/>
                      <w:color w:val="000000"/>
                      <w:sz w:val="21"/>
                      <w:szCs w:val="21"/>
                    </w:rPr>
                    <w:t>废气、废水污染防治措施变化，导致第</w:t>
                  </w:r>
                  <w:r>
                    <w:rPr>
                      <w:rFonts w:ascii="Times New Roman" w:eastAsia="宋体" w:hAnsi="Times New Roman"/>
                      <w:color w:val="000000"/>
                      <w:sz w:val="21"/>
                      <w:szCs w:val="21"/>
                    </w:rPr>
                    <w:t>6</w:t>
                  </w:r>
                  <w:r>
                    <w:rPr>
                      <w:rFonts w:ascii="Times New Roman" w:eastAsia="宋体" w:hAnsi="Times New Roman"/>
                      <w:color w:val="000000"/>
                      <w:sz w:val="21"/>
                      <w:szCs w:val="21"/>
                    </w:rPr>
                    <w:t>条中所列情形之一（废气无组织排放改为有组织排放、污染防治措施强化或改进的除外）或大气污染物无组织排放量增加</w:t>
                  </w:r>
                  <w:r>
                    <w:rPr>
                      <w:rFonts w:ascii="Times New Roman" w:eastAsia="宋体" w:hAnsi="Times New Roman"/>
                      <w:color w:val="000000"/>
                      <w:sz w:val="21"/>
                      <w:szCs w:val="21"/>
                    </w:rPr>
                    <w:t>10%</w:t>
                  </w:r>
                  <w:r>
                    <w:rPr>
                      <w:rFonts w:ascii="Times New Roman" w:eastAsia="宋体" w:hAnsi="Times New Roman"/>
                      <w:color w:val="000000"/>
                      <w:sz w:val="21"/>
                      <w:szCs w:val="21"/>
                    </w:rPr>
                    <w:t>及以上的。</w:t>
                  </w:r>
                </w:p>
              </w:tc>
              <w:tc>
                <w:tcPr>
                  <w:tcW w:w="2551" w:type="dxa"/>
                  <w:vAlign w:val="center"/>
                </w:tcPr>
                <w:p w14:paraId="04F1572A"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无变动</w:t>
                  </w:r>
                </w:p>
              </w:tc>
              <w:tc>
                <w:tcPr>
                  <w:tcW w:w="1030" w:type="dxa"/>
                  <w:vAlign w:val="center"/>
                </w:tcPr>
                <w:p w14:paraId="04F1572B"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不属于</w:t>
                  </w:r>
                </w:p>
              </w:tc>
            </w:tr>
            <w:tr w:rsidR="00783E07" w14:paraId="04F15731" w14:textId="77777777">
              <w:trPr>
                <w:trHeight w:val="397"/>
                <w:jc w:val="center"/>
              </w:trPr>
              <w:tc>
                <w:tcPr>
                  <w:tcW w:w="664" w:type="dxa"/>
                  <w:vMerge/>
                  <w:vAlign w:val="center"/>
                </w:tcPr>
                <w:p w14:paraId="04F1572D" w14:textId="77777777" w:rsidR="00783E07" w:rsidRDefault="00783E07">
                  <w:pPr>
                    <w:spacing w:after="0"/>
                    <w:jc w:val="center"/>
                    <w:rPr>
                      <w:rFonts w:ascii="Times New Roman" w:eastAsia="宋体" w:hAnsi="Times New Roman"/>
                      <w:color w:val="000000"/>
                      <w:sz w:val="21"/>
                      <w:szCs w:val="21"/>
                    </w:rPr>
                  </w:pPr>
                </w:p>
              </w:tc>
              <w:tc>
                <w:tcPr>
                  <w:tcW w:w="4536" w:type="dxa"/>
                  <w:vAlign w:val="center"/>
                </w:tcPr>
                <w:p w14:paraId="04F1572E"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9</w:t>
                  </w:r>
                  <w:r>
                    <w:rPr>
                      <w:rFonts w:ascii="Times New Roman" w:eastAsia="宋体" w:hAnsi="Times New Roman" w:hint="eastAsia"/>
                      <w:color w:val="000000"/>
                      <w:sz w:val="21"/>
                      <w:szCs w:val="21"/>
                    </w:rPr>
                    <w:t>、</w:t>
                  </w:r>
                  <w:r>
                    <w:rPr>
                      <w:rFonts w:ascii="Times New Roman" w:eastAsia="宋体" w:hAnsi="Times New Roman"/>
                      <w:color w:val="000000"/>
                      <w:sz w:val="21"/>
                      <w:szCs w:val="21"/>
                    </w:rPr>
                    <w:t>新增废水直接排放口；废水由间接排放改为直接排放；废水直接排放口位置变化，导致不利环境影响加重的。</w:t>
                  </w:r>
                </w:p>
              </w:tc>
              <w:tc>
                <w:tcPr>
                  <w:tcW w:w="2551" w:type="dxa"/>
                  <w:vAlign w:val="center"/>
                </w:tcPr>
                <w:p w14:paraId="04F1572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无变动</w:t>
                  </w:r>
                </w:p>
              </w:tc>
              <w:tc>
                <w:tcPr>
                  <w:tcW w:w="1030" w:type="dxa"/>
                  <w:vAlign w:val="center"/>
                </w:tcPr>
                <w:p w14:paraId="04F15730"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不属于</w:t>
                  </w:r>
                </w:p>
              </w:tc>
            </w:tr>
            <w:tr w:rsidR="00783E07" w14:paraId="04F15736" w14:textId="77777777">
              <w:trPr>
                <w:trHeight w:val="397"/>
                <w:jc w:val="center"/>
              </w:trPr>
              <w:tc>
                <w:tcPr>
                  <w:tcW w:w="664" w:type="dxa"/>
                  <w:vMerge/>
                  <w:vAlign w:val="center"/>
                </w:tcPr>
                <w:p w14:paraId="04F15732" w14:textId="77777777" w:rsidR="00783E07" w:rsidRDefault="00783E07">
                  <w:pPr>
                    <w:spacing w:after="0"/>
                    <w:jc w:val="center"/>
                    <w:rPr>
                      <w:rFonts w:ascii="Times New Roman" w:eastAsia="宋体" w:hAnsi="Times New Roman"/>
                      <w:color w:val="000000"/>
                      <w:sz w:val="21"/>
                      <w:szCs w:val="21"/>
                    </w:rPr>
                  </w:pPr>
                </w:p>
              </w:tc>
              <w:tc>
                <w:tcPr>
                  <w:tcW w:w="4536" w:type="dxa"/>
                  <w:vAlign w:val="center"/>
                </w:tcPr>
                <w:p w14:paraId="04F15733" w14:textId="77777777" w:rsidR="00783E07" w:rsidRDefault="00307EDC">
                  <w:pPr>
                    <w:spacing w:after="0"/>
                    <w:jc w:val="both"/>
                    <w:rPr>
                      <w:rFonts w:ascii="Times New Roman" w:eastAsia="宋体" w:hAnsi="Times New Roman"/>
                      <w:color w:val="000000"/>
                      <w:sz w:val="21"/>
                      <w:szCs w:val="21"/>
                    </w:rPr>
                  </w:pPr>
                  <w:r>
                    <w:rPr>
                      <w:rFonts w:ascii="Times New Roman" w:eastAsia="宋体" w:hAnsi="Times New Roman" w:hint="eastAsia"/>
                      <w:color w:val="000000"/>
                      <w:sz w:val="21"/>
                      <w:szCs w:val="21"/>
                    </w:rPr>
                    <w:t>10</w:t>
                  </w:r>
                  <w:r>
                    <w:rPr>
                      <w:rFonts w:ascii="Times New Roman" w:eastAsia="宋体" w:hAnsi="Times New Roman" w:hint="eastAsia"/>
                      <w:color w:val="000000"/>
                      <w:sz w:val="21"/>
                      <w:szCs w:val="21"/>
                    </w:rPr>
                    <w:t>、</w:t>
                  </w:r>
                  <w:r>
                    <w:rPr>
                      <w:rFonts w:ascii="Times New Roman" w:eastAsia="宋体" w:hAnsi="Times New Roman"/>
                      <w:color w:val="000000"/>
                      <w:sz w:val="21"/>
                      <w:szCs w:val="21"/>
                    </w:rPr>
                    <w:t>新增废气主要排放口（废气无组织排放改为有组织排放的除外）；主要排放口排气筒高度降低</w:t>
                  </w:r>
                  <w:r>
                    <w:rPr>
                      <w:rFonts w:ascii="Times New Roman" w:eastAsia="宋体" w:hAnsi="Times New Roman"/>
                      <w:color w:val="000000"/>
                      <w:sz w:val="21"/>
                      <w:szCs w:val="21"/>
                    </w:rPr>
                    <w:t>10%</w:t>
                  </w:r>
                  <w:r>
                    <w:rPr>
                      <w:rFonts w:ascii="Times New Roman" w:eastAsia="宋体" w:hAnsi="Times New Roman"/>
                      <w:color w:val="000000"/>
                      <w:sz w:val="21"/>
                      <w:szCs w:val="21"/>
                    </w:rPr>
                    <w:t>及以上的。</w:t>
                  </w:r>
                </w:p>
              </w:tc>
              <w:tc>
                <w:tcPr>
                  <w:tcW w:w="2551" w:type="dxa"/>
                  <w:vAlign w:val="center"/>
                </w:tcPr>
                <w:p w14:paraId="04F1573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无变动</w:t>
                  </w:r>
                </w:p>
              </w:tc>
              <w:tc>
                <w:tcPr>
                  <w:tcW w:w="1030" w:type="dxa"/>
                  <w:vAlign w:val="center"/>
                </w:tcPr>
                <w:p w14:paraId="04F15735"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不属于</w:t>
                  </w:r>
                </w:p>
              </w:tc>
            </w:tr>
            <w:tr w:rsidR="00783E07" w14:paraId="04F1573B" w14:textId="77777777">
              <w:trPr>
                <w:trHeight w:val="397"/>
                <w:jc w:val="center"/>
              </w:trPr>
              <w:tc>
                <w:tcPr>
                  <w:tcW w:w="664" w:type="dxa"/>
                  <w:vMerge/>
                  <w:vAlign w:val="center"/>
                </w:tcPr>
                <w:p w14:paraId="04F15737" w14:textId="77777777" w:rsidR="00783E07" w:rsidRDefault="00783E07">
                  <w:pPr>
                    <w:spacing w:after="0"/>
                    <w:jc w:val="center"/>
                    <w:rPr>
                      <w:rFonts w:ascii="Times New Roman" w:eastAsia="宋体" w:hAnsi="Times New Roman"/>
                      <w:color w:val="000000"/>
                      <w:sz w:val="21"/>
                      <w:szCs w:val="21"/>
                    </w:rPr>
                  </w:pPr>
                </w:p>
              </w:tc>
              <w:tc>
                <w:tcPr>
                  <w:tcW w:w="4536" w:type="dxa"/>
                  <w:vAlign w:val="center"/>
                </w:tcPr>
                <w:p w14:paraId="04F15738" w14:textId="77777777" w:rsidR="00783E07" w:rsidRDefault="00307EDC">
                  <w:pPr>
                    <w:spacing w:after="0"/>
                    <w:jc w:val="both"/>
                    <w:rPr>
                      <w:rFonts w:ascii="Times New Roman" w:eastAsia="宋体" w:hAnsi="Times New Roman"/>
                      <w:color w:val="000000"/>
                      <w:sz w:val="21"/>
                      <w:szCs w:val="21"/>
                    </w:rPr>
                  </w:pPr>
                  <w:r>
                    <w:rPr>
                      <w:rFonts w:ascii="Times New Roman" w:eastAsia="宋体" w:hAnsi="Times New Roman" w:hint="eastAsia"/>
                      <w:color w:val="000000"/>
                      <w:sz w:val="21"/>
                      <w:szCs w:val="21"/>
                    </w:rPr>
                    <w:t>11</w:t>
                  </w:r>
                  <w:r>
                    <w:rPr>
                      <w:rFonts w:ascii="Times New Roman" w:eastAsia="宋体" w:hAnsi="Times New Roman" w:hint="eastAsia"/>
                      <w:color w:val="000000"/>
                      <w:sz w:val="21"/>
                      <w:szCs w:val="21"/>
                    </w:rPr>
                    <w:t>、</w:t>
                  </w:r>
                  <w:r>
                    <w:rPr>
                      <w:rFonts w:ascii="Times New Roman" w:eastAsia="宋体" w:hAnsi="Times New Roman"/>
                      <w:color w:val="000000"/>
                      <w:sz w:val="21"/>
                      <w:szCs w:val="21"/>
                    </w:rPr>
                    <w:t>噪声、土壤或地下水污染防治措施变化，导致不利环境影响加重的。</w:t>
                  </w:r>
                </w:p>
              </w:tc>
              <w:tc>
                <w:tcPr>
                  <w:tcW w:w="2551" w:type="dxa"/>
                  <w:vAlign w:val="center"/>
                </w:tcPr>
                <w:p w14:paraId="04F15739"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无变动</w:t>
                  </w:r>
                </w:p>
              </w:tc>
              <w:tc>
                <w:tcPr>
                  <w:tcW w:w="1030" w:type="dxa"/>
                  <w:vAlign w:val="center"/>
                </w:tcPr>
                <w:p w14:paraId="04F1573A"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不属于</w:t>
                  </w:r>
                </w:p>
              </w:tc>
            </w:tr>
            <w:tr w:rsidR="00783E07" w14:paraId="04F15740" w14:textId="77777777">
              <w:trPr>
                <w:trHeight w:val="397"/>
                <w:jc w:val="center"/>
              </w:trPr>
              <w:tc>
                <w:tcPr>
                  <w:tcW w:w="664" w:type="dxa"/>
                  <w:vMerge/>
                  <w:vAlign w:val="center"/>
                </w:tcPr>
                <w:p w14:paraId="04F1573C" w14:textId="77777777" w:rsidR="00783E07" w:rsidRDefault="00783E07">
                  <w:pPr>
                    <w:spacing w:after="0"/>
                    <w:jc w:val="center"/>
                    <w:rPr>
                      <w:rFonts w:ascii="Times New Roman" w:eastAsia="宋体" w:hAnsi="Times New Roman"/>
                      <w:color w:val="000000"/>
                      <w:sz w:val="21"/>
                      <w:szCs w:val="21"/>
                    </w:rPr>
                  </w:pPr>
                </w:p>
              </w:tc>
              <w:tc>
                <w:tcPr>
                  <w:tcW w:w="4536" w:type="dxa"/>
                  <w:vAlign w:val="center"/>
                </w:tcPr>
                <w:p w14:paraId="04F1573D"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12</w:t>
                  </w:r>
                  <w:r>
                    <w:rPr>
                      <w:rFonts w:ascii="Times New Roman" w:eastAsia="宋体" w:hAnsi="Times New Roman" w:hint="eastAsia"/>
                      <w:color w:val="000000"/>
                      <w:sz w:val="21"/>
                      <w:szCs w:val="21"/>
                    </w:rPr>
                    <w:t>、</w:t>
                  </w:r>
                  <w:r>
                    <w:rPr>
                      <w:rFonts w:ascii="Times New Roman" w:eastAsia="宋体" w:hAnsi="Times New Roman"/>
                      <w:color w:val="000000"/>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2551" w:type="dxa"/>
                  <w:vAlign w:val="center"/>
                </w:tcPr>
                <w:p w14:paraId="04F1573E"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无变动</w:t>
                  </w:r>
                </w:p>
              </w:tc>
              <w:tc>
                <w:tcPr>
                  <w:tcW w:w="1030" w:type="dxa"/>
                  <w:vAlign w:val="center"/>
                </w:tcPr>
                <w:p w14:paraId="04F1573F"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不属于</w:t>
                  </w:r>
                </w:p>
              </w:tc>
            </w:tr>
            <w:tr w:rsidR="00783E07" w14:paraId="04F15745" w14:textId="77777777">
              <w:trPr>
                <w:trHeight w:val="397"/>
                <w:jc w:val="center"/>
              </w:trPr>
              <w:tc>
                <w:tcPr>
                  <w:tcW w:w="664" w:type="dxa"/>
                  <w:vMerge/>
                  <w:vAlign w:val="center"/>
                </w:tcPr>
                <w:p w14:paraId="04F15741" w14:textId="77777777" w:rsidR="00783E07" w:rsidRDefault="00783E07">
                  <w:pPr>
                    <w:spacing w:after="0"/>
                    <w:jc w:val="center"/>
                    <w:rPr>
                      <w:rFonts w:ascii="Times New Roman" w:eastAsia="宋体" w:hAnsi="Times New Roman"/>
                      <w:color w:val="000000"/>
                      <w:sz w:val="21"/>
                      <w:szCs w:val="21"/>
                    </w:rPr>
                  </w:pPr>
                </w:p>
              </w:tc>
              <w:tc>
                <w:tcPr>
                  <w:tcW w:w="4536" w:type="dxa"/>
                  <w:vAlign w:val="center"/>
                </w:tcPr>
                <w:p w14:paraId="04F15742" w14:textId="77777777" w:rsidR="00783E07" w:rsidRDefault="00307EDC">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13</w:t>
                  </w:r>
                  <w:r>
                    <w:rPr>
                      <w:rFonts w:ascii="Times New Roman" w:eastAsia="宋体" w:hAnsi="Times New Roman" w:hint="eastAsia"/>
                      <w:color w:val="000000"/>
                      <w:sz w:val="21"/>
                      <w:szCs w:val="21"/>
                    </w:rPr>
                    <w:t>、</w:t>
                  </w:r>
                  <w:r>
                    <w:rPr>
                      <w:rFonts w:ascii="Times New Roman" w:eastAsia="宋体" w:hAnsi="Times New Roman"/>
                      <w:color w:val="000000"/>
                      <w:sz w:val="21"/>
                      <w:szCs w:val="21"/>
                    </w:rPr>
                    <w:t>事故废水暂存能力或拦截设施变化，导致环境风险防范能力弱化或降低的。</w:t>
                  </w:r>
                </w:p>
              </w:tc>
              <w:tc>
                <w:tcPr>
                  <w:tcW w:w="2551" w:type="dxa"/>
                  <w:vAlign w:val="center"/>
                </w:tcPr>
                <w:p w14:paraId="04F15743"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无变动</w:t>
                  </w:r>
                </w:p>
              </w:tc>
              <w:tc>
                <w:tcPr>
                  <w:tcW w:w="1030" w:type="dxa"/>
                  <w:vAlign w:val="center"/>
                </w:tcPr>
                <w:p w14:paraId="04F15744"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不属于</w:t>
                  </w:r>
                </w:p>
              </w:tc>
            </w:tr>
          </w:tbl>
          <w:p w14:paraId="04F15746" w14:textId="77777777" w:rsidR="00783E07" w:rsidRDefault="00307EDC">
            <w:pPr>
              <w:spacing w:after="0" w:line="460" w:lineRule="exact"/>
              <w:ind w:firstLineChars="200" w:firstLine="480"/>
              <w:rPr>
                <w:rFonts w:ascii="Times New Roman" w:eastAsia="宋体" w:hAnsi="Times New Roman"/>
                <w:color w:val="000000"/>
                <w:sz w:val="24"/>
                <w:szCs w:val="24"/>
              </w:rPr>
            </w:pPr>
            <w:r>
              <w:rPr>
                <w:rFonts w:ascii="Times New Roman" w:eastAsia="宋体" w:hAnsi="宋体" w:hint="eastAsia"/>
                <w:color w:val="000000"/>
                <w:sz w:val="24"/>
                <w:szCs w:val="24"/>
              </w:rPr>
              <w:t>根据上表对比结果可知，项目不属于重大变动，满足验收要求。</w:t>
            </w:r>
          </w:p>
          <w:p w14:paraId="04F15747" w14:textId="77777777" w:rsidR="00783E07" w:rsidRDefault="00783E07">
            <w:pPr>
              <w:spacing w:after="0" w:line="460" w:lineRule="exact"/>
              <w:ind w:firstLineChars="200" w:firstLine="480"/>
              <w:textAlignment w:val="baseline"/>
              <w:rPr>
                <w:rFonts w:ascii="Times New Roman" w:eastAsia="宋体" w:hAnsi="宋体"/>
                <w:color w:val="000000"/>
                <w:sz w:val="24"/>
                <w:szCs w:val="24"/>
              </w:rPr>
            </w:pPr>
          </w:p>
          <w:p w14:paraId="04F15748" w14:textId="77777777" w:rsidR="00783E07" w:rsidRDefault="00783E07">
            <w:pPr>
              <w:spacing w:after="0"/>
              <w:textAlignment w:val="baseline"/>
              <w:rPr>
                <w:rFonts w:ascii="Times New Roman" w:eastAsia="宋体" w:hAnsi="宋体"/>
                <w:color w:val="000000"/>
                <w:sz w:val="24"/>
                <w:szCs w:val="24"/>
              </w:rPr>
            </w:pPr>
          </w:p>
          <w:p w14:paraId="04F15749" w14:textId="77777777" w:rsidR="00783E07" w:rsidRDefault="00783E07">
            <w:pPr>
              <w:spacing w:after="0"/>
              <w:textAlignment w:val="baseline"/>
              <w:rPr>
                <w:rFonts w:ascii="Times New Roman" w:eastAsia="宋体" w:hAnsi="宋体"/>
                <w:color w:val="000000"/>
                <w:sz w:val="24"/>
                <w:szCs w:val="24"/>
              </w:rPr>
            </w:pPr>
          </w:p>
          <w:p w14:paraId="04F1574A" w14:textId="77777777" w:rsidR="00783E07" w:rsidRDefault="00783E07">
            <w:pPr>
              <w:spacing w:after="0"/>
              <w:textAlignment w:val="baseline"/>
              <w:rPr>
                <w:rFonts w:ascii="Times New Roman" w:eastAsia="宋体" w:hAnsi="宋体"/>
                <w:color w:val="000000"/>
                <w:sz w:val="24"/>
                <w:szCs w:val="24"/>
              </w:rPr>
            </w:pPr>
          </w:p>
          <w:p w14:paraId="04F1574B" w14:textId="77777777" w:rsidR="00783E07" w:rsidRDefault="00783E07">
            <w:pPr>
              <w:spacing w:after="0"/>
              <w:textAlignment w:val="baseline"/>
              <w:rPr>
                <w:rFonts w:ascii="Times New Roman" w:eastAsia="宋体" w:hAnsi="宋体"/>
                <w:color w:val="000000"/>
                <w:sz w:val="24"/>
                <w:szCs w:val="24"/>
              </w:rPr>
            </w:pPr>
          </w:p>
          <w:p w14:paraId="04F1574C" w14:textId="77777777" w:rsidR="00783E07" w:rsidRDefault="00783E07">
            <w:pPr>
              <w:spacing w:after="0"/>
              <w:textAlignment w:val="baseline"/>
              <w:rPr>
                <w:rFonts w:ascii="Times New Roman" w:eastAsia="宋体" w:hAnsi="宋体"/>
                <w:color w:val="000000"/>
                <w:sz w:val="24"/>
                <w:szCs w:val="24"/>
              </w:rPr>
            </w:pPr>
          </w:p>
          <w:p w14:paraId="23E56DB6" w14:textId="77777777" w:rsidR="00702E1D" w:rsidRDefault="00702E1D">
            <w:pPr>
              <w:spacing w:after="0"/>
              <w:textAlignment w:val="baseline"/>
              <w:rPr>
                <w:rFonts w:ascii="Times New Roman" w:eastAsia="宋体" w:hAnsi="宋体"/>
                <w:color w:val="000000"/>
                <w:sz w:val="24"/>
                <w:szCs w:val="24"/>
              </w:rPr>
            </w:pPr>
          </w:p>
          <w:p w14:paraId="4B576199" w14:textId="77777777" w:rsidR="00E5160A" w:rsidRDefault="00E5160A">
            <w:pPr>
              <w:spacing w:after="0"/>
              <w:textAlignment w:val="baseline"/>
              <w:rPr>
                <w:rFonts w:ascii="Times New Roman" w:eastAsia="宋体" w:hAnsi="宋体"/>
                <w:color w:val="000000"/>
                <w:sz w:val="24"/>
                <w:szCs w:val="24"/>
              </w:rPr>
            </w:pPr>
          </w:p>
          <w:p w14:paraId="4F5FFA99" w14:textId="77777777" w:rsidR="00E5160A" w:rsidRDefault="00E5160A">
            <w:pPr>
              <w:spacing w:after="0"/>
              <w:textAlignment w:val="baseline"/>
              <w:rPr>
                <w:rFonts w:ascii="Times New Roman" w:eastAsia="宋体" w:hAnsi="宋体"/>
                <w:color w:val="000000"/>
                <w:sz w:val="24"/>
                <w:szCs w:val="24"/>
              </w:rPr>
            </w:pPr>
          </w:p>
          <w:p w14:paraId="04F1575B" w14:textId="77777777" w:rsidR="00E5160A" w:rsidRDefault="00E5160A">
            <w:pPr>
              <w:spacing w:after="0"/>
              <w:textAlignment w:val="baseline"/>
              <w:rPr>
                <w:rFonts w:ascii="Times New Roman" w:eastAsia="宋体" w:hAnsi="宋体"/>
                <w:color w:val="000000"/>
                <w:sz w:val="24"/>
                <w:szCs w:val="24"/>
              </w:rPr>
            </w:pPr>
          </w:p>
        </w:tc>
      </w:tr>
    </w:tbl>
    <w:p w14:paraId="04F1575D" w14:textId="77777777" w:rsidR="00783E07" w:rsidRDefault="00307EDC">
      <w:pPr>
        <w:spacing w:after="0" w:line="440" w:lineRule="exact"/>
        <w:rPr>
          <w:rFonts w:ascii="Times New Roman" w:eastAsia="仿宋_GB2312" w:hAnsi="Times New Roman"/>
          <w:b/>
          <w:color w:val="000000"/>
          <w:sz w:val="24"/>
          <w:szCs w:val="24"/>
        </w:rPr>
      </w:pPr>
      <w:r>
        <w:rPr>
          <w:rFonts w:ascii="Times New Roman" w:eastAsia="仿宋_GB2312" w:hAnsi="Times New Roman"/>
          <w:b/>
          <w:color w:val="000000"/>
          <w:sz w:val="24"/>
          <w:szCs w:val="24"/>
        </w:rPr>
        <w:lastRenderedPageBreak/>
        <w:t>表四</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4"/>
      </w:tblGrid>
      <w:tr w:rsidR="00783E07" w14:paraId="04F157F7" w14:textId="77777777">
        <w:trPr>
          <w:trHeight w:val="12890"/>
        </w:trPr>
        <w:tc>
          <w:tcPr>
            <w:tcW w:w="8774" w:type="dxa"/>
          </w:tcPr>
          <w:p w14:paraId="04F1575E" w14:textId="77777777" w:rsidR="00783E07" w:rsidRDefault="00307EDC">
            <w:pPr>
              <w:tabs>
                <w:tab w:val="left" w:pos="6383"/>
              </w:tabs>
              <w:spacing w:after="0" w:line="460" w:lineRule="exact"/>
              <w:rPr>
                <w:rFonts w:ascii="Times New Roman" w:eastAsia="宋体" w:hAnsi="Times New Roman"/>
                <w:color w:val="000000"/>
                <w:sz w:val="24"/>
                <w:szCs w:val="24"/>
              </w:rPr>
            </w:pPr>
            <w:r w:rsidRPr="00EF1FD1">
              <w:rPr>
                <w:rFonts w:ascii="Times New Roman" w:eastAsia="宋体" w:hAnsi="Times New Roman"/>
                <w:color w:val="000000"/>
                <w:sz w:val="24"/>
                <w:szCs w:val="24"/>
              </w:rPr>
              <w:t>建设项目环境影响报告表主要结论及审批部门审批决定：</w:t>
            </w:r>
            <w:r>
              <w:rPr>
                <w:rFonts w:ascii="Times New Roman" w:eastAsia="宋体" w:hAnsi="Times New Roman"/>
                <w:color w:val="000000"/>
                <w:sz w:val="24"/>
                <w:szCs w:val="24"/>
              </w:rPr>
              <w:tab/>
            </w:r>
          </w:p>
          <w:p w14:paraId="04F1575F" w14:textId="77777777" w:rsidR="00783E07" w:rsidRDefault="00307EDC">
            <w:pPr>
              <w:spacing w:after="0" w:line="460" w:lineRule="exact"/>
              <w:ind w:firstLineChars="200" w:firstLine="480"/>
              <w:rPr>
                <w:rFonts w:ascii="Times New Roman" w:eastAsia="宋体" w:hAnsi="Times New Roman"/>
                <w:color w:val="000000"/>
                <w:sz w:val="24"/>
                <w:szCs w:val="24"/>
              </w:rPr>
            </w:pPr>
            <w:proofErr w:type="gramStart"/>
            <w:r>
              <w:rPr>
                <w:rFonts w:ascii="Times New Roman" w:eastAsia="宋体" w:hAnsi="Times New Roman" w:hint="eastAsia"/>
                <w:color w:val="000000"/>
                <w:sz w:val="24"/>
                <w:szCs w:val="24"/>
              </w:rPr>
              <w:t>原阳县泰亿</w:t>
            </w:r>
            <w:proofErr w:type="gramEnd"/>
            <w:r>
              <w:rPr>
                <w:rFonts w:ascii="Times New Roman" w:eastAsia="宋体" w:hAnsi="Times New Roman" w:hint="eastAsia"/>
                <w:color w:val="000000"/>
                <w:sz w:val="24"/>
                <w:szCs w:val="24"/>
              </w:rPr>
              <w:t>再生资源有限公司年加工</w:t>
            </w:r>
            <w:r>
              <w:rPr>
                <w:rFonts w:ascii="Times New Roman" w:eastAsia="宋体" w:hAnsi="Times New Roman" w:hint="eastAsia"/>
                <w:color w:val="000000"/>
                <w:sz w:val="24"/>
                <w:szCs w:val="24"/>
              </w:rPr>
              <w:t>6000</w:t>
            </w:r>
            <w:r>
              <w:rPr>
                <w:rFonts w:ascii="Times New Roman" w:eastAsia="宋体" w:hAnsi="Times New Roman" w:hint="eastAsia"/>
                <w:color w:val="000000"/>
                <w:sz w:val="24"/>
                <w:szCs w:val="24"/>
              </w:rPr>
              <w:t>吨再生塑料颗粒生产线项目</w:t>
            </w:r>
            <w:r>
              <w:rPr>
                <w:rFonts w:ascii="Times New Roman" w:eastAsia="宋体" w:hAnsi="Times New Roman"/>
                <w:color w:val="000000"/>
                <w:sz w:val="24"/>
                <w:szCs w:val="24"/>
              </w:rPr>
              <w:t>符合国家相关产业政策要求。营运过程中产生的污染物经治理后均能够达标排放，固废处置措施可行。建设单位应认真做好环评中提出的各项污染防治措施，确保各项污染物达标排放。从环保角度分析，该项目可行。</w:t>
            </w:r>
          </w:p>
          <w:p w14:paraId="04F15760" w14:textId="77777777" w:rsidR="00783E07" w:rsidRDefault="00783E07">
            <w:pPr>
              <w:spacing w:after="0" w:line="460" w:lineRule="exact"/>
              <w:rPr>
                <w:rFonts w:ascii="Times New Roman" w:eastAsia="宋体" w:hAnsi="Times New Roman"/>
                <w:color w:val="000000"/>
                <w:sz w:val="24"/>
                <w:szCs w:val="24"/>
              </w:rPr>
            </w:pPr>
          </w:p>
          <w:p w14:paraId="04F15761" w14:textId="1DC53CAF"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hint="eastAsia"/>
                <w:color w:val="000000"/>
                <w:sz w:val="24"/>
                <w:szCs w:val="24"/>
              </w:rPr>
              <w:t xml:space="preserve"> </w:t>
            </w:r>
            <w:r>
              <w:rPr>
                <w:rFonts w:ascii="Times New Roman" w:eastAsia="宋体" w:hAnsi="Times New Roman"/>
                <w:color w:val="000000"/>
                <w:sz w:val="24"/>
                <w:szCs w:val="24"/>
              </w:rPr>
              <w:t xml:space="preserve">                                    </w:t>
            </w:r>
            <w:r w:rsidR="00D96C68">
              <w:rPr>
                <w:rFonts w:ascii="Times New Roman" w:eastAsia="宋体" w:hAnsi="Times New Roman" w:hint="eastAsia"/>
                <w:color w:val="000000"/>
                <w:sz w:val="24"/>
                <w:szCs w:val="24"/>
              </w:rPr>
              <w:t xml:space="preserve">    </w:t>
            </w:r>
            <w:r>
              <w:rPr>
                <w:rFonts w:ascii="Times New Roman" w:eastAsia="宋体" w:hAnsi="Times New Roman" w:hint="eastAsia"/>
                <w:color w:val="000000"/>
                <w:sz w:val="24"/>
                <w:szCs w:val="24"/>
              </w:rPr>
              <w:t>新乡市</w:t>
            </w:r>
            <w:proofErr w:type="gramStart"/>
            <w:r>
              <w:rPr>
                <w:rFonts w:ascii="Times New Roman" w:eastAsia="宋体" w:hAnsi="Times New Roman" w:hint="eastAsia"/>
                <w:color w:val="000000"/>
                <w:sz w:val="24"/>
                <w:szCs w:val="24"/>
              </w:rPr>
              <w:t>世青环境</w:t>
            </w:r>
            <w:proofErr w:type="gramEnd"/>
            <w:r>
              <w:rPr>
                <w:rFonts w:ascii="Times New Roman" w:eastAsia="宋体" w:hAnsi="Times New Roman" w:hint="eastAsia"/>
                <w:color w:val="000000"/>
                <w:sz w:val="24"/>
                <w:szCs w:val="24"/>
              </w:rPr>
              <w:t>技术有限公司</w:t>
            </w:r>
          </w:p>
          <w:p w14:paraId="04F15762" w14:textId="03A255B4"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 xml:space="preserve">          </w:t>
            </w:r>
            <w:r w:rsidR="00D96C68">
              <w:rPr>
                <w:rFonts w:ascii="Times New Roman" w:eastAsia="宋体" w:hAnsi="Times New Roman" w:hint="eastAsia"/>
                <w:color w:val="000000"/>
                <w:sz w:val="24"/>
                <w:szCs w:val="24"/>
              </w:rPr>
              <w:t xml:space="preserve">  </w:t>
            </w:r>
            <w:r>
              <w:rPr>
                <w:rFonts w:ascii="Times New Roman" w:eastAsia="宋体" w:hAnsi="Times New Roman"/>
                <w:color w:val="000000"/>
                <w:sz w:val="24"/>
                <w:szCs w:val="24"/>
              </w:rPr>
              <w:t xml:space="preserve"> </w:t>
            </w:r>
            <w:r w:rsidR="00D96C68">
              <w:rPr>
                <w:rFonts w:ascii="Times New Roman" w:eastAsia="宋体" w:hAnsi="Times New Roman" w:hint="eastAsia"/>
                <w:color w:val="000000"/>
                <w:sz w:val="24"/>
                <w:szCs w:val="24"/>
              </w:rPr>
              <w:t xml:space="preserve">  </w:t>
            </w:r>
            <w:r>
              <w:rPr>
                <w:rFonts w:ascii="Times New Roman" w:eastAsia="宋体" w:hAnsi="Times New Roman"/>
                <w:color w:val="000000"/>
                <w:sz w:val="24"/>
                <w:szCs w:val="24"/>
              </w:rPr>
              <w:t>2024.1</w:t>
            </w:r>
          </w:p>
          <w:p w14:paraId="04F15763" w14:textId="77777777" w:rsidR="00783E07" w:rsidRDefault="00783E07">
            <w:pPr>
              <w:spacing w:after="0" w:line="460" w:lineRule="exact"/>
              <w:rPr>
                <w:rFonts w:ascii="Times New Roman" w:eastAsia="宋体" w:hAnsi="Times New Roman"/>
                <w:color w:val="000000"/>
                <w:sz w:val="24"/>
                <w:szCs w:val="24"/>
              </w:rPr>
            </w:pPr>
          </w:p>
          <w:p w14:paraId="04F15764" w14:textId="77777777" w:rsidR="00783E07" w:rsidRDefault="00783E07">
            <w:pPr>
              <w:spacing w:after="0" w:line="460" w:lineRule="exact"/>
              <w:rPr>
                <w:rFonts w:ascii="Times New Roman" w:eastAsia="宋体" w:hAnsi="Times New Roman"/>
                <w:color w:val="000000"/>
                <w:sz w:val="24"/>
                <w:szCs w:val="24"/>
              </w:rPr>
            </w:pPr>
          </w:p>
          <w:p w14:paraId="04F15765" w14:textId="77777777" w:rsidR="00783E07" w:rsidRDefault="00783E07">
            <w:pPr>
              <w:spacing w:after="0" w:line="460" w:lineRule="exact"/>
              <w:rPr>
                <w:rFonts w:ascii="Times New Roman" w:eastAsia="宋体" w:hAnsi="Times New Roman"/>
                <w:color w:val="000000"/>
                <w:sz w:val="24"/>
                <w:szCs w:val="24"/>
              </w:rPr>
            </w:pPr>
          </w:p>
          <w:p w14:paraId="04F15766" w14:textId="77777777" w:rsidR="00783E07" w:rsidRDefault="00783E07">
            <w:pPr>
              <w:spacing w:after="0" w:line="460" w:lineRule="exact"/>
              <w:rPr>
                <w:rFonts w:ascii="Times New Roman" w:eastAsia="宋体" w:hAnsi="Times New Roman"/>
                <w:color w:val="000000"/>
                <w:sz w:val="24"/>
                <w:szCs w:val="24"/>
              </w:rPr>
            </w:pPr>
          </w:p>
          <w:p w14:paraId="04F15767" w14:textId="77777777" w:rsidR="00783E07" w:rsidRDefault="00783E07">
            <w:pPr>
              <w:spacing w:after="0" w:line="460" w:lineRule="exact"/>
              <w:rPr>
                <w:rFonts w:ascii="Times New Roman" w:eastAsia="宋体" w:hAnsi="Times New Roman"/>
                <w:color w:val="000000"/>
                <w:sz w:val="24"/>
                <w:szCs w:val="24"/>
              </w:rPr>
            </w:pPr>
          </w:p>
          <w:p w14:paraId="04F15768" w14:textId="77777777" w:rsidR="00783E07" w:rsidRDefault="00783E07">
            <w:pPr>
              <w:spacing w:after="0" w:line="460" w:lineRule="exact"/>
              <w:rPr>
                <w:rFonts w:ascii="Times New Roman" w:eastAsia="宋体" w:hAnsi="Times New Roman"/>
                <w:color w:val="000000"/>
                <w:sz w:val="24"/>
                <w:szCs w:val="24"/>
              </w:rPr>
            </w:pPr>
          </w:p>
          <w:p w14:paraId="04F15769" w14:textId="77777777" w:rsidR="00783E07" w:rsidRDefault="00783E07">
            <w:pPr>
              <w:spacing w:after="0" w:line="460" w:lineRule="exact"/>
              <w:rPr>
                <w:rFonts w:ascii="Times New Roman" w:eastAsia="宋体" w:hAnsi="Times New Roman"/>
                <w:color w:val="000000"/>
                <w:sz w:val="24"/>
                <w:szCs w:val="24"/>
              </w:rPr>
            </w:pPr>
          </w:p>
          <w:p w14:paraId="04F1576A" w14:textId="77777777" w:rsidR="00783E07" w:rsidRDefault="00783E07">
            <w:pPr>
              <w:spacing w:after="0" w:line="460" w:lineRule="exact"/>
              <w:rPr>
                <w:rFonts w:ascii="Times New Roman" w:eastAsia="宋体" w:hAnsi="Times New Roman"/>
                <w:color w:val="000000"/>
                <w:sz w:val="24"/>
                <w:szCs w:val="24"/>
              </w:rPr>
            </w:pPr>
          </w:p>
          <w:p w14:paraId="04F1576B" w14:textId="77777777" w:rsidR="00783E07" w:rsidRDefault="00783E07">
            <w:pPr>
              <w:spacing w:after="0" w:line="460" w:lineRule="exact"/>
              <w:rPr>
                <w:rFonts w:ascii="Times New Roman" w:eastAsia="宋体" w:hAnsi="Times New Roman"/>
                <w:color w:val="000000"/>
                <w:sz w:val="24"/>
                <w:szCs w:val="24"/>
              </w:rPr>
            </w:pPr>
          </w:p>
          <w:p w14:paraId="04F1576C" w14:textId="77777777" w:rsidR="00783E07" w:rsidRDefault="00783E07">
            <w:pPr>
              <w:spacing w:after="0" w:line="460" w:lineRule="exact"/>
              <w:rPr>
                <w:rFonts w:ascii="Times New Roman" w:eastAsia="宋体" w:hAnsi="Times New Roman"/>
                <w:color w:val="000000"/>
                <w:sz w:val="24"/>
                <w:szCs w:val="24"/>
              </w:rPr>
            </w:pPr>
          </w:p>
          <w:p w14:paraId="04F1576D" w14:textId="77777777" w:rsidR="00783E07" w:rsidRDefault="00783E07">
            <w:pPr>
              <w:spacing w:after="0" w:line="460" w:lineRule="exact"/>
              <w:rPr>
                <w:rFonts w:ascii="Times New Roman" w:eastAsia="宋体" w:hAnsi="Times New Roman"/>
                <w:color w:val="000000"/>
                <w:sz w:val="24"/>
                <w:szCs w:val="24"/>
              </w:rPr>
            </w:pPr>
          </w:p>
          <w:p w14:paraId="04F1576E" w14:textId="77777777" w:rsidR="00783E07" w:rsidRDefault="00783E07">
            <w:pPr>
              <w:spacing w:after="0" w:line="460" w:lineRule="exact"/>
              <w:rPr>
                <w:rFonts w:ascii="Times New Roman" w:eastAsia="宋体" w:hAnsi="Times New Roman"/>
                <w:color w:val="000000"/>
                <w:sz w:val="24"/>
                <w:szCs w:val="24"/>
              </w:rPr>
            </w:pPr>
          </w:p>
          <w:p w14:paraId="04F1576F" w14:textId="77777777" w:rsidR="00783E07" w:rsidRDefault="00783E07">
            <w:pPr>
              <w:spacing w:after="0" w:line="460" w:lineRule="exact"/>
              <w:rPr>
                <w:rFonts w:ascii="Times New Roman" w:eastAsia="宋体" w:hAnsi="Times New Roman"/>
                <w:color w:val="000000"/>
                <w:sz w:val="24"/>
                <w:szCs w:val="24"/>
              </w:rPr>
            </w:pPr>
          </w:p>
          <w:p w14:paraId="04F15770" w14:textId="77777777" w:rsidR="00783E07" w:rsidRDefault="00783E07">
            <w:pPr>
              <w:spacing w:after="0" w:line="460" w:lineRule="exact"/>
              <w:rPr>
                <w:rFonts w:ascii="Times New Roman" w:eastAsia="宋体" w:hAnsi="Times New Roman"/>
                <w:color w:val="000000"/>
                <w:sz w:val="24"/>
                <w:szCs w:val="24"/>
              </w:rPr>
            </w:pPr>
          </w:p>
          <w:p w14:paraId="04F15771" w14:textId="77777777" w:rsidR="00783E07" w:rsidRDefault="00783E07">
            <w:pPr>
              <w:spacing w:after="0" w:line="460" w:lineRule="exact"/>
              <w:rPr>
                <w:rFonts w:ascii="Times New Roman" w:eastAsia="宋体" w:hAnsi="Times New Roman"/>
                <w:color w:val="000000"/>
                <w:sz w:val="24"/>
                <w:szCs w:val="24"/>
              </w:rPr>
            </w:pPr>
          </w:p>
          <w:p w14:paraId="04F15772" w14:textId="77777777" w:rsidR="00783E07" w:rsidRDefault="00783E07">
            <w:pPr>
              <w:spacing w:after="0" w:line="460" w:lineRule="exact"/>
              <w:rPr>
                <w:rFonts w:ascii="Times New Roman" w:eastAsia="宋体" w:hAnsi="Times New Roman"/>
                <w:color w:val="000000"/>
                <w:sz w:val="24"/>
                <w:szCs w:val="24"/>
              </w:rPr>
            </w:pPr>
          </w:p>
          <w:p w14:paraId="04F15773" w14:textId="77777777" w:rsidR="00783E07" w:rsidRDefault="00783E07">
            <w:pPr>
              <w:spacing w:after="0" w:line="460" w:lineRule="exact"/>
              <w:rPr>
                <w:rFonts w:ascii="Times New Roman" w:eastAsia="宋体" w:hAnsi="Times New Roman"/>
                <w:color w:val="000000"/>
                <w:sz w:val="24"/>
                <w:szCs w:val="24"/>
              </w:rPr>
            </w:pPr>
          </w:p>
          <w:p w14:paraId="04F15774" w14:textId="77777777" w:rsidR="00783E07" w:rsidRDefault="00783E07">
            <w:pPr>
              <w:spacing w:after="0" w:line="460" w:lineRule="exact"/>
              <w:rPr>
                <w:rFonts w:ascii="Times New Roman" w:eastAsia="宋体" w:hAnsi="Times New Roman"/>
                <w:color w:val="000000"/>
                <w:sz w:val="24"/>
                <w:szCs w:val="24"/>
              </w:rPr>
            </w:pPr>
          </w:p>
          <w:p w14:paraId="04F15775" w14:textId="77777777" w:rsidR="00783E07" w:rsidRDefault="00783E07">
            <w:pPr>
              <w:spacing w:after="0" w:line="460" w:lineRule="exact"/>
              <w:rPr>
                <w:rFonts w:ascii="Times New Roman" w:eastAsia="宋体" w:hAnsi="Times New Roman"/>
                <w:color w:val="000000"/>
                <w:sz w:val="24"/>
                <w:szCs w:val="24"/>
              </w:rPr>
            </w:pPr>
          </w:p>
          <w:p w14:paraId="04F15776" w14:textId="77777777" w:rsidR="00783E07" w:rsidRDefault="00783E07">
            <w:pPr>
              <w:spacing w:after="0" w:line="460" w:lineRule="exact"/>
              <w:rPr>
                <w:rFonts w:ascii="Times New Roman" w:eastAsia="宋体" w:hAnsi="Times New Roman"/>
                <w:color w:val="000000"/>
                <w:sz w:val="24"/>
                <w:szCs w:val="24"/>
              </w:rPr>
            </w:pPr>
          </w:p>
          <w:p w14:paraId="04F15777" w14:textId="77777777" w:rsidR="00783E07" w:rsidRDefault="00783E07">
            <w:pPr>
              <w:spacing w:after="0" w:line="460" w:lineRule="exact"/>
              <w:rPr>
                <w:rFonts w:ascii="Times New Roman" w:eastAsia="宋体" w:hAnsi="Times New Roman"/>
                <w:color w:val="000000"/>
                <w:sz w:val="24"/>
                <w:szCs w:val="24"/>
              </w:rPr>
            </w:pPr>
          </w:p>
          <w:p w14:paraId="04F15779" w14:textId="77777777"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color w:val="000000"/>
                <w:sz w:val="24"/>
                <w:szCs w:val="24"/>
              </w:rPr>
              <w:lastRenderedPageBreak/>
              <w:t>2</w:t>
            </w:r>
            <w:r>
              <w:rPr>
                <w:rFonts w:ascii="Times New Roman" w:eastAsia="宋体" w:hAnsi="Times New Roman"/>
                <w:color w:val="000000"/>
                <w:sz w:val="24"/>
                <w:szCs w:val="24"/>
              </w:rPr>
              <w:t>、审批部门的决定</w:t>
            </w:r>
          </w:p>
          <w:p w14:paraId="04F1577A" w14:textId="77777777"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hint="eastAsia"/>
                <w:color w:val="000000"/>
                <w:sz w:val="24"/>
                <w:szCs w:val="24"/>
              </w:rPr>
              <w:t>审批意见：</w:t>
            </w:r>
            <w:r>
              <w:rPr>
                <w:rFonts w:ascii="Times New Roman" w:eastAsia="宋体" w:hAnsi="Times New Roman" w:hint="eastAsia"/>
                <w:color w:val="000000"/>
                <w:sz w:val="24"/>
                <w:szCs w:val="24"/>
              </w:rPr>
              <w:t xml:space="preserve">                                            </w:t>
            </w:r>
            <w:r>
              <w:rPr>
                <w:rFonts w:ascii="Times New Roman" w:eastAsia="宋体" w:hAnsi="Times New Roman" w:hint="eastAsia"/>
                <w:color w:val="000000"/>
                <w:sz w:val="24"/>
                <w:szCs w:val="24"/>
              </w:rPr>
              <w:t>原环审</w:t>
            </w:r>
            <w:r>
              <w:rPr>
                <w:rFonts w:ascii="Times New Roman" w:eastAsia="宋体" w:hAnsi="Times New Roman" w:hint="eastAsia"/>
                <w:color w:val="000000"/>
                <w:sz w:val="24"/>
                <w:szCs w:val="24"/>
              </w:rPr>
              <w:t>(2024)4</w:t>
            </w:r>
            <w:r>
              <w:rPr>
                <w:rFonts w:ascii="Times New Roman" w:eastAsia="宋体" w:hAnsi="Times New Roman" w:hint="eastAsia"/>
                <w:color w:val="000000"/>
                <w:sz w:val="24"/>
                <w:szCs w:val="24"/>
              </w:rPr>
              <w:t>号</w:t>
            </w:r>
          </w:p>
          <w:p w14:paraId="04F1577B" w14:textId="77777777" w:rsidR="00783E07" w:rsidRDefault="00783E07">
            <w:pPr>
              <w:spacing w:after="0" w:line="460" w:lineRule="exact"/>
              <w:jc w:val="center"/>
              <w:rPr>
                <w:rFonts w:ascii="Times New Roman" w:eastAsia="宋体" w:hAnsi="Times New Roman"/>
                <w:color w:val="000000"/>
                <w:sz w:val="24"/>
                <w:szCs w:val="24"/>
              </w:rPr>
            </w:pPr>
          </w:p>
          <w:p w14:paraId="04F1577C" w14:textId="77777777" w:rsidR="00783E07" w:rsidRDefault="00307EDC">
            <w:pPr>
              <w:spacing w:after="0" w:line="46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新乡市生态环境局原阳分局</w:t>
            </w:r>
          </w:p>
          <w:p w14:paraId="04F1577D" w14:textId="77777777" w:rsidR="00783E07" w:rsidRDefault="00307EDC">
            <w:pPr>
              <w:spacing w:after="0" w:line="46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关于</w:t>
            </w:r>
            <w:proofErr w:type="gramStart"/>
            <w:r>
              <w:rPr>
                <w:rFonts w:ascii="Times New Roman" w:eastAsia="宋体" w:hAnsi="Times New Roman" w:hint="eastAsia"/>
                <w:color w:val="000000"/>
                <w:sz w:val="24"/>
                <w:szCs w:val="24"/>
              </w:rPr>
              <w:t>原阳县泰亿</w:t>
            </w:r>
            <w:proofErr w:type="gramEnd"/>
            <w:r>
              <w:rPr>
                <w:rFonts w:ascii="Times New Roman" w:eastAsia="宋体" w:hAnsi="Times New Roman" w:hint="eastAsia"/>
                <w:color w:val="000000"/>
                <w:sz w:val="24"/>
                <w:szCs w:val="24"/>
              </w:rPr>
              <w:t>再生资源有限公司年加工</w:t>
            </w:r>
            <w:r>
              <w:rPr>
                <w:rFonts w:ascii="Times New Roman" w:eastAsia="宋体" w:hAnsi="Times New Roman" w:hint="eastAsia"/>
                <w:color w:val="000000"/>
                <w:sz w:val="24"/>
                <w:szCs w:val="24"/>
              </w:rPr>
              <w:t>6000</w:t>
            </w:r>
            <w:r>
              <w:rPr>
                <w:rFonts w:ascii="Times New Roman" w:eastAsia="宋体" w:hAnsi="Times New Roman" w:hint="eastAsia"/>
                <w:color w:val="000000"/>
                <w:sz w:val="24"/>
                <w:szCs w:val="24"/>
              </w:rPr>
              <w:t>吨</w:t>
            </w:r>
          </w:p>
          <w:p w14:paraId="04F1577E" w14:textId="77777777" w:rsidR="00783E07" w:rsidRDefault="00307EDC">
            <w:pPr>
              <w:spacing w:after="0" w:line="46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再生塑料颗粒生产线项目环境影响报告表的批复</w:t>
            </w:r>
          </w:p>
          <w:p w14:paraId="04F1577F" w14:textId="77777777" w:rsidR="00783E07" w:rsidRDefault="00307EDC">
            <w:pPr>
              <w:spacing w:after="0" w:line="460" w:lineRule="exact"/>
              <w:jc w:val="both"/>
              <w:rPr>
                <w:rFonts w:ascii="Times New Roman" w:eastAsia="宋体" w:hAnsi="Times New Roman"/>
                <w:color w:val="000000"/>
                <w:sz w:val="24"/>
                <w:szCs w:val="24"/>
              </w:rPr>
            </w:pPr>
            <w:proofErr w:type="gramStart"/>
            <w:r>
              <w:rPr>
                <w:rFonts w:ascii="Times New Roman" w:eastAsia="宋体" w:hAnsi="Times New Roman" w:hint="eastAsia"/>
                <w:color w:val="000000"/>
                <w:sz w:val="24"/>
                <w:szCs w:val="24"/>
              </w:rPr>
              <w:t>原阳县泰亿</w:t>
            </w:r>
            <w:proofErr w:type="gramEnd"/>
            <w:r>
              <w:rPr>
                <w:rFonts w:ascii="Times New Roman" w:eastAsia="宋体" w:hAnsi="Times New Roman" w:hint="eastAsia"/>
                <w:color w:val="000000"/>
                <w:sz w:val="24"/>
                <w:szCs w:val="24"/>
              </w:rPr>
              <w:t>再生资源有限公司：</w:t>
            </w:r>
          </w:p>
          <w:p w14:paraId="04F15780" w14:textId="77777777" w:rsidR="00783E07" w:rsidRDefault="00307EDC">
            <w:p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hint="eastAsia"/>
                <w:color w:val="000000"/>
                <w:sz w:val="24"/>
                <w:szCs w:val="24"/>
              </w:rPr>
              <w:t>你公司报送的由新乡市</w:t>
            </w:r>
            <w:proofErr w:type="gramStart"/>
            <w:r>
              <w:rPr>
                <w:rFonts w:ascii="Times New Roman" w:eastAsia="宋体" w:hAnsi="Times New Roman" w:hint="eastAsia"/>
                <w:color w:val="000000"/>
                <w:sz w:val="24"/>
                <w:szCs w:val="24"/>
              </w:rPr>
              <w:t>世青环境</w:t>
            </w:r>
            <w:proofErr w:type="gramEnd"/>
            <w:r>
              <w:rPr>
                <w:rFonts w:ascii="Times New Roman" w:eastAsia="宋体" w:hAnsi="Times New Roman" w:hint="eastAsia"/>
                <w:color w:val="000000"/>
                <w:sz w:val="24"/>
                <w:szCs w:val="24"/>
              </w:rPr>
              <w:t>技术有限公司环评工程师杜俊平主持编制的《原阳县泰亿再生资源有限公司年加工</w:t>
            </w:r>
            <w:r>
              <w:rPr>
                <w:rFonts w:ascii="Times New Roman" w:eastAsia="宋体" w:hAnsi="Times New Roman" w:hint="eastAsia"/>
                <w:color w:val="000000"/>
                <w:sz w:val="24"/>
                <w:szCs w:val="24"/>
              </w:rPr>
              <w:t>6000</w:t>
            </w:r>
            <w:r>
              <w:rPr>
                <w:rFonts w:ascii="Times New Roman" w:eastAsia="宋体" w:hAnsi="Times New Roman" w:hint="eastAsia"/>
                <w:color w:val="000000"/>
                <w:sz w:val="24"/>
                <w:szCs w:val="24"/>
              </w:rPr>
              <w:t>吨再生塑料颗粒生产线项目环境影响报告表》（以下简称《报告表》）收悉，并在原阳县人民政府网站公示期满，根据《中华人民共和国环境保护法》《中华人民共和国行政许可法》、《中华人民共和国环境影响评价法》《建设项目环境保护管理条例》等法律法规规定，经研究，批复如下：</w:t>
            </w:r>
          </w:p>
          <w:p w14:paraId="04F15781" w14:textId="77777777" w:rsidR="00783E07" w:rsidRDefault="00307EDC">
            <w:pPr>
              <w:numPr>
                <w:ilvl w:val="0"/>
                <w:numId w:val="1"/>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hint="eastAsia"/>
                <w:color w:val="000000"/>
                <w:sz w:val="24"/>
                <w:szCs w:val="24"/>
              </w:rPr>
              <w:t>我局批准该《报告表》，原则同意你公司按照《报告表》中所列项目的地点、性质、规模、工艺和环境保护对策措施进行建设。</w:t>
            </w:r>
          </w:p>
          <w:p w14:paraId="04F15782" w14:textId="77777777" w:rsidR="00783E07" w:rsidRDefault="00307EDC">
            <w:pPr>
              <w:numPr>
                <w:ilvl w:val="0"/>
                <w:numId w:val="1"/>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你公司应主动向社会公众公开经批准的《报告表》，并接受相关方的咨询。</w:t>
            </w:r>
          </w:p>
          <w:p w14:paraId="04F15783" w14:textId="77777777" w:rsidR="00783E07" w:rsidRDefault="00307EDC">
            <w:pPr>
              <w:numPr>
                <w:ilvl w:val="0"/>
                <w:numId w:val="1"/>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你公司应全面落实《报告表》和本批复文件提出的各项环保对策措施，确保各项环境保护设施与主体工程同时设计、同时施工、同时投入运行，确保各项污染物达标排放。</w:t>
            </w:r>
          </w:p>
          <w:p w14:paraId="04F15784" w14:textId="77777777" w:rsidR="00783E07" w:rsidRDefault="00307EDC">
            <w:pPr>
              <w:numPr>
                <w:ilvl w:val="0"/>
                <w:numId w:val="2"/>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对项目建设过程中产生的废水、废气、噪声和固体废物等污染采取相应的防治措施。</w:t>
            </w:r>
          </w:p>
          <w:p w14:paraId="04F15785" w14:textId="77777777" w:rsidR="00783E07" w:rsidRDefault="00307EDC">
            <w:pPr>
              <w:numPr>
                <w:ilvl w:val="0"/>
                <w:numId w:val="2"/>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项目运行时，外排污染物应满足以下要求</w:t>
            </w:r>
            <w:r>
              <w:rPr>
                <w:rFonts w:ascii="Times New Roman" w:eastAsia="宋体" w:hAnsi="Times New Roman"/>
                <w:color w:val="000000"/>
                <w:sz w:val="24"/>
                <w:szCs w:val="24"/>
              </w:rPr>
              <w:t>:</w:t>
            </w:r>
          </w:p>
          <w:p w14:paraId="04F15786" w14:textId="77777777" w:rsidR="00783E07" w:rsidRDefault="00307EDC">
            <w:pPr>
              <w:numPr>
                <w:ilvl w:val="0"/>
                <w:numId w:val="3"/>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废气</w:t>
            </w:r>
            <w:r>
              <w:rPr>
                <w:rFonts w:ascii="Times New Roman" w:eastAsia="宋体" w:hAnsi="Times New Roman" w:hint="eastAsia"/>
                <w:color w:val="000000"/>
                <w:sz w:val="24"/>
                <w:szCs w:val="24"/>
              </w:rPr>
              <w:t>：</w:t>
            </w:r>
            <w:r>
              <w:rPr>
                <w:rFonts w:ascii="Times New Roman" w:eastAsia="宋体" w:hAnsi="Times New Roman"/>
                <w:color w:val="000000"/>
                <w:sz w:val="24"/>
                <w:szCs w:val="24"/>
              </w:rPr>
              <w:t>严格落实《报告表》提出的废气收集和治理措施，减少废气无组织排放。熔融造粒工段产生的有机废气采用</w:t>
            </w:r>
            <w:r>
              <w:rPr>
                <w:rFonts w:ascii="Times New Roman" w:eastAsia="宋体" w:hAnsi="Times New Roman" w:hint="eastAsia"/>
                <w:color w:val="000000"/>
                <w:sz w:val="24"/>
                <w:szCs w:val="24"/>
              </w:rPr>
              <w:t>“</w:t>
            </w:r>
            <w:r>
              <w:rPr>
                <w:rFonts w:ascii="Times New Roman" w:eastAsia="宋体" w:hAnsi="Times New Roman"/>
                <w:color w:val="000000"/>
                <w:sz w:val="24"/>
                <w:szCs w:val="24"/>
              </w:rPr>
              <w:t>活性炭吸附</w:t>
            </w:r>
            <w:r>
              <w:rPr>
                <w:rFonts w:ascii="Times New Roman" w:eastAsia="宋体" w:hAnsi="Times New Roman"/>
                <w:color w:val="000000"/>
                <w:sz w:val="24"/>
                <w:szCs w:val="24"/>
              </w:rPr>
              <w:t>/</w:t>
            </w:r>
            <w:r>
              <w:rPr>
                <w:rFonts w:ascii="Times New Roman" w:eastAsia="宋体" w:hAnsi="Times New Roman"/>
                <w:color w:val="000000"/>
                <w:sz w:val="24"/>
                <w:szCs w:val="24"/>
              </w:rPr>
              <w:t>脱附</w:t>
            </w:r>
            <w:r>
              <w:rPr>
                <w:rFonts w:ascii="Times New Roman" w:eastAsia="宋体" w:hAnsi="Times New Roman"/>
                <w:color w:val="000000"/>
                <w:sz w:val="24"/>
                <w:szCs w:val="24"/>
              </w:rPr>
              <w:t>-</w:t>
            </w:r>
            <w:r>
              <w:rPr>
                <w:rFonts w:ascii="Times New Roman" w:eastAsia="宋体" w:hAnsi="Times New Roman"/>
                <w:color w:val="000000"/>
                <w:sz w:val="24"/>
                <w:szCs w:val="24"/>
              </w:rPr>
              <w:t>催化燃烧</w:t>
            </w:r>
            <w:r>
              <w:rPr>
                <w:rFonts w:ascii="Times New Roman" w:eastAsia="宋体" w:hAnsi="Times New Roman" w:hint="eastAsia"/>
                <w:color w:val="000000"/>
                <w:sz w:val="24"/>
                <w:szCs w:val="24"/>
              </w:rPr>
              <w:t>”</w:t>
            </w:r>
            <w:r>
              <w:rPr>
                <w:rFonts w:ascii="Times New Roman" w:eastAsia="宋体" w:hAnsi="Times New Roman"/>
                <w:color w:val="000000"/>
                <w:sz w:val="24"/>
                <w:szCs w:val="24"/>
              </w:rPr>
              <w:t>装置处理后经不低于</w:t>
            </w:r>
            <w:r>
              <w:rPr>
                <w:rFonts w:ascii="Times New Roman" w:eastAsia="宋体" w:hAnsi="Times New Roman"/>
                <w:color w:val="000000"/>
                <w:sz w:val="24"/>
                <w:szCs w:val="24"/>
              </w:rPr>
              <w:t>15</w:t>
            </w:r>
            <w:r>
              <w:rPr>
                <w:rFonts w:ascii="Times New Roman" w:eastAsia="宋体" w:hAnsi="Times New Roman"/>
                <w:color w:val="000000"/>
                <w:sz w:val="24"/>
                <w:szCs w:val="24"/>
              </w:rPr>
              <w:t>米高排气筒排放，非甲烷总烃排放须满足《合成树脂工业污染物排放标准》</w:t>
            </w:r>
            <w:r>
              <w:rPr>
                <w:rFonts w:ascii="Times New Roman" w:eastAsia="宋体" w:hAnsi="Times New Roman" w:hint="eastAsia"/>
                <w:color w:val="000000"/>
                <w:sz w:val="24"/>
                <w:szCs w:val="24"/>
              </w:rPr>
              <w:t>（</w:t>
            </w:r>
            <w:r>
              <w:rPr>
                <w:rFonts w:ascii="Times New Roman" w:eastAsia="宋体" w:hAnsi="Times New Roman"/>
                <w:color w:val="000000"/>
                <w:sz w:val="24"/>
                <w:szCs w:val="24"/>
              </w:rPr>
              <w:t>GB31572-2015</w:t>
            </w:r>
            <w:r>
              <w:rPr>
                <w:rFonts w:ascii="Times New Roman" w:eastAsia="宋体" w:hAnsi="Times New Roman" w:hint="eastAsia"/>
                <w:color w:val="000000"/>
                <w:sz w:val="24"/>
                <w:szCs w:val="24"/>
              </w:rPr>
              <w:t>）</w:t>
            </w:r>
            <w:r>
              <w:rPr>
                <w:rFonts w:ascii="Times New Roman" w:eastAsia="宋体" w:hAnsi="Times New Roman"/>
                <w:color w:val="000000"/>
                <w:sz w:val="24"/>
                <w:szCs w:val="24"/>
              </w:rPr>
              <w:t>、《河南省重污染天气通用行业应急减排措施制定技术指南》</w:t>
            </w:r>
            <w:r>
              <w:rPr>
                <w:rFonts w:ascii="Times New Roman" w:eastAsia="宋体" w:hAnsi="Times New Roman" w:hint="eastAsia"/>
                <w:color w:val="000000"/>
                <w:sz w:val="24"/>
                <w:szCs w:val="24"/>
              </w:rPr>
              <w:t>（</w:t>
            </w:r>
            <w:r>
              <w:rPr>
                <w:rFonts w:ascii="Times New Roman" w:eastAsia="宋体" w:hAnsi="Times New Roman"/>
                <w:color w:val="000000"/>
                <w:sz w:val="24"/>
                <w:szCs w:val="24"/>
              </w:rPr>
              <w:t>2021</w:t>
            </w:r>
            <w:r>
              <w:rPr>
                <w:rFonts w:ascii="Times New Roman" w:eastAsia="宋体" w:hAnsi="Times New Roman"/>
                <w:color w:val="000000"/>
                <w:sz w:val="24"/>
                <w:szCs w:val="24"/>
              </w:rPr>
              <w:t>年修订版</w:t>
            </w:r>
            <w:r>
              <w:rPr>
                <w:rFonts w:ascii="Times New Roman" w:eastAsia="宋体" w:hAnsi="Times New Roman" w:hint="eastAsia"/>
                <w:color w:val="000000"/>
                <w:sz w:val="24"/>
                <w:szCs w:val="24"/>
              </w:rPr>
              <w:t>）</w:t>
            </w:r>
            <w:r>
              <w:rPr>
                <w:rFonts w:ascii="Times New Roman" w:eastAsia="宋体" w:hAnsi="Times New Roman"/>
                <w:color w:val="000000"/>
                <w:sz w:val="24"/>
                <w:szCs w:val="24"/>
              </w:rPr>
              <w:t>塑料制品绩效分级指标</w:t>
            </w:r>
            <w:r>
              <w:rPr>
                <w:rFonts w:ascii="Times New Roman" w:eastAsia="宋体" w:hAnsi="Times New Roman"/>
                <w:color w:val="000000"/>
                <w:sz w:val="24"/>
                <w:szCs w:val="24"/>
              </w:rPr>
              <w:t>A</w:t>
            </w:r>
            <w:r>
              <w:rPr>
                <w:rFonts w:ascii="Times New Roman" w:eastAsia="宋体" w:hAnsi="Times New Roman"/>
                <w:color w:val="000000"/>
                <w:sz w:val="24"/>
                <w:szCs w:val="24"/>
              </w:rPr>
              <w:t>级企业及《关于全省开展工业企业挥发性有机物专项治理工作中排放建议限值的通知》</w:t>
            </w:r>
            <w:r>
              <w:rPr>
                <w:rFonts w:ascii="Times New Roman" w:eastAsia="宋体" w:hAnsi="Times New Roman" w:hint="eastAsia"/>
                <w:color w:val="000000"/>
                <w:sz w:val="24"/>
                <w:szCs w:val="24"/>
              </w:rPr>
              <w:t>（</w:t>
            </w:r>
            <w:proofErr w:type="gramStart"/>
            <w:r>
              <w:rPr>
                <w:rFonts w:ascii="Times New Roman" w:eastAsia="宋体" w:hAnsi="Times New Roman"/>
                <w:color w:val="000000"/>
                <w:sz w:val="24"/>
                <w:szCs w:val="24"/>
              </w:rPr>
              <w:t>豫环攻坚</w:t>
            </w:r>
            <w:proofErr w:type="gramEnd"/>
            <w:r>
              <w:rPr>
                <w:rFonts w:ascii="Times New Roman" w:eastAsia="宋体" w:hAnsi="Times New Roman"/>
                <w:color w:val="000000"/>
                <w:sz w:val="24"/>
                <w:szCs w:val="24"/>
              </w:rPr>
              <w:t>办</w:t>
            </w:r>
            <w:r>
              <w:rPr>
                <w:rFonts w:ascii="Times New Roman" w:eastAsia="宋体" w:hAnsi="Times New Roman" w:hint="eastAsia"/>
                <w:color w:val="000000"/>
                <w:sz w:val="24"/>
                <w:szCs w:val="24"/>
              </w:rPr>
              <w:t>（</w:t>
            </w:r>
            <w:r>
              <w:rPr>
                <w:rFonts w:ascii="Times New Roman" w:eastAsia="宋体" w:hAnsi="Times New Roman"/>
                <w:color w:val="000000"/>
                <w:sz w:val="24"/>
                <w:szCs w:val="24"/>
              </w:rPr>
              <w:t>2017</w:t>
            </w:r>
            <w:r>
              <w:rPr>
                <w:rFonts w:ascii="Times New Roman" w:eastAsia="宋体" w:hAnsi="Times New Roman" w:hint="eastAsia"/>
                <w:color w:val="000000"/>
                <w:sz w:val="24"/>
                <w:szCs w:val="24"/>
              </w:rPr>
              <w:t>）</w:t>
            </w:r>
            <w:r>
              <w:rPr>
                <w:rFonts w:ascii="Times New Roman" w:eastAsia="宋体" w:hAnsi="Times New Roman"/>
                <w:color w:val="000000"/>
                <w:sz w:val="24"/>
                <w:szCs w:val="24"/>
              </w:rPr>
              <w:t>162</w:t>
            </w:r>
            <w:r>
              <w:rPr>
                <w:rFonts w:ascii="Times New Roman" w:eastAsia="宋体" w:hAnsi="Times New Roman"/>
                <w:color w:val="000000"/>
                <w:sz w:val="24"/>
                <w:szCs w:val="24"/>
              </w:rPr>
              <w:t>号</w:t>
            </w:r>
            <w:r>
              <w:rPr>
                <w:rFonts w:ascii="Times New Roman" w:eastAsia="宋体" w:hAnsi="Times New Roman" w:hint="eastAsia"/>
                <w:color w:val="000000"/>
                <w:sz w:val="24"/>
                <w:szCs w:val="24"/>
              </w:rPr>
              <w:t>）</w:t>
            </w:r>
            <w:r>
              <w:rPr>
                <w:rFonts w:ascii="Times New Roman" w:eastAsia="宋体" w:hAnsi="Times New Roman"/>
                <w:color w:val="000000"/>
                <w:sz w:val="24"/>
                <w:szCs w:val="24"/>
              </w:rPr>
              <w:t>相应排放限值要求</w:t>
            </w:r>
            <w:r>
              <w:rPr>
                <w:rFonts w:ascii="Times New Roman" w:eastAsia="宋体" w:hAnsi="Times New Roman" w:hint="eastAsia"/>
                <w:color w:val="000000"/>
                <w:sz w:val="24"/>
                <w:szCs w:val="24"/>
              </w:rPr>
              <w:t>。</w:t>
            </w:r>
          </w:p>
          <w:p w14:paraId="04F15787" w14:textId="77777777" w:rsidR="00783E07" w:rsidRDefault="00307EDC">
            <w:pPr>
              <w:numPr>
                <w:ilvl w:val="0"/>
                <w:numId w:val="3"/>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废水</w:t>
            </w:r>
            <w:r>
              <w:rPr>
                <w:rFonts w:ascii="Times New Roman" w:eastAsia="宋体" w:hAnsi="Times New Roman" w:hint="eastAsia"/>
                <w:color w:val="000000"/>
                <w:sz w:val="24"/>
                <w:szCs w:val="24"/>
              </w:rPr>
              <w:t>：</w:t>
            </w:r>
            <w:r>
              <w:rPr>
                <w:rFonts w:ascii="Times New Roman" w:eastAsia="宋体" w:hAnsi="Times New Roman"/>
                <w:color w:val="000000"/>
                <w:sz w:val="24"/>
                <w:szCs w:val="24"/>
              </w:rPr>
              <w:t>冷却水循环使用，不外排</w:t>
            </w:r>
            <w:r>
              <w:rPr>
                <w:rFonts w:ascii="Times New Roman" w:eastAsia="宋体" w:hAnsi="Times New Roman" w:hint="eastAsia"/>
                <w:color w:val="000000"/>
                <w:sz w:val="24"/>
                <w:szCs w:val="24"/>
              </w:rPr>
              <w:t>；</w:t>
            </w:r>
            <w:r>
              <w:rPr>
                <w:rFonts w:ascii="Times New Roman" w:eastAsia="宋体" w:hAnsi="Times New Roman"/>
                <w:color w:val="000000"/>
                <w:sz w:val="24"/>
                <w:szCs w:val="24"/>
              </w:rPr>
              <w:t>生活污水经化粪池处理后定期清运。</w:t>
            </w:r>
          </w:p>
          <w:p w14:paraId="04F15788" w14:textId="77777777" w:rsidR="00783E07" w:rsidRDefault="00307EDC">
            <w:pPr>
              <w:numPr>
                <w:ilvl w:val="0"/>
                <w:numId w:val="3"/>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lastRenderedPageBreak/>
              <w:t>噪声</w:t>
            </w:r>
            <w:r>
              <w:rPr>
                <w:rFonts w:ascii="Times New Roman" w:eastAsia="宋体" w:hAnsi="Times New Roman" w:hint="eastAsia"/>
                <w:color w:val="000000"/>
                <w:sz w:val="24"/>
                <w:szCs w:val="24"/>
              </w:rPr>
              <w:t>：</w:t>
            </w:r>
            <w:r>
              <w:rPr>
                <w:rFonts w:ascii="Times New Roman" w:eastAsia="宋体" w:hAnsi="Times New Roman"/>
                <w:color w:val="000000"/>
                <w:sz w:val="24"/>
                <w:szCs w:val="24"/>
              </w:rPr>
              <w:t>采取减振、隔音等降噪措施，营运期厂界噪声应满足《工业企业厂界环境噪声排放标准》</w:t>
            </w:r>
            <w:r>
              <w:rPr>
                <w:rFonts w:ascii="Times New Roman" w:eastAsia="宋体" w:hAnsi="Times New Roman" w:hint="eastAsia"/>
                <w:color w:val="000000"/>
                <w:sz w:val="24"/>
                <w:szCs w:val="24"/>
              </w:rPr>
              <w:t>（</w:t>
            </w:r>
            <w:r>
              <w:rPr>
                <w:rFonts w:ascii="Times New Roman" w:eastAsia="宋体" w:hAnsi="Times New Roman"/>
                <w:color w:val="000000"/>
                <w:sz w:val="24"/>
                <w:szCs w:val="24"/>
              </w:rPr>
              <w:t>GB12348-2008</w:t>
            </w:r>
            <w:r>
              <w:rPr>
                <w:rFonts w:ascii="Times New Roman" w:eastAsia="宋体" w:hAnsi="Times New Roman" w:hint="eastAsia"/>
                <w:color w:val="000000"/>
                <w:sz w:val="24"/>
                <w:szCs w:val="24"/>
              </w:rPr>
              <w:t>）</w:t>
            </w:r>
            <w:r>
              <w:rPr>
                <w:rFonts w:ascii="Times New Roman" w:eastAsia="宋体" w:hAnsi="Times New Roman"/>
                <w:color w:val="000000"/>
                <w:sz w:val="24"/>
                <w:szCs w:val="24"/>
              </w:rPr>
              <w:t>3</w:t>
            </w:r>
            <w:r>
              <w:rPr>
                <w:rFonts w:ascii="Times New Roman" w:eastAsia="宋体" w:hAnsi="Times New Roman"/>
                <w:color w:val="000000"/>
                <w:sz w:val="24"/>
                <w:szCs w:val="24"/>
              </w:rPr>
              <w:t>类标准要求。</w:t>
            </w:r>
          </w:p>
          <w:p w14:paraId="04F15789" w14:textId="77777777" w:rsidR="00783E07" w:rsidRDefault="00307EDC">
            <w:pPr>
              <w:numPr>
                <w:ilvl w:val="0"/>
                <w:numId w:val="3"/>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固废</w:t>
            </w:r>
            <w:r>
              <w:rPr>
                <w:rFonts w:ascii="Times New Roman" w:eastAsia="宋体" w:hAnsi="Times New Roman" w:hint="eastAsia"/>
                <w:color w:val="000000"/>
                <w:sz w:val="24"/>
                <w:szCs w:val="24"/>
              </w:rPr>
              <w:t>：</w:t>
            </w:r>
            <w:r>
              <w:rPr>
                <w:rFonts w:ascii="Times New Roman" w:eastAsia="宋体" w:hAnsi="Times New Roman"/>
                <w:color w:val="000000"/>
                <w:sz w:val="24"/>
                <w:szCs w:val="24"/>
              </w:rPr>
              <w:t>固体废物须按照《报告表》提出的措施进行处置，各类固体废物贮存、处置应满足《危险废物贮存污染控制标准》</w:t>
            </w:r>
            <w:r>
              <w:rPr>
                <w:rFonts w:ascii="Times New Roman" w:eastAsia="宋体" w:hAnsi="Times New Roman" w:hint="eastAsia"/>
                <w:color w:val="000000"/>
                <w:sz w:val="24"/>
                <w:szCs w:val="24"/>
              </w:rPr>
              <w:t>（</w:t>
            </w:r>
            <w:r>
              <w:rPr>
                <w:rFonts w:ascii="Times New Roman" w:eastAsia="宋体" w:hAnsi="Times New Roman"/>
                <w:color w:val="000000"/>
                <w:sz w:val="24"/>
                <w:szCs w:val="24"/>
              </w:rPr>
              <w:t>GB18597-2023</w:t>
            </w:r>
            <w:r>
              <w:rPr>
                <w:rFonts w:ascii="Times New Roman" w:eastAsia="宋体" w:hAnsi="Times New Roman" w:hint="eastAsia"/>
                <w:color w:val="000000"/>
                <w:sz w:val="24"/>
                <w:szCs w:val="24"/>
              </w:rPr>
              <w:t>）</w:t>
            </w:r>
            <w:r>
              <w:rPr>
                <w:rFonts w:ascii="Times New Roman" w:eastAsia="宋体" w:hAnsi="Times New Roman"/>
                <w:color w:val="000000"/>
                <w:sz w:val="24"/>
                <w:szCs w:val="24"/>
              </w:rPr>
              <w:t>《一般工业固体废物贮存和填埋污染控制标准》</w:t>
            </w:r>
            <w:r>
              <w:rPr>
                <w:rFonts w:ascii="Times New Roman" w:eastAsia="宋体" w:hAnsi="Times New Roman" w:hint="eastAsia"/>
                <w:color w:val="000000"/>
                <w:sz w:val="24"/>
                <w:szCs w:val="24"/>
              </w:rPr>
              <w:t>（</w:t>
            </w:r>
            <w:r>
              <w:rPr>
                <w:rFonts w:ascii="Times New Roman" w:eastAsia="宋体" w:hAnsi="Times New Roman"/>
                <w:color w:val="000000"/>
                <w:sz w:val="24"/>
                <w:szCs w:val="24"/>
              </w:rPr>
              <w:t>GB18599-2020</w:t>
            </w:r>
            <w:r>
              <w:rPr>
                <w:rFonts w:ascii="Times New Roman" w:eastAsia="宋体" w:hAnsi="Times New Roman" w:hint="eastAsia"/>
                <w:color w:val="000000"/>
                <w:sz w:val="24"/>
                <w:szCs w:val="24"/>
              </w:rPr>
              <w:t>）</w:t>
            </w:r>
            <w:r>
              <w:rPr>
                <w:rFonts w:ascii="Times New Roman" w:eastAsia="宋体" w:hAnsi="Times New Roman"/>
                <w:color w:val="000000"/>
                <w:sz w:val="24"/>
                <w:szCs w:val="24"/>
              </w:rPr>
              <w:t>要求。危险废物收集后委托有资质单位进行安全处置，避免对环境造成二次污染。</w:t>
            </w:r>
          </w:p>
          <w:p w14:paraId="04F1578A" w14:textId="77777777" w:rsidR="00783E07" w:rsidRDefault="00307EDC">
            <w:pPr>
              <w:numPr>
                <w:ilvl w:val="0"/>
                <w:numId w:val="3"/>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项目实施后，主要污染物排放总量为</w:t>
            </w:r>
            <w:r>
              <w:rPr>
                <w:rFonts w:ascii="Times New Roman" w:eastAsia="宋体" w:hAnsi="Times New Roman" w:hint="eastAsia"/>
                <w:color w:val="000000"/>
                <w:sz w:val="24"/>
                <w:szCs w:val="24"/>
              </w:rPr>
              <w:t>：</w:t>
            </w:r>
            <w:r>
              <w:rPr>
                <w:rFonts w:ascii="Times New Roman" w:eastAsia="宋体" w:hAnsi="Times New Roman"/>
                <w:color w:val="000000"/>
                <w:sz w:val="24"/>
                <w:szCs w:val="24"/>
              </w:rPr>
              <w:t>颗粒物</w:t>
            </w:r>
            <w:r>
              <w:rPr>
                <w:rFonts w:ascii="Times New Roman" w:eastAsia="宋体" w:hAnsi="Times New Roman"/>
                <w:color w:val="000000"/>
                <w:sz w:val="24"/>
                <w:szCs w:val="24"/>
              </w:rPr>
              <w:t>0.2008</w:t>
            </w:r>
            <w:r>
              <w:rPr>
                <w:rFonts w:ascii="Times New Roman" w:eastAsia="宋体" w:hAnsi="Times New Roman"/>
                <w:color w:val="000000"/>
                <w:sz w:val="24"/>
                <w:szCs w:val="24"/>
              </w:rPr>
              <w:t>吨</w:t>
            </w:r>
            <w:r>
              <w:rPr>
                <w:rFonts w:ascii="Times New Roman" w:eastAsia="宋体" w:hAnsi="Times New Roman"/>
                <w:color w:val="000000"/>
                <w:sz w:val="24"/>
                <w:szCs w:val="24"/>
              </w:rPr>
              <w:t>/</w:t>
            </w:r>
            <w:r>
              <w:rPr>
                <w:rFonts w:ascii="Times New Roman" w:eastAsia="宋体" w:hAnsi="Times New Roman"/>
                <w:color w:val="000000"/>
                <w:sz w:val="24"/>
                <w:szCs w:val="24"/>
              </w:rPr>
              <w:t>年、挥发性有机物</w:t>
            </w:r>
            <w:r>
              <w:rPr>
                <w:rFonts w:ascii="Times New Roman" w:eastAsia="宋体" w:hAnsi="Times New Roman"/>
                <w:color w:val="000000"/>
                <w:sz w:val="24"/>
                <w:szCs w:val="24"/>
              </w:rPr>
              <w:t>0.3230</w:t>
            </w:r>
            <w:r>
              <w:rPr>
                <w:rFonts w:ascii="Times New Roman" w:eastAsia="宋体" w:hAnsi="Times New Roman"/>
                <w:color w:val="000000"/>
                <w:sz w:val="24"/>
                <w:szCs w:val="24"/>
              </w:rPr>
              <w:t>吨</w:t>
            </w:r>
            <w:r>
              <w:rPr>
                <w:rFonts w:ascii="Times New Roman" w:eastAsia="宋体" w:hAnsi="Times New Roman"/>
                <w:color w:val="000000"/>
                <w:sz w:val="24"/>
                <w:szCs w:val="24"/>
              </w:rPr>
              <w:t>/</w:t>
            </w:r>
            <w:r>
              <w:rPr>
                <w:rFonts w:ascii="Times New Roman" w:eastAsia="宋体" w:hAnsi="Times New Roman"/>
                <w:color w:val="000000"/>
                <w:sz w:val="24"/>
                <w:szCs w:val="24"/>
              </w:rPr>
              <w:t>年，污染物排放总量指标按照《报告表》所列方案进行替代</w:t>
            </w:r>
            <w:r>
              <w:rPr>
                <w:rFonts w:ascii="Times New Roman" w:eastAsia="宋体" w:hAnsi="Times New Roman" w:hint="eastAsia"/>
                <w:color w:val="000000"/>
                <w:sz w:val="24"/>
                <w:szCs w:val="24"/>
              </w:rPr>
              <w:t>。</w:t>
            </w:r>
          </w:p>
          <w:p w14:paraId="04F1578B" w14:textId="77777777" w:rsidR="00783E07" w:rsidRDefault="00307EDC">
            <w:pPr>
              <w:numPr>
                <w:ilvl w:val="0"/>
                <w:numId w:val="1"/>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按照国家、省、市有关规定设置规范的污染物排放口。按照排污许可证申请与核发技术规范、重污染天气应急减排措施制定技术指南等要求安装相应的监测及监控设施，并与生态环境部门联网。</w:t>
            </w:r>
          </w:p>
          <w:p w14:paraId="04F1578C" w14:textId="77777777" w:rsidR="00783E07" w:rsidRDefault="00307EDC">
            <w:pPr>
              <w:numPr>
                <w:ilvl w:val="0"/>
                <w:numId w:val="1"/>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项目建成后，须按照《固定污染源排污许可分类管理名录》在启动生产设施或者发生实际排污之前申报办理排污许可手续</w:t>
            </w:r>
            <w:r>
              <w:rPr>
                <w:rFonts w:ascii="Times New Roman" w:eastAsia="宋体" w:hAnsi="Times New Roman" w:hint="eastAsia"/>
                <w:color w:val="000000"/>
                <w:sz w:val="24"/>
                <w:szCs w:val="24"/>
              </w:rPr>
              <w:t>；</w:t>
            </w:r>
            <w:r>
              <w:rPr>
                <w:rFonts w:ascii="Times New Roman" w:eastAsia="宋体" w:hAnsi="Times New Roman"/>
                <w:color w:val="000000"/>
                <w:sz w:val="24"/>
                <w:szCs w:val="24"/>
              </w:rPr>
              <w:t>按规定程序和标准实施竣工环境保护验收，并将验收信息上传至全国建设项目竣工环境保护验收信息系统，接受各级生态环境部门监督检查。</w:t>
            </w:r>
          </w:p>
          <w:p w14:paraId="04F1578D" w14:textId="77777777" w:rsidR="00783E07" w:rsidRDefault="00307EDC">
            <w:pPr>
              <w:numPr>
                <w:ilvl w:val="0"/>
                <w:numId w:val="1"/>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项目的性质、规模、地点或者防治污染、防止生态破坏的措施发生重大变动的，应当重新报批项目的环境影响评价文件。自本批复文件批准之日起满</w:t>
            </w:r>
            <w:r>
              <w:rPr>
                <w:rFonts w:ascii="Times New Roman" w:eastAsia="宋体" w:hAnsi="Times New Roman"/>
                <w:color w:val="000000"/>
                <w:sz w:val="24"/>
                <w:szCs w:val="24"/>
              </w:rPr>
              <w:t>5</w:t>
            </w:r>
            <w:r>
              <w:rPr>
                <w:rFonts w:ascii="Times New Roman" w:eastAsia="宋体" w:hAnsi="Times New Roman"/>
                <w:color w:val="000000"/>
                <w:sz w:val="24"/>
                <w:szCs w:val="24"/>
              </w:rPr>
              <w:t>年，建设项目方开工建设的，开工前其环境影响报告表应当报我局重新审核。</w:t>
            </w:r>
          </w:p>
          <w:p w14:paraId="04F1578E" w14:textId="77777777" w:rsidR="00783E07" w:rsidRDefault="00307EDC">
            <w:pPr>
              <w:numPr>
                <w:ilvl w:val="0"/>
                <w:numId w:val="1"/>
              </w:num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如果今后国家、省、市颁布新的标准及管理要求，届时你公司应按新的标准及管理要求执行。</w:t>
            </w:r>
          </w:p>
          <w:p w14:paraId="04F1578F" w14:textId="77777777" w:rsidR="00783E07" w:rsidRDefault="00783E07">
            <w:pPr>
              <w:spacing w:after="0" w:line="460" w:lineRule="exact"/>
              <w:ind w:firstLineChars="200" w:firstLine="480"/>
              <w:jc w:val="both"/>
              <w:rPr>
                <w:rFonts w:ascii="Times New Roman" w:eastAsia="宋体" w:hAnsi="Times New Roman"/>
                <w:color w:val="000000"/>
                <w:sz w:val="24"/>
                <w:szCs w:val="24"/>
              </w:rPr>
            </w:pPr>
          </w:p>
          <w:p w14:paraId="04F15790" w14:textId="77777777" w:rsidR="00783E07" w:rsidRDefault="00307EDC">
            <w:pPr>
              <w:tabs>
                <w:tab w:val="left" w:pos="2334"/>
              </w:tabs>
              <w:spacing w:after="0" w:line="460" w:lineRule="exact"/>
              <w:jc w:val="right"/>
              <w:rPr>
                <w:rFonts w:ascii="Times New Roman" w:eastAsia="宋体" w:hAnsi="Times New Roman"/>
                <w:color w:val="000000"/>
                <w:sz w:val="24"/>
                <w:szCs w:val="24"/>
              </w:rPr>
            </w:pPr>
            <w:r>
              <w:rPr>
                <w:rFonts w:ascii="Times New Roman" w:eastAsia="宋体" w:hAnsi="Times New Roman" w:hint="eastAsia"/>
                <w:color w:val="000000"/>
                <w:sz w:val="24"/>
                <w:szCs w:val="24"/>
              </w:rPr>
              <w:t>新乡市生态环境局原阳分局</w:t>
            </w:r>
          </w:p>
          <w:p w14:paraId="04F15791" w14:textId="77777777" w:rsidR="00783E07" w:rsidRDefault="00307EDC">
            <w:pPr>
              <w:tabs>
                <w:tab w:val="left" w:pos="2334"/>
              </w:tabs>
              <w:spacing w:after="0" w:line="460" w:lineRule="exact"/>
              <w:jc w:val="right"/>
              <w:rPr>
                <w:rFonts w:ascii="Times New Roman" w:eastAsia="宋体" w:hAnsi="Times New Roman"/>
                <w:color w:val="000000"/>
                <w:sz w:val="24"/>
                <w:szCs w:val="24"/>
              </w:rPr>
            </w:pPr>
            <w:r>
              <w:rPr>
                <w:rFonts w:ascii="Times New Roman" w:eastAsia="宋体" w:hAnsi="Times New Roman" w:hint="eastAsia"/>
                <w:color w:val="000000"/>
                <w:sz w:val="24"/>
                <w:szCs w:val="24"/>
              </w:rPr>
              <w:t>2024</w:t>
            </w:r>
            <w:r>
              <w:rPr>
                <w:rFonts w:ascii="Times New Roman" w:eastAsia="宋体" w:hAnsi="Times New Roman" w:hint="eastAsia"/>
                <w:color w:val="000000"/>
                <w:sz w:val="24"/>
                <w:szCs w:val="24"/>
              </w:rPr>
              <w:t>年</w:t>
            </w:r>
            <w:r>
              <w:rPr>
                <w:rFonts w:ascii="Times New Roman" w:eastAsia="宋体" w:hAnsi="Times New Roman" w:hint="eastAsia"/>
                <w:color w:val="000000"/>
                <w:sz w:val="24"/>
                <w:szCs w:val="24"/>
              </w:rPr>
              <w:t>2</w:t>
            </w:r>
            <w:r>
              <w:rPr>
                <w:rFonts w:ascii="Times New Roman" w:eastAsia="宋体" w:hAnsi="Times New Roman" w:hint="eastAsia"/>
                <w:color w:val="000000"/>
                <w:sz w:val="24"/>
                <w:szCs w:val="24"/>
              </w:rPr>
              <w:t>月</w:t>
            </w:r>
            <w:r>
              <w:rPr>
                <w:rFonts w:ascii="Times New Roman" w:eastAsia="宋体" w:hAnsi="Times New Roman" w:hint="eastAsia"/>
                <w:color w:val="000000"/>
                <w:sz w:val="24"/>
                <w:szCs w:val="24"/>
              </w:rPr>
              <w:t>7</w:t>
            </w:r>
            <w:r>
              <w:rPr>
                <w:rFonts w:ascii="Times New Roman" w:eastAsia="宋体" w:hAnsi="Times New Roman" w:hint="eastAsia"/>
                <w:color w:val="000000"/>
                <w:sz w:val="24"/>
                <w:szCs w:val="24"/>
              </w:rPr>
              <w:t>日</w:t>
            </w:r>
          </w:p>
          <w:p w14:paraId="04F15792" w14:textId="77777777" w:rsidR="00783E07" w:rsidRDefault="00783E07">
            <w:pPr>
              <w:spacing w:after="0" w:line="460" w:lineRule="exact"/>
              <w:rPr>
                <w:rFonts w:ascii="Times New Roman" w:eastAsia="宋体" w:hAnsi="Times New Roman"/>
                <w:color w:val="000000"/>
                <w:sz w:val="24"/>
                <w:szCs w:val="24"/>
              </w:rPr>
            </w:pPr>
          </w:p>
          <w:p w14:paraId="04F15793" w14:textId="77777777" w:rsidR="00783E07" w:rsidRDefault="00783E07">
            <w:pPr>
              <w:spacing w:after="0" w:line="460" w:lineRule="exact"/>
              <w:ind w:firstLineChars="200" w:firstLine="480"/>
              <w:rPr>
                <w:rFonts w:ascii="Times New Roman" w:eastAsia="宋体" w:hAnsi="Times New Roman"/>
                <w:color w:val="000000"/>
                <w:sz w:val="24"/>
                <w:szCs w:val="24"/>
              </w:rPr>
            </w:pPr>
          </w:p>
          <w:p w14:paraId="04F15794" w14:textId="77777777" w:rsidR="00783E07" w:rsidRDefault="00783E07">
            <w:pPr>
              <w:spacing w:after="0" w:line="460" w:lineRule="exact"/>
              <w:ind w:firstLineChars="200" w:firstLine="480"/>
              <w:rPr>
                <w:rFonts w:ascii="Times New Roman" w:eastAsia="宋体" w:hAnsi="Times New Roman"/>
                <w:color w:val="000000"/>
                <w:sz w:val="24"/>
                <w:szCs w:val="24"/>
              </w:rPr>
            </w:pPr>
          </w:p>
          <w:p w14:paraId="6A3F07BA" w14:textId="77777777" w:rsidR="00565F11" w:rsidRDefault="00565F11">
            <w:pPr>
              <w:spacing w:after="0" w:line="460" w:lineRule="exact"/>
              <w:ind w:firstLineChars="200" w:firstLine="480"/>
              <w:rPr>
                <w:rFonts w:ascii="Times New Roman" w:eastAsia="宋体" w:hAnsi="Times New Roman"/>
                <w:color w:val="000000"/>
                <w:sz w:val="24"/>
                <w:szCs w:val="24"/>
              </w:rPr>
            </w:pPr>
          </w:p>
          <w:p w14:paraId="04F15795" w14:textId="77777777" w:rsidR="00783E07" w:rsidRDefault="00783E07">
            <w:pPr>
              <w:spacing w:after="0" w:line="460" w:lineRule="exact"/>
              <w:ind w:firstLineChars="200" w:firstLine="480"/>
              <w:rPr>
                <w:rFonts w:ascii="Times New Roman" w:eastAsia="宋体" w:hAnsi="Times New Roman"/>
                <w:color w:val="000000"/>
                <w:sz w:val="24"/>
                <w:szCs w:val="24"/>
              </w:rPr>
            </w:pPr>
          </w:p>
          <w:p w14:paraId="04F15796" w14:textId="77777777" w:rsidR="00783E07" w:rsidRDefault="00783E07">
            <w:pPr>
              <w:spacing w:after="0" w:line="460" w:lineRule="exact"/>
              <w:ind w:firstLineChars="200" w:firstLine="480"/>
              <w:rPr>
                <w:rFonts w:ascii="Times New Roman" w:eastAsia="宋体" w:hAnsi="Times New Roman"/>
                <w:color w:val="000000"/>
                <w:sz w:val="24"/>
                <w:szCs w:val="24"/>
              </w:rPr>
            </w:pPr>
          </w:p>
          <w:p w14:paraId="04F15799" w14:textId="77777777" w:rsidR="00783E07" w:rsidRDefault="00783E07" w:rsidP="00D96C68">
            <w:pPr>
              <w:spacing w:after="0" w:line="460" w:lineRule="exact"/>
              <w:rPr>
                <w:rFonts w:ascii="Times New Roman" w:eastAsia="宋体" w:hAnsi="Times New Roman"/>
                <w:color w:val="000000"/>
                <w:sz w:val="24"/>
                <w:szCs w:val="24"/>
              </w:rPr>
            </w:pPr>
          </w:p>
          <w:p w14:paraId="04F1579A" w14:textId="77777777" w:rsidR="00783E07" w:rsidRDefault="00307EDC">
            <w:pPr>
              <w:spacing w:after="0" w:line="460" w:lineRule="exact"/>
              <w:rPr>
                <w:rFonts w:ascii="Times New Roman" w:eastAsia="宋体" w:hAnsi="Times New Roman"/>
                <w:color w:val="000000"/>
                <w:sz w:val="24"/>
                <w:szCs w:val="24"/>
              </w:rPr>
            </w:pPr>
            <w:r>
              <w:rPr>
                <w:rFonts w:ascii="Times New Roman" w:eastAsia="宋体" w:hAnsi="Times New Roman" w:hint="eastAsia"/>
                <w:color w:val="000000"/>
                <w:sz w:val="24"/>
                <w:szCs w:val="24"/>
              </w:rPr>
              <w:lastRenderedPageBreak/>
              <w:t>3</w:t>
            </w:r>
            <w:r>
              <w:rPr>
                <w:rFonts w:ascii="Times New Roman" w:eastAsia="宋体" w:hAnsi="Times New Roman" w:hint="eastAsia"/>
                <w:color w:val="000000"/>
                <w:sz w:val="24"/>
                <w:szCs w:val="24"/>
              </w:rPr>
              <w:t>、本项目落实环评批复情况</w:t>
            </w:r>
          </w:p>
          <w:p w14:paraId="04F1579B" w14:textId="77777777" w:rsidR="00783E07" w:rsidRDefault="00307EDC">
            <w:pPr>
              <w:spacing w:after="0" w:line="460" w:lineRule="exact"/>
              <w:ind w:firstLineChars="200" w:firstLine="480"/>
              <w:jc w:val="both"/>
              <w:textAlignment w:val="baseline"/>
              <w:rPr>
                <w:rFonts w:ascii="Times New Roman" w:eastAsia="黑体" w:hAnsi="Times New Roman"/>
                <w:bCs/>
                <w:color w:val="000000"/>
                <w:sz w:val="24"/>
                <w:szCs w:val="24"/>
              </w:rPr>
            </w:pPr>
            <w:r>
              <w:rPr>
                <w:rFonts w:ascii="Times New Roman" w:eastAsia="黑体" w:hAnsi="Times New Roman"/>
                <w:bCs/>
                <w:color w:val="000000"/>
                <w:sz w:val="24"/>
                <w:szCs w:val="24"/>
              </w:rPr>
              <w:t>表</w:t>
            </w:r>
            <w:r>
              <w:rPr>
                <w:rFonts w:ascii="Times New Roman" w:eastAsia="黑体" w:hAnsi="Times New Roman"/>
                <w:bCs/>
                <w:color w:val="000000"/>
                <w:sz w:val="24"/>
                <w:szCs w:val="24"/>
              </w:rPr>
              <w:t xml:space="preserve">9             </w:t>
            </w:r>
            <w:r>
              <w:rPr>
                <w:rFonts w:ascii="Times New Roman" w:eastAsia="黑体" w:hAnsi="Times New Roman" w:hint="eastAsia"/>
                <w:bCs/>
                <w:color w:val="000000"/>
                <w:sz w:val="24"/>
                <w:szCs w:val="24"/>
              </w:rPr>
              <w:t xml:space="preserve">       </w:t>
            </w:r>
            <w:r>
              <w:rPr>
                <w:rFonts w:ascii="Times New Roman" w:eastAsia="黑体" w:hAnsi="Times New Roman" w:hint="eastAsia"/>
                <w:bCs/>
                <w:color w:val="000000"/>
                <w:sz w:val="24"/>
                <w:szCs w:val="24"/>
              </w:rPr>
              <w:t>本项目</w:t>
            </w:r>
            <w:r>
              <w:rPr>
                <w:rFonts w:ascii="Times New Roman" w:eastAsia="黑体" w:hAnsi="Times New Roman"/>
                <w:bCs/>
                <w:color w:val="000000"/>
                <w:sz w:val="24"/>
                <w:szCs w:val="24"/>
              </w:rPr>
              <w:t>落实环评批复情况</w:t>
            </w:r>
          </w:p>
          <w:tbl>
            <w:tblPr>
              <w:tblW w:w="8505"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999"/>
              <w:gridCol w:w="5736"/>
              <w:gridCol w:w="1770"/>
            </w:tblGrid>
            <w:tr w:rsidR="00783E07" w14:paraId="04F1579F" w14:textId="77777777">
              <w:trPr>
                <w:trHeight w:val="397"/>
                <w:tblHeader/>
                <w:jc w:val="center"/>
              </w:trPr>
              <w:tc>
                <w:tcPr>
                  <w:tcW w:w="6735" w:type="dxa"/>
                  <w:gridSpan w:val="2"/>
                  <w:vAlign w:val="center"/>
                </w:tcPr>
                <w:p w14:paraId="04F1579C"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hint="eastAsia"/>
                      <w:b/>
                      <w:color w:val="000000"/>
                      <w:sz w:val="21"/>
                      <w:szCs w:val="21"/>
                    </w:rPr>
                    <w:t>新乡经济技术开发区管理委员会应急和生态环境管理局</w:t>
                  </w:r>
                </w:p>
                <w:p w14:paraId="04F1579D"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对本</w:t>
                  </w:r>
                  <w:proofErr w:type="gramStart"/>
                  <w:r>
                    <w:rPr>
                      <w:rFonts w:ascii="Times New Roman" w:eastAsia="宋体" w:hAnsi="Times New Roman"/>
                      <w:b/>
                      <w:color w:val="000000"/>
                      <w:sz w:val="21"/>
                      <w:szCs w:val="21"/>
                    </w:rPr>
                    <w:t>项目环</w:t>
                  </w:r>
                  <w:proofErr w:type="gramEnd"/>
                  <w:r>
                    <w:rPr>
                      <w:rFonts w:ascii="Times New Roman" w:eastAsia="宋体" w:hAnsi="Times New Roman"/>
                      <w:b/>
                      <w:color w:val="000000"/>
                      <w:sz w:val="21"/>
                      <w:szCs w:val="21"/>
                    </w:rPr>
                    <w:t>评批复情况</w:t>
                  </w:r>
                </w:p>
              </w:tc>
              <w:tc>
                <w:tcPr>
                  <w:tcW w:w="1770" w:type="dxa"/>
                  <w:vAlign w:val="center"/>
                </w:tcPr>
                <w:p w14:paraId="04F1579E"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落实情况</w:t>
                  </w:r>
                </w:p>
              </w:tc>
            </w:tr>
            <w:tr w:rsidR="00783E07" w14:paraId="04F157A2" w14:textId="77777777">
              <w:trPr>
                <w:trHeight w:val="397"/>
                <w:jc w:val="center"/>
              </w:trPr>
              <w:tc>
                <w:tcPr>
                  <w:tcW w:w="6735" w:type="dxa"/>
                  <w:gridSpan w:val="2"/>
                  <w:vAlign w:val="center"/>
                </w:tcPr>
                <w:p w14:paraId="04F157A0"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bCs/>
                      <w:color w:val="000000"/>
                      <w:sz w:val="21"/>
                      <w:szCs w:val="21"/>
                    </w:rPr>
                    <w:t>一、</w:t>
                  </w:r>
                  <w:r>
                    <w:rPr>
                      <w:rFonts w:ascii="Times New Roman" w:eastAsia="宋体" w:hAnsi="Times New Roman" w:hint="eastAsia"/>
                      <w:bCs/>
                      <w:color w:val="000000"/>
                      <w:sz w:val="21"/>
                      <w:szCs w:val="21"/>
                    </w:rPr>
                    <w:t>我局批准该《报告表》，原则同意你公司按照《报告表》中所列项目的地点、性质、规模、工艺和环境保护对策措施进行建设。</w:t>
                  </w:r>
                </w:p>
              </w:tc>
              <w:tc>
                <w:tcPr>
                  <w:tcW w:w="1770" w:type="dxa"/>
                  <w:vAlign w:val="center"/>
                </w:tcPr>
                <w:p w14:paraId="04F157A1"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r>
                    <w:rPr>
                      <w:rFonts w:ascii="Times New Roman" w:eastAsia="宋体" w:hAnsi="Times New Roman" w:hint="eastAsia"/>
                      <w:color w:val="000000"/>
                      <w:sz w:val="21"/>
                      <w:szCs w:val="21"/>
                    </w:rPr>
                    <w:t>，一期建设“上料</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摩擦</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脱标</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磁选</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分选”生产工艺，“熔融造粒</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切粒</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包装”生产工艺为二期建设。</w:t>
                  </w:r>
                </w:p>
              </w:tc>
            </w:tr>
            <w:tr w:rsidR="00783E07" w14:paraId="04F157A5" w14:textId="77777777">
              <w:trPr>
                <w:trHeight w:val="397"/>
                <w:jc w:val="center"/>
              </w:trPr>
              <w:tc>
                <w:tcPr>
                  <w:tcW w:w="6735" w:type="dxa"/>
                  <w:gridSpan w:val="2"/>
                  <w:vAlign w:val="center"/>
                </w:tcPr>
                <w:p w14:paraId="04F157A3"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bCs/>
                      <w:color w:val="000000"/>
                      <w:sz w:val="21"/>
                      <w:szCs w:val="21"/>
                    </w:rPr>
                    <w:t>二、你公司应主动向社会公众公开经批准的《报告表》，并接受相关方的咨询。</w:t>
                  </w:r>
                </w:p>
              </w:tc>
              <w:tc>
                <w:tcPr>
                  <w:tcW w:w="1770" w:type="dxa"/>
                  <w:vAlign w:val="center"/>
                </w:tcPr>
                <w:p w14:paraId="04F157A4"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r w:rsidR="00783E07" w14:paraId="04F157A8" w14:textId="77777777">
              <w:trPr>
                <w:trHeight w:val="795"/>
                <w:jc w:val="center"/>
              </w:trPr>
              <w:tc>
                <w:tcPr>
                  <w:tcW w:w="6735" w:type="dxa"/>
                  <w:gridSpan w:val="2"/>
                  <w:vAlign w:val="center"/>
                </w:tcPr>
                <w:p w14:paraId="04F157A6"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三、你公司应全面落实《报告表》和本批复文件提出的各项环保对策措施，确保各项环境保护设施与主体工程同时设计、同时施工、同时投入运行，确保各项污染物达标排放。</w:t>
                  </w:r>
                </w:p>
              </w:tc>
              <w:tc>
                <w:tcPr>
                  <w:tcW w:w="1770" w:type="dxa"/>
                  <w:vAlign w:val="center"/>
                </w:tcPr>
                <w:p w14:paraId="04F157A7"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r w:rsidR="00783E07" w14:paraId="04F157AB" w14:textId="77777777">
              <w:trPr>
                <w:trHeight w:val="397"/>
                <w:jc w:val="center"/>
              </w:trPr>
              <w:tc>
                <w:tcPr>
                  <w:tcW w:w="6735" w:type="dxa"/>
                  <w:gridSpan w:val="2"/>
                  <w:vAlign w:val="center"/>
                </w:tcPr>
                <w:p w14:paraId="04F157A9"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（一）对项目建设过程中产生的废水、废气、噪声和固体废物等污染采取相应的防治措施。</w:t>
                  </w:r>
                </w:p>
              </w:tc>
              <w:tc>
                <w:tcPr>
                  <w:tcW w:w="1770" w:type="dxa"/>
                  <w:vAlign w:val="center"/>
                </w:tcPr>
                <w:p w14:paraId="04F157AA"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r w:rsidR="00783E07" w14:paraId="04F157AF" w14:textId="77777777">
              <w:trPr>
                <w:trHeight w:val="397"/>
                <w:jc w:val="center"/>
              </w:trPr>
              <w:tc>
                <w:tcPr>
                  <w:tcW w:w="999" w:type="dxa"/>
                  <w:vMerge w:val="restart"/>
                  <w:vAlign w:val="center"/>
                </w:tcPr>
                <w:p w14:paraId="04F157AC"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（二）项目运行时，外排污染物应满足以下要求</w:t>
                  </w:r>
                  <w:r>
                    <w:rPr>
                      <w:rFonts w:ascii="Times New Roman" w:eastAsia="宋体" w:hAnsi="Times New Roman" w:hint="eastAsia"/>
                      <w:bCs/>
                      <w:color w:val="000000"/>
                      <w:sz w:val="21"/>
                      <w:szCs w:val="21"/>
                    </w:rPr>
                    <w:t>:</w:t>
                  </w:r>
                </w:p>
              </w:tc>
              <w:tc>
                <w:tcPr>
                  <w:tcW w:w="5736" w:type="dxa"/>
                  <w:vAlign w:val="center"/>
                </w:tcPr>
                <w:p w14:paraId="04F157AD"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1</w:t>
                  </w:r>
                  <w:r>
                    <w:rPr>
                      <w:rFonts w:ascii="Times New Roman" w:eastAsia="宋体" w:hAnsi="Times New Roman" w:hint="eastAsia"/>
                      <w:bCs/>
                      <w:color w:val="000000"/>
                      <w:sz w:val="21"/>
                      <w:szCs w:val="21"/>
                    </w:rPr>
                    <w:t>、废气：严格落实《报告表》提出的废气收集和治理措施，减少废气无组织排放。熔融造粒工段产生的有机废气采用“活性炭吸附</w:t>
                  </w:r>
                  <w:r>
                    <w:rPr>
                      <w:rFonts w:ascii="Times New Roman" w:eastAsia="宋体" w:hAnsi="Times New Roman" w:hint="eastAsia"/>
                      <w:bCs/>
                      <w:color w:val="000000"/>
                      <w:sz w:val="21"/>
                      <w:szCs w:val="21"/>
                    </w:rPr>
                    <w:t>/</w:t>
                  </w:r>
                  <w:r>
                    <w:rPr>
                      <w:rFonts w:ascii="Times New Roman" w:eastAsia="宋体" w:hAnsi="Times New Roman" w:hint="eastAsia"/>
                      <w:bCs/>
                      <w:color w:val="000000"/>
                      <w:sz w:val="21"/>
                      <w:szCs w:val="21"/>
                    </w:rPr>
                    <w:t>脱附</w:t>
                  </w:r>
                  <w:r>
                    <w:rPr>
                      <w:rFonts w:ascii="Times New Roman" w:eastAsia="宋体" w:hAnsi="Times New Roman" w:hint="eastAsia"/>
                      <w:bCs/>
                      <w:color w:val="000000"/>
                      <w:sz w:val="21"/>
                      <w:szCs w:val="21"/>
                    </w:rPr>
                    <w:t>-</w:t>
                  </w:r>
                  <w:r>
                    <w:rPr>
                      <w:rFonts w:ascii="Times New Roman" w:eastAsia="宋体" w:hAnsi="Times New Roman" w:hint="eastAsia"/>
                      <w:bCs/>
                      <w:color w:val="000000"/>
                      <w:sz w:val="21"/>
                      <w:szCs w:val="21"/>
                    </w:rPr>
                    <w:t>催化燃烧”装置处理后经不低于</w:t>
                  </w:r>
                  <w:r>
                    <w:rPr>
                      <w:rFonts w:ascii="Times New Roman" w:eastAsia="宋体" w:hAnsi="Times New Roman" w:hint="eastAsia"/>
                      <w:bCs/>
                      <w:color w:val="000000"/>
                      <w:sz w:val="21"/>
                      <w:szCs w:val="21"/>
                    </w:rPr>
                    <w:t>15</w:t>
                  </w:r>
                  <w:r>
                    <w:rPr>
                      <w:rFonts w:ascii="Times New Roman" w:eastAsia="宋体" w:hAnsi="Times New Roman" w:hint="eastAsia"/>
                      <w:bCs/>
                      <w:color w:val="000000"/>
                      <w:sz w:val="21"/>
                      <w:szCs w:val="21"/>
                    </w:rPr>
                    <w:t>米高排气筒排放，非甲烷总烃排放须满足《合成树脂工业污染物排放标准》（</w:t>
                  </w:r>
                  <w:r>
                    <w:rPr>
                      <w:rFonts w:ascii="Times New Roman" w:eastAsia="宋体" w:hAnsi="Times New Roman" w:hint="eastAsia"/>
                      <w:bCs/>
                      <w:color w:val="000000"/>
                      <w:sz w:val="21"/>
                      <w:szCs w:val="21"/>
                    </w:rPr>
                    <w:t>GB31572-2015</w:t>
                  </w:r>
                  <w:r>
                    <w:rPr>
                      <w:rFonts w:ascii="Times New Roman" w:eastAsia="宋体" w:hAnsi="Times New Roman" w:hint="eastAsia"/>
                      <w:bCs/>
                      <w:color w:val="000000"/>
                      <w:sz w:val="21"/>
                      <w:szCs w:val="21"/>
                    </w:rPr>
                    <w:t>）、《河南省重污染天气通用行业应急减排措施制定技术指南》（</w:t>
                  </w:r>
                  <w:r>
                    <w:rPr>
                      <w:rFonts w:ascii="Times New Roman" w:eastAsia="宋体" w:hAnsi="Times New Roman" w:hint="eastAsia"/>
                      <w:bCs/>
                      <w:color w:val="000000"/>
                      <w:sz w:val="21"/>
                      <w:szCs w:val="21"/>
                    </w:rPr>
                    <w:t>2021</w:t>
                  </w:r>
                  <w:r>
                    <w:rPr>
                      <w:rFonts w:ascii="Times New Roman" w:eastAsia="宋体" w:hAnsi="Times New Roman" w:hint="eastAsia"/>
                      <w:bCs/>
                      <w:color w:val="000000"/>
                      <w:sz w:val="21"/>
                      <w:szCs w:val="21"/>
                    </w:rPr>
                    <w:t>年修订版）塑料制品绩效分级指标</w:t>
                  </w:r>
                  <w:r>
                    <w:rPr>
                      <w:rFonts w:ascii="Times New Roman" w:eastAsia="宋体" w:hAnsi="Times New Roman" w:hint="eastAsia"/>
                      <w:bCs/>
                      <w:color w:val="000000"/>
                      <w:sz w:val="21"/>
                      <w:szCs w:val="21"/>
                    </w:rPr>
                    <w:t>A</w:t>
                  </w:r>
                  <w:r>
                    <w:rPr>
                      <w:rFonts w:ascii="Times New Roman" w:eastAsia="宋体" w:hAnsi="Times New Roman" w:hint="eastAsia"/>
                      <w:bCs/>
                      <w:color w:val="000000"/>
                      <w:sz w:val="21"/>
                      <w:szCs w:val="21"/>
                    </w:rPr>
                    <w:t>级企业及《关于全省开展工业企业挥发性有机物专项治理工作中排放建议限值的通知》（</w:t>
                  </w:r>
                  <w:proofErr w:type="gramStart"/>
                  <w:r>
                    <w:rPr>
                      <w:rFonts w:ascii="Times New Roman" w:eastAsia="宋体" w:hAnsi="Times New Roman" w:hint="eastAsia"/>
                      <w:bCs/>
                      <w:color w:val="000000"/>
                      <w:sz w:val="21"/>
                      <w:szCs w:val="21"/>
                    </w:rPr>
                    <w:t>豫环攻坚</w:t>
                  </w:r>
                  <w:proofErr w:type="gramEnd"/>
                  <w:r>
                    <w:rPr>
                      <w:rFonts w:ascii="Times New Roman" w:eastAsia="宋体" w:hAnsi="Times New Roman" w:hint="eastAsia"/>
                      <w:bCs/>
                      <w:color w:val="000000"/>
                      <w:sz w:val="21"/>
                      <w:szCs w:val="21"/>
                    </w:rPr>
                    <w:t>办（</w:t>
                  </w:r>
                  <w:r>
                    <w:rPr>
                      <w:rFonts w:ascii="Times New Roman" w:eastAsia="宋体" w:hAnsi="Times New Roman" w:hint="eastAsia"/>
                      <w:bCs/>
                      <w:color w:val="000000"/>
                      <w:sz w:val="21"/>
                      <w:szCs w:val="21"/>
                    </w:rPr>
                    <w:t>2017</w:t>
                  </w:r>
                  <w:r>
                    <w:rPr>
                      <w:rFonts w:ascii="Times New Roman" w:eastAsia="宋体" w:hAnsi="Times New Roman" w:hint="eastAsia"/>
                      <w:bCs/>
                      <w:color w:val="000000"/>
                      <w:sz w:val="21"/>
                      <w:szCs w:val="21"/>
                    </w:rPr>
                    <w:t>）</w:t>
                  </w:r>
                  <w:r>
                    <w:rPr>
                      <w:rFonts w:ascii="Times New Roman" w:eastAsia="宋体" w:hAnsi="Times New Roman" w:hint="eastAsia"/>
                      <w:bCs/>
                      <w:color w:val="000000"/>
                      <w:sz w:val="21"/>
                      <w:szCs w:val="21"/>
                    </w:rPr>
                    <w:t>162</w:t>
                  </w:r>
                  <w:r>
                    <w:rPr>
                      <w:rFonts w:ascii="Times New Roman" w:eastAsia="宋体" w:hAnsi="Times New Roman" w:hint="eastAsia"/>
                      <w:bCs/>
                      <w:color w:val="000000"/>
                      <w:sz w:val="21"/>
                      <w:szCs w:val="21"/>
                    </w:rPr>
                    <w:t>号）相应排放限值要求。</w:t>
                  </w:r>
                </w:p>
              </w:tc>
              <w:tc>
                <w:tcPr>
                  <w:tcW w:w="1770" w:type="dxa"/>
                  <w:vAlign w:val="center"/>
                </w:tcPr>
                <w:p w14:paraId="04F157AE" w14:textId="260D5DB6"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二期建设</w:t>
                  </w:r>
                  <w:r w:rsidR="00702E1D">
                    <w:rPr>
                      <w:rFonts w:ascii="Times New Roman" w:eastAsia="宋体" w:hAnsi="Times New Roman" w:hint="eastAsia"/>
                      <w:color w:val="000000"/>
                      <w:sz w:val="21"/>
                      <w:szCs w:val="21"/>
                    </w:rPr>
                    <w:t>内容</w:t>
                  </w:r>
                </w:p>
              </w:tc>
            </w:tr>
            <w:tr w:rsidR="00783E07" w14:paraId="04F157B3" w14:textId="77777777">
              <w:trPr>
                <w:trHeight w:val="397"/>
                <w:jc w:val="center"/>
              </w:trPr>
              <w:tc>
                <w:tcPr>
                  <w:tcW w:w="999" w:type="dxa"/>
                  <w:vMerge/>
                  <w:vAlign w:val="center"/>
                </w:tcPr>
                <w:p w14:paraId="04F157B0" w14:textId="77777777" w:rsidR="00783E07" w:rsidRDefault="00783E07">
                  <w:pPr>
                    <w:spacing w:after="0"/>
                    <w:jc w:val="both"/>
                    <w:rPr>
                      <w:rFonts w:ascii="Times New Roman" w:eastAsia="宋体" w:hAnsi="Times New Roman"/>
                      <w:bCs/>
                      <w:color w:val="000000"/>
                      <w:sz w:val="21"/>
                      <w:szCs w:val="21"/>
                    </w:rPr>
                  </w:pPr>
                </w:p>
              </w:tc>
              <w:tc>
                <w:tcPr>
                  <w:tcW w:w="5736" w:type="dxa"/>
                  <w:vAlign w:val="center"/>
                </w:tcPr>
                <w:p w14:paraId="04F157B1"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2</w:t>
                  </w:r>
                  <w:r>
                    <w:rPr>
                      <w:rFonts w:ascii="Times New Roman" w:eastAsia="宋体" w:hAnsi="Times New Roman" w:hint="eastAsia"/>
                      <w:bCs/>
                      <w:color w:val="000000"/>
                      <w:sz w:val="21"/>
                      <w:szCs w:val="21"/>
                    </w:rPr>
                    <w:t>、废水：冷却水循环使用，不外排；生活污水经化粪池处理后定期清运。</w:t>
                  </w:r>
                </w:p>
              </w:tc>
              <w:tc>
                <w:tcPr>
                  <w:tcW w:w="1770" w:type="dxa"/>
                  <w:vAlign w:val="center"/>
                </w:tcPr>
                <w:p w14:paraId="04F157B2"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r w:rsidR="00783E07" w14:paraId="04F157B7" w14:textId="77777777">
              <w:trPr>
                <w:trHeight w:val="397"/>
                <w:jc w:val="center"/>
              </w:trPr>
              <w:tc>
                <w:tcPr>
                  <w:tcW w:w="999" w:type="dxa"/>
                  <w:vMerge/>
                  <w:vAlign w:val="center"/>
                </w:tcPr>
                <w:p w14:paraId="04F157B4" w14:textId="77777777" w:rsidR="00783E07" w:rsidRDefault="00783E07">
                  <w:pPr>
                    <w:spacing w:after="0"/>
                    <w:jc w:val="both"/>
                    <w:rPr>
                      <w:rFonts w:ascii="Times New Roman" w:eastAsia="宋体" w:hAnsi="Times New Roman"/>
                      <w:bCs/>
                      <w:color w:val="000000"/>
                      <w:sz w:val="21"/>
                      <w:szCs w:val="21"/>
                    </w:rPr>
                  </w:pPr>
                </w:p>
              </w:tc>
              <w:tc>
                <w:tcPr>
                  <w:tcW w:w="5736" w:type="dxa"/>
                  <w:vAlign w:val="center"/>
                </w:tcPr>
                <w:p w14:paraId="04F157B5"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3</w:t>
                  </w:r>
                  <w:r>
                    <w:rPr>
                      <w:rFonts w:ascii="Times New Roman" w:eastAsia="宋体" w:hAnsi="Times New Roman" w:hint="eastAsia"/>
                      <w:bCs/>
                      <w:color w:val="000000"/>
                      <w:sz w:val="21"/>
                      <w:szCs w:val="21"/>
                    </w:rPr>
                    <w:t>、噪声：采取减振、隔音等降噪措施，营运期厂界噪声应满足《工业企业厂界环境噪声排放标准》（</w:t>
                  </w:r>
                  <w:r>
                    <w:rPr>
                      <w:rFonts w:ascii="Times New Roman" w:eastAsia="宋体" w:hAnsi="Times New Roman" w:hint="eastAsia"/>
                      <w:bCs/>
                      <w:color w:val="000000"/>
                      <w:sz w:val="21"/>
                      <w:szCs w:val="21"/>
                    </w:rPr>
                    <w:t>GB12348-2008</w:t>
                  </w:r>
                  <w:r>
                    <w:rPr>
                      <w:rFonts w:ascii="Times New Roman" w:eastAsia="宋体" w:hAnsi="Times New Roman" w:hint="eastAsia"/>
                      <w:bCs/>
                      <w:color w:val="000000"/>
                      <w:sz w:val="21"/>
                      <w:szCs w:val="21"/>
                    </w:rPr>
                    <w:t>）</w:t>
                  </w:r>
                  <w:r>
                    <w:rPr>
                      <w:rFonts w:ascii="Times New Roman" w:eastAsia="宋体" w:hAnsi="Times New Roman" w:hint="eastAsia"/>
                      <w:bCs/>
                      <w:color w:val="000000"/>
                      <w:sz w:val="21"/>
                      <w:szCs w:val="21"/>
                    </w:rPr>
                    <w:t>3</w:t>
                  </w:r>
                  <w:r>
                    <w:rPr>
                      <w:rFonts w:ascii="Times New Roman" w:eastAsia="宋体" w:hAnsi="Times New Roman" w:hint="eastAsia"/>
                      <w:bCs/>
                      <w:color w:val="000000"/>
                      <w:sz w:val="21"/>
                      <w:szCs w:val="21"/>
                    </w:rPr>
                    <w:t>类标准要求。</w:t>
                  </w:r>
                </w:p>
              </w:tc>
              <w:tc>
                <w:tcPr>
                  <w:tcW w:w="1770" w:type="dxa"/>
                  <w:vAlign w:val="center"/>
                </w:tcPr>
                <w:p w14:paraId="04F157B6"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r w:rsidR="00783E07" w14:paraId="04F157BB" w14:textId="77777777">
              <w:trPr>
                <w:trHeight w:val="397"/>
                <w:jc w:val="center"/>
              </w:trPr>
              <w:tc>
                <w:tcPr>
                  <w:tcW w:w="999" w:type="dxa"/>
                  <w:vMerge/>
                  <w:vAlign w:val="center"/>
                </w:tcPr>
                <w:p w14:paraId="04F157B8" w14:textId="77777777" w:rsidR="00783E07" w:rsidRDefault="00783E07">
                  <w:pPr>
                    <w:spacing w:after="0"/>
                    <w:jc w:val="both"/>
                    <w:rPr>
                      <w:rFonts w:ascii="Times New Roman" w:eastAsia="宋体" w:hAnsi="Times New Roman"/>
                      <w:bCs/>
                      <w:color w:val="000000"/>
                      <w:sz w:val="21"/>
                      <w:szCs w:val="21"/>
                    </w:rPr>
                  </w:pPr>
                </w:p>
              </w:tc>
              <w:tc>
                <w:tcPr>
                  <w:tcW w:w="5736" w:type="dxa"/>
                  <w:vAlign w:val="center"/>
                </w:tcPr>
                <w:p w14:paraId="04F157B9"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4</w:t>
                  </w:r>
                  <w:r>
                    <w:rPr>
                      <w:rFonts w:ascii="Times New Roman" w:eastAsia="宋体" w:hAnsi="Times New Roman" w:hint="eastAsia"/>
                      <w:bCs/>
                      <w:color w:val="000000"/>
                      <w:sz w:val="21"/>
                      <w:szCs w:val="21"/>
                    </w:rPr>
                    <w:t>、固废：固体废物须按照《报告表》提出的措施进行处置，各类固体废物贮存、处置应满足《危险废物贮存污染控制标准》（</w:t>
                  </w:r>
                  <w:r>
                    <w:rPr>
                      <w:rFonts w:ascii="Times New Roman" w:eastAsia="宋体" w:hAnsi="Times New Roman" w:hint="eastAsia"/>
                      <w:bCs/>
                      <w:color w:val="000000"/>
                      <w:sz w:val="21"/>
                      <w:szCs w:val="21"/>
                    </w:rPr>
                    <w:t>GB18597-2023</w:t>
                  </w:r>
                  <w:r>
                    <w:rPr>
                      <w:rFonts w:ascii="Times New Roman" w:eastAsia="宋体" w:hAnsi="Times New Roman" w:hint="eastAsia"/>
                      <w:bCs/>
                      <w:color w:val="000000"/>
                      <w:sz w:val="21"/>
                      <w:szCs w:val="21"/>
                    </w:rPr>
                    <w:t>）《一般工业固体废物贮存和填埋污染控制标准》（</w:t>
                  </w:r>
                  <w:r>
                    <w:rPr>
                      <w:rFonts w:ascii="Times New Roman" w:eastAsia="宋体" w:hAnsi="Times New Roman" w:hint="eastAsia"/>
                      <w:bCs/>
                      <w:color w:val="000000"/>
                      <w:sz w:val="21"/>
                      <w:szCs w:val="21"/>
                    </w:rPr>
                    <w:t>GB18599-2020</w:t>
                  </w:r>
                  <w:r>
                    <w:rPr>
                      <w:rFonts w:ascii="Times New Roman" w:eastAsia="宋体" w:hAnsi="Times New Roman" w:hint="eastAsia"/>
                      <w:bCs/>
                      <w:color w:val="000000"/>
                      <w:sz w:val="21"/>
                      <w:szCs w:val="21"/>
                    </w:rPr>
                    <w:t>）要求。危险废物收集后委托有资质单位进行安全处置，避免对环境造成二次污染。</w:t>
                  </w:r>
                </w:p>
              </w:tc>
              <w:tc>
                <w:tcPr>
                  <w:tcW w:w="1770" w:type="dxa"/>
                  <w:vAlign w:val="center"/>
                </w:tcPr>
                <w:p w14:paraId="04F157BA"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r w:rsidR="00783E07" w14:paraId="04F157BF" w14:textId="77777777">
              <w:trPr>
                <w:trHeight w:val="397"/>
                <w:jc w:val="center"/>
              </w:trPr>
              <w:tc>
                <w:tcPr>
                  <w:tcW w:w="999" w:type="dxa"/>
                  <w:vMerge/>
                  <w:vAlign w:val="center"/>
                </w:tcPr>
                <w:p w14:paraId="04F157BC" w14:textId="77777777" w:rsidR="00783E07" w:rsidRDefault="00783E07">
                  <w:pPr>
                    <w:spacing w:after="0"/>
                    <w:jc w:val="both"/>
                    <w:rPr>
                      <w:rFonts w:ascii="Times New Roman" w:eastAsia="宋体" w:hAnsi="Times New Roman"/>
                      <w:bCs/>
                      <w:color w:val="000000"/>
                      <w:sz w:val="21"/>
                      <w:szCs w:val="21"/>
                    </w:rPr>
                  </w:pPr>
                </w:p>
              </w:tc>
              <w:tc>
                <w:tcPr>
                  <w:tcW w:w="5736" w:type="dxa"/>
                  <w:vAlign w:val="center"/>
                </w:tcPr>
                <w:p w14:paraId="04F157BD"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5</w:t>
                  </w:r>
                  <w:r>
                    <w:rPr>
                      <w:rFonts w:ascii="Times New Roman" w:eastAsia="宋体" w:hAnsi="Times New Roman" w:hint="eastAsia"/>
                      <w:bCs/>
                      <w:color w:val="000000"/>
                      <w:sz w:val="21"/>
                      <w:szCs w:val="21"/>
                    </w:rPr>
                    <w:t>、项目实施后，主要污染物排放总量为：颗粒物</w:t>
                  </w:r>
                  <w:r>
                    <w:rPr>
                      <w:rFonts w:ascii="Times New Roman" w:eastAsia="宋体" w:hAnsi="Times New Roman" w:hint="eastAsia"/>
                      <w:bCs/>
                      <w:color w:val="000000"/>
                      <w:sz w:val="21"/>
                      <w:szCs w:val="21"/>
                    </w:rPr>
                    <w:t>0.2008</w:t>
                  </w:r>
                  <w:r>
                    <w:rPr>
                      <w:rFonts w:ascii="Times New Roman" w:eastAsia="宋体" w:hAnsi="Times New Roman" w:hint="eastAsia"/>
                      <w:bCs/>
                      <w:color w:val="000000"/>
                      <w:sz w:val="21"/>
                      <w:szCs w:val="21"/>
                    </w:rPr>
                    <w:t>吨</w:t>
                  </w:r>
                  <w:r>
                    <w:rPr>
                      <w:rFonts w:ascii="Times New Roman" w:eastAsia="宋体" w:hAnsi="Times New Roman" w:hint="eastAsia"/>
                      <w:bCs/>
                      <w:color w:val="000000"/>
                      <w:sz w:val="21"/>
                      <w:szCs w:val="21"/>
                    </w:rPr>
                    <w:t>/</w:t>
                  </w:r>
                  <w:r>
                    <w:rPr>
                      <w:rFonts w:ascii="Times New Roman" w:eastAsia="宋体" w:hAnsi="Times New Roman" w:hint="eastAsia"/>
                      <w:bCs/>
                      <w:color w:val="000000"/>
                      <w:sz w:val="21"/>
                      <w:szCs w:val="21"/>
                    </w:rPr>
                    <w:t>年、挥发性有机物</w:t>
                  </w:r>
                  <w:r>
                    <w:rPr>
                      <w:rFonts w:ascii="Times New Roman" w:eastAsia="宋体" w:hAnsi="Times New Roman" w:hint="eastAsia"/>
                      <w:bCs/>
                      <w:color w:val="000000"/>
                      <w:sz w:val="21"/>
                      <w:szCs w:val="21"/>
                    </w:rPr>
                    <w:t>0.3230</w:t>
                  </w:r>
                  <w:r>
                    <w:rPr>
                      <w:rFonts w:ascii="Times New Roman" w:eastAsia="宋体" w:hAnsi="Times New Roman" w:hint="eastAsia"/>
                      <w:bCs/>
                      <w:color w:val="000000"/>
                      <w:sz w:val="21"/>
                      <w:szCs w:val="21"/>
                    </w:rPr>
                    <w:t>吨</w:t>
                  </w:r>
                  <w:r>
                    <w:rPr>
                      <w:rFonts w:ascii="Times New Roman" w:eastAsia="宋体" w:hAnsi="Times New Roman" w:hint="eastAsia"/>
                      <w:bCs/>
                      <w:color w:val="000000"/>
                      <w:sz w:val="21"/>
                      <w:szCs w:val="21"/>
                    </w:rPr>
                    <w:t>/</w:t>
                  </w:r>
                  <w:r>
                    <w:rPr>
                      <w:rFonts w:ascii="Times New Roman" w:eastAsia="宋体" w:hAnsi="Times New Roman" w:hint="eastAsia"/>
                      <w:bCs/>
                      <w:color w:val="000000"/>
                      <w:sz w:val="21"/>
                      <w:szCs w:val="21"/>
                    </w:rPr>
                    <w:t>年，污染物排放总量指标按照《报告表》所列方案进行替代。</w:t>
                  </w:r>
                </w:p>
              </w:tc>
              <w:tc>
                <w:tcPr>
                  <w:tcW w:w="1770" w:type="dxa"/>
                  <w:vAlign w:val="center"/>
                </w:tcPr>
                <w:p w14:paraId="04F157BE"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r w:rsidR="00783E07" w14:paraId="04F157C2" w14:textId="77777777">
              <w:trPr>
                <w:trHeight w:val="397"/>
                <w:jc w:val="center"/>
              </w:trPr>
              <w:tc>
                <w:tcPr>
                  <w:tcW w:w="6735" w:type="dxa"/>
                  <w:gridSpan w:val="2"/>
                  <w:vAlign w:val="center"/>
                </w:tcPr>
                <w:p w14:paraId="04F157C0"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四、按照国家、省、市有关规定设置规范的污染物排放口。按照排污许可证申请与核发技术规范、重污染天气应急减排措施制定技术指南等要求安装相应的监测及监控设施，并与生态环境部门联网。</w:t>
                  </w:r>
                </w:p>
              </w:tc>
              <w:tc>
                <w:tcPr>
                  <w:tcW w:w="1770" w:type="dxa"/>
                  <w:vAlign w:val="center"/>
                </w:tcPr>
                <w:p w14:paraId="04F157C1"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r w:rsidR="00783E07" w14:paraId="04F157C5" w14:textId="77777777">
              <w:trPr>
                <w:trHeight w:val="397"/>
                <w:jc w:val="center"/>
              </w:trPr>
              <w:tc>
                <w:tcPr>
                  <w:tcW w:w="6735" w:type="dxa"/>
                  <w:gridSpan w:val="2"/>
                  <w:vAlign w:val="center"/>
                </w:tcPr>
                <w:p w14:paraId="04F157C3"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五、项目建成后，须按照《固定污染源排污许可分类管理名录》在启动生产设施或者发生实际排污之前申报办理排污许可手续；按规定程序和标准实施竣工环境保护验收，并将验收信息上传至全国建设项目竣工环境保护验收信息系统，接受各级生态环境部门监督检查。</w:t>
                  </w:r>
                </w:p>
              </w:tc>
              <w:tc>
                <w:tcPr>
                  <w:tcW w:w="1770" w:type="dxa"/>
                  <w:vAlign w:val="center"/>
                </w:tcPr>
                <w:p w14:paraId="04F157C4"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r w:rsidR="00783E07" w14:paraId="04F157C8" w14:textId="77777777">
              <w:trPr>
                <w:trHeight w:val="397"/>
                <w:jc w:val="center"/>
              </w:trPr>
              <w:tc>
                <w:tcPr>
                  <w:tcW w:w="6735" w:type="dxa"/>
                  <w:gridSpan w:val="2"/>
                  <w:vAlign w:val="center"/>
                </w:tcPr>
                <w:p w14:paraId="04F157C6"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六、项目的性质、规模、地点或者防治污染、防止生态破坏的措施发生重大变动的，应当重新报批项目的环境影响评价文件。自本批复文件批</w:t>
                  </w:r>
                  <w:r>
                    <w:rPr>
                      <w:rFonts w:ascii="Times New Roman" w:eastAsia="宋体" w:hAnsi="Times New Roman" w:hint="eastAsia"/>
                      <w:bCs/>
                      <w:color w:val="000000"/>
                      <w:sz w:val="21"/>
                      <w:szCs w:val="21"/>
                    </w:rPr>
                    <w:lastRenderedPageBreak/>
                    <w:t>准之日起满</w:t>
                  </w:r>
                  <w:r>
                    <w:rPr>
                      <w:rFonts w:ascii="Times New Roman" w:eastAsia="宋体" w:hAnsi="Times New Roman" w:hint="eastAsia"/>
                      <w:bCs/>
                      <w:color w:val="000000"/>
                      <w:sz w:val="21"/>
                      <w:szCs w:val="21"/>
                    </w:rPr>
                    <w:t>5</w:t>
                  </w:r>
                  <w:r>
                    <w:rPr>
                      <w:rFonts w:ascii="Times New Roman" w:eastAsia="宋体" w:hAnsi="Times New Roman" w:hint="eastAsia"/>
                      <w:bCs/>
                      <w:color w:val="000000"/>
                      <w:sz w:val="21"/>
                      <w:szCs w:val="21"/>
                    </w:rPr>
                    <w:t>年，建设项目方开工建设的，开工前其环境影响报告表应当报我局重新审核。</w:t>
                  </w:r>
                </w:p>
              </w:tc>
              <w:tc>
                <w:tcPr>
                  <w:tcW w:w="1770" w:type="dxa"/>
                  <w:vAlign w:val="center"/>
                </w:tcPr>
                <w:p w14:paraId="04F157C7"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lastRenderedPageBreak/>
                    <w:t>已落实</w:t>
                  </w:r>
                </w:p>
              </w:tc>
            </w:tr>
            <w:tr w:rsidR="00783E07" w14:paraId="04F157CB" w14:textId="77777777">
              <w:trPr>
                <w:trHeight w:val="397"/>
                <w:jc w:val="center"/>
              </w:trPr>
              <w:tc>
                <w:tcPr>
                  <w:tcW w:w="6735" w:type="dxa"/>
                  <w:gridSpan w:val="2"/>
                  <w:vAlign w:val="center"/>
                </w:tcPr>
                <w:p w14:paraId="04F157C9" w14:textId="77777777" w:rsidR="00783E07" w:rsidRDefault="00307EDC">
                  <w:pPr>
                    <w:spacing w:after="0"/>
                    <w:jc w:val="both"/>
                    <w:rPr>
                      <w:rFonts w:ascii="Times New Roman" w:eastAsia="宋体" w:hAnsi="Times New Roman"/>
                      <w:bCs/>
                      <w:color w:val="000000"/>
                      <w:sz w:val="21"/>
                      <w:szCs w:val="21"/>
                    </w:rPr>
                  </w:pPr>
                  <w:r>
                    <w:rPr>
                      <w:rFonts w:ascii="Times New Roman" w:eastAsia="宋体" w:hAnsi="Times New Roman" w:hint="eastAsia"/>
                      <w:bCs/>
                      <w:color w:val="000000"/>
                      <w:sz w:val="21"/>
                      <w:szCs w:val="21"/>
                    </w:rPr>
                    <w:t>七、如果今后国家、省、市颁布新的标准及管理要求，届时你公司应按新的标准及管理要求执行。</w:t>
                  </w:r>
                </w:p>
              </w:tc>
              <w:tc>
                <w:tcPr>
                  <w:tcW w:w="1770" w:type="dxa"/>
                  <w:vAlign w:val="center"/>
                </w:tcPr>
                <w:p w14:paraId="04F157CA" w14:textId="77777777" w:rsidR="00783E07" w:rsidRDefault="00307EDC">
                  <w:pPr>
                    <w:tabs>
                      <w:tab w:val="left" w:pos="510"/>
                      <w:tab w:val="center" w:pos="1259"/>
                    </w:tabs>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已落实</w:t>
                  </w:r>
                </w:p>
              </w:tc>
            </w:tr>
          </w:tbl>
          <w:p w14:paraId="04F157CC" w14:textId="77777777" w:rsidR="00783E07" w:rsidRDefault="00783E07">
            <w:pPr>
              <w:widowControl w:val="0"/>
              <w:adjustRightInd/>
              <w:snapToGrid/>
              <w:spacing w:after="0" w:line="360" w:lineRule="exact"/>
              <w:ind w:firstLineChars="200" w:firstLine="422"/>
              <w:jc w:val="both"/>
              <w:textAlignment w:val="baseline"/>
              <w:rPr>
                <w:rFonts w:ascii="Times New Roman" w:eastAsia="宋体" w:hAnsi="Times New Roman"/>
                <w:b/>
                <w:color w:val="000000"/>
                <w:kern w:val="2"/>
                <w:sz w:val="21"/>
                <w:szCs w:val="21"/>
              </w:rPr>
            </w:pPr>
          </w:p>
          <w:p w14:paraId="04F157CD" w14:textId="77777777" w:rsidR="00783E07" w:rsidRDefault="00783E07">
            <w:pPr>
              <w:spacing w:after="0"/>
              <w:rPr>
                <w:rFonts w:ascii="Times New Roman" w:eastAsia="仿宋_GB2312" w:hAnsi="Times New Roman"/>
                <w:color w:val="000000"/>
                <w:sz w:val="24"/>
                <w:szCs w:val="24"/>
              </w:rPr>
            </w:pPr>
          </w:p>
          <w:p w14:paraId="04F157CE" w14:textId="77777777" w:rsidR="00783E07" w:rsidRDefault="00783E07">
            <w:pPr>
              <w:spacing w:after="0"/>
              <w:rPr>
                <w:rFonts w:ascii="Times New Roman" w:eastAsia="仿宋_GB2312" w:hAnsi="Times New Roman"/>
                <w:color w:val="000000"/>
                <w:sz w:val="24"/>
                <w:szCs w:val="24"/>
              </w:rPr>
            </w:pPr>
          </w:p>
          <w:p w14:paraId="04F157CF" w14:textId="77777777" w:rsidR="00783E07" w:rsidRDefault="00783E07">
            <w:pPr>
              <w:spacing w:after="0"/>
              <w:rPr>
                <w:rFonts w:ascii="Times New Roman" w:eastAsia="仿宋_GB2312" w:hAnsi="Times New Roman"/>
                <w:color w:val="000000"/>
                <w:sz w:val="24"/>
                <w:szCs w:val="24"/>
              </w:rPr>
            </w:pPr>
          </w:p>
          <w:p w14:paraId="04F157D0" w14:textId="77777777" w:rsidR="00783E07" w:rsidRDefault="00783E07">
            <w:pPr>
              <w:spacing w:after="0"/>
              <w:rPr>
                <w:rFonts w:ascii="Times New Roman" w:eastAsia="仿宋_GB2312" w:hAnsi="Times New Roman"/>
                <w:color w:val="000000"/>
                <w:sz w:val="24"/>
                <w:szCs w:val="24"/>
              </w:rPr>
            </w:pPr>
          </w:p>
          <w:p w14:paraId="04F157D1" w14:textId="77777777" w:rsidR="00783E07" w:rsidRDefault="00783E07">
            <w:pPr>
              <w:spacing w:after="0"/>
              <w:rPr>
                <w:rFonts w:ascii="Times New Roman" w:eastAsia="仿宋_GB2312" w:hAnsi="Times New Roman"/>
                <w:color w:val="000000"/>
                <w:sz w:val="24"/>
                <w:szCs w:val="24"/>
              </w:rPr>
            </w:pPr>
          </w:p>
          <w:p w14:paraId="04F157D2" w14:textId="77777777" w:rsidR="00783E07" w:rsidRDefault="00783E07">
            <w:pPr>
              <w:spacing w:after="0"/>
              <w:rPr>
                <w:rFonts w:ascii="Times New Roman" w:eastAsia="仿宋_GB2312" w:hAnsi="Times New Roman"/>
                <w:color w:val="000000"/>
                <w:sz w:val="24"/>
                <w:szCs w:val="24"/>
              </w:rPr>
            </w:pPr>
          </w:p>
          <w:p w14:paraId="04F157D3" w14:textId="77777777" w:rsidR="00783E07" w:rsidRDefault="00783E07">
            <w:pPr>
              <w:spacing w:after="0"/>
              <w:rPr>
                <w:rFonts w:ascii="Times New Roman" w:eastAsia="仿宋_GB2312" w:hAnsi="Times New Roman"/>
                <w:color w:val="000000"/>
                <w:sz w:val="24"/>
                <w:szCs w:val="24"/>
              </w:rPr>
            </w:pPr>
          </w:p>
          <w:p w14:paraId="04F157D4" w14:textId="77777777" w:rsidR="00783E07" w:rsidRDefault="00783E07">
            <w:pPr>
              <w:spacing w:after="0"/>
              <w:rPr>
                <w:rFonts w:ascii="Times New Roman" w:eastAsia="仿宋_GB2312" w:hAnsi="Times New Roman"/>
                <w:color w:val="000000"/>
                <w:sz w:val="24"/>
                <w:szCs w:val="24"/>
              </w:rPr>
            </w:pPr>
          </w:p>
          <w:p w14:paraId="04F157D5" w14:textId="77777777" w:rsidR="00783E07" w:rsidRDefault="00783E07">
            <w:pPr>
              <w:spacing w:after="0"/>
              <w:rPr>
                <w:rFonts w:ascii="Times New Roman" w:eastAsia="仿宋_GB2312" w:hAnsi="Times New Roman"/>
                <w:color w:val="000000"/>
                <w:sz w:val="24"/>
                <w:szCs w:val="24"/>
              </w:rPr>
            </w:pPr>
          </w:p>
          <w:p w14:paraId="04F157D6" w14:textId="77777777" w:rsidR="00783E07" w:rsidRDefault="00783E07">
            <w:pPr>
              <w:spacing w:after="0"/>
              <w:rPr>
                <w:rFonts w:ascii="Times New Roman" w:eastAsia="仿宋_GB2312" w:hAnsi="Times New Roman"/>
                <w:color w:val="000000"/>
                <w:sz w:val="24"/>
                <w:szCs w:val="24"/>
              </w:rPr>
            </w:pPr>
          </w:p>
          <w:p w14:paraId="04F157D7" w14:textId="77777777" w:rsidR="00783E07" w:rsidRDefault="00783E07">
            <w:pPr>
              <w:spacing w:after="0"/>
              <w:rPr>
                <w:rFonts w:ascii="Times New Roman" w:eastAsia="仿宋_GB2312" w:hAnsi="Times New Roman"/>
                <w:color w:val="000000"/>
                <w:sz w:val="24"/>
                <w:szCs w:val="24"/>
              </w:rPr>
            </w:pPr>
          </w:p>
          <w:p w14:paraId="04F157D8" w14:textId="77777777" w:rsidR="00783E07" w:rsidRDefault="00783E07">
            <w:pPr>
              <w:spacing w:after="0"/>
              <w:rPr>
                <w:rFonts w:ascii="Times New Roman" w:eastAsia="仿宋_GB2312" w:hAnsi="Times New Roman"/>
                <w:color w:val="000000"/>
                <w:sz w:val="24"/>
                <w:szCs w:val="24"/>
              </w:rPr>
            </w:pPr>
          </w:p>
          <w:p w14:paraId="04F157D9" w14:textId="77777777" w:rsidR="00783E07" w:rsidRDefault="00783E07">
            <w:pPr>
              <w:spacing w:after="0"/>
              <w:rPr>
                <w:rFonts w:ascii="Times New Roman" w:eastAsia="仿宋_GB2312" w:hAnsi="Times New Roman"/>
                <w:color w:val="000000"/>
                <w:sz w:val="24"/>
                <w:szCs w:val="24"/>
              </w:rPr>
            </w:pPr>
          </w:p>
          <w:p w14:paraId="04F157DA" w14:textId="77777777" w:rsidR="00783E07" w:rsidRDefault="00783E07">
            <w:pPr>
              <w:spacing w:after="0"/>
              <w:rPr>
                <w:rFonts w:ascii="Times New Roman" w:eastAsia="仿宋_GB2312" w:hAnsi="Times New Roman"/>
                <w:color w:val="000000"/>
                <w:sz w:val="24"/>
                <w:szCs w:val="24"/>
              </w:rPr>
            </w:pPr>
          </w:p>
          <w:p w14:paraId="04F157DB" w14:textId="77777777" w:rsidR="00783E07" w:rsidRDefault="00783E07">
            <w:pPr>
              <w:spacing w:after="0"/>
              <w:rPr>
                <w:rFonts w:ascii="Times New Roman" w:eastAsia="仿宋_GB2312" w:hAnsi="Times New Roman"/>
                <w:color w:val="000000"/>
                <w:sz w:val="24"/>
                <w:szCs w:val="24"/>
              </w:rPr>
            </w:pPr>
          </w:p>
          <w:p w14:paraId="04F157DC" w14:textId="77777777" w:rsidR="00783E07" w:rsidRDefault="00783E07">
            <w:pPr>
              <w:spacing w:after="0"/>
              <w:rPr>
                <w:rFonts w:ascii="Times New Roman" w:eastAsia="仿宋_GB2312" w:hAnsi="Times New Roman"/>
                <w:color w:val="000000"/>
                <w:sz w:val="24"/>
                <w:szCs w:val="24"/>
              </w:rPr>
            </w:pPr>
          </w:p>
          <w:p w14:paraId="04F157DD" w14:textId="77777777" w:rsidR="00783E07" w:rsidRDefault="00783E07">
            <w:pPr>
              <w:spacing w:after="0"/>
              <w:rPr>
                <w:rFonts w:ascii="Times New Roman" w:eastAsia="仿宋_GB2312" w:hAnsi="Times New Roman"/>
                <w:color w:val="000000"/>
                <w:sz w:val="24"/>
                <w:szCs w:val="24"/>
              </w:rPr>
            </w:pPr>
          </w:p>
          <w:p w14:paraId="04F157DE" w14:textId="77777777" w:rsidR="00783E07" w:rsidRDefault="00783E07">
            <w:pPr>
              <w:spacing w:after="0"/>
              <w:rPr>
                <w:rFonts w:ascii="Times New Roman" w:eastAsia="仿宋_GB2312" w:hAnsi="Times New Roman"/>
                <w:color w:val="000000"/>
                <w:sz w:val="24"/>
                <w:szCs w:val="24"/>
              </w:rPr>
            </w:pPr>
          </w:p>
          <w:p w14:paraId="04F157DF" w14:textId="77777777" w:rsidR="00783E07" w:rsidRDefault="00783E07">
            <w:pPr>
              <w:spacing w:after="0"/>
              <w:rPr>
                <w:rFonts w:ascii="Times New Roman" w:eastAsia="仿宋_GB2312" w:hAnsi="Times New Roman"/>
                <w:color w:val="000000"/>
                <w:sz w:val="24"/>
                <w:szCs w:val="24"/>
              </w:rPr>
            </w:pPr>
          </w:p>
          <w:p w14:paraId="04F157E0" w14:textId="77777777" w:rsidR="00783E07" w:rsidRDefault="00783E07">
            <w:pPr>
              <w:spacing w:after="0"/>
              <w:rPr>
                <w:rFonts w:ascii="Times New Roman" w:eastAsia="仿宋_GB2312" w:hAnsi="Times New Roman"/>
                <w:color w:val="000000"/>
                <w:sz w:val="24"/>
                <w:szCs w:val="24"/>
              </w:rPr>
            </w:pPr>
          </w:p>
          <w:p w14:paraId="04F157E1" w14:textId="77777777" w:rsidR="00783E07" w:rsidRDefault="00783E07">
            <w:pPr>
              <w:spacing w:after="0"/>
              <w:rPr>
                <w:rFonts w:ascii="Times New Roman" w:eastAsia="仿宋_GB2312" w:hAnsi="Times New Roman"/>
                <w:color w:val="000000"/>
                <w:sz w:val="24"/>
                <w:szCs w:val="24"/>
              </w:rPr>
            </w:pPr>
          </w:p>
          <w:p w14:paraId="04F157E2" w14:textId="77777777" w:rsidR="00783E07" w:rsidRDefault="00783E07">
            <w:pPr>
              <w:spacing w:after="0"/>
              <w:rPr>
                <w:rFonts w:ascii="Times New Roman" w:eastAsia="仿宋_GB2312" w:hAnsi="Times New Roman"/>
                <w:color w:val="000000"/>
                <w:sz w:val="24"/>
                <w:szCs w:val="24"/>
              </w:rPr>
            </w:pPr>
          </w:p>
          <w:p w14:paraId="04F157E3" w14:textId="77777777" w:rsidR="00783E07" w:rsidRDefault="00783E07">
            <w:pPr>
              <w:spacing w:after="0"/>
              <w:rPr>
                <w:rFonts w:ascii="Times New Roman" w:eastAsia="仿宋_GB2312" w:hAnsi="Times New Roman"/>
                <w:color w:val="000000"/>
                <w:sz w:val="24"/>
                <w:szCs w:val="24"/>
              </w:rPr>
            </w:pPr>
          </w:p>
          <w:p w14:paraId="04F157E4" w14:textId="77777777" w:rsidR="00783E07" w:rsidRDefault="00783E07">
            <w:pPr>
              <w:spacing w:after="0"/>
              <w:rPr>
                <w:rFonts w:ascii="Times New Roman" w:eastAsia="仿宋_GB2312" w:hAnsi="Times New Roman"/>
                <w:color w:val="000000"/>
                <w:sz w:val="24"/>
                <w:szCs w:val="24"/>
              </w:rPr>
            </w:pPr>
          </w:p>
          <w:p w14:paraId="04F157E5" w14:textId="77777777" w:rsidR="00783E07" w:rsidRDefault="00783E07">
            <w:pPr>
              <w:spacing w:after="0"/>
              <w:rPr>
                <w:rFonts w:ascii="Times New Roman" w:eastAsia="仿宋_GB2312" w:hAnsi="Times New Roman"/>
                <w:color w:val="000000"/>
                <w:sz w:val="24"/>
                <w:szCs w:val="24"/>
              </w:rPr>
            </w:pPr>
          </w:p>
          <w:p w14:paraId="04F157E6" w14:textId="77777777" w:rsidR="00783E07" w:rsidRDefault="00783E07">
            <w:pPr>
              <w:spacing w:after="0"/>
              <w:rPr>
                <w:rFonts w:ascii="Times New Roman" w:eastAsia="仿宋_GB2312" w:hAnsi="Times New Roman"/>
                <w:color w:val="000000"/>
                <w:sz w:val="24"/>
                <w:szCs w:val="24"/>
              </w:rPr>
            </w:pPr>
          </w:p>
          <w:p w14:paraId="04F157E7" w14:textId="77777777" w:rsidR="00783E07" w:rsidRDefault="00783E07">
            <w:pPr>
              <w:spacing w:after="0"/>
              <w:rPr>
                <w:rFonts w:ascii="Times New Roman" w:eastAsia="仿宋_GB2312" w:hAnsi="Times New Roman"/>
                <w:color w:val="000000"/>
                <w:sz w:val="24"/>
                <w:szCs w:val="24"/>
              </w:rPr>
            </w:pPr>
          </w:p>
          <w:p w14:paraId="04F157E8" w14:textId="77777777" w:rsidR="00783E07" w:rsidRDefault="00783E07">
            <w:pPr>
              <w:spacing w:after="0"/>
              <w:rPr>
                <w:rFonts w:ascii="Times New Roman" w:eastAsia="仿宋_GB2312" w:hAnsi="Times New Roman"/>
                <w:color w:val="000000"/>
                <w:sz w:val="24"/>
                <w:szCs w:val="24"/>
              </w:rPr>
            </w:pPr>
          </w:p>
          <w:p w14:paraId="04F157E9" w14:textId="77777777" w:rsidR="00783E07" w:rsidRDefault="00783E07">
            <w:pPr>
              <w:spacing w:after="0"/>
              <w:rPr>
                <w:rFonts w:ascii="Times New Roman" w:eastAsia="仿宋_GB2312" w:hAnsi="Times New Roman"/>
                <w:color w:val="000000"/>
                <w:sz w:val="24"/>
                <w:szCs w:val="24"/>
              </w:rPr>
            </w:pPr>
          </w:p>
          <w:p w14:paraId="04F157EA" w14:textId="77777777" w:rsidR="00783E07" w:rsidRDefault="00783E07">
            <w:pPr>
              <w:spacing w:after="0"/>
              <w:rPr>
                <w:rFonts w:ascii="Times New Roman" w:eastAsia="仿宋_GB2312" w:hAnsi="Times New Roman"/>
                <w:color w:val="000000"/>
                <w:sz w:val="24"/>
                <w:szCs w:val="24"/>
              </w:rPr>
            </w:pPr>
          </w:p>
          <w:p w14:paraId="04F157EB" w14:textId="77777777" w:rsidR="00783E07" w:rsidRDefault="00783E07">
            <w:pPr>
              <w:spacing w:after="0"/>
              <w:rPr>
                <w:rFonts w:ascii="Times New Roman" w:eastAsia="仿宋_GB2312" w:hAnsi="Times New Roman"/>
                <w:color w:val="000000"/>
                <w:sz w:val="24"/>
                <w:szCs w:val="24"/>
              </w:rPr>
            </w:pPr>
          </w:p>
          <w:p w14:paraId="04F157EC" w14:textId="77777777" w:rsidR="00783E07" w:rsidRDefault="00783E07">
            <w:pPr>
              <w:spacing w:after="0"/>
              <w:rPr>
                <w:rFonts w:ascii="Times New Roman" w:eastAsia="仿宋_GB2312" w:hAnsi="Times New Roman"/>
                <w:color w:val="000000"/>
                <w:sz w:val="24"/>
                <w:szCs w:val="24"/>
              </w:rPr>
            </w:pPr>
          </w:p>
          <w:p w14:paraId="04F157ED" w14:textId="77777777" w:rsidR="00783E07" w:rsidRDefault="00783E07">
            <w:pPr>
              <w:spacing w:after="0"/>
              <w:rPr>
                <w:rFonts w:ascii="Times New Roman" w:eastAsia="仿宋_GB2312" w:hAnsi="Times New Roman"/>
                <w:color w:val="000000"/>
                <w:sz w:val="24"/>
                <w:szCs w:val="24"/>
              </w:rPr>
            </w:pPr>
          </w:p>
          <w:p w14:paraId="04F157EE" w14:textId="77777777" w:rsidR="00783E07" w:rsidRDefault="00783E07">
            <w:pPr>
              <w:spacing w:after="0"/>
              <w:rPr>
                <w:rFonts w:ascii="Times New Roman" w:eastAsia="仿宋_GB2312" w:hAnsi="Times New Roman"/>
                <w:color w:val="000000"/>
                <w:sz w:val="24"/>
                <w:szCs w:val="24"/>
              </w:rPr>
            </w:pPr>
          </w:p>
          <w:p w14:paraId="04F157EF" w14:textId="77777777" w:rsidR="00783E07" w:rsidRDefault="00783E07">
            <w:pPr>
              <w:spacing w:after="0"/>
              <w:rPr>
                <w:rFonts w:ascii="Times New Roman" w:eastAsia="仿宋_GB2312" w:hAnsi="Times New Roman"/>
                <w:color w:val="000000"/>
                <w:sz w:val="24"/>
                <w:szCs w:val="24"/>
              </w:rPr>
            </w:pPr>
          </w:p>
          <w:p w14:paraId="04F157F0" w14:textId="77777777" w:rsidR="00783E07" w:rsidRDefault="00783E07">
            <w:pPr>
              <w:spacing w:after="0"/>
              <w:rPr>
                <w:rFonts w:ascii="Times New Roman" w:eastAsia="仿宋_GB2312" w:hAnsi="Times New Roman"/>
                <w:color w:val="000000"/>
                <w:sz w:val="24"/>
                <w:szCs w:val="24"/>
              </w:rPr>
            </w:pPr>
          </w:p>
          <w:p w14:paraId="04F157F1" w14:textId="77777777" w:rsidR="00783E07" w:rsidRDefault="00783E07">
            <w:pPr>
              <w:spacing w:after="0"/>
              <w:rPr>
                <w:rFonts w:ascii="Times New Roman" w:eastAsia="仿宋_GB2312" w:hAnsi="Times New Roman"/>
                <w:color w:val="000000"/>
                <w:sz w:val="24"/>
                <w:szCs w:val="24"/>
              </w:rPr>
            </w:pPr>
          </w:p>
          <w:p w14:paraId="04F157F2" w14:textId="77777777" w:rsidR="00783E07" w:rsidRDefault="00783E07">
            <w:pPr>
              <w:spacing w:after="0"/>
              <w:rPr>
                <w:rFonts w:ascii="Times New Roman" w:eastAsia="仿宋_GB2312" w:hAnsi="Times New Roman"/>
                <w:color w:val="000000"/>
                <w:sz w:val="24"/>
                <w:szCs w:val="24"/>
              </w:rPr>
            </w:pPr>
          </w:p>
          <w:p w14:paraId="04F157F3" w14:textId="77777777" w:rsidR="00783E07" w:rsidRDefault="00783E07">
            <w:pPr>
              <w:spacing w:after="0"/>
              <w:rPr>
                <w:rFonts w:ascii="Times New Roman" w:eastAsia="仿宋_GB2312" w:hAnsi="Times New Roman"/>
                <w:color w:val="000000"/>
                <w:sz w:val="24"/>
                <w:szCs w:val="24"/>
              </w:rPr>
            </w:pPr>
          </w:p>
          <w:p w14:paraId="04F157F4" w14:textId="77777777" w:rsidR="00783E07" w:rsidRDefault="00783E07">
            <w:pPr>
              <w:spacing w:after="0"/>
              <w:rPr>
                <w:rFonts w:ascii="Times New Roman" w:eastAsia="仿宋_GB2312" w:hAnsi="Times New Roman"/>
                <w:color w:val="000000"/>
                <w:sz w:val="24"/>
                <w:szCs w:val="24"/>
              </w:rPr>
            </w:pPr>
          </w:p>
          <w:p w14:paraId="5BDF564E" w14:textId="77777777" w:rsidR="00E37EA1" w:rsidRDefault="00E37EA1">
            <w:pPr>
              <w:spacing w:after="0"/>
              <w:rPr>
                <w:rFonts w:ascii="Times New Roman" w:eastAsia="仿宋_GB2312" w:hAnsi="Times New Roman"/>
                <w:color w:val="000000"/>
                <w:sz w:val="24"/>
                <w:szCs w:val="24"/>
              </w:rPr>
            </w:pPr>
          </w:p>
          <w:p w14:paraId="45FEDBC5" w14:textId="77777777" w:rsidR="00E37EA1" w:rsidRDefault="00E37EA1">
            <w:pPr>
              <w:spacing w:after="0"/>
              <w:rPr>
                <w:rFonts w:ascii="Times New Roman" w:eastAsia="仿宋_GB2312" w:hAnsi="Times New Roman"/>
                <w:color w:val="000000"/>
                <w:sz w:val="24"/>
                <w:szCs w:val="24"/>
              </w:rPr>
            </w:pPr>
          </w:p>
          <w:p w14:paraId="45FC3699" w14:textId="77777777" w:rsidR="00E37EA1" w:rsidRDefault="00E37EA1">
            <w:pPr>
              <w:spacing w:after="0"/>
              <w:rPr>
                <w:rFonts w:ascii="Times New Roman" w:eastAsia="仿宋_GB2312" w:hAnsi="Times New Roman"/>
                <w:color w:val="000000"/>
                <w:sz w:val="24"/>
                <w:szCs w:val="24"/>
              </w:rPr>
            </w:pPr>
          </w:p>
          <w:p w14:paraId="04F157F6" w14:textId="77777777" w:rsidR="00783E07" w:rsidRDefault="00783E07">
            <w:pPr>
              <w:spacing w:after="0"/>
              <w:rPr>
                <w:rFonts w:ascii="Times New Roman" w:eastAsia="仿宋_GB2312" w:hAnsi="Times New Roman"/>
                <w:color w:val="000000"/>
                <w:sz w:val="24"/>
                <w:szCs w:val="24"/>
              </w:rPr>
            </w:pPr>
          </w:p>
        </w:tc>
      </w:tr>
    </w:tbl>
    <w:p w14:paraId="04F157F8" w14:textId="77777777" w:rsidR="00783E07" w:rsidRDefault="00307EDC">
      <w:pPr>
        <w:spacing w:after="0" w:line="440" w:lineRule="exact"/>
        <w:rPr>
          <w:rFonts w:ascii="Times New Roman" w:eastAsia="仿宋_GB2312" w:hAnsi="Times New Roman"/>
          <w:b/>
          <w:color w:val="000000"/>
          <w:sz w:val="24"/>
          <w:szCs w:val="24"/>
        </w:rPr>
      </w:pPr>
      <w:r>
        <w:rPr>
          <w:rFonts w:ascii="Times New Roman" w:eastAsia="仿宋_GB2312" w:hAnsi="Times New Roman"/>
          <w:b/>
          <w:color w:val="000000"/>
          <w:sz w:val="24"/>
          <w:szCs w:val="24"/>
        </w:rPr>
        <w:lastRenderedPageBreak/>
        <w:t>表五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83E07" w14:paraId="04F15828" w14:textId="77777777">
        <w:tc>
          <w:tcPr>
            <w:tcW w:w="8522" w:type="dxa"/>
          </w:tcPr>
          <w:p w14:paraId="04F157F9" w14:textId="77777777" w:rsidR="00783E07" w:rsidRDefault="00307EDC">
            <w:pPr>
              <w:spacing w:after="0" w:line="460" w:lineRule="exact"/>
              <w:jc w:val="both"/>
              <w:rPr>
                <w:rFonts w:ascii="Times New Roman" w:eastAsia="宋体" w:hAnsi="Times New Roman"/>
                <w:sz w:val="24"/>
                <w:szCs w:val="24"/>
              </w:rPr>
            </w:pPr>
            <w:r>
              <w:rPr>
                <w:rFonts w:ascii="Times New Roman" w:eastAsia="宋体" w:hAnsi="Times New Roman"/>
                <w:sz w:val="24"/>
                <w:szCs w:val="24"/>
              </w:rPr>
              <w:t>验收检测质量保证及质量控制：</w:t>
            </w:r>
          </w:p>
          <w:p w14:paraId="04F157FA" w14:textId="77777777" w:rsidR="00783E07" w:rsidRDefault="00307EDC">
            <w:pPr>
              <w:widowControl w:val="0"/>
              <w:adjustRightInd/>
              <w:snapToGrid/>
              <w:spacing w:after="0" w:line="460" w:lineRule="exact"/>
              <w:ind w:firstLineChars="200" w:firstLine="480"/>
              <w:jc w:val="both"/>
              <w:textAlignment w:val="baseline"/>
              <w:rPr>
                <w:rFonts w:ascii="Times New Roman" w:eastAsia="宋体" w:hAnsi="Times New Roman"/>
                <w:bCs/>
                <w:color w:val="000000"/>
                <w:sz w:val="24"/>
                <w:szCs w:val="24"/>
              </w:rPr>
            </w:pPr>
            <w:r>
              <w:rPr>
                <w:rFonts w:ascii="Times New Roman" w:eastAsia="宋体" w:hAnsi="Times New Roman" w:hint="eastAsia"/>
                <w:bCs/>
                <w:color w:val="000000"/>
                <w:sz w:val="24"/>
                <w:szCs w:val="24"/>
              </w:rPr>
              <w:t>1</w:t>
            </w:r>
            <w:r>
              <w:rPr>
                <w:rFonts w:ascii="Times New Roman" w:eastAsia="宋体" w:hAnsi="Times New Roman" w:hint="eastAsia"/>
                <w:bCs/>
                <w:color w:val="000000"/>
                <w:sz w:val="24"/>
                <w:szCs w:val="24"/>
              </w:rPr>
              <w:t>、验收执行标准</w:t>
            </w:r>
          </w:p>
          <w:p w14:paraId="04F157FB" w14:textId="77777777" w:rsidR="00783E07" w:rsidRDefault="00307EDC">
            <w:pPr>
              <w:spacing w:after="0" w:line="460" w:lineRule="exact"/>
              <w:ind w:firstLineChars="200" w:firstLine="480"/>
              <w:jc w:val="both"/>
              <w:textAlignment w:val="baseline"/>
              <w:rPr>
                <w:rFonts w:ascii="Times New Roman" w:eastAsia="黑体" w:hAnsi="Times New Roman"/>
                <w:bCs/>
                <w:color w:val="000000"/>
                <w:sz w:val="24"/>
                <w:szCs w:val="24"/>
              </w:rPr>
            </w:pPr>
            <w:r>
              <w:rPr>
                <w:rFonts w:ascii="Times New Roman" w:eastAsia="黑体" w:hAnsi="Times New Roman"/>
                <w:bCs/>
                <w:color w:val="000000"/>
                <w:sz w:val="24"/>
                <w:szCs w:val="24"/>
              </w:rPr>
              <w:t>表</w:t>
            </w:r>
            <w:r>
              <w:rPr>
                <w:rFonts w:ascii="Times New Roman" w:eastAsia="黑体" w:hAnsi="Times New Roman"/>
                <w:bCs/>
                <w:color w:val="000000"/>
                <w:sz w:val="24"/>
                <w:szCs w:val="24"/>
              </w:rPr>
              <w:t xml:space="preserve">10                  </w:t>
            </w:r>
            <w:r>
              <w:rPr>
                <w:rFonts w:ascii="Times New Roman" w:eastAsia="黑体" w:hAnsi="Times New Roman"/>
                <w:bCs/>
                <w:color w:val="000000"/>
                <w:sz w:val="24"/>
                <w:szCs w:val="24"/>
              </w:rPr>
              <w:t>污染物排放标准</w:t>
            </w:r>
          </w:p>
          <w:tbl>
            <w:tblPr>
              <w:tblW w:w="5000" w:type="pct"/>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930"/>
              <w:gridCol w:w="3374"/>
              <w:gridCol w:w="2067"/>
              <w:gridCol w:w="1935"/>
            </w:tblGrid>
            <w:tr w:rsidR="00783E07" w14:paraId="04F15800" w14:textId="77777777">
              <w:trPr>
                <w:trHeight w:val="454"/>
                <w:jc w:val="center"/>
              </w:trPr>
              <w:tc>
                <w:tcPr>
                  <w:tcW w:w="930" w:type="dxa"/>
                  <w:vAlign w:val="center"/>
                </w:tcPr>
                <w:p w14:paraId="04F157FC"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污染物</w:t>
                  </w:r>
                </w:p>
              </w:tc>
              <w:tc>
                <w:tcPr>
                  <w:tcW w:w="3374" w:type="dxa"/>
                  <w:vAlign w:val="center"/>
                </w:tcPr>
                <w:p w14:paraId="04F157FD"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标准名称</w:t>
                  </w:r>
                </w:p>
              </w:tc>
              <w:tc>
                <w:tcPr>
                  <w:tcW w:w="2067" w:type="dxa"/>
                  <w:vAlign w:val="center"/>
                </w:tcPr>
                <w:p w14:paraId="04F157FE"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污染因子</w:t>
                  </w:r>
                </w:p>
              </w:tc>
              <w:tc>
                <w:tcPr>
                  <w:tcW w:w="1935" w:type="dxa"/>
                  <w:vAlign w:val="center"/>
                </w:tcPr>
                <w:p w14:paraId="04F157FF"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标准限值</w:t>
                  </w:r>
                </w:p>
              </w:tc>
            </w:tr>
            <w:tr w:rsidR="00783E07" w14:paraId="04F15806" w14:textId="77777777">
              <w:trPr>
                <w:trHeight w:val="454"/>
                <w:jc w:val="center"/>
              </w:trPr>
              <w:tc>
                <w:tcPr>
                  <w:tcW w:w="930" w:type="dxa"/>
                  <w:vAlign w:val="center"/>
                </w:tcPr>
                <w:p w14:paraId="04F15801"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噪声</w:t>
                  </w:r>
                </w:p>
              </w:tc>
              <w:tc>
                <w:tcPr>
                  <w:tcW w:w="3374" w:type="dxa"/>
                  <w:vAlign w:val="center"/>
                </w:tcPr>
                <w:p w14:paraId="04F15802"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《工业企业厂界环境噪声排放标准》（</w:t>
                  </w:r>
                  <w:r>
                    <w:rPr>
                      <w:rFonts w:ascii="Times New Roman" w:eastAsia="宋体" w:hAnsi="Times New Roman"/>
                      <w:color w:val="000000"/>
                      <w:sz w:val="21"/>
                      <w:szCs w:val="21"/>
                    </w:rPr>
                    <w:t>GB 12348-2008</w:t>
                  </w:r>
                  <w:r>
                    <w:rPr>
                      <w:rFonts w:ascii="Times New Roman" w:eastAsia="宋体" w:hAnsi="Times New Roman"/>
                      <w:color w:val="000000"/>
                      <w:sz w:val="21"/>
                      <w:szCs w:val="21"/>
                    </w:rPr>
                    <w:t>）</w:t>
                  </w:r>
                  <w:r>
                    <w:rPr>
                      <w:rFonts w:ascii="Times New Roman" w:eastAsia="宋体" w:hAnsi="Times New Roman" w:hint="eastAsia"/>
                      <w:color w:val="000000"/>
                      <w:sz w:val="21"/>
                      <w:szCs w:val="21"/>
                    </w:rPr>
                    <w:t>3</w:t>
                  </w:r>
                  <w:r>
                    <w:rPr>
                      <w:rFonts w:ascii="Times New Roman" w:eastAsia="宋体" w:hAnsi="Times New Roman"/>
                      <w:color w:val="000000"/>
                      <w:sz w:val="21"/>
                      <w:szCs w:val="21"/>
                    </w:rPr>
                    <w:t>类</w:t>
                  </w:r>
                </w:p>
              </w:tc>
              <w:tc>
                <w:tcPr>
                  <w:tcW w:w="2067" w:type="dxa"/>
                  <w:vAlign w:val="center"/>
                </w:tcPr>
                <w:p w14:paraId="04F15803" w14:textId="77777777" w:rsidR="00783E07" w:rsidRDefault="00307EDC">
                  <w:pPr>
                    <w:jc w:val="center"/>
                    <w:rPr>
                      <w:rFonts w:ascii="Times New Roman" w:eastAsia="宋体" w:hAnsi="Times New Roman"/>
                      <w:color w:val="000000"/>
                      <w:sz w:val="21"/>
                      <w:szCs w:val="21"/>
                    </w:rPr>
                  </w:pPr>
                  <w:r>
                    <w:rPr>
                      <w:rFonts w:ascii="Times New Roman" w:eastAsia="宋体" w:hAnsi="Times New Roman"/>
                      <w:color w:val="000000"/>
                      <w:sz w:val="21"/>
                      <w:szCs w:val="21"/>
                    </w:rPr>
                    <w:t>噪声</w:t>
                  </w:r>
                </w:p>
              </w:tc>
              <w:tc>
                <w:tcPr>
                  <w:tcW w:w="1935" w:type="dxa"/>
                  <w:vAlign w:val="center"/>
                </w:tcPr>
                <w:p w14:paraId="04F15804" w14:textId="77777777" w:rsidR="00783E07" w:rsidRDefault="00307EDC" w:rsidP="00EC327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昼间</w:t>
                  </w:r>
                  <w:r>
                    <w:rPr>
                      <w:rFonts w:ascii="Times New Roman" w:eastAsia="宋体" w:hAnsi="Times New Roman" w:hint="eastAsia"/>
                      <w:color w:val="000000"/>
                      <w:sz w:val="21"/>
                      <w:szCs w:val="21"/>
                    </w:rPr>
                    <w:t>65</w:t>
                  </w:r>
                  <w:r>
                    <w:rPr>
                      <w:rFonts w:ascii="Times New Roman" w:eastAsia="宋体" w:hAnsi="Times New Roman"/>
                      <w:color w:val="000000"/>
                      <w:sz w:val="21"/>
                      <w:szCs w:val="21"/>
                    </w:rPr>
                    <w:t>dB</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A</w:t>
                  </w:r>
                  <w:r>
                    <w:rPr>
                      <w:rFonts w:ascii="Times New Roman" w:eastAsia="宋体" w:hAnsi="Times New Roman" w:hint="eastAsia"/>
                      <w:color w:val="000000"/>
                      <w:sz w:val="21"/>
                      <w:szCs w:val="21"/>
                    </w:rPr>
                    <w:t>）</w:t>
                  </w:r>
                </w:p>
                <w:p w14:paraId="04F15805" w14:textId="77777777" w:rsidR="00783E07" w:rsidRDefault="00307EDC" w:rsidP="00EC327B">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夜间</w:t>
                  </w:r>
                  <w:r>
                    <w:rPr>
                      <w:rFonts w:ascii="Times New Roman" w:eastAsia="宋体" w:hAnsi="Times New Roman" w:hint="eastAsia"/>
                      <w:color w:val="000000"/>
                      <w:sz w:val="21"/>
                      <w:szCs w:val="21"/>
                    </w:rPr>
                    <w:t>60</w:t>
                  </w:r>
                  <w:r>
                    <w:rPr>
                      <w:rFonts w:ascii="Times New Roman" w:eastAsia="宋体" w:hAnsi="Times New Roman"/>
                      <w:color w:val="000000"/>
                      <w:sz w:val="21"/>
                      <w:szCs w:val="21"/>
                    </w:rPr>
                    <w:t>dB</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A</w:t>
                  </w:r>
                  <w:r>
                    <w:rPr>
                      <w:rFonts w:ascii="Times New Roman" w:eastAsia="宋体" w:hAnsi="Times New Roman" w:hint="eastAsia"/>
                      <w:color w:val="000000"/>
                      <w:sz w:val="21"/>
                      <w:szCs w:val="21"/>
                    </w:rPr>
                    <w:t>）</w:t>
                  </w:r>
                </w:p>
              </w:tc>
            </w:tr>
            <w:tr w:rsidR="00783E07" w14:paraId="04F15809" w14:textId="77777777">
              <w:trPr>
                <w:trHeight w:val="454"/>
                <w:jc w:val="center"/>
              </w:trPr>
              <w:tc>
                <w:tcPr>
                  <w:tcW w:w="930" w:type="dxa"/>
                  <w:vAlign w:val="center"/>
                </w:tcPr>
                <w:p w14:paraId="04F15807"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固废</w:t>
                  </w:r>
                </w:p>
              </w:tc>
              <w:tc>
                <w:tcPr>
                  <w:tcW w:w="7376" w:type="dxa"/>
                  <w:gridSpan w:val="3"/>
                  <w:vAlign w:val="center"/>
                </w:tcPr>
                <w:p w14:paraId="04F15808" w14:textId="77777777" w:rsidR="00783E07" w:rsidRDefault="00307EDC">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《一般工业固体废物贮存和填埋污染控制标准》（</w:t>
                  </w:r>
                  <w:r>
                    <w:rPr>
                      <w:rFonts w:ascii="Times New Roman" w:eastAsia="宋体" w:hAnsi="Times New Roman" w:hint="eastAsia"/>
                      <w:color w:val="000000"/>
                      <w:sz w:val="21"/>
                      <w:szCs w:val="21"/>
                    </w:rPr>
                    <w:t>GB</w:t>
                  </w:r>
                  <w:r>
                    <w:rPr>
                      <w:rFonts w:ascii="Times New Roman" w:eastAsia="宋体" w:hAnsi="Times New Roman"/>
                      <w:color w:val="000000"/>
                      <w:sz w:val="21"/>
                      <w:szCs w:val="21"/>
                    </w:rPr>
                    <w:t xml:space="preserve"> </w:t>
                  </w:r>
                  <w:r>
                    <w:rPr>
                      <w:rFonts w:ascii="Times New Roman" w:eastAsia="宋体" w:hAnsi="Times New Roman" w:hint="eastAsia"/>
                      <w:color w:val="000000"/>
                      <w:sz w:val="21"/>
                      <w:szCs w:val="21"/>
                    </w:rPr>
                    <w:t>18599-2020</w:t>
                  </w:r>
                  <w:r>
                    <w:rPr>
                      <w:rFonts w:ascii="Times New Roman" w:eastAsia="宋体" w:hAnsi="Times New Roman" w:hint="eastAsia"/>
                      <w:color w:val="000000"/>
                      <w:sz w:val="21"/>
                      <w:szCs w:val="21"/>
                    </w:rPr>
                    <w:t>）的防渗漏、防雨淋、防扬尘的要求</w:t>
                  </w:r>
                </w:p>
              </w:tc>
            </w:tr>
          </w:tbl>
          <w:p w14:paraId="04F1580A"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2</w:t>
            </w:r>
            <w:r>
              <w:rPr>
                <w:rFonts w:ascii="Times New Roman" w:eastAsia="宋体" w:hAnsi="Times New Roman"/>
                <w:bCs/>
                <w:color w:val="000000"/>
                <w:sz w:val="24"/>
                <w:szCs w:val="24"/>
              </w:rPr>
              <w:t>、</w:t>
            </w:r>
            <w:r>
              <w:rPr>
                <w:rFonts w:ascii="Times New Roman" w:eastAsia="宋体" w:hAnsi="Times New Roman" w:hint="eastAsia"/>
                <w:bCs/>
                <w:color w:val="000000"/>
                <w:sz w:val="24"/>
                <w:szCs w:val="24"/>
              </w:rPr>
              <w:t>分析方法、方法来源和所用仪器设备</w:t>
            </w:r>
          </w:p>
          <w:p w14:paraId="04F1580B" w14:textId="77777777" w:rsidR="00783E07" w:rsidRDefault="00307EDC">
            <w:pPr>
              <w:spacing w:after="0" w:line="460" w:lineRule="exact"/>
              <w:ind w:firstLineChars="200" w:firstLine="480"/>
              <w:jc w:val="both"/>
              <w:textAlignment w:val="baseline"/>
              <w:rPr>
                <w:rFonts w:ascii="Times New Roman" w:eastAsia="宋体" w:hAnsi="Times New Roman"/>
                <w:bCs/>
                <w:color w:val="000000"/>
                <w:sz w:val="24"/>
                <w:szCs w:val="24"/>
              </w:rPr>
            </w:pPr>
            <w:r>
              <w:rPr>
                <w:rFonts w:ascii="Times New Roman" w:eastAsia="宋体" w:hAnsi="Times New Roman" w:hint="eastAsia"/>
                <w:bCs/>
                <w:color w:val="000000"/>
                <w:sz w:val="24"/>
                <w:szCs w:val="24"/>
              </w:rPr>
              <w:t>本次检测采样及分析均采用国家标准分析方法，方法来源和所用仪器设备见下表：</w:t>
            </w:r>
          </w:p>
          <w:p w14:paraId="04F1580C" w14:textId="77777777" w:rsidR="00783E07" w:rsidRDefault="00307EDC">
            <w:pPr>
              <w:spacing w:after="0" w:line="460" w:lineRule="exact"/>
              <w:ind w:firstLineChars="200" w:firstLine="480"/>
              <w:jc w:val="both"/>
              <w:textAlignment w:val="baseline"/>
              <w:rPr>
                <w:rFonts w:ascii="Times New Roman" w:eastAsia="黑体" w:hAnsi="Times New Roman"/>
                <w:bCs/>
                <w:color w:val="000000"/>
                <w:sz w:val="24"/>
                <w:szCs w:val="24"/>
              </w:rPr>
            </w:pPr>
            <w:r>
              <w:rPr>
                <w:rFonts w:ascii="Times New Roman" w:eastAsia="黑体" w:hAnsi="Times New Roman"/>
                <w:bCs/>
                <w:color w:val="000000"/>
                <w:sz w:val="24"/>
                <w:szCs w:val="24"/>
              </w:rPr>
              <w:t>表</w:t>
            </w:r>
            <w:r>
              <w:rPr>
                <w:rFonts w:ascii="Times New Roman" w:eastAsia="黑体" w:hAnsi="Times New Roman" w:hint="eastAsia"/>
                <w:bCs/>
                <w:color w:val="000000"/>
                <w:sz w:val="24"/>
                <w:szCs w:val="24"/>
              </w:rPr>
              <w:t>1</w:t>
            </w:r>
            <w:r>
              <w:rPr>
                <w:rFonts w:ascii="Times New Roman" w:eastAsia="黑体" w:hAnsi="Times New Roman"/>
                <w:bCs/>
                <w:color w:val="000000"/>
                <w:sz w:val="24"/>
                <w:szCs w:val="24"/>
              </w:rPr>
              <w:t xml:space="preserve">1             </w:t>
            </w:r>
            <w:r>
              <w:rPr>
                <w:rFonts w:ascii="Times New Roman" w:eastAsia="黑体" w:hAnsi="Times New Roman"/>
                <w:bCs/>
                <w:color w:val="000000"/>
                <w:sz w:val="24"/>
                <w:szCs w:val="24"/>
              </w:rPr>
              <w:t>检测分析方法及检测仪器一览表</w:t>
            </w:r>
          </w:p>
          <w:tbl>
            <w:tblPr>
              <w:tblW w:w="5000" w:type="pct"/>
              <w:tblBorders>
                <w:top w:val="single" w:sz="8" w:space="0" w:color="auto"/>
                <w:bottom w:val="single" w:sz="8" w:space="0" w:color="auto"/>
                <w:insideH w:val="single" w:sz="4" w:space="0" w:color="000000"/>
                <w:insideV w:val="single" w:sz="6" w:space="0" w:color="000000"/>
              </w:tblBorders>
              <w:tblLayout w:type="fixed"/>
              <w:tblLook w:val="04A0" w:firstRow="1" w:lastRow="0" w:firstColumn="1" w:lastColumn="0" w:noHBand="0" w:noVBand="1"/>
            </w:tblPr>
            <w:tblGrid>
              <w:gridCol w:w="993"/>
              <w:gridCol w:w="1275"/>
              <w:gridCol w:w="2835"/>
              <w:gridCol w:w="2268"/>
              <w:gridCol w:w="935"/>
            </w:tblGrid>
            <w:tr w:rsidR="00783E07" w14:paraId="04F15814" w14:textId="77777777">
              <w:trPr>
                <w:trHeight w:val="397"/>
                <w:tblHeader/>
              </w:trPr>
              <w:tc>
                <w:tcPr>
                  <w:tcW w:w="993" w:type="dxa"/>
                  <w:vAlign w:val="center"/>
                </w:tcPr>
                <w:p w14:paraId="04F1580D"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w:t>
                  </w:r>
                </w:p>
                <w:p w14:paraId="04F1580E"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类别</w:t>
                  </w:r>
                </w:p>
              </w:tc>
              <w:tc>
                <w:tcPr>
                  <w:tcW w:w="1275" w:type="dxa"/>
                  <w:vAlign w:val="center"/>
                </w:tcPr>
                <w:p w14:paraId="04F1580F"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w:t>
                  </w:r>
                </w:p>
                <w:p w14:paraId="04F15810"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项目</w:t>
                  </w:r>
                </w:p>
              </w:tc>
              <w:tc>
                <w:tcPr>
                  <w:tcW w:w="2835" w:type="dxa"/>
                  <w:vAlign w:val="center"/>
                </w:tcPr>
                <w:p w14:paraId="04F15811"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检测标准（方法）</w:t>
                  </w:r>
                </w:p>
              </w:tc>
              <w:tc>
                <w:tcPr>
                  <w:tcW w:w="2268" w:type="dxa"/>
                  <w:vAlign w:val="center"/>
                </w:tcPr>
                <w:p w14:paraId="04F15812" w14:textId="77777777" w:rsidR="00783E07" w:rsidRDefault="00307EDC">
                  <w:pPr>
                    <w:spacing w:after="0"/>
                    <w:jc w:val="center"/>
                    <w:rPr>
                      <w:rFonts w:ascii="Times New Roman" w:eastAsia="宋体" w:hAnsi="Times New Roman"/>
                      <w:b/>
                      <w:bCs/>
                      <w:sz w:val="21"/>
                      <w:szCs w:val="21"/>
                    </w:rPr>
                  </w:pPr>
                  <w:r>
                    <w:rPr>
                      <w:rFonts w:ascii="Times New Roman" w:eastAsia="宋体" w:hAnsi="Times New Roman"/>
                      <w:b/>
                      <w:bCs/>
                      <w:sz w:val="21"/>
                      <w:szCs w:val="21"/>
                    </w:rPr>
                    <w:t>检测仪器</w:t>
                  </w:r>
                </w:p>
              </w:tc>
              <w:tc>
                <w:tcPr>
                  <w:tcW w:w="935" w:type="dxa"/>
                  <w:vAlign w:val="center"/>
                </w:tcPr>
                <w:p w14:paraId="04F15813"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检出限</w:t>
                  </w:r>
                </w:p>
              </w:tc>
            </w:tr>
            <w:tr w:rsidR="00783E07" w14:paraId="04F1581A" w14:textId="77777777">
              <w:trPr>
                <w:trHeight w:val="397"/>
              </w:trPr>
              <w:tc>
                <w:tcPr>
                  <w:tcW w:w="993" w:type="dxa"/>
                  <w:tcMar>
                    <w:top w:w="0" w:type="dxa"/>
                    <w:left w:w="6" w:type="dxa"/>
                    <w:bottom w:w="0" w:type="dxa"/>
                    <w:right w:w="6" w:type="dxa"/>
                  </w:tcMar>
                  <w:vAlign w:val="center"/>
                </w:tcPr>
                <w:p w14:paraId="04F15815" w14:textId="77777777" w:rsidR="00783E07" w:rsidRDefault="00307EDC">
                  <w:pPr>
                    <w:spacing w:after="0"/>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噪声</w:t>
                  </w:r>
                </w:p>
              </w:tc>
              <w:tc>
                <w:tcPr>
                  <w:tcW w:w="1275" w:type="dxa"/>
                  <w:vAlign w:val="center"/>
                </w:tcPr>
                <w:p w14:paraId="04F15816" w14:textId="77777777" w:rsidR="00783E07" w:rsidRDefault="00307EDC">
                  <w:pPr>
                    <w:spacing w:after="0"/>
                    <w:jc w:val="center"/>
                    <w:rPr>
                      <w:rFonts w:ascii="Times New Roman" w:eastAsia="宋体" w:hAnsi="Times New Roman"/>
                      <w:bCs/>
                      <w:color w:val="000000"/>
                      <w:sz w:val="21"/>
                      <w:szCs w:val="21"/>
                    </w:rPr>
                  </w:pPr>
                  <w:r>
                    <w:rPr>
                      <w:rFonts w:ascii="Times New Roman" w:eastAsia="宋体" w:hAnsi="Times New Roman"/>
                      <w:color w:val="000000"/>
                      <w:sz w:val="21"/>
                      <w:szCs w:val="21"/>
                    </w:rPr>
                    <w:t>厂界环境噪声（等效</w:t>
                  </w:r>
                  <w:r>
                    <w:rPr>
                      <w:rFonts w:ascii="Times New Roman" w:eastAsia="宋体" w:hAnsi="Times New Roman"/>
                      <w:color w:val="000000"/>
                      <w:sz w:val="21"/>
                      <w:szCs w:val="21"/>
                    </w:rPr>
                    <w:t>A</w:t>
                  </w:r>
                  <w:r>
                    <w:rPr>
                      <w:rFonts w:ascii="Times New Roman" w:eastAsia="宋体" w:hAnsi="Times New Roman"/>
                      <w:color w:val="000000"/>
                      <w:sz w:val="21"/>
                      <w:szCs w:val="21"/>
                    </w:rPr>
                    <w:t>声级）</w:t>
                  </w:r>
                </w:p>
              </w:tc>
              <w:tc>
                <w:tcPr>
                  <w:tcW w:w="2835" w:type="dxa"/>
                  <w:vAlign w:val="center"/>
                </w:tcPr>
                <w:p w14:paraId="04F15817" w14:textId="77777777" w:rsidR="00783E07" w:rsidRDefault="00307EDC">
                  <w:pPr>
                    <w:spacing w:after="0"/>
                    <w:jc w:val="center"/>
                    <w:rPr>
                      <w:rFonts w:ascii="Times New Roman" w:eastAsia="宋体" w:hAnsi="Times New Roman"/>
                      <w:bCs/>
                      <w:color w:val="000000"/>
                      <w:sz w:val="21"/>
                      <w:szCs w:val="21"/>
                    </w:rPr>
                  </w:pPr>
                  <w:r>
                    <w:rPr>
                      <w:rFonts w:ascii="Times New Roman" w:eastAsia="宋体" w:hAnsi="Times New Roman"/>
                      <w:bCs/>
                      <w:color w:val="000000"/>
                      <w:sz w:val="21"/>
                      <w:szCs w:val="21"/>
                    </w:rPr>
                    <w:t>工业企业厂界环境噪声排放标准</w:t>
                  </w:r>
                  <w:r>
                    <w:rPr>
                      <w:rFonts w:ascii="Times New Roman" w:eastAsia="宋体" w:hAnsi="Times New Roman"/>
                      <w:bCs/>
                      <w:color w:val="000000"/>
                      <w:sz w:val="21"/>
                      <w:szCs w:val="21"/>
                    </w:rPr>
                    <w:t>GB 12348-2008</w:t>
                  </w:r>
                </w:p>
              </w:tc>
              <w:tc>
                <w:tcPr>
                  <w:tcW w:w="2268" w:type="dxa"/>
                  <w:vAlign w:val="center"/>
                </w:tcPr>
                <w:p w14:paraId="04F15818" w14:textId="77777777" w:rsidR="00783E07" w:rsidRDefault="00307EDC">
                  <w:pPr>
                    <w:spacing w:after="0"/>
                    <w:jc w:val="center"/>
                    <w:rPr>
                      <w:rFonts w:ascii="Times New Roman" w:eastAsia="宋体" w:hAnsi="Times New Roman"/>
                      <w:sz w:val="21"/>
                      <w:szCs w:val="21"/>
                    </w:rPr>
                  </w:pPr>
                  <w:r>
                    <w:rPr>
                      <w:rFonts w:ascii="Times New Roman" w:eastAsia="宋体" w:hAnsi="Times New Roman"/>
                      <w:sz w:val="21"/>
                      <w:szCs w:val="21"/>
                    </w:rPr>
                    <w:t>AWA5688</w:t>
                  </w:r>
                  <w:r>
                    <w:rPr>
                      <w:rFonts w:ascii="Times New Roman" w:eastAsia="宋体" w:hAnsi="Times New Roman"/>
                      <w:sz w:val="21"/>
                      <w:szCs w:val="21"/>
                    </w:rPr>
                    <w:t>型多功能声级计</w:t>
                  </w:r>
                </w:p>
              </w:tc>
              <w:tc>
                <w:tcPr>
                  <w:tcW w:w="935" w:type="dxa"/>
                  <w:vAlign w:val="center"/>
                </w:tcPr>
                <w:p w14:paraId="04F15819" w14:textId="77777777" w:rsidR="00783E07" w:rsidRDefault="00307EDC">
                  <w:pPr>
                    <w:spacing w:after="0"/>
                    <w:jc w:val="center"/>
                    <w:rPr>
                      <w:rFonts w:ascii="Times New Roman" w:eastAsia="宋体" w:hAnsi="Times New Roman"/>
                      <w:bCs/>
                      <w:color w:val="000000"/>
                      <w:sz w:val="21"/>
                      <w:szCs w:val="21"/>
                    </w:rPr>
                  </w:pPr>
                  <w:r>
                    <w:rPr>
                      <w:rFonts w:ascii="Times New Roman" w:eastAsia="宋体" w:hAnsi="Times New Roman"/>
                      <w:color w:val="000000"/>
                      <w:sz w:val="21"/>
                      <w:szCs w:val="21"/>
                    </w:rPr>
                    <w:t>/</w:t>
                  </w:r>
                </w:p>
              </w:tc>
            </w:tr>
          </w:tbl>
          <w:p w14:paraId="04F1581B" w14:textId="77777777" w:rsidR="00783E07" w:rsidRDefault="00307EDC">
            <w:pPr>
              <w:spacing w:after="0" w:line="460" w:lineRule="exact"/>
              <w:ind w:firstLineChars="200" w:firstLine="482"/>
              <w:textAlignment w:val="baseline"/>
              <w:rPr>
                <w:rFonts w:ascii="Times New Roman" w:eastAsia="宋体" w:hAnsi="Times New Roman"/>
                <w:b/>
                <w:bCs/>
                <w:color w:val="000000"/>
                <w:sz w:val="24"/>
                <w:szCs w:val="24"/>
              </w:rPr>
            </w:pPr>
            <w:r>
              <w:rPr>
                <w:rFonts w:ascii="Times New Roman" w:eastAsia="宋体" w:hAnsi="Times New Roman"/>
                <w:b/>
                <w:bCs/>
                <w:color w:val="000000"/>
                <w:sz w:val="24"/>
                <w:szCs w:val="24"/>
              </w:rPr>
              <w:t>4</w:t>
            </w:r>
            <w:r>
              <w:rPr>
                <w:rFonts w:ascii="Times New Roman" w:eastAsia="宋体" w:hAnsi="Times New Roman"/>
                <w:b/>
                <w:bCs/>
                <w:color w:val="000000"/>
                <w:sz w:val="24"/>
                <w:szCs w:val="24"/>
              </w:rPr>
              <w:t>、质量控制措施</w:t>
            </w:r>
          </w:p>
          <w:p w14:paraId="04F1581C"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 xml:space="preserve">4.1 </w:t>
            </w:r>
            <w:r>
              <w:rPr>
                <w:rFonts w:ascii="Times New Roman" w:eastAsia="宋体" w:hAnsi="Times New Roman" w:hint="eastAsia"/>
                <w:bCs/>
                <w:color w:val="000000"/>
                <w:sz w:val="24"/>
                <w:szCs w:val="24"/>
              </w:rPr>
              <w:t>检测均</w:t>
            </w:r>
            <w:r>
              <w:rPr>
                <w:rFonts w:ascii="Times New Roman" w:eastAsia="宋体" w:hAnsi="Times New Roman"/>
                <w:bCs/>
                <w:color w:val="000000"/>
                <w:sz w:val="24"/>
                <w:szCs w:val="24"/>
              </w:rPr>
              <w:t>严格按照相关检测技术规范</w:t>
            </w:r>
            <w:r>
              <w:rPr>
                <w:rFonts w:ascii="Times New Roman" w:eastAsia="宋体" w:hAnsi="Times New Roman" w:hint="eastAsia"/>
                <w:bCs/>
                <w:color w:val="000000"/>
                <w:sz w:val="24"/>
                <w:szCs w:val="24"/>
              </w:rPr>
              <w:t>要求</w:t>
            </w:r>
            <w:r>
              <w:rPr>
                <w:rFonts w:ascii="Times New Roman" w:eastAsia="宋体" w:hAnsi="Times New Roman"/>
                <w:bCs/>
                <w:color w:val="000000"/>
                <w:sz w:val="24"/>
                <w:szCs w:val="24"/>
              </w:rPr>
              <w:t>执行</w:t>
            </w:r>
            <w:r>
              <w:rPr>
                <w:rFonts w:ascii="Times New Roman" w:eastAsia="宋体" w:hAnsi="Times New Roman" w:hint="eastAsia"/>
                <w:bCs/>
                <w:color w:val="000000"/>
                <w:sz w:val="24"/>
                <w:szCs w:val="24"/>
              </w:rPr>
              <w:t>；</w:t>
            </w:r>
          </w:p>
          <w:p w14:paraId="04F1581D"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 xml:space="preserve">4.2 </w:t>
            </w:r>
            <w:r>
              <w:rPr>
                <w:rFonts w:ascii="Times New Roman" w:eastAsia="宋体" w:hAnsi="Times New Roman" w:hint="eastAsia"/>
                <w:bCs/>
                <w:color w:val="000000"/>
                <w:sz w:val="24"/>
                <w:szCs w:val="24"/>
              </w:rPr>
              <w:t>检测分析所涉及的方法标准、技术规范均为现行有效版本；</w:t>
            </w:r>
          </w:p>
          <w:p w14:paraId="04F1581E"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 xml:space="preserve">4.3 </w:t>
            </w:r>
            <w:r>
              <w:rPr>
                <w:rFonts w:ascii="Times New Roman" w:eastAsia="宋体" w:hAnsi="Times New Roman" w:hint="eastAsia"/>
                <w:bCs/>
                <w:color w:val="000000"/>
                <w:sz w:val="24"/>
                <w:szCs w:val="24"/>
              </w:rPr>
              <w:t>检测人员均持有相关有效上岗资格证书；</w:t>
            </w:r>
          </w:p>
          <w:p w14:paraId="04F1581F"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 xml:space="preserve">4.4 </w:t>
            </w:r>
            <w:r>
              <w:rPr>
                <w:rFonts w:ascii="Times New Roman" w:eastAsia="宋体" w:hAnsi="Times New Roman"/>
                <w:bCs/>
                <w:color w:val="000000"/>
                <w:sz w:val="24"/>
                <w:szCs w:val="24"/>
              </w:rPr>
              <w:t>检测所用仪器均经</w:t>
            </w:r>
            <w:r>
              <w:rPr>
                <w:rFonts w:ascii="Times New Roman" w:eastAsia="宋体" w:hAnsi="Times New Roman" w:hint="eastAsia"/>
                <w:bCs/>
                <w:color w:val="000000"/>
                <w:sz w:val="24"/>
                <w:szCs w:val="24"/>
              </w:rPr>
              <w:t>法定</w:t>
            </w:r>
            <w:r>
              <w:rPr>
                <w:rFonts w:ascii="Times New Roman" w:eastAsia="宋体" w:hAnsi="Times New Roman"/>
                <w:bCs/>
                <w:color w:val="000000"/>
                <w:sz w:val="24"/>
                <w:szCs w:val="24"/>
              </w:rPr>
              <w:t>计量部门检定</w:t>
            </w:r>
            <w:r>
              <w:rPr>
                <w:rFonts w:ascii="Times New Roman" w:eastAsia="宋体" w:hAnsi="Times New Roman" w:hint="eastAsia"/>
                <w:bCs/>
                <w:color w:val="000000"/>
                <w:sz w:val="24"/>
                <w:szCs w:val="24"/>
              </w:rPr>
              <w:t>/</w:t>
            </w:r>
            <w:r>
              <w:rPr>
                <w:rFonts w:ascii="Times New Roman" w:eastAsia="宋体" w:hAnsi="Times New Roman" w:hint="eastAsia"/>
                <w:bCs/>
                <w:color w:val="000000"/>
                <w:sz w:val="24"/>
                <w:szCs w:val="24"/>
              </w:rPr>
              <w:t>校准</w:t>
            </w:r>
            <w:r>
              <w:rPr>
                <w:rFonts w:ascii="Times New Roman" w:eastAsia="宋体" w:hAnsi="Times New Roman"/>
                <w:bCs/>
                <w:color w:val="000000"/>
                <w:sz w:val="24"/>
                <w:szCs w:val="24"/>
              </w:rPr>
              <w:t>，检定</w:t>
            </w:r>
            <w:r>
              <w:rPr>
                <w:rFonts w:ascii="Times New Roman" w:eastAsia="宋体" w:hAnsi="Times New Roman" w:hint="eastAsia"/>
                <w:bCs/>
                <w:color w:val="000000"/>
                <w:sz w:val="24"/>
                <w:szCs w:val="24"/>
              </w:rPr>
              <w:t>/</w:t>
            </w:r>
            <w:r>
              <w:rPr>
                <w:rFonts w:ascii="Times New Roman" w:eastAsia="宋体" w:hAnsi="Times New Roman" w:hint="eastAsia"/>
                <w:bCs/>
                <w:color w:val="000000"/>
                <w:sz w:val="24"/>
                <w:szCs w:val="24"/>
              </w:rPr>
              <w:t>校准</w:t>
            </w:r>
            <w:r>
              <w:rPr>
                <w:rFonts w:ascii="Times New Roman" w:eastAsia="宋体" w:hAnsi="Times New Roman"/>
                <w:bCs/>
                <w:color w:val="000000"/>
                <w:sz w:val="24"/>
                <w:szCs w:val="24"/>
              </w:rPr>
              <w:t>合格并在有效期内</w:t>
            </w:r>
            <w:r>
              <w:rPr>
                <w:rFonts w:ascii="Times New Roman" w:eastAsia="宋体" w:hAnsi="Times New Roman" w:hint="eastAsia"/>
                <w:bCs/>
                <w:color w:val="000000"/>
                <w:sz w:val="24"/>
                <w:szCs w:val="24"/>
              </w:rPr>
              <w:t>；</w:t>
            </w:r>
          </w:p>
          <w:p w14:paraId="04F15820"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 xml:space="preserve">4.5 </w:t>
            </w:r>
            <w:r>
              <w:rPr>
                <w:rFonts w:ascii="Times New Roman" w:eastAsia="宋体" w:hAnsi="Times New Roman"/>
                <w:bCs/>
                <w:color w:val="000000"/>
                <w:sz w:val="24"/>
                <w:szCs w:val="24"/>
              </w:rPr>
              <w:t>原始记录和报告</w:t>
            </w:r>
            <w:r>
              <w:rPr>
                <w:rFonts w:ascii="Times New Roman" w:eastAsia="宋体" w:hAnsi="Times New Roman" w:hint="eastAsia"/>
                <w:bCs/>
                <w:color w:val="000000"/>
                <w:sz w:val="24"/>
                <w:szCs w:val="24"/>
              </w:rPr>
              <w:t>符合相关技术规范要求，</w:t>
            </w:r>
            <w:r>
              <w:rPr>
                <w:rFonts w:ascii="Times New Roman" w:eastAsia="宋体" w:hAnsi="Times New Roman"/>
                <w:bCs/>
                <w:color w:val="000000"/>
                <w:sz w:val="24"/>
                <w:szCs w:val="24"/>
              </w:rPr>
              <w:t>实行三级审核。</w:t>
            </w:r>
          </w:p>
          <w:p w14:paraId="04F15821"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822"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823"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824"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825"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826" w14:textId="77777777" w:rsidR="00783E07" w:rsidRDefault="00783E07">
            <w:pPr>
              <w:spacing w:after="0" w:line="460" w:lineRule="exact"/>
              <w:textAlignment w:val="baseline"/>
              <w:rPr>
                <w:rFonts w:ascii="Times New Roman" w:eastAsia="宋体" w:hAnsi="Times New Roman"/>
                <w:bCs/>
                <w:color w:val="000000"/>
                <w:sz w:val="21"/>
                <w:szCs w:val="21"/>
              </w:rPr>
            </w:pPr>
          </w:p>
          <w:p w14:paraId="2A460F23" w14:textId="77777777" w:rsidR="00773127" w:rsidRDefault="00773127">
            <w:pPr>
              <w:spacing w:after="0" w:line="460" w:lineRule="exact"/>
              <w:textAlignment w:val="baseline"/>
              <w:rPr>
                <w:rFonts w:ascii="Times New Roman" w:eastAsia="宋体" w:hAnsi="Times New Roman"/>
                <w:bCs/>
                <w:color w:val="000000"/>
                <w:sz w:val="21"/>
                <w:szCs w:val="21"/>
              </w:rPr>
            </w:pPr>
          </w:p>
          <w:p w14:paraId="04F15827" w14:textId="77777777" w:rsidR="00783E07" w:rsidRDefault="00783E07">
            <w:pPr>
              <w:spacing w:after="0" w:line="460" w:lineRule="exact"/>
              <w:textAlignment w:val="baseline"/>
              <w:rPr>
                <w:rFonts w:ascii="Times New Roman" w:eastAsia="宋体" w:hAnsi="Times New Roman"/>
                <w:bCs/>
                <w:color w:val="000000"/>
                <w:sz w:val="21"/>
                <w:szCs w:val="21"/>
              </w:rPr>
            </w:pPr>
          </w:p>
        </w:tc>
      </w:tr>
    </w:tbl>
    <w:p w14:paraId="04F15829" w14:textId="77777777" w:rsidR="00783E07" w:rsidRDefault="00307EDC">
      <w:pPr>
        <w:spacing w:after="0" w:line="440" w:lineRule="exact"/>
        <w:rPr>
          <w:rFonts w:ascii="Times New Roman" w:eastAsia="仿宋_GB2312" w:hAnsi="Times New Roman"/>
          <w:b/>
          <w:color w:val="000000"/>
          <w:sz w:val="21"/>
          <w:szCs w:val="21"/>
        </w:rPr>
      </w:pPr>
      <w:r>
        <w:rPr>
          <w:rFonts w:ascii="Times New Roman" w:eastAsia="仿宋_GB2312" w:hAnsi="Times New Roman"/>
          <w:b/>
          <w:color w:val="000000"/>
          <w:sz w:val="21"/>
          <w:szCs w:val="21"/>
        </w:rPr>
        <w:lastRenderedPageBreak/>
        <w:t>表六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4"/>
      </w:tblGrid>
      <w:tr w:rsidR="00783E07" w14:paraId="04F15850" w14:textId="77777777">
        <w:trPr>
          <w:cantSplit/>
          <w:trHeight w:val="12748"/>
          <w:jc w:val="center"/>
        </w:trPr>
        <w:tc>
          <w:tcPr>
            <w:tcW w:w="8954" w:type="dxa"/>
          </w:tcPr>
          <w:p w14:paraId="04F1582A" w14:textId="77777777" w:rsidR="00783E07" w:rsidRDefault="00307EDC">
            <w:pPr>
              <w:spacing w:after="0" w:line="460" w:lineRule="exact"/>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验收检测内容：</w:t>
            </w:r>
          </w:p>
          <w:p w14:paraId="04F1582B"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检测内容通过对现场的调查与核实，确定验收期间检测因子、</w:t>
            </w:r>
            <w:r>
              <w:rPr>
                <w:rFonts w:ascii="Times New Roman" w:eastAsia="宋体" w:hAnsi="Times New Roman" w:hint="eastAsia"/>
                <w:bCs/>
                <w:color w:val="000000"/>
                <w:sz w:val="24"/>
                <w:szCs w:val="24"/>
              </w:rPr>
              <w:t>采样</w:t>
            </w:r>
            <w:r>
              <w:rPr>
                <w:rFonts w:ascii="Times New Roman" w:eastAsia="宋体" w:hAnsi="Times New Roman"/>
                <w:bCs/>
                <w:color w:val="000000"/>
                <w:sz w:val="24"/>
                <w:szCs w:val="24"/>
              </w:rPr>
              <w:t>点位、检测</w:t>
            </w:r>
            <w:proofErr w:type="gramStart"/>
            <w:r>
              <w:rPr>
                <w:rFonts w:ascii="Times New Roman" w:eastAsia="宋体" w:hAnsi="Times New Roman"/>
                <w:bCs/>
                <w:color w:val="000000"/>
                <w:sz w:val="24"/>
                <w:szCs w:val="24"/>
              </w:rPr>
              <w:t>频次见</w:t>
            </w:r>
            <w:proofErr w:type="gramEnd"/>
            <w:r>
              <w:rPr>
                <w:rFonts w:ascii="Times New Roman" w:eastAsia="宋体" w:hAnsi="Times New Roman"/>
                <w:bCs/>
                <w:color w:val="000000"/>
                <w:sz w:val="24"/>
                <w:szCs w:val="24"/>
              </w:rPr>
              <w:t>下表。</w:t>
            </w:r>
          </w:p>
          <w:p w14:paraId="04F1582C" w14:textId="77777777" w:rsidR="00783E07" w:rsidRDefault="00307EDC">
            <w:pPr>
              <w:spacing w:after="0" w:line="460" w:lineRule="exact"/>
              <w:ind w:firstLineChars="200" w:firstLine="480"/>
              <w:jc w:val="both"/>
              <w:textAlignment w:val="baseline"/>
              <w:rPr>
                <w:rFonts w:ascii="Times New Roman" w:eastAsia="黑体" w:hAnsi="Times New Roman"/>
                <w:bCs/>
                <w:color w:val="000000"/>
                <w:sz w:val="24"/>
                <w:szCs w:val="24"/>
              </w:rPr>
            </w:pPr>
            <w:r>
              <w:rPr>
                <w:rFonts w:ascii="Times New Roman" w:eastAsia="黑体" w:hAnsi="Times New Roman"/>
                <w:bCs/>
                <w:color w:val="000000"/>
                <w:sz w:val="24"/>
                <w:szCs w:val="24"/>
              </w:rPr>
              <w:t>表</w:t>
            </w:r>
            <w:r>
              <w:rPr>
                <w:rFonts w:ascii="Times New Roman" w:eastAsia="黑体" w:hAnsi="Times New Roman" w:hint="eastAsia"/>
                <w:bCs/>
                <w:color w:val="000000"/>
                <w:sz w:val="24"/>
                <w:szCs w:val="24"/>
              </w:rPr>
              <w:t>1</w:t>
            </w:r>
            <w:r>
              <w:rPr>
                <w:rFonts w:ascii="Times New Roman" w:eastAsia="黑体" w:hAnsi="Times New Roman"/>
                <w:bCs/>
                <w:color w:val="000000"/>
                <w:sz w:val="24"/>
                <w:szCs w:val="24"/>
              </w:rPr>
              <w:t xml:space="preserve">2               </w:t>
            </w:r>
            <w:r>
              <w:rPr>
                <w:rFonts w:ascii="Times New Roman" w:eastAsia="黑体" w:hAnsi="Times New Roman"/>
                <w:bCs/>
                <w:color w:val="000000"/>
                <w:sz w:val="24"/>
                <w:szCs w:val="24"/>
              </w:rPr>
              <w:t>验收</w:t>
            </w:r>
            <w:r>
              <w:rPr>
                <w:rFonts w:ascii="Times New Roman" w:eastAsia="黑体" w:hAnsi="Times New Roman" w:hint="eastAsia"/>
                <w:bCs/>
                <w:color w:val="000000"/>
                <w:sz w:val="24"/>
                <w:szCs w:val="24"/>
              </w:rPr>
              <w:t>检</w:t>
            </w:r>
            <w:r>
              <w:rPr>
                <w:rFonts w:ascii="Times New Roman" w:eastAsia="黑体" w:hAnsi="Times New Roman"/>
                <w:bCs/>
                <w:color w:val="000000"/>
                <w:sz w:val="24"/>
                <w:szCs w:val="24"/>
              </w:rPr>
              <w:t>测内容一览表</w:t>
            </w:r>
          </w:p>
          <w:tbl>
            <w:tblPr>
              <w:tblW w:w="5000" w:type="pct"/>
              <w:jc w:val="center"/>
              <w:tblBorders>
                <w:top w:val="single" w:sz="12" w:space="0" w:color="000000"/>
                <w:bottom w:val="single" w:sz="12" w:space="0" w:color="000000"/>
                <w:insideH w:val="single" w:sz="2" w:space="0" w:color="000000"/>
                <w:insideV w:val="single" w:sz="2" w:space="0" w:color="000000"/>
              </w:tblBorders>
              <w:tblLayout w:type="fixed"/>
              <w:tblLook w:val="04A0" w:firstRow="1" w:lastRow="0" w:firstColumn="1" w:lastColumn="0" w:noHBand="0" w:noVBand="1"/>
            </w:tblPr>
            <w:tblGrid>
              <w:gridCol w:w="1142"/>
              <w:gridCol w:w="3327"/>
              <w:gridCol w:w="1984"/>
              <w:gridCol w:w="2285"/>
            </w:tblGrid>
            <w:tr w:rsidR="00783E07" w14:paraId="04F15831" w14:textId="77777777">
              <w:trPr>
                <w:trHeight w:val="397"/>
                <w:jc w:val="center"/>
              </w:trPr>
              <w:tc>
                <w:tcPr>
                  <w:tcW w:w="1142" w:type="dxa"/>
                  <w:tcBorders>
                    <w:top w:val="single" w:sz="8" w:space="0" w:color="auto"/>
                    <w:left w:val="nil"/>
                    <w:bottom w:val="single" w:sz="2" w:space="0" w:color="000000"/>
                  </w:tcBorders>
                  <w:vAlign w:val="center"/>
                </w:tcPr>
                <w:p w14:paraId="04F1582D"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检测类别</w:t>
                  </w:r>
                </w:p>
              </w:tc>
              <w:tc>
                <w:tcPr>
                  <w:tcW w:w="3327" w:type="dxa"/>
                  <w:tcBorders>
                    <w:top w:val="single" w:sz="8" w:space="0" w:color="auto"/>
                    <w:bottom w:val="single" w:sz="2" w:space="0" w:color="000000"/>
                  </w:tcBorders>
                  <w:vAlign w:val="center"/>
                </w:tcPr>
                <w:p w14:paraId="04F1582E"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采样点位</w:t>
                  </w:r>
                </w:p>
              </w:tc>
              <w:tc>
                <w:tcPr>
                  <w:tcW w:w="1984" w:type="dxa"/>
                  <w:tcBorders>
                    <w:top w:val="single" w:sz="8" w:space="0" w:color="auto"/>
                    <w:bottom w:val="single" w:sz="2" w:space="0" w:color="000000"/>
                  </w:tcBorders>
                  <w:vAlign w:val="center"/>
                </w:tcPr>
                <w:p w14:paraId="04F1582F"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检测项目</w:t>
                  </w:r>
                </w:p>
              </w:tc>
              <w:tc>
                <w:tcPr>
                  <w:tcW w:w="2285" w:type="dxa"/>
                  <w:tcBorders>
                    <w:top w:val="single" w:sz="8" w:space="0" w:color="auto"/>
                    <w:bottom w:val="single" w:sz="2" w:space="0" w:color="000000"/>
                    <w:right w:val="nil"/>
                  </w:tcBorders>
                  <w:vAlign w:val="center"/>
                </w:tcPr>
                <w:p w14:paraId="04F15830" w14:textId="77777777" w:rsidR="00783E07" w:rsidRDefault="00307EDC">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检测频次</w:t>
                  </w:r>
                </w:p>
              </w:tc>
            </w:tr>
            <w:tr w:rsidR="00783E07" w14:paraId="04F15836" w14:textId="77777777">
              <w:trPr>
                <w:trHeight w:val="397"/>
                <w:jc w:val="center"/>
              </w:trPr>
              <w:tc>
                <w:tcPr>
                  <w:tcW w:w="1142" w:type="dxa"/>
                  <w:tcBorders>
                    <w:top w:val="single" w:sz="2" w:space="0" w:color="000000"/>
                    <w:left w:val="nil"/>
                    <w:bottom w:val="single" w:sz="8" w:space="0" w:color="auto"/>
                    <w:right w:val="single" w:sz="4" w:space="0" w:color="auto"/>
                  </w:tcBorders>
                  <w:tcMar>
                    <w:top w:w="0" w:type="dxa"/>
                    <w:left w:w="6" w:type="dxa"/>
                    <w:bottom w:w="0" w:type="dxa"/>
                    <w:right w:w="6" w:type="dxa"/>
                  </w:tcMar>
                  <w:vAlign w:val="center"/>
                </w:tcPr>
                <w:p w14:paraId="04F15832" w14:textId="77777777" w:rsidR="00783E07" w:rsidRDefault="00307EDC">
                  <w:pPr>
                    <w:spacing w:after="0"/>
                    <w:jc w:val="center"/>
                    <w:rPr>
                      <w:rFonts w:ascii="Times New Roman" w:eastAsia="宋体" w:hAnsi="Times New Roman"/>
                      <w:color w:val="000000"/>
                      <w:sz w:val="21"/>
                      <w:szCs w:val="21"/>
                      <w:lang w:bidi="ar"/>
                    </w:rPr>
                  </w:pPr>
                  <w:r>
                    <w:rPr>
                      <w:rFonts w:ascii="Times New Roman" w:eastAsia="宋体" w:hAnsi="Times New Roman"/>
                      <w:color w:val="000000"/>
                      <w:sz w:val="21"/>
                      <w:szCs w:val="21"/>
                      <w:lang w:bidi="ar"/>
                    </w:rPr>
                    <w:t>噪声</w:t>
                  </w:r>
                </w:p>
              </w:tc>
              <w:tc>
                <w:tcPr>
                  <w:tcW w:w="3327" w:type="dxa"/>
                  <w:tcBorders>
                    <w:top w:val="single" w:sz="2" w:space="0" w:color="000000"/>
                    <w:left w:val="single" w:sz="4" w:space="0" w:color="auto"/>
                    <w:bottom w:val="single" w:sz="8" w:space="0" w:color="auto"/>
                  </w:tcBorders>
                  <w:vAlign w:val="center"/>
                </w:tcPr>
                <w:p w14:paraId="04F15833" w14:textId="283BB1CC" w:rsidR="00783E07" w:rsidRDefault="00E37EA1" w:rsidP="00E37EA1">
                  <w:pPr>
                    <w:spacing w:after="0"/>
                    <w:rPr>
                      <w:rFonts w:ascii="Times New Roman" w:eastAsia="宋体" w:hAnsi="Times New Roman"/>
                      <w:color w:val="000000"/>
                      <w:sz w:val="21"/>
                      <w:szCs w:val="21"/>
                      <w:lang w:bidi="ar"/>
                    </w:rPr>
                  </w:pPr>
                  <w:r>
                    <w:rPr>
                      <w:rFonts w:ascii="Times New Roman" w:eastAsia="宋体" w:hAnsi="Times New Roman" w:hint="eastAsia"/>
                      <w:color w:val="000000"/>
                      <w:sz w:val="21"/>
                      <w:szCs w:val="21"/>
                      <w:lang w:bidi="ar"/>
                    </w:rPr>
                    <w:t>东、西、南、北</w:t>
                  </w:r>
                  <w:r w:rsidR="00307EDC">
                    <w:rPr>
                      <w:rFonts w:ascii="Times New Roman" w:eastAsia="宋体" w:hAnsi="Times New Roman" w:hint="eastAsia"/>
                      <w:color w:val="000000"/>
                      <w:sz w:val="21"/>
                      <w:szCs w:val="21"/>
                      <w:lang w:bidi="ar"/>
                    </w:rPr>
                    <w:t>厂界外</w:t>
                  </w:r>
                  <w:r w:rsidR="00307EDC">
                    <w:rPr>
                      <w:rFonts w:ascii="Times New Roman" w:eastAsia="宋体" w:hAnsi="Times New Roman" w:hint="eastAsia"/>
                      <w:color w:val="000000"/>
                      <w:sz w:val="21"/>
                      <w:szCs w:val="21"/>
                      <w:lang w:bidi="ar"/>
                    </w:rPr>
                    <w:t>1m</w:t>
                  </w:r>
                  <w:r w:rsidR="00307EDC">
                    <w:rPr>
                      <w:rFonts w:ascii="Times New Roman" w:eastAsia="宋体" w:hAnsi="Times New Roman" w:hint="eastAsia"/>
                      <w:color w:val="000000"/>
                      <w:sz w:val="21"/>
                      <w:szCs w:val="21"/>
                      <w:lang w:bidi="ar"/>
                    </w:rPr>
                    <w:t>，各布设</w:t>
                  </w:r>
                  <w:r w:rsidR="00307EDC">
                    <w:rPr>
                      <w:rFonts w:ascii="Times New Roman" w:eastAsia="宋体" w:hAnsi="Times New Roman" w:hint="eastAsia"/>
                      <w:color w:val="000000"/>
                      <w:sz w:val="21"/>
                      <w:szCs w:val="21"/>
                      <w:lang w:bidi="ar"/>
                    </w:rPr>
                    <w:t>1</w:t>
                  </w:r>
                  <w:r w:rsidR="00307EDC">
                    <w:rPr>
                      <w:rFonts w:ascii="Times New Roman" w:eastAsia="宋体" w:hAnsi="Times New Roman" w:hint="eastAsia"/>
                      <w:color w:val="000000"/>
                      <w:sz w:val="21"/>
                      <w:szCs w:val="21"/>
                      <w:lang w:bidi="ar"/>
                    </w:rPr>
                    <w:t>个监测点位，共</w:t>
                  </w:r>
                  <w:r>
                    <w:rPr>
                      <w:rFonts w:ascii="Times New Roman" w:eastAsia="宋体" w:hAnsi="Times New Roman" w:hint="eastAsia"/>
                      <w:color w:val="000000"/>
                      <w:sz w:val="21"/>
                      <w:szCs w:val="21"/>
                      <w:lang w:bidi="ar"/>
                    </w:rPr>
                    <w:t>4</w:t>
                  </w:r>
                  <w:r w:rsidR="00307EDC">
                    <w:rPr>
                      <w:rFonts w:ascii="Times New Roman" w:eastAsia="宋体" w:hAnsi="Times New Roman" w:hint="eastAsia"/>
                      <w:color w:val="000000"/>
                      <w:sz w:val="21"/>
                      <w:szCs w:val="21"/>
                      <w:lang w:bidi="ar"/>
                    </w:rPr>
                    <w:t>个监测点</w:t>
                  </w:r>
                </w:p>
              </w:tc>
              <w:tc>
                <w:tcPr>
                  <w:tcW w:w="1984" w:type="dxa"/>
                  <w:tcBorders>
                    <w:top w:val="single" w:sz="2" w:space="0" w:color="000000"/>
                    <w:bottom w:val="single" w:sz="8" w:space="0" w:color="auto"/>
                  </w:tcBorders>
                  <w:vAlign w:val="center"/>
                </w:tcPr>
                <w:p w14:paraId="04F15834" w14:textId="77777777" w:rsidR="00783E07" w:rsidRDefault="00307EDC">
                  <w:pPr>
                    <w:spacing w:after="0"/>
                    <w:jc w:val="center"/>
                    <w:rPr>
                      <w:rFonts w:ascii="Times New Roman" w:eastAsia="宋体" w:hAnsi="Times New Roman"/>
                      <w:color w:val="000000"/>
                      <w:sz w:val="21"/>
                      <w:szCs w:val="21"/>
                      <w:lang w:bidi="ar"/>
                    </w:rPr>
                  </w:pPr>
                  <w:r>
                    <w:rPr>
                      <w:rFonts w:ascii="Times New Roman" w:eastAsia="宋体" w:hAnsi="Times New Roman"/>
                      <w:color w:val="000000"/>
                      <w:sz w:val="21"/>
                      <w:szCs w:val="21"/>
                      <w:lang w:bidi="ar"/>
                    </w:rPr>
                    <w:t>噪声</w:t>
                  </w:r>
                </w:p>
              </w:tc>
              <w:tc>
                <w:tcPr>
                  <w:tcW w:w="2285" w:type="dxa"/>
                  <w:tcBorders>
                    <w:top w:val="single" w:sz="2" w:space="0" w:color="000000"/>
                    <w:bottom w:val="single" w:sz="8" w:space="0" w:color="auto"/>
                    <w:right w:val="nil"/>
                  </w:tcBorders>
                  <w:vAlign w:val="center"/>
                </w:tcPr>
                <w:p w14:paraId="04F15835" w14:textId="77777777" w:rsidR="00783E07" w:rsidRDefault="00307EDC">
                  <w:pPr>
                    <w:spacing w:after="0"/>
                    <w:jc w:val="center"/>
                    <w:rPr>
                      <w:rFonts w:ascii="Times New Roman" w:eastAsia="宋体" w:hAnsi="Times New Roman"/>
                      <w:color w:val="000000"/>
                      <w:sz w:val="21"/>
                      <w:szCs w:val="21"/>
                      <w:lang w:bidi="ar"/>
                    </w:rPr>
                  </w:pPr>
                  <w:r>
                    <w:rPr>
                      <w:rFonts w:ascii="Times New Roman" w:eastAsia="宋体" w:hAnsi="Times New Roman" w:hint="eastAsia"/>
                      <w:color w:val="000000"/>
                      <w:sz w:val="21"/>
                      <w:szCs w:val="21"/>
                      <w:lang w:bidi="ar"/>
                    </w:rPr>
                    <w:t>昼间监测一次，连续监测</w:t>
                  </w:r>
                  <w:r>
                    <w:rPr>
                      <w:rFonts w:ascii="Times New Roman" w:eastAsia="宋体" w:hAnsi="Times New Roman" w:hint="eastAsia"/>
                      <w:color w:val="000000"/>
                      <w:sz w:val="21"/>
                      <w:szCs w:val="21"/>
                      <w:lang w:bidi="ar"/>
                    </w:rPr>
                    <w:t>2</w:t>
                  </w:r>
                  <w:r>
                    <w:rPr>
                      <w:rFonts w:ascii="Times New Roman" w:eastAsia="宋体" w:hAnsi="Times New Roman" w:hint="eastAsia"/>
                      <w:color w:val="000000"/>
                      <w:sz w:val="21"/>
                      <w:szCs w:val="21"/>
                      <w:lang w:bidi="ar"/>
                    </w:rPr>
                    <w:t>天</w:t>
                  </w:r>
                </w:p>
              </w:tc>
            </w:tr>
          </w:tbl>
          <w:p w14:paraId="04F15837" w14:textId="77777777" w:rsidR="00783E07" w:rsidRDefault="00783E07">
            <w:pPr>
              <w:tabs>
                <w:tab w:val="left" w:pos="1830"/>
              </w:tabs>
              <w:spacing w:beforeLines="20" w:before="48" w:line="360" w:lineRule="auto"/>
              <w:rPr>
                <w:rFonts w:ascii="Times New Roman" w:eastAsia="仿宋_GB2312" w:hAnsi="Times New Roman"/>
                <w:color w:val="000000"/>
                <w:sz w:val="21"/>
                <w:szCs w:val="21"/>
              </w:rPr>
            </w:pPr>
          </w:p>
          <w:p w14:paraId="04F15838" w14:textId="77777777" w:rsidR="00783E07" w:rsidRDefault="00783E07">
            <w:pPr>
              <w:tabs>
                <w:tab w:val="left" w:pos="1830"/>
              </w:tabs>
              <w:spacing w:beforeLines="20" w:before="48" w:line="360" w:lineRule="auto"/>
              <w:rPr>
                <w:rFonts w:ascii="Times New Roman" w:eastAsia="仿宋_GB2312" w:hAnsi="Times New Roman"/>
                <w:color w:val="000000"/>
                <w:sz w:val="21"/>
                <w:szCs w:val="21"/>
              </w:rPr>
            </w:pPr>
          </w:p>
          <w:p w14:paraId="04F15839" w14:textId="77777777" w:rsidR="00783E07" w:rsidRDefault="00783E07">
            <w:pPr>
              <w:tabs>
                <w:tab w:val="left" w:pos="1830"/>
              </w:tabs>
              <w:spacing w:beforeLines="20" w:before="48" w:line="360" w:lineRule="auto"/>
              <w:rPr>
                <w:rFonts w:ascii="Times New Roman" w:eastAsia="仿宋_GB2312" w:hAnsi="Times New Roman"/>
                <w:color w:val="000000"/>
                <w:sz w:val="21"/>
                <w:szCs w:val="21"/>
              </w:rPr>
            </w:pPr>
          </w:p>
          <w:p w14:paraId="04F1583A" w14:textId="77777777" w:rsidR="00783E07" w:rsidRDefault="00783E07">
            <w:pPr>
              <w:tabs>
                <w:tab w:val="left" w:pos="1830"/>
              </w:tabs>
              <w:spacing w:beforeLines="20" w:before="48" w:line="360" w:lineRule="auto"/>
              <w:rPr>
                <w:rFonts w:ascii="Times New Roman" w:eastAsia="仿宋_GB2312" w:hAnsi="Times New Roman"/>
                <w:color w:val="000000"/>
                <w:sz w:val="21"/>
                <w:szCs w:val="21"/>
              </w:rPr>
            </w:pPr>
          </w:p>
          <w:p w14:paraId="04F1583B" w14:textId="77777777" w:rsidR="00783E07" w:rsidRDefault="00783E07">
            <w:pPr>
              <w:tabs>
                <w:tab w:val="left" w:pos="1830"/>
              </w:tabs>
              <w:spacing w:beforeLines="20" w:before="48" w:line="360" w:lineRule="auto"/>
              <w:rPr>
                <w:rFonts w:ascii="Times New Roman" w:eastAsia="仿宋_GB2312" w:hAnsi="Times New Roman"/>
                <w:color w:val="000000"/>
                <w:sz w:val="21"/>
                <w:szCs w:val="21"/>
              </w:rPr>
            </w:pPr>
          </w:p>
          <w:p w14:paraId="04F1583C" w14:textId="77777777" w:rsidR="00783E07" w:rsidRDefault="00783E07">
            <w:pPr>
              <w:tabs>
                <w:tab w:val="left" w:pos="1830"/>
              </w:tabs>
              <w:spacing w:beforeLines="20" w:before="48" w:line="360" w:lineRule="auto"/>
              <w:rPr>
                <w:rFonts w:ascii="Times New Roman" w:eastAsia="仿宋_GB2312" w:hAnsi="Times New Roman"/>
                <w:color w:val="000000"/>
                <w:sz w:val="21"/>
                <w:szCs w:val="21"/>
              </w:rPr>
            </w:pPr>
          </w:p>
          <w:p w14:paraId="04F1583D" w14:textId="77777777" w:rsidR="00783E07" w:rsidRDefault="00783E07">
            <w:pPr>
              <w:tabs>
                <w:tab w:val="left" w:pos="1830"/>
              </w:tabs>
              <w:spacing w:beforeLines="20" w:before="48" w:line="360" w:lineRule="auto"/>
              <w:rPr>
                <w:rFonts w:ascii="Times New Roman" w:eastAsia="仿宋_GB2312" w:hAnsi="Times New Roman"/>
                <w:color w:val="000000"/>
                <w:sz w:val="21"/>
                <w:szCs w:val="21"/>
              </w:rPr>
            </w:pPr>
          </w:p>
          <w:p w14:paraId="04F1583E"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3F"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0"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1"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2"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3"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4"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5"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6"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7"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8"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9"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A"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B"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C"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D"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E" w14:textId="77777777" w:rsidR="00783E07" w:rsidRDefault="00783E07">
            <w:pPr>
              <w:tabs>
                <w:tab w:val="left" w:pos="1830"/>
              </w:tabs>
              <w:spacing w:after="0" w:line="360" w:lineRule="auto"/>
              <w:rPr>
                <w:rFonts w:ascii="Times New Roman" w:eastAsia="仿宋_GB2312" w:hAnsi="Times New Roman"/>
                <w:color w:val="000000"/>
                <w:sz w:val="21"/>
                <w:szCs w:val="21"/>
              </w:rPr>
            </w:pPr>
          </w:p>
          <w:p w14:paraId="04F1584F" w14:textId="77777777" w:rsidR="00783E07" w:rsidRDefault="00783E07">
            <w:pPr>
              <w:tabs>
                <w:tab w:val="left" w:pos="1830"/>
              </w:tabs>
              <w:spacing w:after="0" w:line="360" w:lineRule="auto"/>
              <w:rPr>
                <w:rFonts w:ascii="Times New Roman" w:eastAsia="仿宋_GB2312" w:hAnsi="Times New Roman"/>
                <w:color w:val="000000"/>
                <w:sz w:val="21"/>
                <w:szCs w:val="21"/>
              </w:rPr>
            </w:pPr>
          </w:p>
        </w:tc>
      </w:tr>
    </w:tbl>
    <w:p w14:paraId="04F15851" w14:textId="77777777" w:rsidR="00783E07" w:rsidRDefault="00783E07">
      <w:pPr>
        <w:spacing w:after="0" w:line="360" w:lineRule="auto"/>
        <w:rPr>
          <w:rFonts w:ascii="Times New Roman" w:eastAsia="仿宋_GB2312" w:hAnsi="Times New Roman"/>
          <w:b/>
          <w:color w:val="000000"/>
          <w:sz w:val="21"/>
          <w:szCs w:val="21"/>
        </w:rPr>
        <w:sectPr w:rsidR="00783E07">
          <w:pgSz w:w="11906" w:h="16838"/>
          <w:pgMar w:top="1440" w:right="1800" w:bottom="1440" w:left="1800" w:header="708" w:footer="708" w:gutter="0"/>
          <w:cols w:space="720"/>
          <w:docGrid w:linePitch="360"/>
        </w:sectPr>
      </w:pPr>
    </w:p>
    <w:p w14:paraId="04F15852" w14:textId="77777777" w:rsidR="00783E07" w:rsidRDefault="00307EDC">
      <w:pPr>
        <w:spacing w:after="0" w:line="440" w:lineRule="exact"/>
        <w:rPr>
          <w:rFonts w:ascii="Times New Roman" w:eastAsia="仿宋_GB2312" w:hAnsi="Times New Roman"/>
          <w:b/>
          <w:color w:val="000000"/>
          <w:sz w:val="24"/>
          <w:szCs w:val="24"/>
        </w:rPr>
      </w:pPr>
      <w:r>
        <w:rPr>
          <w:rFonts w:ascii="Times New Roman" w:eastAsia="仿宋_GB2312" w:hAnsi="Times New Roman"/>
          <w:b/>
          <w:color w:val="000000"/>
          <w:sz w:val="24"/>
          <w:szCs w:val="24"/>
        </w:rPr>
        <w:lastRenderedPageBreak/>
        <w:t>表七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83E07" w14:paraId="04F15877" w14:textId="77777777" w:rsidTr="00874C61">
        <w:trPr>
          <w:trHeight w:val="3654"/>
          <w:jc w:val="center"/>
        </w:trPr>
        <w:tc>
          <w:tcPr>
            <w:tcW w:w="8522" w:type="dxa"/>
          </w:tcPr>
          <w:p w14:paraId="04F15853" w14:textId="77777777" w:rsidR="00783E07" w:rsidRPr="008A0BEE" w:rsidRDefault="00307EDC">
            <w:pPr>
              <w:spacing w:after="0" w:line="460" w:lineRule="exact"/>
              <w:textAlignment w:val="baseline"/>
              <w:rPr>
                <w:rFonts w:ascii="Times New Roman" w:eastAsia="宋体" w:hAnsi="Times New Roman"/>
                <w:bCs/>
                <w:sz w:val="24"/>
                <w:szCs w:val="24"/>
              </w:rPr>
            </w:pPr>
            <w:r w:rsidRPr="008A0BEE">
              <w:rPr>
                <w:rFonts w:ascii="Times New Roman" w:eastAsia="宋体" w:hAnsi="Times New Roman"/>
                <w:bCs/>
                <w:sz w:val="24"/>
                <w:szCs w:val="24"/>
              </w:rPr>
              <w:t>验收检测期间生产工况记录：</w:t>
            </w:r>
          </w:p>
          <w:p w14:paraId="04F15854" w14:textId="6243DF11"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cs="宋体" w:hint="eastAsia"/>
                <w:bCs/>
                <w:color w:val="000000"/>
                <w:sz w:val="24"/>
                <w:szCs w:val="24"/>
              </w:rPr>
              <w:t>验收监测期间，该项目主体工程调试工况稳定，各项环境保护设施运行正常，符合验收监测期间对生产工况的要求。验收监测期间，实际生产符合达到了设计生产能力的</w:t>
            </w:r>
            <w:r w:rsidR="008A0BEE">
              <w:rPr>
                <w:rFonts w:ascii="Times New Roman" w:eastAsia="宋体" w:hAnsi="Times New Roman" w:cs="宋体" w:hint="eastAsia"/>
                <w:bCs/>
                <w:color w:val="000000"/>
                <w:sz w:val="24"/>
                <w:szCs w:val="24"/>
              </w:rPr>
              <w:t>80</w:t>
            </w:r>
            <w:r>
              <w:rPr>
                <w:rFonts w:ascii="Times New Roman" w:eastAsia="宋体" w:hAnsi="Times New Roman" w:cs="宋体"/>
                <w:bCs/>
                <w:color w:val="000000"/>
                <w:sz w:val="24"/>
                <w:szCs w:val="24"/>
              </w:rPr>
              <w:t>%</w:t>
            </w:r>
            <w:r>
              <w:rPr>
                <w:rFonts w:ascii="Times New Roman" w:eastAsia="宋体" w:hAnsi="Times New Roman" w:cs="宋体" w:hint="eastAsia"/>
                <w:bCs/>
                <w:color w:val="000000"/>
                <w:sz w:val="24"/>
                <w:szCs w:val="24"/>
              </w:rPr>
              <w:t>以上，生产设备及环保设施均能稳定运行。</w:t>
            </w:r>
            <w:r>
              <w:rPr>
                <w:rFonts w:ascii="Times New Roman" w:eastAsia="宋体" w:hAnsi="Times New Roman" w:hint="eastAsia"/>
                <w:bCs/>
                <w:color w:val="000000"/>
                <w:sz w:val="24"/>
                <w:szCs w:val="24"/>
              </w:rPr>
              <w:t>生产运行工况见</w:t>
            </w:r>
            <w:r>
              <w:rPr>
                <w:rFonts w:ascii="Times New Roman" w:eastAsia="宋体" w:hAnsi="Times New Roman"/>
                <w:bCs/>
                <w:color w:val="000000"/>
                <w:sz w:val="24"/>
                <w:szCs w:val="24"/>
              </w:rPr>
              <w:t>下表。</w:t>
            </w:r>
          </w:p>
          <w:p w14:paraId="04F15855" w14:textId="77777777" w:rsidR="00783E07" w:rsidRDefault="00307EDC">
            <w:pPr>
              <w:spacing w:after="0" w:line="460" w:lineRule="exact"/>
              <w:ind w:firstLineChars="200" w:firstLine="480"/>
              <w:jc w:val="both"/>
              <w:textAlignment w:val="baseline"/>
              <w:rPr>
                <w:rFonts w:ascii="Times New Roman" w:eastAsia="黑体" w:hAnsi="Times New Roman"/>
                <w:bCs/>
                <w:color w:val="000000"/>
                <w:sz w:val="24"/>
                <w:szCs w:val="24"/>
              </w:rPr>
            </w:pPr>
            <w:r>
              <w:rPr>
                <w:rFonts w:ascii="Times New Roman" w:eastAsia="黑体" w:hAnsi="Times New Roman"/>
                <w:bCs/>
                <w:color w:val="000000"/>
                <w:sz w:val="24"/>
                <w:szCs w:val="24"/>
              </w:rPr>
              <w:t>表</w:t>
            </w:r>
            <w:r>
              <w:rPr>
                <w:rFonts w:ascii="Times New Roman" w:eastAsia="黑体" w:hAnsi="Times New Roman" w:hint="eastAsia"/>
                <w:bCs/>
                <w:color w:val="000000"/>
                <w:sz w:val="24"/>
                <w:szCs w:val="24"/>
              </w:rPr>
              <w:t>1</w:t>
            </w:r>
            <w:r>
              <w:rPr>
                <w:rFonts w:ascii="Times New Roman" w:eastAsia="黑体" w:hAnsi="Times New Roman"/>
                <w:bCs/>
                <w:color w:val="000000"/>
                <w:sz w:val="24"/>
                <w:szCs w:val="24"/>
              </w:rPr>
              <w:t xml:space="preserve">4                    </w:t>
            </w:r>
            <w:r>
              <w:rPr>
                <w:rFonts w:ascii="Times New Roman" w:eastAsia="黑体" w:hAnsi="Times New Roman"/>
                <w:bCs/>
                <w:color w:val="000000"/>
                <w:sz w:val="24"/>
                <w:szCs w:val="24"/>
              </w:rPr>
              <w:t>验收期间工况负荷表</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261"/>
              <w:gridCol w:w="1642"/>
              <w:gridCol w:w="1876"/>
              <w:gridCol w:w="1698"/>
              <w:gridCol w:w="1603"/>
            </w:tblGrid>
            <w:tr w:rsidR="00783E07" w14:paraId="04F1585B" w14:textId="77777777" w:rsidTr="00874C61">
              <w:trPr>
                <w:trHeight w:val="397"/>
                <w:jc w:val="center"/>
              </w:trPr>
              <w:tc>
                <w:tcPr>
                  <w:tcW w:w="1276" w:type="dxa"/>
                  <w:shd w:val="clear" w:color="auto" w:fill="auto"/>
                  <w:tcMar>
                    <w:left w:w="28" w:type="dxa"/>
                    <w:right w:w="28" w:type="dxa"/>
                  </w:tcMar>
                  <w:vAlign w:val="center"/>
                </w:tcPr>
                <w:p w14:paraId="04F15856"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检测时间</w:t>
                  </w:r>
                </w:p>
              </w:tc>
              <w:tc>
                <w:tcPr>
                  <w:tcW w:w="1701" w:type="dxa"/>
                  <w:shd w:val="clear" w:color="auto" w:fill="auto"/>
                  <w:tcMar>
                    <w:left w:w="28" w:type="dxa"/>
                    <w:right w:w="28" w:type="dxa"/>
                  </w:tcMar>
                  <w:vAlign w:val="center"/>
                </w:tcPr>
                <w:p w14:paraId="04F15857"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hint="eastAsia"/>
                      <w:b/>
                      <w:color w:val="000000"/>
                      <w:sz w:val="21"/>
                      <w:szCs w:val="21"/>
                    </w:rPr>
                    <w:t>产品名称</w:t>
                  </w:r>
                </w:p>
              </w:tc>
              <w:tc>
                <w:tcPr>
                  <w:tcW w:w="1937" w:type="dxa"/>
                  <w:shd w:val="clear" w:color="auto" w:fill="auto"/>
                  <w:tcMar>
                    <w:left w:w="28" w:type="dxa"/>
                    <w:right w:w="28" w:type="dxa"/>
                  </w:tcMar>
                  <w:vAlign w:val="center"/>
                </w:tcPr>
                <w:p w14:paraId="04F15858"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设计生产规模</w:t>
                  </w:r>
                </w:p>
              </w:tc>
              <w:tc>
                <w:tcPr>
                  <w:tcW w:w="1749" w:type="dxa"/>
                  <w:shd w:val="clear" w:color="auto" w:fill="auto"/>
                  <w:tcMar>
                    <w:left w:w="28" w:type="dxa"/>
                    <w:right w:w="28" w:type="dxa"/>
                  </w:tcMar>
                  <w:vAlign w:val="center"/>
                </w:tcPr>
                <w:p w14:paraId="04F15859"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实际生产规模</w:t>
                  </w:r>
                </w:p>
              </w:tc>
              <w:tc>
                <w:tcPr>
                  <w:tcW w:w="1643" w:type="dxa"/>
                  <w:shd w:val="clear" w:color="auto" w:fill="auto"/>
                  <w:tcMar>
                    <w:left w:w="28" w:type="dxa"/>
                    <w:right w:w="28" w:type="dxa"/>
                  </w:tcMar>
                  <w:vAlign w:val="center"/>
                </w:tcPr>
                <w:p w14:paraId="04F1585A" w14:textId="77777777" w:rsidR="00783E07" w:rsidRDefault="00307EDC">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运行负荷（</w:t>
                  </w:r>
                  <w:r>
                    <w:rPr>
                      <w:rFonts w:ascii="Times New Roman" w:eastAsia="宋体" w:hAnsi="Times New Roman"/>
                      <w:b/>
                      <w:color w:val="000000"/>
                      <w:sz w:val="21"/>
                      <w:szCs w:val="21"/>
                    </w:rPr>
                    <w:t>%</w:t>
                  </w:r>
                  <w:r>
                    <w:rPr>
                      <w:rFonts w:ascii="Times New Roman" w:eastAsia="宋体" w:hAnsi="Times New Roman"/>
                      <w:b/>
                      <w:color w:val="000000"/>
                      <w:sz w:val="21"/>
                      <w:szCs w:val="21"/>
                    </w:rPr>
                    <w:t>）</w:t>
                  </w:r>
                </w:p>
              </w:tc>
            </w:tr>
            <w:tr w:rsidR="0015198F" w14:paraId="04F15861" w14:textId="77777777" w:rsidTr="00874C61">
              <w:trPr>
                <w:trHeight w:val="397"/>
                <w:jc w:val="center"/>
              </w:trPr>
              <w:tc>
                <w:tcPr>
                  <w:tcW w:w="1276" w:type="dxa"/>
                  <w:vMerge w:val="restart"/>
                  <w:shd w:val="clear" w:color="auto" w:fill="auto"/>
                  <w:tcMar>
                    <w:left w:w="28" w:type="dxa"/>
                    <w:right w:w="28" w:type="dxa"/>
                  </w:tcMar>
                  <w:vAlign w:val="center"/>
                </w:tcPr>
                <w:p w14:paraId="04F1585C" w14:textId="7D9C0FD3" w:rsidR="0015198F" w:rsidRDefault="0015198F"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color w:val="000000"/>
                      <w:kern w:val="2"/>
                      <w:sz w:val="21"/>
                      <w:szCs w:val="21"/>
                    </w:rPr>
                    <w:t>202</w:t>
                  </w:r>
                  <w:r w:rsidR="00874C61">
                    <w:rPr>
                      <w:rFonts w:ascii="Times New Roman" w:eastAsia="宋体" w:hAnsi="Times New Roman" w:hint="eastAsia"/>
                      <w:color w:val="000000"/>
                      <w:kern w:val="2"/>
                      <w:sz w:val="21"/>
                      <w:szCs w:val="21"/>
                    </w:rPr>
                    <w:t>4.4.29</w:t>
                  </w:r>
                </w:p>
              </w:tc>
              <w:tc>
                <w:tcPr>
                  <w:tcW w:w="1701" w:type="dxa"/>
                  <w:shd w:val="clear" w:color="auto" w:fill="auto"/>
                  <w:tcMar>
                    <w:left w:w="28" w:type="dxa"/>
                    <w:right w:w="28" w:type="dxa"/>
                  </w:tcMar>
                  <w:vAlign w:val="center"/>
                </w:tcPr>
                <w:p w14:paraId="04F1585D" w14:textId="3452D647" w:rsidR="0015198F" w:rsidRDefault="0015198F" w:rsidP="0015198F">
                  <w:pPr>
                    <w:pStyle w:val="20"/>
                    <w:widowControl w:val="0"/>
                    <w:adjustRightInd/>
                    <w:snapToGrid/>
                    <w:spacing w:after="0"/>
                    <w:ind w:leftChars="0" w:left="0" w:firstLineChars="0" w:firstLine="0"/>
                    <w:jc w:val="center"/>
                    <w:rPr>
                      <w:rFonts w:ascii="Times New Roman" w:eastAsia="宋体" w:hAnsi="Times New Roman" w:cs="Times New Roman"/>
                      <w:color w:val="000000"/>
                      <w:sz w:val="21"/>
                      <w:szCs w:val="21"/>
                    </w:rPr>
                  </w:pPr>
                  <w:r w:rsidRPr="00B2207D">
                    <w:rPr>
                      <w:rFonts w:ascii="Times New Roman" w:eastAsia="宋体" w:hAnsi="Times New Roman" w:cs="Times New Roman" w:hint="eastAsia"/>
                      <w:color w:val="000000"/>
                      <w:sz w:val="21"/>
                      <w:szCs w:val="21"/>
                    </w:rPr>
                    <w:t>PE</w:t>
                  </w:r>
                  <w:proofErr w:type="gramStart"/>
                  <w:r w:rsidRPr="00B2207D">
                    <w:rPr>
                      <w:rFonts w:ascii="Times New Roman" w:eastAsia="宋体" w:hAnsi="Times New Roman" w:cs="Times New Roman" w:hint="eastAsia"/>
                      <w:color w:val="000000"/>
                      <w:sz w:val="21"/>
                      <w:szCs w:val="21"/>
                    </w:rPr>
                    <w:t>塑料</w:t>
                  </w:r>
                  <w:r w:rsidR="009361FC">
                    <w:rPr>
                      <w:rFonts w:ascii="Times New Roman" w:eastAsia="宋体" w:hAnsi="Times New Roman" w:cs="Times New Roman" w:hint="eastAsia"/>
                      <w:color w:val="000000"/>
                      <w:sz w:val="21"/>
                      <w:szCs w:val="21"/>
                    </w:rPr>
                    <w:t>瓶片</w:t>
                  </w:r>
                  <w:proofErr w:type="gramEnd"/>
                </w:p>
              </w:tc>
              <w:tc>
                <w:tcPr>
                  <w:tcW w:w="1937" w:type="dxa"/>
                  <w:shd w:val="clear" w:color="auto" w:fill="auto"/>
                  <w:tcMar>
                    <w:left w:w="28" w:type="dxa"/>
                    <w:right w:w="28" w:type="dxa"/>
                  </w:tcMar>
                  <w:vAlign w:val="center"/>
                </w:tcPr>
                <w:p w14:paraId="04F1585E" w14:textId="09BBCE4A" w:rsidR="0015198F" w:rsidRDefault="0015198F" w:rsidP="0015198F">
                  <w:pPr>
                    <w:pStyle w:val="20"/>
                    <w:widowControl w:val="0"/>
                    <w:adjustRightInd/>
                    <w:snapToGrid/>
                    <w:spacing w:after="0"/>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sidRPr="00B2207D">
                    <w:rPr>
                      <w:rFonts w:ascii="Times New Roman" w:eastAsia="宋体" w:hAnsi="Times New Roman" w:cs="Times New Roman" w:hint="eastAsia"/>
                      <w:color w:val="000000"/>
                      <w:sz w:val="21"/>
                      <w:szCs w:val="21"/>
                    </w:rPr>
                    <w:t>0t/</w:t>
                  </w:r>
                  <w:r>
                    <w:rPr>
                      <w:rFonts w:ascii="Times New Roman" w:eastAsia="宋体" w:hAnsi="Times New Roman" w:cs="Times New Roman" w:hint="eastAsia"/>
                      <w:color w:val="000000"/>
                      <w:sz w:val="21"/>
                      <w:szCs w:val="21"/>
                    </w:rPr>
                    <w:t>d</w:t>
                  </w:r>
                </w:p>
              </w:tc>
              <w:tc>
                <w:tcPr>
                  <w:tcW w:w="1749" w:type="dxa"/>
                  <w:shd w:val="clear" w:color="auto" w:fill="auto"/>
                  <w:tcMar>
                    <w:left w:w="28" w:type="dxa"/>
                    <w:right w:w="28" w:type="dxa"/>
                  </w:tcMar>
                  <w:vAlign w:val="center"/>
                </w:tcPr>
                <w:p w14:paraId="04F1585F" w14:textId="1C9BEC11" w:rsidR="0015198F" w:rsidRPr="0015198F" w:rsidRDefault="0015198F"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8</w:t>
                  </w:r>
                  <w:r w:rsidRPr="0015198F">
                    <w:rPr>
                      <w:rFonts w:ascii="Times New Roman" w:eastAsia="宋体" w:hAnsi="Times New Roman"/>
                      <w:color w:val="000000"/>
                      <w:kern w:val="2"/>
                      <w:sz w:val="21"/>
                      <w:szCs w:val="21"/>
                    </w:rPr>
                    <w:t>t/d</w:t>
                  </w:r>
                </w:p>
              </w:tc>
              <w:tc>
                <w:tcPr>
                  <w:tcW w:w="1643" w:type="dxa"/>
                  <w:shd w:val="clear" w:color="auto" w:fill="auto"/>
                  <w:tcMar>
                    <w:left w:w="28" w:type="dxa"/>
                    <w:right w:w="28" w:type="dxa"/>
                  </w:tcMar>
                  <w:vAlign w:val="center"/>
                </w:tcPr>
                <w:p w14:paraId="04F15860" w14:textId="4B746242" w:rsidR="0015198F" w:rsidRPr="0015198F" w:rsidRDefault="0015198F"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80</w:t>
                  </w:r>
                </w:p>
              </w:tc>
            </w:tr>
            <w:tr w:rsidR="0015198F" w14:paraId="04F15867" w14:textId="77777777" w:rsidTr="00874C61">
              <w:trPr>
                <w:trHeight w:val="397"/>
                <w:jc w:val="center"/>
              </w:trPr>
              <w:tc>
                <w:tcPr>
                  <w:tcW w:w="1276" w:type="dxa"/>
                  <w:vMerge/>
                  <w:shd w:val="clear" w:color="auto" w:fill="auto"/>
                  <w:tcMar>
                    <w:left w:w="28" w:type="dxa"/>
                    <w:right w:w="28" w:type="dxa"/>
                  </w:tcMar>
                  <w:vAlign w:val="center"/>
                </w:tcPr>
                <w:p w14:paraId="04F15862" w14:textId="77777777" w:rsidR="0015198F" w:rsidRDefault="0015198F" w:rsidP="0015198F">
                  <w:pPr>
                    <w:widowControl w:val="0"/>
                    <w:adjustRightInd/>
                    <w:snapToGrid/>
                    <w:spacing w:after="0"/>
                    <w:jc w:val="center"/>
                    <w:rPr>
                      <w:rFonts w:ascii="Times New Roman" w:eastAsia="宋体" w:hAnsi="Times New Roman"/>
                      <w:color w:val="000000"/>
                      <w:kern w:val="2"/>
                      <w:sz w:val="21"/>
                      <w:szCs w:val="21"/>
                    </w:rPr>
                  </w:pPr>
                </w:p>
              </w:tc>
              <w:tc>
                <w:tcPr>
                  <w:tcW w:w="1701" w:type="dxa"/>
                  <w:shd w:val="clear" w:color="auto" w:fill="auto"/>
                  <w:tcMar>
                    <w:left w:w="28" w:type="dxa"/>
                    <w:right w:w="28" w:type="dxa"/>
                  </w:tcMar>
                  <w:vAlign w:val="center"/>
                </w:tcPr>
                <w:p w14:paraId="04F15863" w14:textId="52972300" w:rsidR="0015198F" w:rsidRDefault="0015198F" w:rsidP="0015198F">
                  <w:pPr>
                    <w:pStyle w:val="20"/>
                    <w:widowControl w:val="0"/>
                    <w:adjustRightInd/>
                    <w:snapToGrid/>
                    <w:spacing w:after="0"/>
                    <w:ind w:leftChars="0" w:left="0" w:firstLineChars="0" w:firstLine="0"/>
                    <w:jc w:val="center"/>
                    <w:rPr>
                      <w:rFonts w:ascii="Times New Roman" w:eastAsia="宋体" w:hAnsi="Times New Roman" w:cs="Times New Roman"/>
                      <w:color w:val="000000"/>
                      <w:sz w:val="21"/>
                      <w:szCs w:val="21"/>
                    </w:rPr>
                  </w:pPr>
                  <w:r w:rsidRPr="00B2207D">
                    <w:rPr>
                      <w:rFonts w:ascii="Times New Roman" w:eastAsia="宋体" w:hAnsi="Times New Roman" w:cs="Times New Roman" w:hint="eastAsia"/>
                      <w:color w:val="000000"/>
                      <w:sz w:val="21"/>
                      <w:szCs w:val="21"/>
                    </w:rPr>
                    <w:t>PP</w:t>
                  </w:r>
                  <w:proofErr w:type="gramStart"/>
                  <w:r w:rsidRPr="00B2207D">
                    <w:rPr>
                      <w:rFonts w:ascii="Times New Roman" w:eastAsia="宋体" w:hAnsi="Times New Roman" w:cs="Times New Roman" w:hint="eastAsia"/>
                      <w:color w:val="000000"/>
                      <w:sz w:val="21"/>
                      <w:szCs w:val="21"/>
                    </w:rPr>
                    <w:t>塑料</w:t>
                  </w:r>
                  <w:r w:rsidR="009361FC">
                    <w:rPr>
                      <w:rFonts w:ascii="Times New Roman" w:eastAsia="宋体" w:hAnsi="Times New Roman" w:cs="Times New Roman" w:hint="eastAsia"/>
                      <w:color w:val="000000"/>
                      <w:sz w:val="21"/>
                      <w:szCs w:val="21"/>
                    </w:rPr>
                    <w:t>瓶片</w:t>
                  </w:r>
                  <w:proofErr w:type="gramEnd"/>
                </w:p>
              </w:tc>
              <w:tc>
                <w:tcPr>
                  <w:tcW w:w="1937" w:type="dxa"/>
                  <w:shd w:val="clear" w:color="auto" w:fill="auto"/>
                  <w:tcMar>
                    <w:left w:w="28" w:type="dxa"/>
                    <w:right w:w="28" w:type="dxa"/>
                  </w:tcMar>
                  <w:vAlign w:val="center"/>
                </w:tcPr>
                <w:p w14:paraId="04F15864" w14:textId="133CE024" w:rsidR="0015198F" w:rsidRDefault="0015198F" w:rsidP="0015198F">
                  <w:pPr>
                    <w:pStyle w:val="20"/>
                    <w:widowControl w:val="0"/>
                    <w:adjustRightInd/>
                    <w:snapToGrid/>
                    <w:spacing w:after="0"/>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sidRPr="00B2207D">
                    <w:rPr>
                      <w:rFonts w:ascii="Times New Roman" w:eastAsia="宋体" w:hAnsi="Times New Roman" w:cs="Times New Roman" w:hint="eastAsia"/>
                      <w:color w:val="000000"/>
                      <w:sz w:val="21"/>
                      <w:szCs w:val="21"/>
                    </w:rPr>
                    <w:t>0t/</w:t>
                  </w:r>
                  <w:r>
                    <w:rPr>
                      <w:rFonts w:ascii="Times New Roman" w:eastAsia="宋体" w:hAnsi="Times New Roman" w:cs="Times New Roman" w:hint="eastAsia"/>
                      <w:color w:val="000000"/>
                      <w:sz w:val="21"/>
                      <w:szCs w:val="21"/>
                    </w:rPr>
                    <w:t>d</w:t>
                  </w:r>
                </w:p>
              </w:tc>
              <w:tc>
                <w:tcPr>
                  <w:tcW w:w="1749" w:type="dxa"/>
                  <w:shd w:val="clear" w:color="auto" w:fill="auto"/>
                  <w:tcMar>
                    <w:left w:w="28" w:type="dxa"/>
                    <w:right w:w="28" w:type="dxa"/>
                  </w:tcMar>
                  <w:vAlign w:val="center"/>
                </w:tcPr>
                <w:p w14:paraId="04F15865" w14:textId="3D61CB78" w:rsidR="0015198F" w:rsidRPr="0015198F" w:rsidRDefault="0015198F"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8.1</w:t>
                  </w:r>
                  <w:r w:rsidRPr="0015198F">
                    <w:rPr>
                      <w:rFonts w:ascii="Times New Roman" w:eastAsia="宋体" w:hAnsi="Times New Roman"/>
                      <w:color w:val="000000"/>
                      <w:kern w:val="2"/>
                      <w:sz w:val="21"/>
                      <w:szCs w:val="21"/>
                    </w:rPr>
                    <w:t>t/d</w:t>
                  </w:r>
                </w:p>
              </w:tc>
              <w:tc>
                <w:tcPr>
                  <w:tcW w:w="1643" w:type="dxa"/>
                  <w:shd w:val="clear" w:color="auto" w:fill="auto"/>
                  <w:tcMar>
                    <w:left w:w="28" w:type="dxa"/>
                    <w:right w:w="28" w:type="dxa"/>
                  </w:tcMar>
                  <w:vAlign w:val="center"/>
                </w:tcPr>
                <w:p w14:paraId="04F15866" w14:textId="1294FABF" w:rsidR="0015198F" w:rsidRPr="0015198F" w:rsidRDefault="0015198F"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81</w:t>
                  </w:r>
                </w:p>
              </w:tc>
            </w:tr>
            <w:tr w:rsidR="0015198F" w14:paraId="04F1586D" w14:textId="77777777" w:rsidTr="00874C61">
              <w:trPr>
                <w:trHeight w:val="397"/>
                <w:jc w:val="center"/>
              </w:trPr>
              <w:tc>
                <w:tcPr>
                  <w:tcW w:w="1276" w:type="dxa"/>
                  <w:vMerge w:val="restart"/>
                  <w:shd w:val="clear" w:color="auto" w:fill="auto"/>
                  <w:tcMar>
                    <w:left w:w="28" w:type="dxa"/>
                    <w:right w:w="28" w:type="dxa"/>
                  </w:tcMar>
                  <w:vAlign w:val="center"/>
                </w:tcPr>
                <w:p w14:paraId="04F15868" w14:textId="54E9F5D5" w:rsidR="0015198F" w:rsidRDefault="0015198F"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color w:val="000000"/>
                      <w:kern w:val="2"/>
                      <w:sz w:val="21"/>
                      <w:szCs w:val="21"/>
                    </w:rPr>
                    <w:t>202</w:t>
                  </w:r>
                  <w:r w:rsidR="00874C61">
                    <w:rPr>
                      <w:rFonts w:ascii="Times New Roman" w:eastAsia="宋体" w:hAnsi="Times New Roman" w:hint="eastAsia"/>
                      <w:color w:val="000000"/>
                      <w:kern w:val="2"/>
                      <w:sz w:val="21"/>
                      <w:szCs w:val="21"/>
                    </w:rPr>
                    <w:t>4.4.30</w:t>
                  </w:r>
                </w:p>
              </w:tc>
              <w:tc>
                <w:tcPr>
                  <w:tcW w:w="1701" w:type="dxa"/>
                  <w:shd w:val="clear" w:color="auto" w:fill="auto"/>
                  <w:tcMar>
                    <w:left w:w="28" w:type="dxa"/>
                    <w:right w:w="28" w:type="dxa"/>
                  </w:tcMar>
                  <w:vAlign w:val="center"/>
                </w:tcPr>
                <w:p w14:paraId="04F15869" w14:textId="621C3370" w:rsidR="0015198F" w:rsidRDefault="0015198F" w:rsidP="0015198F">
                  <w:pPr>
                    <w:pStyle w:val="20"/>
                    <w:widowControl w:val="0"/>
                    <w:adjustRightInd/>
                    <w:snapToGrid/>
                    <w:spacing w:after="0"/>
                    <w:ind w:leftChars="0" w:left="0" w:firstLineChars="0" w:firstLine="0"/>
                    <w:jc w:val="center"/>
                    <w:rPr>
                      <w:rFonts w:ascii="Times New Roman" w:eastAsia="宋体" w:hAnsi="Times New Roman" w:cs="Times New Roman"/>
                      <w:color w:val="000000"/>
                      <w:sz w:val="21"/>
                      <w:szCs w:val="21"/>
                    </w:rPr>
                  </w:pPr>
                  <w:r w:rsidRPr="00B2207D">
                    <w:rPr>
                      <w:rFonts w:ascii="Times New Roman" w:eastAsia="宋体" w:hAnsi="Times New Roman" w:cs="Times New Roman" w:hint="eastAsia"/>
                      <w:color w:val="000000"/>
                      <w:sz w:val="21"/>
                      <w:szCs w:val="21"/>
                    </w:rPr>
                    <w:t>PE</w:t>
                  </w:r>
                  <w:proofErr w:type="gramStart"/>
                  <w:r w:rsidRPr="00B2207D">
                    <w:rPr>
                      <w:rFonts w:ascii="Times New Roman" w:eastAsia="宋体" w:hAnsi="Times New Roman" w:cs="Times New Roman" w:hint="eastAsia"/>
                      <w:color w:val="000000"/>
                      <w:sz w:val="21"/>
                      <w:szCs w:val="21"/>
                    </w:rPr>
                    <w:t>塑料</w:t>
                  </w:r>
                  <w:r w:rsidR="009361FC">
                    <w:rPr>
                      <w:rFonts w:ascii="Times New Roman" w:eastAsia="宋体" w:hAnsi="Times New Roman" w:cs="Times New Roman" w:hint="eastAsia"/>
                      <w:color w:val="000000"/>
                      <w:sz w:val="21"/>
                      <w:szCs w:val="21"/>
                    </w:rPr>
                    <w:t>瓶片</w:t>
                  </w:r>
                  <w:proofErr w:type="gramEnd"/>
                </w:p>
              </w:tc>
              <w:tc>
                <w:tcPr>
                  <w:tcW w:w="1937" w:type="dxa"/>
                  <w:shd w:val="clear" w:color="auto" w:fill="auto"/>
                  <w:tcMar>
                    <w:left w:w="28" w:type="dxa"/>
                    <w:right w:w="28" w:type="dxa"/>
                  </w:tcMar>
                  <w:vAlign w:val="center"/>
                </w:tcPr>
                <w:p w14:paraId="04F1586A" w14:textId="63756BCB" w:rsidR="0015198F" w:rsidRDefault="0015198F" w:rsidP="0015198F">
                  <w:pPr>
                    <w:pStyle w:val="20"/>
                    <w:widowControl w:val="0"/>
                    <w:adjustRightInd/>
                    <w:snapToGrid/>
                    <w:spacing w:after="0"/>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sidRPr="00B2207D">
                    <w:rPr>
                      <w:rFonts w:ascii="Times New Roman" w:eastAsia="宋体" w:hAnsi="Times New Roman" w:cs="Times New Roman" w:hint="eastAsia"/>
                      <w:color w:val="000000"/>
                      <w:sz w:val="21"/>
                      <w:szCs w:val="21"/>
                    </w:rPr>
                    <w:t>0t/</w:t>
                  </w:r>
                  <w:r>
                    <w:rPr>
                      <w:rFonts w:ascii="Times New Roman" w:eastAsia="宋体" w:hAnsi="Times New Roman" w:cs="Times New Roman" w:hint="eastAsia"/>
                      <w:color w:val="000000"/>
                      <w:sz w:val="21"/>
                      <w:szCs w:val="21"/>
                    </w:rPr>
                    <w:t>d</w:t>
                  </w:r>
                </w:p>
              </w:tc>
              <w:tc>
                <w:tcPr>
                  <w:tcW w:w="1749" w:type="dxa"/>
                  <w:shd w:val="clear" w:color="auto" w:fill="auto"/>
                  <w:tcMar>
                    <w:left w:w="28" w:type="dxa"/>
                    <w:right w:w="28" w:type="dxa"/>
                  </w:tcMar>
                  <w:vAlign w:val="center"/>
                </w:tcPr>
                <w:p w14:paraId="04F1586B" w14:textId="4239DAAA" w:rsidR="0015198F" w:rsidRPr="0015198F" w:rsidRDefault="0015198F"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8.</w:t>
                  </w:r>
                  <w:r w:rsidR="007E0558">
                    <w:rPr>
                      <w:rFonts w:ascii="Times New Roman" w:eastAsia="宋体" w:hAnsi="Times New Roman" w:hint="eastAsia"/>
                      <w:color w:val="000000"/>
                      <w:kern w:val="2"/>
                      <w:sz w:val="21"/>
                      <w:szCs w:val="21"/>
                    </w:rPr>
                    <w:t>2</w:t>
                  </w:r>
                  <w:r w:rsidRPr="0015198F">
                    <w:rPr>
                      <w:rFonts w:ascii="Times New Roman" w:eastAsia="宋体" w:hAnsi="Times New Roman"/>
                      <w:color w:val="000000"/>
                      <w:kern w:val="2"/>
                      <w:sz w:val="21"/>
                      <w:szCs w:val="21"/>
                    </w:rPr>
                    <w:t>t/d</w:t>
                  </w:r>
                </w:p>
              </w:tc>
              <w:tc>
                <w:tcPr>
                  <w:tcW w:w="1643" w:type="dxa"/>
                  <w:shd w:val="clear" w:color="auto" w:fill="auto"/>
                  <w:tcMar>
                    <w:left w:w="28" w:type="dxa"/>
                    <w:right w:w="28" w:type="dxa"/>
                  </w:tcMar>
                  <w:vAlign w:val="center"/>
                </w:tcPr>
                <w:p w14:paraId="04F1586C" w14:textId="71DDCF33" w:rsidR="0015198F" w:rsidRPr="0015198F" w:rsidRDefault="007E0558"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82</w:t>
                  </w:r>
                </w:p>
              </w:tc>
            </w:tr>
            <w:tr w:rsidR="0015198F" w14:paraId="04F15873" w14:textId="77777777" w:rsidTr="00874C61">
              <w:trPr>
                <w:trHeight w:val="397"/>
                <w:jc w:val="center"/>
              </w:trPr>
              <w:tc>
                <w:tcPr>
                  <w:tcW w:w="1276" w:type="dxa"/>
                  <w:vMerge/>
                  <w:shd w:val="clear" w:color="auto" w:fill="auto"/>
                  <w:tcMar>
                    <w:left w:w="28" w:type="dxa"/>
                    <w:right w:w="28" w:type="dxa"/>
                  </w:tcMar>
                  <w:vAlign w:val="center"/>
                </w:tcPr>
                <w:p w14:paraId="04F1586E" w14:textId="77777777" w:rsidR="0015198F" w:rsidRDefault="0015198F" w:rsidP="0015198F">
                  <w:pPr>
                    <w:widowControl w:val="0"/>
                    <w:adjustRightInd/>
                    <w:snapToGrid/>
                    <w:spacing w:after="0"/>
                    <w:jc w:val="center"/>
                    <w:rPr>
                      <w:rFonts w:ascii="Times New Roman" w:eastAsia="宋体" w:hAnsi="Times New Roman"/>
                      <w:color w:val="000000"/>
                      <w:kern w:val="2"/>
                      <w:sz w:val="21"/>
                      <w:szCs w:val="21"/>
                    </w:rPr>
                  </w:pPr>
                </w:p>
              </w:tc>
              <w:tc>
                <w:tcPr>
                  <w:tcW w:w="1701" w:type="dxa"/>
                  <w:shd w:val="clear" w:color="auto" w:fill="auto"/>
                  <w:tcMar>
                    <w:left w:w="28" w:type="dxa"/>
                    <w:right w:w="28" w:type="dxa"/>
                  </w:tcMar>
                  <w:vAlign w:val="center"/>
                </w:tcPr>
                <w:p w14:paraId="04F1586F" w14:textId="45E661BC" w:rsidR="0015198F" w:rsidRDefault="0015198F" w:rsidP="0015198F">
                  <w:pPr>
                    <w:pStyle w:val="20"/>
                    <w:widowControl w:val="0"/>
                    <w:adjustRightInd/>
                    <w:snapToGrid/>
                    <w:spacing w:after="0"/>
                    <w:ind w:leftChars="0" w:left="0" w:firstLineChars="0" w:firstLine="0"/>
                    <w:jc w:val="center"/>
                    <w:rPr>
                      <w:rFonts w:ascii="Times New Roman" w:eastAsia="宋体" w:hAnsi="Times New Roman" w:cs="Times New Roman"/>
                      <w:color w:val="000000"/>
                      <w:sz w:val="21"/>
                      <w:szCs w:val="21"/>
                    </w:rPr>
                  </w:pPr>
                  <w:r w:rsidRPr="00B2207D">
                    <w:rPr>
                      <w:rFonts w:ascii="Times New Roman" w:eastAsia="宋体" w:hAnsi="Times New Roman" w:cs="Times New Roman" w:hint="eastAsia"/>
                      <w:color w:val="000000"/>
                      <w:sz w:val="21"/>
                      <w:szCs w:val="21"/>
                    </w:rPr>
                    <w:t>PP</w:t>
                  </w:r>
                  <w:proofErr w:type="gramStart"/>
                  <w:r w:rsidRPr="00B2207D">
                    <w:rPr>
                      <w:rFonts w:ascii="Times New Roman" w:eastAsia="宋体" w:hAnsi="Times New Roman" w:cs="Times New Roman" w:hint="eastAsia"/>
                      <w:color w:val="000000"/>
                      <w:sz w:val="21"/>
                      <w:szCs w:val="21"/>
                    </w:rPr>
                    <w:t>塑料</w:t>
                  </w:r>
                  <w:r w:rsidR="009361FC">
                    <w:rPr>
                      <w:rFonts w:ascii="Times New Roman" w:eastAsia="宋体" w:hAnsi="Times New Roman" w:cs="Times New Roman" w:hint="eastAsia"/>
                      <w:color w:val="000000"/>
                      <w:sz w:val="21"/>
                      <w:szCs w:val="21"/>
                    </w:rPr>
                    <w:t>瓶片</w:t>
                  </w:r>
                  <w:proofErr w:type="gramEnd"/>
                </w:p>
              </w:tc>
              <w:tc>
                <w:tcPr>
                  <w:tcW w:w="1937" w:type="dxa"/>
                  <w:shd w:val="clear" w:color="auto" w:fill="auto"/>
                  <w:tcMar>
                    <w:left w:w="28" w:type="dxa"/>
                    <w:right w:w="28" w:type="dxa"/>
                  </w:tcMar>
                  <w:vAlign w:val="center"/>
                </w:tcPr>
                <w:p w14:paraId="04F15870" w14:textId="0645D242" w:rsidR="0015198F" w:rsidRDefault="0015198F" w:rsidP="0015198F">
                  <w:pPr>
                    <w:pStyle w:val="20"/>
                    <w:widowControl w:val="0"/>
                    <w:adjustRightInd/>
                    <w:snapToGrid/>
                    <w:spacing w:after="0"/>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sidRPr="00B2207D">
                    <w:rPr>
                      <w:rFonts w:ascii="Times New Roman" w:eastAsia="宋体" w:hAnsi="Times New Roman" w:cs="Times New Roman" w:hint="eastAsia"/>
                      <w:color w:val="000000"/>
                      <w:sz w:val="21"/>
                      <w:szCs w:val="21"/>
                    </w:rPr>
                    <w:t>0t/</w:t>
                  </w:r>
                  <w:r>
                    <w:rPr>
                      <w:rFonts w:ascii="Times New Roman" w:eastAsia="宋体" w:hAnsi="Times New Roman" w:cs="Times New Roman" w:hint="eastAsia"/>
                      <w:color w:val="000000"/>
                      <w:sz w:val="21"/>
                      <w:szCs w:val="21"/>
                    </w:rPr>
                    <w:t>d</w:t>
                  </w:r>
                </w:p>
              </w:tc>
              <w:tc>
                <w:tcPr>
                  <w:tcW w:w="1749" w:type="dxa"/>
                  <w:shd w:val="clear" w:color="auto" w:fill="auto"/>
                  <w:tcMar>
                    <w:left w:w="28" w:type="dxa"/>
                    <w:right w:w="28" w:type="dxa"/>
                  </w:tcMar>
                  <w:vAlign w:val="center"/>
                </w:tcPr>
                <w:p w14:paraId="04F15871" w14:textId="040ACCE5" w:rsidR="0015198F" w:rsidRPr="0015198F" w:rsidRDefault="0015198F"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8.</w:t>
                  </w:r>
                  <w:r w:rsidR="007E0558">
                    <w:rPr>
                      <w:rFonts w:ascii="Times New Roman" w:eastAsia="宋体" w:hAnsi="Times New Roman" w:hint="eastAsia"/>
                      <w:color w:val="000000"/>
                      <w:kern w:val="2"/>
                      <w:sz w:val="21"/>
                      <w:szCs w:val="21"/>
                    </w:rPr>
                    <w:t>5</w:t>
                  </w:r>
                  <w:r w:rsidRPr="0015198F">
                    <w:rPr>
                      <w:rFonts w:ascii="Times New Roman" w:eastAsia="宋体" w:hAnsi="Times New Roman"/>
                      <w:color w:val="000000"/>
                      <w:kern w:val="2"/>
                      <w:sz w:val="21"/>
                      <w:szCs w:val="21"/>
                    </w:rPr>
                    <w:t>t/d</w:t>
                  </w:r>
                </w:p>
              </w:tc>
              <w:tc>
                <w:tcPr>
                  <w:tcW w:w="1643" w:type="dxa"/>
                  <w:shd w:val="clear" w:color="auto" w:fill="auto"/>
                  <w:tcMar>
                    <w:left w:w="28" w:type="dxa"/>
                    <w:right w:w="28" w:type="dxa"/>
                  </w:tcMar>
                  <w:vAlign w:val="center"/>
                </w:tcPr>
                <w:p w14:paraId="04F15872" w14:textId="154AE9F6" w:rsidR="0015198F" w:rsidRPr="0015198F" w:rsidRDefault="007E0558" w:rsidP="0015198F">
                  <w:pPr>
                    <w:widowControl w:val="0"/>
                    <w:adjustRightInd/>
                    <w:snapToGrid/>
                    <w:spacing w:after="0"/>
                    <w:jc w:val="center"/>
                    <w:rPr>
                      <w:rFonts w:ascii="Times New Roman" w:eastAsia="宋体" w:hAnsi="Times New Roman"/>
                      <w:color w:val="000000"/>
                      <w:kern w:val="2"/>
                      <w:sz w:val="21"/>
                      <w:szCs w:val="21"/>
                    </w:rPr>
                  </w:pPr>
                  <w:r>
                    <w:rPr>
                      <w:rFonts w:ascii="Times New Roman" w:eastAsia="宋体" w:hAnsi="Times New Roman" w:hint="eastAsia"/>
                      <w:color w:val="000000"/>
                      <w:kern w:val="2"/>
                      <w:sz w:val="21"/>
                      <w:szCs w:val="21"/>
                    </w:rPr>
                    <w:t>85</w:t>
                  </w:r>
                </w:p>
              </w:tc>
            </w:tr>
            <w:tr w:rsidR="00783E07" w14:paraId="04F15875" w14:textId="77777777" w:rsidTr="00874C61">
              <w:trPr>
                <w:trHeight w:val="397"/>
                <w:jc w:val="center"/>
              </w:trPr>
              <w:tc>
                <w:tcPr>
                  <w:tcW w:w="8306" w:type="dxa"/>
                  <w:gridSpan w:val="5"/>
                  <w:tcMar>
                    <w:left w:w="28" w:type="dxa"/>
                    <w:right w:w="28" w:type="dxa"/>
                  </w:tcMar>
                  <w:vAlign w:val="center"/>
                </w:tcPr>
                <w:p w14:paraId="04F15874" w14:textId="104CC77E" w:rsidR="00783E07" w:rsidRDefault="00307EDC">
                  <w:pPr>
                    <w:spacing w:after="0"/>
                    <w:jc w:val="center"/>
                    <w:textAlignment w:val="baseline"/>
                    <w:rPr>
                      <w:rFonts w:ascii="Times New Roman" w:eastAsia="宋体" w:hAnsi="Times New Roman"/>
                      <w:sz w:val="21"/>
                      <w:szCs w:val="21"/>
                    </w:rPr>
                  </w:pPr>
                  <w:r>
                    <w:rPr>
                      <w:rFonts w:ascii="Times New Roman" w:eastAsia="宋体" w:hAnsi="Times New Roman" w:hint="eastAsia"/>
                      <w:bCs/>
                      <w:sz w:val="21"/>
                      <w:szCs w:val="21"/>
                    </w:rPr>
                    <w:t>备注：生产负荷由</w:t>
                  </w:r>
                  <w:proofErr w:type="gramStart"/>
                  <w:r w:rsidR="00BA080F" w:rsidRPr="00BA080F">
                    <w:rPr>
                      <w:rFonts w:ascii="Times New Roman" w:eastAsia="宋体" w:hAnsi="Times New Roman" w:hint="eastAsia"/>
                      <w:bCs/>
                      <w:sz w:val="21"/>
                      <w:szCs w:val="21"/>
                    </w:rPr>
                    <w:t>原阳县泰亿</w:t>
                  </w:r>
                  <w:proofErr w:type="gramEnd"/>
                  <w:r w:rsidR="00BA080F" w:rsidRPr="00BA080F">
                    <w:rPr>
                      <w:rFonts w:ascii="Times New Roman" w:eastAsia="宋体" w:hAnsi="Times New Roman" w:hint="eastAsia"/>
                      <w:bCs/>
                      <w:sz w:val="21"/>
                      <w:szCs w:val="21"/>
                    </w:rPr>
                    <w:t>再生资源有限公司</w:t>
                  </w:r>
                  <w:r>
                    <w:rPr>
                      <w:rFonts w:ascii="Times New Roman" w:eastAsia="宋体" w:hAnsi="Times New Roman" w:hint="eastAsia"/>
                      <w:bCs/>
                      <w:sz w:val="21"/>
                      <w:szCs w:val="21"/>
                    </w:rPr>
                    <w:t>提供。</w:t>
                  </w:r>
                </w:p>
              </w:tc>
            </w:tr>
          </w:tbl>
          <w:p w14:paraId="04F15876"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tc>
      </w:tr>
      <w:tr w:rsidR="00783E07" w14:paraId="04F15896" w14:textId="77777777" w:rsidTr="00874C61">
        <w:trPr>
          <w:trHeight w:val="132"/>
          <w:jc w:val="center"/>
        </w:trPr>
        <w:tc>
          <w:tcPr>
            <w:tcW w:w="8522" w:type="dxa"/>
          </w:tcPr>
          <w:p w14:paraId="04F15878" w14:textId="77777777" w:rsidR="00783E07" w:rsidRDefault="00307EDC">
            <w:pPr>
              <w:spacing w:after="0" w:line="460" w:lineRule="exact"/>
              <w:textAlignment w:val="baseline"/>
              <w:rPr>
                <w:rFonts w:ascii="Times New Roman" w:eastAsia="宋体" w:hAnsi="Times New Roman"/>
                <w:bCs/>
                <w:color w:val="000000"/>
                <w:sz w:val="24"/>
                <w:szCs w:val="24"/>
              </w:rPr>
            </w:pPr>
            <w:r>
              <w:rPr>
                <w:rFonts w:ascii="Times New Roman" w:eastAsia="宋体" w:hAnsi="Times New Roman" w:hint="eastAsia"/>
                <w:bCs/>
                <w:color w:val="000000"/>
                <w:sz w:val="24"/>
                <w:szCs w:val="24"/>
              </w:rPr>
              <w:t>验收检测结果</w:t>
            </w:r>
          </w:p>
          <w:p w14:paraId="04F15879" w14:textId="77777777" w:rsidR="00783E07" w:rsidRDefault="00307EDC">
            <w:pPr>
              <w:spacing w:after="0" w:line="460" w:lineRule="exact"/>
              <w:ind w:firstLineChars="200" w:firstLine="482"/>
              <w:textAlignment w:val="baseline"/>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一</w:t>
            </w:r>
            <w:r>
              <w:rPr>
                <w:rFonts w:ascii="Times New Roman" w:eastAsia="宋体" w:hAnsi="Times New Roman"/>
                <w:b/>
                <w:bCs/>
                <w:color w:val="000000"/>
                <w:sz w:val="24"/>
                <w:szCs w:val="24"/>
              </w:rPr>
              <w:t>、环境保护设施调试效果</w:t>
            </w:r>
          </w:p>
          <w:p w14:paraId="04F1587A" w14:textId="77777777" w:rsidR="00783E07" w:rsidRDefault="00307EDC">
            <w:pPr>
              <w:spacing w:after="0" w:line="460" w:lineRule="exact"/>
              <w:ind w:firstLineChars="200" w:firstLine="480"/>
              <w:textAlignment w:val="baseline"/>
              <w:rPr>
                <w:rFonts w:ascii="Times New Roman" w:eastAsia="宋体" w:hAnsi="Times New Roman"/>
                <w:bCs/>
                <w:sz w:val="24"/>
                <w:szCs w:val="24"/>
              </w:rPr>
            </w:pPr>
            <w:r>
              <w:rPr>
                <w:rFonts w:ascii="Times New Roman" w:eastAsia="宋体" w:hAnsi="Times New Roman" w:hint="eastAsia"/>
                <w:bCs/>
                <w:sz w:val="24"/>
                <w:szCs w:val="24"/>
              </w:rPr>
              <w:t>1</w:t>
            </w:r>
            <w:r>
              <w:rPr>
                <w:rFonts w:ascii="Times New Roman" w:eastAsia="宋体" w:hAnsi="Times New Roman" w:hint="eastAsia"/>
                <w:bCs/>
                <w:sz w:val="24"/>
                <w:szCs w:val="24"/>
              </w:rPr>
              <w:t>、</w:t>
            </w:r>
            <w:r>
              <w:rPr>
                <w:rFonts w:ascii="Times New Roman" w:eastAsia="宋体" w:hAnsi="Times New Roman"/>
                <w:bCs/>
                <w:sz w:val="24"/>
                <w:szCs w:val="24"/>
              </w:rPr>
              <w:t>噪声</w:t>
            </w:r>
            <w:r>
              <w:rPr>
                <w:rFonts w:ascii="Times New Roman" w:eastAsia="宋体" w:hAnsi="Times New Roman" w:hint="eastAsia"/>
                <w:bCs/>
                <w:sz w:val="24"/>
                <w:szCs w:val="24"/>
              </w:rPr>
              <w:t>检</w:t>
            </w:r>
            <w:r>
              <w:rPr>
                <w:rFonts w:ascii="Times New Roman" w:eastAsia="宋体" w:hAnsi="Times New Roman"/>
                <w:bCs/>
                <w:sz w:val="24"/>
                <w:szCs w:val="24"/>
              </w:rPr>
              <w:t>测结果与评价</w:t>
            </w:r>
          </w:p>
          <w:p w14:paraId="04F1587B" w14:textId="77777777" w:rsidR="00783E07" w:rsidRDefault="00307EDC">
            <w:pPr>
              <w:spacing w:after="0" w:line="460" w:lineRule="exact"/>
              <w:ind w:firstLineChars="200" w:firstLine="480"/>
              <w:textAlignment w:val="baseline"/>
              <w:rPr>
                <w:rFonts w:ascii="Times New Roman" w:eastAsia="黑体" w:hAnsi="黑体"/>
                <w:bCs/>
                <w:color w:val="000000"/>
                <w:sz w:val="24"/>
                <w:szCs w:val="24"/>
              </w:rPr>
            </w:pPr>
            <w:r>
              <w:rPr>
                <w:rFonts w:ascii="Times New Roman" w:eastAsia="黑体" w:hAnsi="黑体"/>
                <w:bCs/>
                <w:color w:val="000000"/>
                <w:sz w:val="24"/>
                <w:szCs w:val="24"/>
              </w:rPr>
              <w:t>表</w:t>
            </w:r>
            <w:r>
              <w:rPr>
                <w:rFonts w:ascii="Times New Roman" w:eastAsia="黑体" w:hAnsi="黑体" w:hint="eastAsia"/>
                <w:bCs/>
                <w:color w:val="000000"/>
                <w:sz w:val="24"/>
                <w:szCs w:val="24"/>
              </w:rPr>
              <w:t>1</w:t>
            </w:r>
            <w:r>
              <w:rPr>
                <w:rFonts w:ascii="Times New Roman" w:eastAsia="黑体" w:hAnsi="黑体"/>
                <w:bCs/>
                <w:color w:val="000000"/>
                <w:sz w:val="24"/>
                <w:szCs w:val="24"/>
              </w:rPr>
              <w:t xml:space="preserve">4             </w:t>
            </w:r>
            <w:r>
              <w:rPr>
                <w:rFonts w:ascii="Times New Roman" w:eastAsia="黑体" w:hAnsi="黑体" w:hint="eastAsia"/>
                <w:bCs/>
                <w:color w:val="000000"/>
                <w:sz w:val="24"/>
                <w:szCs w:val="24"/>
              </w:rPr>
              <w:t xml:space="preserve">      </w:t>
            </w:r>
            <w:r>
              <w:rPr>
                <w:rFonts w:ascii="Times New Roman" w:eastAsia="黑体" w:hAnsi="黑体"/>
                <w:bCs/>
                <w:color w:val="000000"/>
                <w:sz w:val="24"/>
                <w:szCs w:val="24"/>
              </w:rPr>
              <w:t>噪声</w:t>
            </w:r>
            <w:r>
              <w:rPr>
                <w:rFonts w:ascii="Times New Roman" w:eastAsia="黑体" w:hAnsi="黑体" w:hint="eastAsia"/>
                <w:bCs/>
                <w:color w:val="000000"/>
                <w:sz w:val="24"/>
                <w:szCs w:val="24"/>
              </w:rPr>
              <w:t>检</w:t>
            </w:r>
            <w:r>
              <w:rPr>
                <w:rFonts w:ascii="Times New Roman" w:eastAsia="黑体" w:hAnsi="黑体"/>
                <w:bCs/>
                <w:color w:val="000000"/>
                <w:sz w:val="24"/>
                <w:szCs w:val="24"/>
              </w:rPr>
              <w:t>测结果</w:t>
            </w:r>
            <w:r>
              <w:rPr>
                <w:rFonts w:ascii="Times New Roman" w:eastAsia="黑体" w:hAnsi="黑体" w:hint="eastAsia"/>
                <w:bCs/>
                <w:color w:val="000000"/>
                <w:sz w:val="24"/>
                <w:szCs w:val="24"/>
              </w:rPr>
              <w:t xml:space="preserve">              </w:t>
            </w:r>
            <w:r>
              <w:rPr>
                <w:rFonts w:ascii="Times New Roman" w:eastAsia="黑体" w:hAnsi="黑体" w:hint="eastAsia"/>
                <w:bCs/>
                <w:color w:val="000000"/>
                <w:sz w:val="24"/>
                <w:szCs w:val="24"/>
              </w:rPr>
              <w:t>单位：</w:t>
            </w:r>
            <w:r>
              <w:rPr>
                <w:rFonts w:ascii="Times New Roman" w:eastAsia="黑体" w:hAnsi="黑体"/>
                <w:bCs/>
                <w:color w:val="000000"/>
                <w:sz w:val="24"/>
                <w:szCs w:val="24"/>
              </w:rPr>
              <w:t>dB(A)</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122"/>
              <w:gridCol w:w="1125"/>
              <w:gridCol w:w="1319"/>
              <w:gridCol w:w="1416"/>
              <w:gridCol w:w="1702"/>
              <w:gridCol w:w="1396"/>
            </w:tblGrid>
            <w:tr w:rsidR="00874C61" w14:paraId="04F15882" w14:textId="77777777" w:rsidTr="000B7446">
              <w:trPr>
                <w:trHeight w:val="397"/>
                <w:tblHeader/>
                <w:jc w:val="center"/>
              </w:trPr>
              <w:tc>
                <w:tcPr>
                  <w:tcW w:w="695" w:type="pct"/>
                  <w:vAlign w:val="center"/>
                </w:tcPr>
                <w:p w14:paraId="04F1587C" w14:textId="77777777" w:rsidR="00874C61" w:rsidRDefault="00874C61">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检测日期</w:t>
                  </w:r>
                </w:p>
              </w:tc>
              <w:tc>
                <w:tcPr>
                  <w:tcW w:w="696" w:type="pct"/>
                  <w:vAlign w:val="center"/>
                </w:tcPr>
                <w:p w14:paraId="04F1587D" w14:textId="77777777" w:rsidR="00874C61" w:rsidRDefault="00874C61">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检测频次</w:t>
                  </w:r>
                </w:p>
              </w:tc>
              <w:tc>
                <w:tcPr>
                  <w:tcW w:w="816" w:type="pct"/>
                  <w:vAlign w:val="center"/>
                </w:tcPr>
                <w:p w14:paraId="04F1587E" w14:textId="64E64F8A" w:rsidR="00874C61" w:rsidRDefault="00874C61">
                  <w:pPr>
                    <w:spacing w:after="0"/>
                    <w:jc w:val="center"/>
                    <w:rPr>
                      <w:rFonts w:ascii="Times New Roman" w:eastAsia="宋体" w:hAnsi="Times New Roman"/>
                      <w:b/>
                      <w:color w:val="000000"/>
                      <w:sz w:val="21"/>
                      <w:szCs w:val="21"/>
                    </w:rPr>
                  </w:pPr>
                  <w:r>
                    <w:rPr>
                      <w:rFonts w:ascii="Times New Roman" w:eastAsia="宋体" w:hAnsi="Times New Roman" w:hint="eastAsia"/>
                      <w:b/>
                      <w:color w:val="000000"/>
                      <w:sz w:val="21"/>
                      <w:szCs w:val="21"/>
                    </w:rPr>
                    <w:t>东</w:t>
                  </w:r>
                  <w:r>
                    <w:rPr>
                      <w:rFonts w:ascii="Times New Roman" w:eastAsia="宋体" w:hAnsi="Times New Roman"/>
                      <w:b/>
                      <w:color w:val="000000"/>
                      <w:sz w:val="21"/>
                      <w:szCs w:val="21"/>
                    </w:rPr>
                    <w:t>厂界</w:t>
                  </w:r>
                </w:p>
                <w:p w14:paraId="04F1587F" w14:textId="77777777" w:rsidR="00874C61" w:rsidRDefault="00874C61">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外</w:t>
                  </w:r>
                  <w:r>
                    <w:rPr>
                      <w:rFonts w:ascii="Times New Roman" w:eastAsia="宋体" w:hAnsi="Times New Roman"/>
                      <w:b/>
                      <w:color w:val="000000"/>
                      <w:sz w:val="21"/>
                      <w:szCs w:val="21"/>
                    </w:rPr>
                    <w:t>1</w:t>
                  </w:r>
                  <w:r>
                    <w:rPr>
                      <w:rFonts w:ascii="Times New Roman" w:eastAsia="宋体" w:hAnsi="Times New Roman"/>
                      <w:b/>
                      <w:color w:val="000000"/>
                      <w:sz w:val="21"/>
                      <w:szCs w:val="21"/>
                    </w:rPr>
                    <w:t>米</w:t>
                  </w:r>
                </w:p>
              </w:tc>
              <w:tc>
                <w:tcPr>
                  <w:tcW w:w="876" w:type="pct"/>
                  <w:vAlign w:val="center"/>
                </w:tcPr>
                <w:p w14:paraId="1748B9D4" w14:textId="07CAE984" w:rsidR="00874C61" w:rsidRDefault="00874C61" w:rsidP="00874C61">
                  <w:pPr>
                    <w:spacing w:after="0"/>
                    <w:jc w:val="center"/>
                    <w:rPr>
                      <w:rFonts w:ascii="Times New Roman" w:eastAsia="宋体" w:hAnsi="Times New Roman"/>
                      <w:b/>
                      <w:color w:val="000000"/>
                      <w:sz w:val="21"/>
                      <w:szCs w:val="21"/>
                    </w:rPr>
                  </w:pPr>
                  <w:r>
                    <w:rPr>
                      <w:rFonts w:ascii="Times New Roman" w:eastAsia="宋体" w:hAnsi="Times New Roman" w:hint="eastAsia"/>
                      <w:b/>
                      <w:color w:val="000000"/>
                      <w:sz w:val="21"/>
                      <w:szCs w:val="21"/>
                    </w:rPr>
                    <w:t>南</w:t>
                  </w:r>
                  <w:r>
                    <w:rPr>
                      <w:rFonts w:ascii="Times New Roman" w:eastAsia="宋体" w:hAnsi="Times New Roman"/>
                      <w:b/>
                      <w:color w:val="000000"/>
                      <w:sz w:val="21"/>
                      <w:szCs w:val="21"/>
                    </w:rPr>
                    <w:t>厂界</w:t>
                  </w:r>
                </w:p>
                <w:p w14:paraId="70C38DBB" w14:textId="5C0DCB3D" w:rsidR="00874C61" w:rsidRDefault="00874C61" w:rsidP="00874C61">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外</w:t>
                  </w:r>
                  <w:r>
                    <w:rPr>
                      <w:rFonts w:ascii="Times New Roman" w:eastAsia="宋体" w:hAnsi="Times New Roman"/>
                      <w:b/>
                      <w:color w:val="000000"/>
                      <w:sz w:val="21"/>
                      <w:szCs w:val="21"/>
                    </w:rPr>
                    <w:t>1</w:t>
                  </w:r>
                  <w:r>
                    <w:rPr>
                      <w:rFonts w:ascii="Times New Roman" w:eastAsia="宋体" w:hAnsi="Times New Roman"/>
                      <w:b/>
                      <w:color w:val="000000"/>
                      <w:sz w:val="21"/>
                      <w:szCs w:val="21"/>
                    </w:rPr>
                    <w:t>米</w:t>
                  </w:r>
                </w:p>
              </w:tc>
              <w:tc>
                <w:tcPr>
                  <w:tcW w:w="1053" w:type="pct"/>
                  <w:vAlign w:val="center"/>
                </w:tcPr>
                <w:p w14:paraId="183AB91B" w14:textId="20A64BF8" w:rsidR="00874C61" w:rsidRDefault="00874C61" w:rsidP="00874C61">
                  <w:pPr>
                    <w:spacing w:after="0"/>
                    <w:jc w:val="center"/>
                    <w:rPr>
                      <w:rFonts w:ascii="Times New Roman" w:eastAsia="宋体" w:hAnsi="Times New Roman"/>
                      <w:b/>
                      <w:color w:val="000000"/>
                      <w:sz w:val="21"/>
                      <w:szCs w:val="21"/>
                    </w:rPr>
                  </w:pPr>
                  <w:r>
                    <w:rPr>
                      <w:rFonts w:ascii="Times New Roman" w:eastAsia="宋体" w:hAnsi="Times New Roman" w:hint="eastAsia"/>
                      <w:b/>
                      <w:color w:val="000000"/>
                      <w:sz w:val="21"/>
                      <w:szCs w:val="21"/>
                    </w:rPr>
                    <w:t>西</w:t>
                  </w:r>
                  <w:r>
                    <w:rPr>
                      <w:rFonts w:ascii="Times New Roman" w:eastAsia="宋体" w:hAnsi="Times New Roman"/>
                      <w:b/>
                      <w:color w:val="000000"/>
                      <w:sz w:val="21"/>
                      <w:szCs w:val="21"/>
                    </w:rPr>
                    <w:t>厂界</w:t>
                  </w:r>
                </w:p>
                <w:p w14:paraId="7BE4BC87" w14:textId="1FDC0166" w:rsidR="00874C61" w:rsidRDefault="00874C61" w:rsidP="00874C61">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外</w:t>
                  </w:r>
                  <w:r>
                    <w:rPr>
                      <w:rFonts w:ascii="Times New Roman" w:eastAsia="宋体" w:hAnsi="Times New Roman"/>
                      <w:b/>
                      <w:color w:val="000000"/>
                      <w:sz w:val="21"/>
                      <w:szCs w:val="21"/>
                    </w:rPr>
                    <w:t>1</w:t>
                  </w:r>
                  <w:r>
                    <w:rPr>
                      <w:rFonts w:ascii="Times New Roman" w:eastAsia="宋体" w:hAnsi="Times New Roman"/>
                      <w:b/>
                      <w:color w:val="000000"/>
                      <w:sz w:val="21"/>
                      <w:szCs w:val="21"/>
                    </w:rPr>
                    <w:t>米</w:t>
                  </w:r>
                </w:p>
              </w:tc>
              <w:tc>
                <w:tcPr>
                  <w:tcW w:w="864" w:type="pct"/>
                  <w:vAlign w:val="center"/>
                </w:tcPr>
                <w:p w14:paraId="04F15880" w14:textId="7E3CC1D3" w:rsidR="00874C61" w:rsidRDefault="00874C61">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北厂界</w:t>
                  </w:r>
                </w:p>
                <w:p w14:paraId="04F15881" w14:textId="77777777" w:rsidR="00874C61" w:rsidRDefault="00874C61">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外</w:t>
                  </w:r>
                  <w:r>
                    <w:rPr>
                      <w:rFonts w:ascii="Times New Roman" w:eastAsia="宋体" w:hAnsi="Times New Roman"/>
                      <w:b/>
                      <w:color w:val="000000"/>
                      <w:sz w:val="21"/>
                      <w:szCs w:val="21"/>
                    </w:rPr>
                    <w:t>1</w:t>
                  </w:r>
                  <w:r>
                    <w:rPr>
                      <w:rFonts w:ascii="Times New Roman" w:eastAsia="宋体" w:hAnsi="Times New Roman"/>
                      <w:b/>
                      <w:color w:val="000000"/>
                      <w:sz w:val="21"/>
                      <w:szCs w:val="21"/>
                    </w:rPr>
                    <w:t>米</w:t>
                  </w:r>
                </w:p>
              </w:tc>
            </w:tr>
            <w:tr w:rsidR="00874C61" w14:paraId="04F15887" w14:textId="77777777" w:rsidTr="000B7446">
              <w:trPr>
                <w:trHeight w:val="397"/>
                <w:jc w:val="center"/>
              </w:trPr>
              <w:tc>
                <w:tcPr>
                  <w:tcW w:w="695" w:type="pct"/>
                  <w:vAlign w:val="center"/>
                </w:tcPr>
                <w:p w14:paraId="04F15883" w14:textId="5370A2C7" w:rsidR="00874C61" w:rsidRDefault="00874C61">
                  <w:pPr>
                    <w:pStyle w:val="Style24"/>
                    <w:ind w:firstLineChars="0" w:firstLine="0"/>
                    <w:jc w:val="center"/>
                    <w:rPr>
                      <w:color w:val="000000"/>
                      <w:szCs w:val="21"/>
                    </w:rPr>
                  </w:pPr>
                  <w:r>
                    <w:rPr>
                      <w:color w:val="000000"/>
                      <w:szCs w:val="21"/>
                    </w:rPr>
                    <w:t>202</w:t>
                  </w:r>
                  <w:r>
                    <w:rPr>
                      <w:rFonts w:hint="eastAsia"/>
                      <w:color w:val="000000"/>
                      <w:szCs w:val="21"/>
                    </w:rPr>
                    <w:t>4.4.29</w:t>
                  </w:r>
                </w:p>
              </w:tc>
              <w:tc>
                <w:tcPr>
                  <w:tcW w:w="696" w:type="pct"/>
                  <w:vMerge w:val="restart"/>
                  <w:vAlign w:val="center"/>
                </w:tcPr>
                <w:p w14:paraId="04F15884" w14:textId="77777777" w:rsidR="00874C61" w:rsidRDefault="00874C61">
                  <w:pPr>
                    <w:pStyle w:val="Style24"/>
                    <w:ind w:firstLineChars="0" w:firstLine="0"/>
                    <w:jc w:val="center"/>
                    <w:rPr>
                      <w:color w:val="000000"/>
                      <w:szCs w:val="21"/>
                    </w:rPr>
                  </w:pPr>
                  <w:r>
                    <w:rPr>
                      <w:color w:val="000000"/>
                      <w:szCs w:val="21"/>
                    </w:rPr>
                    <w:t>昼间</w:t>
                  </w:r>
                </w:p>
              </w:tc>
              <w:tc>
                <w:tcPr>
                  <w:tcW w:w="816" w:type="pct"/>
                  <w:vAlign w:val="center"/>
                </w:tcPr>
                <w:p w14:paraId="04F15885" w14:textId="3ED35940" w:rsidR="00874C61" w:rsidRDefault="00874C61">
                  <w:pPr>
                    <w:pStyle w:val="Style24"/>
                    <w:ind w:firstLineChars="0" w:firstLine="0"/>
                    <w:jc w:val="center"/>
                    <w:rPr>
                      <w:color w:val="000000"/>
                      <w:szCs w:val="21"/>
                    </w:rPr>
                  </w:pPr>
                  <w:r>
                    <w:rPr>
                      <w:rFonts w:hint="eastAsia"/>
                      <w:color w:val="000000"/>
                      <w:szCs w:val="21"/>
                    </w:rPr>
                    <w:t>56</w:t>
                  </w:r>
                </w:p>
              </w:tc>
              <w:tc>
                <w:tcPr>
                  <w:tcW w:w="876" w:type="pct"/>
                  <w:vAlign w:val="center"/>
                </w:tcPr>
                <w:p w14:paraId="756242D4" w14:textId="2B386051" w:rsidR="00874C61" w:rsidRDefault="0040316A">
                  <w:pPr>
                    <w:pStyle w:val="Style24"/>
                    <w:ind w:firstLineChars="0" w:firstLine="0"/>
                    <w:jc w:val="center"/>
                    <w:rPr>
                      <w:color w:val="000000"/>
                      <w:szCs w:val="21"/>
                    </w:rPr>
                  </w:pPr>
                  <w:r>
                    <w:rPr>
                      <w:rFonts w:hint="eastAsia"/>
                      <w:color w:val="000000"/>
                      <w:szCs w:val="21"/>
                    </w:rPr>
                    <w:t>52</w:t>
                  </w:r>
                </w:p>
              </w:tc>
              <w:tc>
                <w:tcPr>
                  <w:tcW w:w="1053" w:type="pct"/>
                  <w:vAlign w:val="center"/>
                </w:tcPr>
                <w:p w14:paraId="6874C5B3" w14:textId="520E02BA" w:rsidR="00874C61" w:rsidRDefault="0040316A">
                  <w:pPr>
                    <w:pStyle w:val="Style24"/>
                    <w:ind w:firstLineChars="0" w:firstLine="0"/>
                    <w:jc w:val="center"/>
                    <w:rPr>
                      <w:color w:val="000000"/>
                      <w:szCs w:val="21"/>
                    </w:rPr>
                  </w:pPr>
                  <w:r>
                    <w:rPr>
                      <w:rFonts w:hint="eastAsia"/>
                      <w:color w:val="000000"/>
                      <w:szCs w:val="21"/>
                    </w:rPr>
                    <w:t>54</w:t>
                  </w:r>
                </w:p>
              </w:tc>
              <w:tc>
                <w:tcPr>
                  <w:tcW w:w="864" w:type="pct"/>
                  <w:vAlign w:val="center"/>
                </w:tcPr>
                <w:p w14:paraId="04F15886" w14:textId="706434E5" w:rsidR="00874C61" w:rsidRDefault="0040316A">
                  <w:pPr>
                    <w:pStyle w:val="Style24"/>
                    <w:ind w:firstLineChars="0" w:firstLine="0"/>
                    <w:jc w:val="center"/>
                    <w:rPr>
                      <w:color w:val="000000"/>
                      <w:szCs w:val="21"/>
                    </w:rPr>
                  </w:pPr>
                  <w:r>
                    <w:rPr>
                      <w:rFonts w:hint="eastAsia"/>
                      <w:color w:val="000000"/>
                      <w:szCs w:val="21"/>
                    </w:rPr>
                    <w:t>53</w:t>
                  </w:r>
                </w:p>
              </w:tc>
            </w:tr>
            <w:tr w:rsidR="00874C61" w14:paraId="04F1588C" w14:textId="77777777" w:rsidTr="000B7446">
              <w:trPr>
                <w:trHeight w:val="397"/>
                <w:jc w:val="center"/>
              </w:trPr>
              <w:tc>
                <w:tcPr>
                  <w:tcW w:w="695" w:type="pct"/>
                  <w:vAlign w:val="center"/>
                </w:tcPr>
                <w:p w14:paraId="04F15888" w14:textId="2468DE28" w:rsidR="00874C61" w:rsidRDefault="00874C61">
                  <w:pPr>
                    <w:pStyle w:val="Style24"/>
                    <w:ind w:firstLineChars="0" w:firstLine="0"/>
                    <w:jc w:val="center"/>
                    <w:rPr>
                      <w:color w:val="000000"/>
                      <w:szCs w:val="21"/>
                    </w:rPr>
                  </w:pPr>
                  <w:r>
                    <w:rPr>
                      <w:color w:val="000000"/>
                      <w:szCs w:val="21"/>
                    </w:rPr>
                    <w:t>202</w:t>
                  </w:r>
                  <w:r>
                    <w:rPr>
                      <w:rFonts w:hint="eastAsia"/>
                      <w:color w:val="000000"/>
                      <w:szCs w:val="21"/>
                    </w:rPr>
                    <w:t>4.4.30</w:t>
                  </w:r>
                </w:p>
              </w:tc>
              <w:tc>
                <w:tcPr>
                  <w:tcW w:w="696" w:type="pct"/>
                  <w:vMerge/>
                  <w:vAlign w:val="center"/>
                </w:tcPr>
                <w:p w14:paraId="04F15889" w14:textId="77777777" w:rsidR="00874C61" w:rsidRDefault="00874C61">
                  <w:pPr>
                    <w:pStyle w:val="Style24"/>
                    <w:ind w:firstLineChars="0" w:firstLine="0"/>
                    <w:jc w:val="center"/>
                    <w:rPr>
                      <w:color w:val="000000"/>
                      <w:szCs w:val="21"/>
                    </w:rPr>
                  </w:pPr>
                </w:p>
              </w:tc>
              <w:tc>
                <w:tcPr>
                  <w:tcW w:w="816" w:type="pct"/>
                  <w:vAlign w:val="center"/>
                </w:tcPr>
                <w:p w14:paraId="04F1588A" w14:textId="0263E37B" w:rsidR="00874C61" w:rsidRDefault="0040316A">
                  <w:pPr>
                    <w:pStyle w:val="Style24"/>
                    <w:ind w:firstLineChars="0" w:firstLine="0"/>
                    <w:jc w:val="center"/>
                    <w:rPr>
                      <w:color w:val="000000"/>
                      <w:szCs w:val="21"/>
                    </w:rPr>
                  </w:pPr>
                  <w:r>
                    <w:rPr>
                      <w:rFonts w:hint="eastAsia"/>
                      <w:color w:val="000000"/>
                      <w:szCs w:val="21"/>
                    </w:rPr>
                    <w:t>54</w:t>
                  </w:r>
                </w:p>
              </w:tc>
              <w:tc>
                <w:tcPr>
                  <w:tcW w:w="876" w:type="pct"/>
                  <w:vAlign w:val="center"/>
                </w:tcPr>
                <w:p w14:paraId="30E49B22" w14:textId="12D11049" w:rsidR="00874C61" w:rsidRDefault="0040316A">
                  <w:pPr>
                    <w:pStyle w:val="Style24"/>
                    <w:ind w:firstLineChars="0" w:firstLine="0"/>
                    <w:jc w:val="center"/>
                    <w:rPr>
                      <w:color w:val="000000"/>
                      <w:szCs w:val="21"/>
                    </w:rPr>
                  </w:pPr>
                  <w:r>
                    <w:rPr>
                      <w:rFonts w:hint="eastAsia"/>
                      <w:color w:val="000000"/>
                      <w:szCs w:val="21"/>
                    </w:rPr>
                    <w:t>54</w:t>
                  </w:r>
                </w:p>
              </w:tc>
              <w:tc>
                <w:tcPr>
                  <w:tcW w:w="1053" w:type="pct"/>
                  <w:vAlign w:val="center"/>
                </w:tcPr>
                <w:p w14:paraId="01E1857E" w14:textId="037DD47C" w:rsidR="00874C61" w:rsidRDefault="0040316A">
                  <w:pPr>
                    <w:pStyle w:val="Style24"/>
                    <w:ind w:firstLineChars="0" w:firstLine="0"/>
                    <w:jc w:val="center"/>
                    <w:rPr>
                      <w:color w:val="000000"/>
                      <w:szCs w:val="21"/>
                    </w:rPr>
                  </w:pPr>
                  <w:r>
                    <w:rPr>
                      <w:rFonts w:hint="eastAsia"/>
                      <w:color w:val="000000"/>
                      <w:szCs w:val="21"/>
                    </w:rPr>
                    <w:t>52</w:t>
                  </w:r>
                </w:p>
              </w:tc>
              <w:tc>
                <w:tcPr>
                  <w:tcW w:w="864" w:type="pct"/>
                  <w:vAlign w:val="center"/>
                </w:tcPr>
                <w:p w14:paraId="04F1588B" w14:textId="6B26EF36" w:rsidR="00874C61" w:rsidRDefault="0040316A">
                  <w:pPr>
                    <w:pStyle w:val="Style24"/>
                    <w:ind w:firstLineChars="0" w:firstLine="0"/>
                    <w:jc w:val="center"/>
                    <w:rPr>
                      <w:color w:val="000000"/>
                      <w:szCs w:val="21"/>
                    </w:rPr>
                  </w:pPr>
                  <w:r>
                    <w:rPr>
                      <w:rFonts w:hint="eastAsia"/>
                      <w:color w:val="000000"/>
                      <w:szCs w:val="21"/>
                    </w:rPr>
                    <w:t>56</w:t>
                  </w:r>
                </w:p>
              </w:tc>
            </w:tr>
            <w:tr w:rsidR="00874C61" w14:paraId="6D0BA7C3" w14:textId="77777777" w:rsidTr="000B7446">
              <w:trPr>
                <w:trHeight w:val="397"/>
                <w:jc w:val="center"/>
              </w:trPr>
              <w:tc>
                <w:tcPr>
                  <w:tcW w:w="695" w:type="pct"/>
                  <w:vAlign w:val="center"/>
                </w:tcPr>
                <w:p w14:paraId="2A44BF19" w14:textId="3E099D22" w:rsidR="00874C61" w:rsidRDefault="00874C61" w:rsidP="00874C61">
                  <w:pPr>
                    <w:pStyle w:val="Style24"/>
                    <w:ind w:firstLineChars="0" w:firstLine="0"/>
                    <w:jc w:val="center"/>
                    <w:rPr>
                      <w:color w:val="000000"/>
                      <w:szCs w:val="21"/>
                    </w:rPr>
                  </w:pPr>
                  <w:r>
                    <w:rPr>
                      <w:color w:val="000000"/>
                      <w:szCs w:val="21"/>
                    </w:rPr>
                    <w:t>202</w:t>
                  </w:r>
                  <w:r>
                    <w:rPr>
                      <w:rFonts w:hint="eastAsia"/>
                      <w:color w:val="000000"/>
                      <w:szCs w:val="21"/>
                    </w:rPr>
                    <w:t>4.4.29</w:t>
                  </w:r>
                </w:p>
              </w:tc>
              <w:tc>
                <w:tcPr>
                  <w:tcW w:w="696" w:type="pct"/>
                  <w:vMerge w:val="restart"/>
                  <w:vAlign w:val="center"/>
                </w:tcPr>
                <w:p w14:paraId="2A63EC7D" w14:textId="6AE6569E" w:rsidR="00874C61" w:rsidRDefault="00874C61" w:rsidP="00874C61">
                  <w:pPr>
                    <w:pStyle w:val="Style24"/>
                    <w:ind w:firstLineChars="0" w:firstLine="0"/>
                    <w:jc w:val="center"/>
                    <w:rPr>
                      <w:color w:val="000000"/>
                      <w:szCs w:val="21"/>
                    </w:rPr>
                  </w:pPr>
                  <w:r>
                    <w:rPr>
                      <w:rFonts w:hint="eastAsia"/>
                      <w:color w:val="000000"/>
                      <w:szCs w:val="21"/>
                    </w:rPr>
                    <w:t>夜间</w:t>
                  </w:r>
                </w:p>
              </w:tc>
              <w:tc>
                <w:tcPr>
                  <w:tcW w:w="816" w:type="pct"/>
                  <w:vAlign w:val="center"/>
                </w:tcPr>
                <w:p w14:paraId="5674390C" w14:textId="70959E62" w:rsidR="00874C61" w:rsidRDefault="0040316A" w:rsidP="00874C61">
                  <w:pPr>
                    <w:pStyle w:val="Style24"/>
                    <w:ind w:firstLineChars="0" w:firstLine="0"/>
                    <w:jc w:val="center"/>
                    <w:rPr>
                      <w:color w:val="000000"/>
                      <w:szCs w:val="21"/>
                    </w:rPr>
                  </w:pPr>
                  <w:r>
                    <w:rPr>
                      <w:rFonts w:hint="eastAsia"/>
                      <w:color w:val="000000"/>
                      <w:szCs w:val="21"/>
                    </w:rPr>
                    <w:t>42</w:t>
                  </w:r>
                </w:p>
              </w:tc>
              <w:tc>
                <w:tcPr>
                  <w:tcW w:w="876" w:type="pct"/>
                  <w:vAlign w:val="center"/>
                </w:tcPr>
                <w:p w14:paraId="43BD5FB2" w14:textId="4D37FF57" w:rsidR="00874C61" w:rsidRDefault="000B7446" w:rsidP="00874C61">
                  <w:pPr>
                    <w:pStyle w:val="Style24"/>
                    <w:ind w:firstLineChars="0" w:firstLine="0"/>
                    <w:jc w:val="center"/>
                    <w:rPr>
                      <w:color w:val="000000"/>
                      <w:szCs w:val="21"/>
                    </w:rPr>
                  </w:pPr>
                  <w:r>
                    <w:rPr>
                      <w:rFonts w:hint="eastAsia"/>
                      <w:color w:val="000000"/>
                      <w:szCs w:val="21"/>
                    </w:rPr>
                    <w:t>42</w:t>
                  </w:r>
                </w:p>
              </w:tc>
              <w:tc>
                <w:tcPr>
                  <w:tcW w:w="1053" w:type="pct"/>
                  <w:vAlign w:val="center"/>
                </w:tcPr>
                <w:p w14:paraId="530CFD70" w14:textId="25AE632B" w:rsidR="00874C61" w:rsidRDefault="000B7446" w:rsidP="00874C61">
                  <w:pPr>
                    <w:pStyle w:val="Style24"/>
                    <w:ind w:firstLineChars="0" w:firstLine="0"/>
                    <w:jc w:val="center"/>
                    <w:rPr>
                      <w:color w:val="000000"/>
                      <w:szCs w:val="21"/>
                    </w:rPr>
                  </w:pPr>
                  <w:r>
                    <w:rPr>
                      <w:rFonts w:hint="eastAsia"/>
                      <w:color w:val="000000"/>
                      <w:szCs w:val="21"/>
                    </w:rPr>
                    <w:t>44</w:t>
                  </w:r>
                </w:p>
              </w:tc>
              <w:tc>
                <w:tcPr>
                  <w:tcW w:w="864" w:type="pct"/>
                  <w:vAlign w:val="center"/>
                </w:tcPr>
                <w:p w14:paraId="3463A05C" w14:textId="7D8AF9F6" w:rsidR="00874C61" w:rsidRDefault="000B7446" w:rsidP="00874C61">
                  <w:pPr>
                    <w:pStyle w:val="Style24"/>
                    <w:ind w:firstLineChars="0" w:firstLine="0"/>
                    <w:jc w:val="center"/>
                    <w:rPr>
                      <w:color w:val="000000"/>
                      <w:szCs w:val="21"/>
                    </w:rPr>
                  </w:pPr>
                  <w:r>
                    <w:rPr>
                      <w:rFonts w:hint="eastAsia"/>
                      <w:color w:val="000000"/>
                      <w:szCs w:val="21"/>
                    </w:rPr>
                    <w:t>44</w:t>
                  </w:r>
                </w:p>
              </w:tc>
            </w:tr>
            <w:tr w:rsidR="00874C61" w14:paraId="71365F64" w14:textId="77777777" w:rsidTr="000B7446">
              <w:trPr>
                <w:trHeight w:val="397"/>
                <w:jc w:val="center"/>
              </w:trPr>
              <w:tc>
                <w:tcPr>
                  <w:tcW w:w="695" w:type="pct"/>
                  <w:vAlign w:val="center"/>
                </w:tcPr>
                <w:p w14:paraId="73109DD6" w14:textId="11DDEB62" w:rsidR="00874C61" w:rsidRDefault="00874C61" w:rsidP="00874C61">
                  <w:pPr>
                    <w:pStyle w:val="Style24"/>
                    <w:ind w:firstLineChars="0" w:firstLine="0"/>
                    <w:jc w:val="center"/>
                    <w:rPr>
                      <w:color w:val="000000"/>
                      <w:szCs w:val="21"/>
                    </w:rPr>
                  </w:pPr>
                  <w:r>
                    <w:rPr>
                      <w:color w:val="000000"/>
                      <w:szCs w:val="21"/>
                    </w:rPr>
                    <w:t>202</w:t>
                  </w:r>
                  <w:r>
                    <w:rPr>
                      <w:rFonts w:hint="eastAsia"/>
                      <w:color w:val="000000"/>
                      <w:szCs w:val="21"/>
                    </w:rPr>
                    <w:t>4.4.30</w:t>
                  </w:r>
                </w:p>
              </w:tc>
              <w:tc>
                <w:tcPr>
                  <w:tcW w:w="696" w:type="pct"/>
                  <w:vMerge/>
                  <w:vAlign w:val="center"/>
                </w:tcPr>
                <w:p w14:paraId="5F8413C0" w14:textId="77777777" w:rsidR="00874C61" w:rsidRDefault="00874C61" w:rsidP="00874C61">
                  <w:pPr>
                    <w:pStyle w:val="Style24"/>
                    <w:ind w:firstLineChars="0" w:firstLine="0"/>
                    <w:jc w:val="center"/>
                    <w:rPr>
                      <w:color w:val="000000"/>
                      <w:szCs w:val="21"/>
                    </w:rPr>
                  </w:pPr>
                </w:p>
              </w:tc>
              <w:tc>
                <w:tcPr>
                  <w:tcW w:w="816" w:type="pct"/>
                  <w:vAlign w:val="center"/>
                </w:tcPr>
                <w:p w14:paraId="68F69413" w14:textId="568796C8" w:rsidR="00874C61" w:rsidRDefault="000B7446" w:rsidP="00874C61">
                  <w:pPr>
                    <w:pStyle w:val="Style24"/>
                    <w:ind w:firstLineChars="0" w:firstLine="0"/>
                    <w:jc w:val="center"/>
                    <w:rPr>
                      <w:color w:val="000000"/>
                      <w:szCs w:val="21"/>
                    </w:rPr>
                  </w:pPr>
                  <w:r>
                    <w:rPr>
                      <w:rFonts w:hint="eastAsia"/>
                      <w:color w:val="000000"/>
                      <w:szCs w:val="21"/>
                    </w:rPr>
                    <w:t>46</w:t>
                  </w:r>
                </w:p>
              </w:tc>
              <w:tc>
                <w:tcPr>
                  <w:tcW w:w="876" w:type="pct"/>
                  <w:vAlign w:val="center"/>
                </w:tcPr>
                <w:p w14:paraId="569B893F" w14:textId="4ACA75C3" w:rsidR="00874C61" w:rsidRDefault="000B7446" w:rsidP="00874C61">
                  <w:pPr>
                    <w:pStyle w:val="Style24"/>
                    <w:ind w:firstLineChars="0" w:firstLine="0"/>
                    <w:jc w:val="center"/>
                    <w:rPr>
                      <w:color w:val="000000"/>
                      <w:szCs w:val="21"/>
                    </w:rPr>
                  </w:pPr>
                  <w:r>
                    <w:rPr>
                      <w:rFonts w:hint="eastAsia"/>
                      <w:color w:val="000000"/>
                      <w:szCs w:val="21"/>
                    </w:rPr>
                    <w:t>42</w:t>
                  </w:r>
                </w:p>
              </w:tc>
              <w:tc>
                <w:tcPr>
                  <w:tcW w:w="1053" w:type="pct"/>
                  <w:vAlign w:val="center"/>
                </w:tcPr>
                <w:p w14:paraId="27ED28C1" w14:textId="36639583" w:rsidR="00874C61" w:rsidRDefault="000B7446" w:rsidP="00874C61">
                  <w:pPr>
                    <w:pStyle w:val="Style24"/>
                    <w:ind w:firstLineChars="0" w:firstLine="0"/>
                    <w:jc w:val="center"/>
                    <w:rPr>
                      <w:color w:val="000000"/>
                      <w:szCs w:val="21"/>
                    </w:rPr>
                  </w:pPr>
                  <w:r>
                    <w:rPr>
                      <w:rFonts w:hint="eastAsia"/>
                      <w:color w:val="000000"/>
                      <w:szCs w:val="21"/>
                    </w:rPr>
                    <w:t>44</w:t>
                  </w:r>
                </w:p>
              </w:tc>
              <w:tc>
                <w:tcPr>
                  <w:tcW w:w="864" w:type="pct"/>
                  <w:vAlign w:val="center"/>
                </w:tcPr>
                <w:p w14:paraId="5041390C" w14:textId="28F04114" w:rsidR="00874C61" w:rsidRDefault="000B7446" w:rsidP="00874C61">
                  <w:pPr>
                    <w:pStyle w:val="Style24"/>
                    <w:ind w:firstLineChars="0" w:firstLine="0"/>
                    <w:jc w:val="center"/>
                    <w:rPr>
                      <w:color w:val="000000"/>
                      <w:szCs w:val="21"/>
                    </w:rPr>
                  </w:pPr>
                  <w:r>
                    <w:rPr>
                      <w:rFonts w:hint="eastAsia"/>
                      <w:color w:val="000000"/>
                      <w:szCs w:val="21"/>
                    </w:rPr>
                    <w:t>47</w:t>
                  </w:r>
                </w:p>
              </w:tc>
            </w:tr>
          </w:tbl>
          <w:p w14:paraId="04F1588F" w14:textId="40C13191" w:rsidR="00783E07" w:rsidRDefault="00307EDC">
            <w:pPr>
              <w:spacing w:after="0" w:line="460" w:lineRule="exact"/>
              <w:ind w:firstLineChars="200" w:firstLine="480"/>
              <w:jc w:val="both"/>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由检测结果可知：</w:t>
            </w:r>
            <w:bookmarkStart w:id="10" w:name="_Hlk153443968"/>
            <w:bookmarkStart w:id="11" w:name="_Hlk153441805"/>
            <w:r>
              <w:rPr>
                <w:rFonts w:ascii="Times New Roman" w:eastAsia="宋体" w:hAnsi="Times New Roman"/>
                <w:bCs/>
                <w:color w:val="000000"/>
                <w:sz w:val="24"/>
                <w:szCs w:val="24"/>
              </w:rPr>
              <w:t>本项目</w:t>
            </w:r>
            <w:bookmarkEnd w:id="10"/>
            <w:r>
              <w:rPr>
                <w:rFonts w:ascii="Times New Roman" w:eastAsia="宋体" w:hAnsi="Times New Roman"/>
                <w:bCs/>
                <w:color w:val="000000"/>
                <w:sz w:val="24"/>
                <w:szCs w:val="24"/>
              </w:rPr>
              <w:t>可以满足《工业企业厂界环境噪声排放标准》（</w:t>
            </w:r>
            <w:r>
              <w:rPr>
                <w:rFonts w:ascii="Times New Roman" w:eastAsia="宋体" w:hAnsi="Times New Roman"/>
                <w:bCs/>
                <w:color w:val="000000"/>
                <w:sz w:val="24"/>
                <w:szCs w:val="24"/>
              </w:rPr>
              <w:t>GB12348-2008</w:t>
            </w:r>
            <w:r>
              <w:rPr>
                <w:rFonts w:ascii="Times New Roman" w:eastAsia="宋体" w:hAnsi="Times New Roman"/>
                <w:bCs/>
                <w:color w:val="000000"/>
                <w:sz w:val="24"/>
                <w:szCs w:val="24"/>
              </w:rPr>
              <w:t>）</w:t>
            </w:r>
            <w:r>
              <w:rPr>
                <w:rFonts w:ascii="Times New Roman" w:eastAsia="宋体" w:hAnsi="Times New Roman" w:hint="eastAsia"/>
                <w:bCs/>
                <w:color w:val="000000"/>
                <w:sz w:val="24"/>
                <w:szCs w:val="24"/>
              </w:rPr>
              <w:t>3</w:t>
            </w:r>
            <w:r>
              <w:rPr>
                <w:rFonts w:ascii="Times New Roman" w:eastAsia="宋体" w:hAnsi="Times New Roman" w:hint="eastAsia"/>
                <w:bCs/>
                <w:color w:val="000000"/>
                <w:sz w:val="24"/>
                <w:szCs w:val="24"/>
              </w:rPr>
              <w:t>类</w:t>
            </w:r>
            <w:r>
              <w:rPr>
                <w:rFonts w:ascii="Times New Roman" w:eastAsia="宋体" w:hAnsi="Times New Roman"/>
                <w:bCs/>
                <w:color w:val="000000"/>
                <w:sz w:val="24"/>
                <w:szCs w:val="24"/>
              </w:rPr>
              <w:t>标准</w:t>
            </w:r>
            <w:r w:rsidR="00B862FA" w:rsidRPr="00B862FA">
              <w:rPr>
                <w:rFonts w:ascii="Times New Roman" w:eastAsia="宋体" w:hAnsi="Times New Roman" w:hint="eastAsia"/>
                <w:bCs/>
                <w:color w:val="000000"/>
                <w:sz w:val="24"/>
                <w:szCs w:val="24"/>
              </w:rPr>
              <w:t>昼间</w:t>
            </w:r>
            <w:r w:rsidR="00B862FA" w:rsidRPr="00B862FA">
              <w:rPr>
                <w:rFonts w:ascii="Times New Roman" w:eastAsia="宋体" w:hAnsi="Times New Roman" w:hint="eastAsia"/>
                <w:bCs/>
                <w:color w:val="000000"/>
                <w:sz w:val="24"/>
                <w:szCs w:val="24"/>
              </w:rPr>
              <w:t>65dB(A)</w:t>
            </w:r>
            <w:r w:rsidR="00B862FA" w:rsidRPr="00B862FA">
              <w:rPr>
                <w:rFonts w:ascii="Times New Roman" w:eastAsia="宋体" w:hAnsi="Times New Roman" w:hint="eastAsia"/>
                <w:bCs/>
                <w:color w:val="000000"/>
                <w:sz w:val="24"/>
                <w:szCs w:val="24"/>
              </w:rPr>
              <w:t>、夜间</w:t>
            </w:r>
            <w:r w:rsidR="00B862FA" w:rsidRPr="00B862FA">
              <w:rPr>
                <w:rFonts w:ascii="Times New Roman" w:eastAsia="宋体" w:hAnsi="Times New Roman" w:hint="eastAsia"/>
                <w:bCs/>
                <w:color w:val="000000"/>
                <w:sz w:val="24"/>
                <w:szCs w:val="24"/>
              </w:rPr>
              <w:t>55dB(A)</w:t>
            </w:r>
            <w:r>
              <w:rPr>
                <w:rFonts w:ascii="Times New Roman" w:eastAsia="宋体" w:hAnsi="Times New Roman"/>
                <w:bCs/>
                <w:color w:val="000000"/>
                <w:sz w:val="24"/>
                <w:szCs w:val="24"/>
              </w:rPr>
              <w:t>的限值要求</w:t>
            </w:r>
            <w:r>
              <w:rPr>
                <w:rFonts w:ascii="Times New Roman" w:eastAsia="宋体" w:hAnsi="Times New Roman" w:hint="eastAsia"/>
                <w:bCs/>
                <w:color w:val="000000"/>
                <w:sz w:val="24"/>
                <w:szCs w:val="24"/>
              </w:rPr>
              <w:t>。</w:t>
            </w:r>
            <w:bookmarkEnd w:id="11"/>
          </w:p>
          <w:p w14:paraId="04F15890" w14:textId="77777777" w:rsidR="00783E07" w:rsidRPr="00B862FA" w:rsidRDefault="00783E07">
            <w:pPr>
              <w:spacing w:after="0" w:line="460" w:lineRule="exact"/>
              <w:textAlignment w:val="baseline"/>
              <w:rPr>
                <w:rFonts w:ascii="Times New Roman" w:eastAsia="宋体" w:hAnsi="Times New Roman"/>
                <w:bCs/>
                <w:color w:val="000000"/>
                <w:sz w:val="24"/>
                <w:szCs w:val="24"/>
              </w:rPr>
            </w:pPr>
          </w:p>
          <w:p w14:paraId="04F15891" w14:textId="77777777" w:rsidR="00783E07" w:rsidRPr="00B862FA" w:rsidRDefault="00783E07">
            <w:pPr>
              <w:spacing w:after="0" w:line="460" w:lineRule="exact"/>
              <w:textAlignment w:val="baseline"/>
              <w:rPr>
                <w:rFonts w:ascii="Times New Roman" w:eastAsia="宋体" w:hAnsi="Times New Roman"/>
                <w:bCs/>
                <w:color w:val="000000"/>
                <w:sz w:val="24"/>
                <w:szCs w:val="24"/>
              </w:rPr>
            </w:pPr>
          </w:p>
          <w:p w14:paraId="04F15892" w14:textId="77777777" w:rsidR="00783E07" w:rsidRDefault="00783E07">
            <w:pPr>
              <w:spacing w:after="0" w:line="460" w:lineRule="exact"/>
              <w:textAlignment w:val="baseline"/>
              <w:rPr>
                <w:rFonts w:ascii="Times New Roman" w:eastAsia="宋体" w:hAnsi="Times New Roman"/>
                <w:bCs/>
                <w:color w:val="000000"/>
                <w:sz w:val="24"/>
                <w:szCs w:val="24"/>
              </w:rPr>
            </w:pPr>
          </w:p>
          <w:p w14:paraId="04F15893" w14:textId="77777777" w:rsidR="00783E07" w:rsidRDefault="00783E07">
            <w:pPr>
              <w:spacing w:after="0" w:line="460" w:lineRule="exact"/>
              <w:textAlignment w:val="baseline"/>
              <w:rPr>
                <w:rFonts w:ascii="Times New Roman" w:eastAsia="宋体" w:hAnsi="Times New Roman"/>
                <w:bCs/>
                <w:color w:val="000000"/>
                <w:sz w:val="24"/>
                <w:szCs w:val="24"/>
              </w:rPr>
            </w:pPr>
          </w:p>
          <w:p w14:paraId="04F15894" w14:textId="77777777" w:rsidR="00783E07" w:rsidRDefault="00783E07">
            <w:pPr>
              <w:spacing w:after="0" w:line="460" w:lineRule="exact"/>
              <w:textAlignment w:val="baseline"/>
              <w:rPr>
                <w:rFonts w:ascii="Times New Roman" w:eastAsia="宋体" w:hAnsi="Times New Roman"/>
                <w:bCs/>
                <w:color w:val="000000"/>
                <w:sz w:val="24"/>
                <w:szCs w:val="24"/>
              </w:rPr>
            </w:pPr>
          </w:p>
          <w:p w14:paraId="04F15895" w14:textId="77777777" w:rsidR="00783E07" w:rsidRDefault="00783E07">
            <w:pPr>
              <w:spacing w:after="0" w:line="460" w:lineRule="exact"/>
              <w:textAlignment w:val="baseline"/>
              <w:rPr>
                <w:rFonts w:ascii="Times New Roman" w:eastAsia="宋体" w:hAnsi="Times New Roman"/>
                <w:bCs/>
                <w:color w:val="000000"/>
                <w:sz w:val="24"/>
                <w:szCs w:val="24"/>
              </w:rPr>
            </w:pPr>
          </w:p>
        </w:tc>
      </w:tr>
    </w:tbl>
    <w:p w14:paraId="04F15897" w14:textId="77777777" w:rsidR="00783E07" w:rsidRDefault="00783E07">
      <w:pPr>
        <w:spacing w:after="0" w:line="440" w:lineRule="exact"/>
        <w:rPr>
          <w:rFonts w:ascii="Times New Roman" w:eastAsia="仿宋_GB2312" w:hAnsi="Times New Roman"/>
          <w:b/>
          <w:color w:val="000000"/>
          <w:sz w:val="21"/>
          <w:szCs w:val="21"/>
        </w:rPr>
        <w:sectPr w:rsidR="00783E07">
          <w:pgSz w:w="11906" w:h="16838"/>
          <w:pgMar w:top="1440" w:right="1800" w:bottom="1440" w:left="1800" w:header="708" w:footer="708" w:gutter="0"/>
          <w:cols w:space="720"/>
          <w:docGrid w:linePitch="360"/>
        </w:sect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83E07" w14:paraId="04F158EE" w14:textId="77777777">
        <w:trPr>
          <w:trHeight w:val="9346"/>
        </w:trPr>
        <w:tc>
          <w:tcPr>
            <w:tcW w:w="8522" w:type="dxa"/>
            <w:shd w:val="clear" w:color="auto" w:fill="auto"/>
          </w:tcPr>
          <w:p w14:paraId="04F15898" w14:textId="77777777" w:rsidR="00783E07" w:rsidRDefault="00307EDC">
            <w:pPr>
              <w:spacing w:after="0" w:line="460" w:lineRule="exact"/>
              <w:ind w:firstLineChars="200" w:firstLine="482"/>
              <w:textAlignment w:val="baseline"/>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lastRenderedPageBreak/>
              <w:t>二</w:t>
            </w:r>
            <w:r>
              <w:rPr>
                <w:rFonts w:ascii="Times New Roman" w:eastAsia="宋体" w:hAnsi="Times New Roman"/>
                <w:b/>
                <w:bCs/>
                <w:color w:val="000000"/>
                <w:sz w:val="24"/>
                <w:szCs w:val="24"/>
              </w:rPr>
              <w:t>、环境管理检查</w:t>
            </w:r>
          </w:p>
          <w:p w14:paraId="04F15899"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1</w:t>
            </w:r>
            <w:r>
              <w:rPr>
                <w:rFonts w:ascii="Times New Roman" w:eastAsia="宋体" w:hAnsi="Times New Roman"/>
                <w:bCs/>
                <w:color w:val="000000"/>
                <w:sz w:val="24"/>
                <w:szCs w:val="24"/>
              </w:rPr>
              <w:t>、环保手续与</w:t>
            </w:r>
            <w:r>
              <w:rPr>
                <w:rFonts w:ascii="宋体" w:eastAsia="宋体" w:hAnsi="宋体"/>
                <w:bCs/>
                <w:color w:val="000000"/>
                <w:sz w:val="24"/>
                <w:szCs w:val="24"/>
              </w:rPr>
              <w:t>“三同时”</w:t>
            </w:r>
            <w:r>
              <w:rPr>
                <w:rFonts w:ascii="Times New Roman" w:eastAsia="宋体" w:hAnsi="Times New Roman"/>
                <w:bCs/>
                <w:color w:val="000000"/>
                <w:sz w:val="24"/>
                <w:szCs w:val="24"/>
              </w:rPr>
              <w:t>执行情况</w:t>
            </w:r>
          </w:p>
          <w:p w14:paraId="04F1589A"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建设单位开工建设前进行了环境影响评价，建设过程中落实了</w:t>
            </w:r>
            <w:r>
              <w:rPr>
                <w:rFonts w:ascii="Times New Roman" w:eastAsia="宋体" w:hAnsi="Times New Roman"/>
                <w:bCs/>
                <w:color w:val="000000"/>
                <w:sz w:val="24"/>
                <w:szCs w:val="24"/>
              </w:rPr>
              <w:t>“</w:t>
            </w:r>
            <w:r>
              <w:rPr>
                <w:rFonts w:ascii="Times New Roman" w:eastAsia="宋体" w:hAnsi="Times New Roman"/>
                <w:bCs/>
                <w:color w:val="000000"/>
                <w:sz w:val="24"/>
                <w:szCs w:val="24"/>
              </w:rPr>
              <w:t>三同时</w:t>
            </w:r>
            <w:r>
              <w:rPr>
                <w:rFonts w:ascii="Times New Roman" w:eastAsia="宋体" w:hAnsi="Times New Roman"/>
                <w:bCs/>
                <w:color w:val="000000"/>
                <w:sz w:val="24"/>
                <w:szCs w:val="24"/>
              </w:rPr>
              <w:t>”</w:t>
            </w:r>
            <w:r>
              <w:rPr>
                <w:rFonts w:ascii="Times New Roman" w:eastAsia="宋体" w:hAnsi="Times New Roman"/>
                <w:bCs/>
                <w:color w:val="000000"/>
                <w:sz w:val="24"/>
                <w:szCs w:val="24"/>
              </w:rPr>
              <w:t>制度。</w:t>
            </w:r>
          </w:p>
          <w:p w14:paraId="04F1589B"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2</w:t>
            </w:r>
            <w:r>
              <w:rPr>
                <w:rFonts w:ascii="Times New Roman" w:eastAsia="宋体" w:hAnsi="Times New Roman"/>
                <w:bCs/>
                <w:color w:val="000000"/>
                <w:sz w:val="24"/>
                <w:szCs w:val="24"/>
              </w:rPr>
              <w:t>、环境管理制度及执行情况</w:t>
            </w:r>
          </w:p>
          <w:p w14:paraId="04F1589C"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建设单位按照有关规定建立了相关环境保护管理制度，由专人负责公司环境管理工作。</w:t>
            </w:r>
          </w:p>
          <w:p w14:paraId="04F1589D"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3</w:t>
            </w:r>
            <w:r>
              <w:rPr>
                <w:rFonts w:ascii="Times New Roman" w:eastAsia="宋体" w:hAnsi="Times New Roman"/>
                <w:bCs/>
                <w:color w:val="000000"/>
                <w:sz w:val="24"/>
                <w:szCs w:val="24"/>
              </w:rPr>
              <w:t>、环保设施运转情况</w:t>
            </w:r>
          </w:p>
          <w:p w14:paraId="04F1589E"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检测期间各项环保设施运转正常</w:t>
            </w:r>
            <w:r>
              <w:rPr>
                <w:rFonts w:ascii="Times New Roman" w:eastAsia="宋体" w:hAnsi="Times New Roman" w:hint="eastAsia"/>
                <w:bCs/>
                <w:color w:val="000000"/>
                <w:sz w:val="24"/>
                <w:szCs w:val="24"/>
              </w:rPr>
              <w:t>。</w:t>
            </w:r>
          </w:p>
          <w:p w14:paraId="04F1589F" w14:textId="77777777" w:rsidR="00783E07" w:rsidRDefault="00307EDC">
            <w:pPr>
              <w:spacing w:after="0" w:line="460" w:lineRule="exact"/>
              <w:ind w:firstLineChars="200" w:firstLine="480"/>
              <w:textAlignment w:val="baseline"/>
              <w:rPr>
                <w:rFonts w:ascii="Times New Roman" w:eastAsia="宋体" w:hAnsi="Times New Roman" w:cs="宋体"/>
                <w:bCs/>
                <w:color w:val="000000"/>
                <w:sz w:val="24"/>
                <w:szCs w:val="24"/>
              </w:rPr>
            </w:pPr>
            <w:r>
              <w:rPr>
                <w:rFonts w:ascii="Times New Roman" w:eastAsia="宋体" w:hAnsi="Times New Roman" w:cs="宋体" w:hint="eastAsia"/>
                <w:bCs/>
                <w:color w:val="000000"/>
                <w:sz w:val="24"/>
                <w:szCs w:val="24"/>
              </w:rPr>
              <w:t>4</w:t>
            </w:r>
            <w:r>
              <w:rPr>
                <w:rFonts w:ascii="Times New Roman" w:eastAsia="宋体" w:hAnsi="Times New Roman" w:cs="宋体" w:hint="eastAsia"/>
                <w:bCs/>
                <w:color w:val="000000"/>
                <w:sz w:val="24"/>
                <w:szCs w:val="24"/>
              </w:rPr>
              <w:t>、与建设项目竣工环境保护验收暂行办法（国环</w:t>
            </w:r>
            <w:proofErr w:type="gramStart"/>
            <w:r>
              <w:rPr>
                <w:rFonts w:ascii="Times New Roman" w:eastAsia="宋体" w:hAnsi="Times New Roman" w:cs="宋体" w:hint="eastAsia"/>
                <w:bCs/>
                <w:color w:val="000000"/>
                <w:sz w:val="24"/>
                <w:szCs w:val="24"/>
              </w:rPr>
              <w:t>规</w:t>
            </w:r>
            <w:proofErr w:type="gramEnd"/>
            <w:r>
              <w:rPr>
                <w:rFonts w:ascii="Times New Roman" w:eastAsia="宋体" w:hAnsi="Times New Roman" w:cs="宋体" w:hint="eastAsia"/>
                <w:bCs/>
                <w:color w:val="000000"/>
                <w:sz w:val="24"/>
                <w:szCs w:val="24"/>
              </w:rPr>
              <w:t>环评【</w:t>
            </w:r>
            <w:r>
              <w:rPr>
                <w:rFonts w:ascii="Times New Roman" w:eastAsia="宋体" w:hAnsi="Times New Roman" w:cs="宋体" w:hint="eastAsia"/>
                <w:bCs/>
                <w:color w:val="000000"/>
                <w:sz w:val="24"/>
                <w:szCs w:val="24"/>
              </w:rPr>
              <w:t>2017</w:t>
            </w:r>
            <w:r>
              <w:rPr>
                <w:rFonts w:ascii="Times New Roman" w:eastAsia="宋体" w:hAnsi="Times New Roman" w:cs="宋体" w:hint="eastAsia"/>
                <w:bCs/>
                <w:color w:val="000000"/>
                <w:sz w:val="24"/>
                <w:szCs w:val="24"/>
              </w:rPr>
              <w:t>】</w:t>
            </w:r>
            <w:r>
              <w:rPr>
                <w:rFonts w:ascii="Times New Roman" w:eastAsia="宋体" w:hAnsi="Times New Roman" w:cs="宋体" w:hint="eastAsia"/>
                <w:bCs/>
                <w:color w:val="000000"/>
                <w:sz w:val="24"/>
                <w:szCs w:val="24"/>
              </w:rPr>
              <w:t>4</w:t>
            </w:r>
            <w:r>
              <w:rPr>
                <w:rFonts w:ascii="Times New Roman" w:eastAsia="宋体" w:hAnsi="Times New Roman" w:cs="宋体" w:hint="eastAsia"/>
                <w:bCs/>
                <w:color w:val="000000"/>
                <w:sz w:val="24"/>
                <w:szCs w:val="24"/>
              </w:rPr>
              <w:t>号）以下简称（暂行办法）对比分析</w:t>
            </w:r>
          </w:p>
          <w:p w14:paraId="04F158A0" w14:textId="77777777" w:rsidR="00783E07" w:rsidRDefault="00307EDC">
            <w:pPr>
              <w:spacing w:after="0" w:line="460" w:lineRule="exact"/>
              <w:ind w:firstLineChars="200" w:firstLine="480"/>
              <w:textAlignment w:val="baseline"/>
              <w:rPr>
                <w:rFonts w:ascii="Times New Roman" w:eastAsia="黑体" w:hAnsi="黑体" w:cs="宋体"/>
                <w:bCs/>
                <w:color w:val="000000"/>
                <w:sz w:val="24"/>
                <w:szCs w:val="24"/>
              </w:rPr>
            </w:pPr>
            <w:r>
              <w:rPr>
                <w:rFonts w:ascii="Times New Roman" w:eastAsia="黑体" w:hAnsi="黑体" w:cs="宋体"/>
                <w:bCs/>
                <w:color w:val="000000"/>
                <w:sz w:val="24"/>
                <w:szCs w:val="24"/>
              </w:rPr>
              <w:t>表</w:t>
            </w:r>
            <w:r>
              <w:rPr>
                <w:rFonts w:ascii="Times New Roman" w:eastAsia="黑体" w:hAnsi="黑体" w:cs="宋体" w:hint="eastAsia"/>
                <w:bCs/>
                <w:color w:val="000000"/>
                <w:sz w:val="24"/>
                <w:szCs w:val="24"/>
              </w:rPr>
              <w:t>21</w:t>
            </w:r>
            <w:r>
              <w:rPr>
                <w:rFonts w:ascii="Times New Roman" w:eastAsia="黑体" w:hAnsi="黑体" w:cs="宋体"/>
                <w:bCs/>
                <w:color w:val="000000"/>
                <w:sz w:val="24"/>
                <w:szCs w:val="24"/>
              </w:rPr>
              <w:t xml:space="preserve">            </w:t>
            </w:r>
            <w:r>
              <w:rPr>
                <w:rFonts w:ascii="Times New Roman" w:eastAsia="黑体" w:hAnsi="黑体" w:cs="宋体" w:hint="eastAsia"/>
                <w:bCs/>
                <w:color w:val="000000"/>
                <w:sz w:val="24"/>
                <w:szCs w:val="24"/>
              </w:rPr>
              <w:t>本项目与暂行办法第八条对比分析</w:t>
            </w:r>
            <w:r>
              <w:rPr>
                <w:rFonts w:ascii="Times New Roman" w:eastAsia="黑体" w:hAnsi="黑体" w:cs="宋体" w:hint="eastAsia"/>
                <w:bCs/>
                <w:color w:val="000000"/>
                <w:sz w:val="24"/>
                <w:szCs w:val="24"/>
              </w:rPr>
              <w:t xml:space="preserve">      </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120"/>
              <w:gridCol w:w="1075"/>
            </w:tblGrid>
            <w:tr w:rsidR="00783E07" w14:paraId="04F158A4" w14:textId="77777777">
              <w:trPr>
                <w:trHeight w:val="397"/>
                <w:jc w:val="center"/>
              </w:trPr>
              <w:tc>
                <w:tcPr>
                  <w:tcW w:w="2475" w:type="pct"/>
                  <w:tcBorders>
                    <w:top w:val="single" w:sz="8" w:space="0" w:color="auto"/>
                  </w:tcBorders>
                  <w:vAlign w:val="center"/>
                </w:tcPr>
                <w:p w14:paraId="04F158A1" w14:textId="77777777" w:rsidR="00783E07" w:rsidRDefault="00307EDC">
                  <w:pPr>
                    <w:spacing w:after="0"/>
                    <w:jc w:val="center"/>
                    <w:textAlignment w:val="baseline"/>
                    <w:rPr>
                      <w:rFonts w:ascii="Times New Roman" w:eastAsia="宋体" w:hAnsi="Times New Roman" w:cs="宋体"/>
                      <w:b/>
                      <w:bCs/>
                      <w:color w:val="000000"/>
                      <w:sz w:val="21"/>
                      <w:szCs w:val="21"/>
                    </w:rPr>
                  </w:pPr>
                  <w:r>
                    <w:rPr>
                      <w:rFonts w:ascii="Times New Roman" w:eastAsia="宋体" w:hAnsi="Times New Roman" w:cs="宋体" w:hint="eastAsia"/>
                      <w:b/>
                      <w:bCs/>
                      <w:color w:val="000000"/>
                      <w:sz w:val="21"/>
                      <w:szCs w:val="21"/>
                    </w:rPr>
                    <w:t>内容</w:t>
                  </w:r>
                </w:p>
              </w:tc>
              <w:tc>
                <w:tcPr>
                  <w:tcW w:w="1878" w:type="pct"/>
                  <w:tcBorders>
                    <w:top w:val="single" w:sz="8" w:space="0" w:color="auto"/>
                    <w:right w:val="single" w:sz="4" w:space="0" w:color="auto"/>
                  </w:tcBorders>
                  <w:vAlign w:val="center"/>
                </w:tcPr>
                <w:p w14:paraId="04F158A2" w14:textId="77777777" w:rsidR="00783E07" w:rsidRDefault="00307EDC">
                  <w:pPr>
                    <w:spacing w:after="0"/>
                    <w:jc w:val="center"/>
                    <w:textAlignment w:val="baseline"/>
                    <w:rPr>
                      <w:rFonts w:ascii="Times New Roman" w:eastAsia="宋体" w:hAnsi="Times New Roman" w:cs="宋体"/>
                      <w:b/>
                      <w:bCs/>
                      <w:color w:val="000000"/>
                      <w:sz w:val="21"/>
                      <w:szCs w:val="21"/>
                    </w:rPr>
                  </w:pPr>
                  <w:r>
                    <w:rPr>
                      <w:rFonts w:ascii="Times New Roman" w:eastAsia="宋体" w:hAnsi="Times New Roman" w:cs="宋体" w:hint="eastAsia"/>
                      <w:b/>
                      <w:bCs/>
                      <w:color w:val="000000"/>
                      <w:sz w:val="21"/>
                      <w:szCs w:val="21"/>
                    </w:rPr>
                    <w:t>本项目情况</w:t>
                  </w:r>
                </w:p>
              </w:tc>
              <w:tc>
                <w:tcPr>
                  <w:tcW w:w="647" w:type="pct"/>
                  <w:tcBorders>
                    <w:top w:val="single" w:sz="8" w:space="0" w:color="auto"/>
                    <w:bottom w:val="single" w:sz="4" w:space="0" w:color="auto"/>
                  </w:tcBorders>
                  <w:vAlign w:val="center"/>
                </w:tcPr>
                <w:p w14:paraId="04F158A3" w14:textId="77777777" w:rsidR="00783E07" w:rsidRDefault="00307EDC">
                  <w:pPr>
                    <w:spacing w:after="0"/>
                    <w:jc w:val="center"/>
                    <w:textAlignment w:val="baseline"/>
                    <w:rPr>
                      <w:rFonts w:ascii="Times New Roman" w:eastAsia="宋体" w:hAnsi="Times New Roman" w:cs="宋体"/>
                      <w:b/>
                      <w:bCs/>
                      <w:color w:val="000000"/>
                      <w:sz w:val="21"/>
                      <w:szCs w:val="21"/>
                    </w:rPr>
                  </w:pPr>
                  <w:r>
                    <w:rPr>
                      <w:rFonts w:ascii="Times New Roman" w:eastAsia="宋体" w:hAnsi="Times New Roman" w:cs="宋体" w:hint="eastAsia"/>
                      <w:b/>
                      <w:bCs/>
                      <w:color w:val="000000"/>
                      <w:sz w:val="21"/>
                      <w:szCs w:val="21"/>
                    </w:rPr>
                    <w:t>对比结果</w:t>
                  </w:r>
                </w:p>
              </w:tc>
            </w:tr>
            <w:tr w:rsidR="00783E07" w14:paraId="04F158A8" w14:textId="77777777">
              <w:trPr>
                <w:trHeight w:val="397"/>
                <w:jc w:val="center"/>
              </w:trPr>
              <w:tc>
                <w:tcPr>
                  <w:tcW w:w="2475" w:type="pct"/>
                  <w:vAlign w:val="center"/>
                </w:tcPr>
                <w:p w14:paraId="04F158A5"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hint="eastAsia"/>
                      <w:bCs/>
                      <w:color w:val="000000"/>
                      <w:sz w:val="21"/>
                      <w:szCs w:val="21"/>
                    </w:rPr>
                    <w:t>未按环境影响报告书（表）及其审批部门审批决定要求建成环境保护设施，或者环境保护设施不能与主体工程同时投产或者使用的，建设单位不得提出验收合格的意见。</w:t>
                  </w:r>
                </w:p>
              </w:tc>
              <w:tc>
                <w:tcPr>
                  <w:tcW w:w="1878" w:type="pct"/>
                  <w:tcBorders>
                    <w:right w:val="single" w:sz="4" w:space="0" w:color="auto"/>
                  </w:tcBorders>
                  <w:vAlign w:val="center"/>
                </w:tcPr>
                <w:p w14:paraId="04F158A6" w14:textId="77777777" w:rsidR="00783E07" w:rsidRDefault="00307EDC">
                  <w:pPr>
                    <w:spacing w:after="0"/>
                    <w:jc w:val="both"/>
                    <w:textAlignment w:val="center"/>
                    <w:rPr>
                      <w:rFonts w:ascii="Times New Roman" w:eastAsia="宋体" w:hAnsi="Times New Roman" w:cs="宋体"/>
                      <w:color w:val="000000"/>
                      <w:sz w:val="21"/>
                      <w:szCs w:val="21"/>
                      <w:lang w:bidi="ar"/>
                    </w:rPr>
                  </w:pPr>
                  <w:r>
                    <w:rPr>
                      <w:rFonts w:ascii="Times New Roman" w:eastAsia="宋体" w:hAnsi="Times New Roman" w:cs="宋体" w:hint="eastAsia"/>
                      <w:color w:val="000000"/>
                      <w:sz w:val="21"/>
                      <w:szCs w:val="21"/>
                      <w:lang w:bidi="ar"/>
                    </w:rPr>
                    <w:t>本项目建成环境保护设施能与主体工程同时投产使用。</w:t>
                  </w:r>
                </w:p>
              </w:tc>
              <w:tc>
                <w:tcPr>
                  <w:tcW w:w="647" w:type="pct"/>
                  <w:vAlign w:val="center"/>
                </w:tcPr>
                <w:p w14:paraId="04F158A7" w14:textId="77777777" w:rsidR="00783E07" w:rsidRDefault="00307EDC">
                  <w:pPr>
                    <w:spacing w:after="0"/>
                    <w:jc w:val="center"/>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相符</w:t>
                  </w:r>
                </w:p>
              </w:tc>
            </w:tr>
            <w:tr w:rsidR="00783E07" w14:paraId="04F158AC" w14:textId="77777777">
              <w:trPr>
                <w:trHeight w:val="397"/>
                <w:jc w:val="center"/>
              </w:trPr>
              <w:tc>
                <w:tcPr>
                  <w:tcW w:w="2475" w:type="pct"/>
                  <w:vAlign w:val="center"/>
                </w:tcPr>
                <w:p w14:paraId="04F158A9"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hint="eastAsia"/>
                      <w:bCs/>
                      <w:color w:val="000000"/>
                      <w:sz w:val="21"/>
                      <w:szCs w:val="21"/>
                    </w:rPr>
                    <w:t>污染物排放不符合国家和地方相关标准、环境影响报告书（表）及其审批部门审批决定或者重点污染物排放总量控制指标要求的，建设单位不得提出验收合格的意见。</w:t>
                  </w:r>
                </w:p>
              </w:tc>
              <w:tc>
                <w:tcPr>
                  <w:tcW w:w="1878" w:type="pct"/>
                  <w:tcBorders>
                    <w:right w:val="single" w:sz="4" w:space="0" w:color="auto"/>
                  </w:tcBorders>
                  <w:vAlign w:val="center"/>
                </w:tcPr>
                <w:p w14:paraId="04F158AA"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本项目污染物排放符合国家和地方相关标准、环境影响报告表及其审批部门审批决定。</w:t>
                  </w:r>
                </w:p>
              </w:tc>
              <w:tc>
                <w:tcPr>
                  <w:tcW w:w="647" w:type="pct"/>
                  <w:vAlign w:val="center"/>
                </w:tcPr>
                <w:p w14:paraId="04F158AB" w14:textId="77777777" w:rsidR="00783E07" w:rsidRDefault="00307EDC">
                  <w:pPr>
                    <w:spacing w:after="0"/>
                    <w:jc w:val="center"/>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相符</w:t>
                  </w:r>
                </w:p>
              </w:tc>
            </w:tr>
            <w:tr w:rsidR="00783E07" w14:paraId="04F158B0" w14:textId="77777777">
              <w:trPr>
                <w:trHeight w:val="397"/>
                <w:jc w:val="center"/>
              </w:trPr>
              <w:tc>
                <w:tcPr>
                  <w:tcW w:w="2475" w:type="pct"/>
                  <w:vAlign w:val="center"/>
                </w:tcPr>
                <w:p w14:paraId="04F158AD"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hint="eastAsia"/>
                      <w:bCs/>
                      <w:color w:val="000000"/>
                      <w:sz w:val="21"/>
                      <w:szCs w:val="21"/>
                    </w:rPr>
                    <w:t>环境影响报告书（表）经批准后，该建设项目的性质、规模、地点、采用的生产工艺或者防治污染、防止生态破坏的措施发生重大变动，建设单位未重新报批环境影响报告书（表）或者环境影响报告书（表）未经批准的，建设单位不得提出验收合格的意见。</w:t>
                  </w:r>
                </w:p>
              </w:tc>
              <w:tc>
                <w:tcPr>
                  <w:tcW w:w="1878" w:type="pct"/>
                  <w:tcBorders>
                    <w:right w:val="single" w:sz="4" w:space="0" w:color="auto"/>
                  </w:tcBorders>
                  <w:vAlign w:val="center"/>
                </w:tcPr>
                <w:p w14:paraId="04F158AE"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hint="eastAsia"/>
                      <w:bCs/>
                      <w:color w:val="000000"/>
                      <w:sz w:val="21"/>
                      <w:szCs w:val="21"/>
                    </w:rPr>
                    <w:t>根据本项目实际建设情况与《污染影响类建设项目重大变动清单（试行）的通知》（</w:t>
                  </w:r>
                  <w:proofErr w:type="gramStart"/>
                  <w:r>
                    <w:rPr>
                      <w:rFonts w:ascii="Times New Roman" w:eastAsia="宋体" w:hAnsi="Times New Roman" w:cs="宋体" w:hint="eastAsia"/>
                      <w:bCs/>
                      <w:color w:val="000000"/>
                      <w:sz w:val="21"/>
                      <w:szCs w:val="21"/>
                    </w:rPr>
                    <w:t>环办环评函</w:t>
                  </w:r>
                  <w:proofErr w:type="gramEnd"/>
                  <w:r>
                    <w:rPr>
                      <w:rFonts w:ascii="Times New Roman" w:eastAsia="宋体" w:hAnsi="Times New Roman" w:cs="宋体" w:hint="eastAsia"/>
                      <w:bCs/>
                      <w:color w:val="000000"/>
                      <w:sz w:val="21"/>
                      <w:szCs w:val="21"/>
                    </w:rPr>
                    <w:t>[2020]688</w:t>
                  </w:r>
                  <w:r>
                    <w:rPr>
                      <w:rFonts w:ascii="Times New Roman" w:eastAsia="宋体" w:hAnsi="Times New Roman" w:cs="宋体" w:hint="eastAsia"/>
                      <w:bCs/>
                      <w:color w:val="000000"/>
                      <w:sz w:val="21"/>
                      <w:szCs w:val="21"/>
                    </w:rPr>
                    <w:t>号）的对比分析（见表</w:t>
                  </w:r>
                  <w:r>
                    <w:rPr>
                      <w:rFonts w:ascii="Times New Roman" w:eastAsia="宋体" w:hAnsi="Times New Roman" w:cs="宋体" w:hint="eastAsia"/>
                      <w:bCs/>
                      <w:color w:val="000000"/>
                      <w:sz w:val="21"/>
                      <w:szCs w:val="21"/>
                    </w:rPr>
                    <w:t>10</w:t>
                  </w:r>
                  <w:r>
                    <w:rPr>
                      <w:rFonts w:ascii="Times New Roman" w:eastAsia="宋体" w:hAnsi="Times New Roman" w:cs="宋体" w:hint="eastAsia"/>
                      <w:bCs/>
                      <w:color w:val="000000"/>
                      <w:sz w:val="21"/>
                      <w:szCs w:val="21"/>
                    </w:rPr>
                    <w:t>）可知：</w:t>
                  </w:r>
                  <w:r>
                    <w:rPr>
                      <w:rFonts w:ascii="Times New Roman" w:eastAsia="宋体" w:hAnsi="Times New Roman" w:cs="宋体"/>
                      <w:bCs/>
                      <w:color w:val="000000"/>
                      <w:sz w:val="21"/>
                      <w:szCs w:val="21"/>
                    </w:rPr>
                    <w:t>本项目环境影响报告表经批准后，该建设项目的性质、规模、地点、采用的生产工艺或者防治污染、防止生态破坏的措施未发生重大变动。</w:t>
                  </w:r>
                </w:p>
              </w:tc>
              <w:tc>
                <w:tcPr>
                  <w:tcW w:w="647" w:type="pct"/>
                  <w:vAlign w:val="center"/>
                </w:tcPr>
                <w:p w14:paraId="04F158AF" w14:textId="77777777" w:rsidR="00783E07" w:rsidRDefault="00307EDC">
                  <w:pPr>
                    <w:spacing w:after="0"/>
                    <w:jc w:val="center"/>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不涉及</w:t>
                  </w:r>
                </w:p>
              </w:tc>
            </w:tr>
            <w:tr w:rsidR="00783E07" w14:paraId="04F158B4" w14:textId="77777777">
              <w:trPr>
                <w:trHeight w:val="397"/>
                <w:jc w:val="center"/>
              </w:trPr>
              <w:tc>
                <w:tcPr>
                  <w:tcW w:w="2475" w:type="pct"/>
                  <w:vAlign w:val="center"/>
                </w:tcPr>
                <w:p w14:paraId="04F158B1"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hint="eastAsia"/>
                      <w:bCs/>
                      <w:color w:val="000000"/>
                      <w:sz w:val="21"/>
                      <w:szCs w:val="21"/>
                    </w:rPr>
                    <w:t>建设过程中造成重大环境污染未治理完成，或者造成重大生态破坏未恢复的，建设单位不得提出验收合格的意见。</w:t>
                  </w:r>
                </w:p>
              </w:tc>
              <w:tc>
                <w:tcPr>
                  <w:tcW w:w="1878" w:type="pct"/>
                  <w:tcBorders>
                    <w:right w:val="single" w:sz="4" w:space="0" w:color="auto"/>
                  </w:tcBorders>
                  <w:vAlign w:val="center"/>
                </w:tcPr>
                <w:p w14:paraId="04F158B2"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本项目建设过程中未造成重大环境污染和重大生态破坏。</w:t>
                  </w:r>
                </w:p>
              </w:tc>
              <w:tc>
                <w:tcPr>
                  <w:tcW w:w="647" w:type="pct"/>
                  <w:vAlign w:val="center"/>
                </w:tcPr>
                <w:p w14:paraId="04F158B3" w14:textId="77777777" w:rsidR="00783E07" w:rsidRDefault="00307EDC">
                  <w:pPr>
                    <w:spacing w:after="0"/>
                    <w:jc w:val="center"/>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不涉及</w:t>
                  </w:r>
                </w:p>
              </w:tc>
            </w:tr>
            <w:tr w:rsidR="00783E07" w14:paraId="04F158B8" w14:textId="77777777">
              <w:trPr>
                <w:trHeight w:val="397"/>
                <w:jc w:val="center"/>
              </w:trPr>
              <w:tc>
                <w:tcPr>
                  <w:tcW w:w="2475" w:type="pct"/>
                  <w:vAlign w:val="center"/>
                </w:tcPr>
                <w:p w14:paraId="04F158B5"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纳入排污许可管理的建设项目，无证排污或者不按证排污的，建设单位不得提出验收合格的意见。</w:t>
                  </w:r>
                </w:p>
              </w:tc>
              <w:tc>
                <w:tcPr>
                  <w:tcW w:w="1878" w:type="pct"/>
                  <w:tcBorders>
                    <w:right w:val="single" w:sz="4" w:space="0" w:color="auto"/>
                  </w:tcBorders>
                  <w:vAlign w:val="center"/>
                </w:tcPr>
                <w:p w14:paraId="04F158B6"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sz w:val="21"/>
                      <w:szCs w:val="21"/>
                    </w:rPr>
                    <w:t>本项目已办理</w:t>
                  </w:r>
                  <w:r>
                    <w:rPr>
                      <w:rFonts w:ascii="Times New Roman" w:eastAsia="宋体" w:hAnsi="Times New Roman" w:cs="宋体" w:hint="eastAsia"/>
                      <w:bCs/>
                      <w:sz w:val="21"/>
                      <w:szCs w:val="21"/>
                    </w:rPr>
                    <w:t>固定污染源排污许可登记表，登记编号为</w:t>
                  </w:r>
                  <w:r>
                    <w:rPr>
                      <w:rFonts w:ascii="Times New Roman" w:eastAsia="宋体" w:hAnsi="Times New Roman" w:cs="宋体" w:hint="eastAsia"/>
                      <w:bCs/>
                      <w:sz w:val="21"/>
                      <w:szCs w:val="21"/>
                    </w:rPr>
                    <w:t>914107117708545471003Z</w:t>
                  </w:r>
                  <w:r>
                    <w:rPr>
                      <w:rFonts w:ascii="Times New Roman" w:eastAsia="宋体" w:hAnsi="Times New Roman" w:cs="宋体"/>
                      <w:bCs/>
                      <w:sz w:val="21"/>
                      <w:szCs w:val="21"/>
                    </w:rPr>
                    <w:t>。</w:t>
                  </w:r>
                </w:p>
              </w:tc>
              <w:tc>
                <w:tcPr>
                  <w:tcW w:w="647" w:type="pct"/>
                  <w:vAlign w:val="center"/>
                </w:tcPr>
                <w:p w14:paraId="04F158B7" w14:textId="77777777" w:rsidR="00783E07" w:rsidRDefault="00307EDC">
                  <w:pPr>
                    <w:spacing w:after="0"/>
                    <w:jc w:val="center"/>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相符</w:t>
                  </w:r>
                </w:p>
              </w:tc>
            </w:tr>
            <w:tr w:rsidR="00783E07" w14:paraId="04F158BC" w14:textId="77777777">
              <w:trPr>
                <w:trHeight w:val="397"/>
                <w:jc w:val="center"/>
              </w:trPr>
              <w:tc>
                <w:tcPr>
                  <w:tcW w:w="2475" w:type="pct"/>
                  <w:vAlign w:val="center"/>
                </w:tcPr>
                <w:p w14:paraId="04F158B9"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分期建设、分期投入生产或者使用依法应当分期验收的建设项目，其分期建设、分期投入生产或者使用的环境保护设施防治环境污染和生态破坏的能力不能满足其相应主体工程需要的，建设单位不得提出验收合格的意见。</w:t>
                  </w:r>
                </w:p>
              </w:tc>
              <w:tc>
                <w:tcPr>
                  <w:tcW w:w="1878" w:type="pct"/>
                  <w:tcBorders>
                    <w:right w:val="single" w:sz="4" w:space="0" w:color="auto"/>
                  </w:tcBorders>
                  <w:vAlign w:val="center"/>
                </w:tcPr>
                <w:p w14:paraId="04F158BA"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hint="eastAsia"/>
                      <w:bCs/>
                      <w:color w:val="000000"/>
                      <w:sz w:val="21"/>
                      <w:szCs w:val="21"/>
                    </w:rPr>
                    <w:t>本项目</w:t>
                  </w:r>
                  <w:r>
                    <w:rPr>
                      <w:rFonts w:ascii="Times New Roman" w:eastAsia="宋体" w:hAnsi="Times New Roman" w:cs="宋体"/>
                      <w:bCs/>
                      <w:color w:val="000000"/>
                      <w:sz w:val="21"/>
                      <w:szCs w:val="21"/>
                    </w:rPr>
                    <w:t>分期建设、分期投入生产</w:t>
                  </w:r>
                  <w:r>
                    <w:rPr>
                      <w:rFonts w:ascii="Times New Roman" w:eastAsia="宋体" w:hAnsi="Times New Roman" w:cs="宋体" w:hint="eastAsia"/>
                      <w:bCs/>
                      <w:color w:val="000000"/>
                      <w:sz w:val="21"/>
                      <w:szCs w:val="21"/>
                    </w:rPr>
                    <w:t>和</w:t>
                  </w:r>
                  <w:r>
                    <w:rPr>
                      <w:rFonts w:ascii="Times New Roman" w:eastAsia="宋体" w:hAnsi="Times New Roman" w:cs="宋体"/>
                      <w:bCs/>
                      <w:color w:val="000000"/>
                      <w:sz w:val="21"/>
                      <w:szCs w:val="21"/>
                    </w:rPr>
                    <w:t>使用的环境保护设施防治环境污染能满足相应主体工程需要</w:t>
                  </w:r>
                </w:p>
              </w:tc>
              <w:tc>
                <w:tcPr>
                  <w:tcW w:w="647" w:type="pct"/>
                  <w:vAlign w:val="center"/>
                </w:tcPr>
                <w:p w14:paraId="04F158BB" w14:textId="77777777" w:rsidR="00783E07" w:rsidRDefault="00307EDC">
                  <w:pPr>
                    <w:spacing w:after="0"/>
                    <w:jc w:val="center"/>
                    <w:textAlignment w:val="baseline"/>
                    <w:rPr>
                      <w:rFonts w:ascii="Times New Roman" w:eastAsia="宋体" w:hAnsi="Times New Roman" w:cs="宋体"/>
                      <w:bCs/>
                      <w:color w:val="000000"/>
                      <w:sz w:val="21"/>
                      <w:szCs w:val="21"/>
                    </w:rPr>
                  </w:pPr>
                  <w:r>
                    <w:rPr>
                      <w:rFonts w:ascii="Times New Roman" w:eastAsia="宋体" w:hAnsi="Times New Roman" w:cs="宋体" w:hint="eastAsia"/>
                      <w:bCs/>
                      <w:color w:val="000000"/>
                      <w:sz w:val="21"/>
                      <w:szCs w:val="21"/>
                    </w:rPr>
                    <w:t>相符</w:t>
                  </w:r>
                </w:p>
              </w:tc>
            </w:tr>
            <w:tr w:rsidR="00783E07" w14:paraId="04F158C0" w14:textId="77777777">
              <w:trPr>
                <w:trHeight w:val="397"/>
                <w:jc w:val="center"/>
              </w:trPr>
              <w:tc>
                <w:tcPr>
                  <w:tcW w:w="2475" w:type="pct"/>
                  <w:vAlign w:val="center"/>
                </w:tcPr>
                <w:p w14:paraId="04F158BD"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lastRenderedPageBreak/>
                    <w:t>建设单位因该建设项目违反国家和地方环境保护法律法规受到处罚，被责令改正，尚未改正完成的，建设单位不得提出验收合格的意见。</w:t>
                  </w:r>
                </w:p>
              </w:tc>
              <w:tc>
                <w:tcPr>
                  <w:tcW w:w="1878" w:type="pct"/>
                  <w:tcBorders>
                    <w:right w:val="single" w:sz="4" w:space="0" w:color="auto"/>
                  </w:tcBorders>
                  <w:vAlign w:val="center"/>
                </w:tcPr>
                <w:p w14:paraId="04F158BE"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本建设单位不涉及违反国家和地方环境保护法律法规。</w:t>
                  </w:r>
                </w:p>
              </w:tc>
              <w:tc>
                <w:tcPr>
                  <w:tcW w:w="647" w:type="pct"/>
                  <w:vAlign w:val="center"/>
                </w:tcPr>
                <w:p w14:paraId="04F158BF" w14:textId="77777777" w:rsidR="00783E07" w:rsidRDefault="00307EDC">
                  <w:pPr>
                    <w:spacing w:after="0"/>
                    <w:jc w:val="center"/>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不涉及</w:t>
                  </w:r>
                </w:p>
              </w:tc>
            </w:tr>
            <w:tr w:rsidR="00783E07" w14:paraId="04F158C4" w14:textId="77777777">
              <w:trPr>
                <w:trHeight w:val="397"/>
                <w:jc w:val="center"/>
              </w:trPr>
              <w:tc>
                <w:tcPr>
                  <w:tcW w:w="2475" w:type="pct"/>
                  <w:tcBorders>
                    <w:bottom w:val="single" w:sz="4" w:space="0" w:color="auto"/>
                  </w:tcBorders>
                  <w:vAlign w:val="center"/>
                </w:tcPr>
                <w:p w14:paraId="04F158C1"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验收报告的基础资料数据明显不实，内容存在重大缺项、遗漏，或者验收结论不明确、不合理的，建设单位不得提出验收合格的意见。</w:t>
                  </w:r>
                </w:p>
              </w:tc>
              <w:tc>
                <w:tcPr>
                  <w:tcW w:w="1878" w:type="pct"/>
                  <w:tcBorders>
                    <w:bottom w:val="single" w:sz="4" w:space="0" w:color="auto"/>
                    <w:right w:val="single" w:sz="4" w:space="0" w:color="auto"/>
                  </w:tcBorders>
                  <w:vAlign w:val="center"/>
                </w:tcPr>
                <w:p w14:paraId="04F158C2"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本项目验收报告的基础资料数据真实，内容不存在重大缺项、遗漏，验收结论明确、合理。</w:t>
                  </w:r>
                </w:p>
              </w:tc>
              <w:tc>
                <w:tcPr>
                  <w:tcW w:w="647" w:type="pct"/>
                  <w:tcBorders>
                    <w:bottom w:val="single" w:sz="4" w:space="0" w:color="auto"/>
                  </w:tcBorders>
                  <w:vAlign w:val="center"/>
                </w:tcPr>
                <w:p w14:paraId="04F158C3" w14:textId="77777777" w:rsidR="00783E07" w:rsidRDefault="00307EDC">
                  <w:pPr>
                    <w:spacing w:after="0"/>
                    <w:jc w:val="center"/>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不涉及</w:t>
                  </w:r>
                </w:p>
              </w:tc>
            </w:tr>
            <w:tr w:rsidR="00783E07" w14:paraId="04F158C8" w14:textId="77777777">
              <w:trPr>
                <w:trHeight w:val="397"/>
                <w:jc w:val="center"/>
              </w:trPr>
              <w:tc>
                <w:tcPr>
                  <w:tcW w:w="2475" w:type="pct"/>
                  <w:tcBorders>
                    <w:bottom w:val="single" w:sz="8" w:space="0" w:color="auto"/>
                  </w:tcBorders>
                  <w:vAlign w:val="center"/>
                </w:tcPr>
                <w:p w14:paraId="04F158C5"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其他环境保护法律法规规章等规定不得通过环境保护验收的，建设单位不得提出验收合格的意见。</w:t>
                  </w:r>
                </w:p>
              </w:tc>
              <w:tc>
                <w:tcPr>
                  <w:tcW w:w="1878" w:type="pct"/>
                  <w:tcBorders>
                    <w:bottom w:val="single" w:sz="8" w:space="0" w:color="auto"/>
                    <w:right w:val="single" w:sz="4" w:space="0" w:color="auto"/>
                  </w:tcBorders>
                  <w:vAlign w:val="center"/>
                </w:tcPr>
                <w:p w14:paraId="04F158C6" w14:textId="77777777" w:rsidR="00783E07" w:rsidRDefault="00307EDC">
                  <w:pPr>
                    <w:spacing w:after="0"/>
                    <w:jc w:val="both"/>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本项目符合其他环境保护法律法规规章的规定。</w:t>
                  </w:r>
                </w:p>
              </w:tc>
              <w:tc>
                <w:tcPr>
                  <w:tcW w:w="647" w:type="pct"/>
                  <w:tcBorders>
                    <w:bottom w:val="single" w:sz="8" w:space="0" w:color="auto"/>
                  </w:tcBorders>
                  <w:vAlign w:val="center"/>
                </w:tcPr>
                <w:p w14:paraId="04F158C7" w14:textId="77777777" w:rsidR="00783E07" w:rsidRDefault="00307EDC">
                  <w:pPr>
                    <w:spacing w:after="0"/>
                    <w:jc w:val="center"/>
                    <w:textAlignment w:val="baseline"/>
                    <w:rPr>
                      <w:rFonts w:ascii="Times New Roman" w:eastAsia="宋体" w:hAnsi="Times New Roman" w:cs="宋体"/>
                      <w:bCs/>
                      <w:color w:val="000000"/>
                      <w:sz w:val="21"/>
                      <w:szCs w:val="21"/>
                    </w:rPr>
                  </w:pPr>
                  <w:r>
                    <w:rPr>
                      <w:rFonts w:ascii="Times New Roman" w:eastAsia="宋体" w:hAnsi="Times New Roman" w:cs="宋体"/>
                      <w:bCs/>
                      <w:color w:val="000000"/>
                      <w:sz w:val="21"/>
                      <w:szCs w:val="21"/>
                    </w:rPr>
                    <w:t>不涉及</w:t>
                  </w:r>
                </w:p>
              </w:tc>
            </w:tr>
          </w:tbl>
          <w:p w14:paraId="04F158C9"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8CA"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8CB" w14:textId="77777777" w:rsidR="00783E07" w:rsidRDefault="00783E07">
            <w:pPr>
              <w:spacing w:after="0"/>
              <w:textAlignment w:val="baseline"/>
              <w:rPr>
                <w:rFonts w:ascii="Times New Roman" w:eastAsia="宋体" w:hAnsi="Times New Roman"/>
                <w:bCs/>
                <w:color w:val="000000"/>
                <w:sz w:val="24"/>
                <w:szCs w:val="24"/>
              </w:rPr>
            </w:pPr>
          </w:p>
          <w:p w14:paraId="04F158CC" w14:textId="77777777" w:rsidR="00783E07" w:rsidRDefault="00783E07">
            <w:pPr>
              <w:spacing w:after="0"/>
              <w:textAlignment w:val="baseline"/>
              <w:rPr>
                <w:rFonts w:ascii="Times New Roman" w:eastAsia="宋体" w:hAnsi="Times New Roman"/>
                <w:bCs/>
                <w:color w:val="000000"/>
                <w:sz w:val="24"/>
                <w:szCs w:val="24"/>
              </w:rPr>
            </w:pPr>
          </w:p>
          <w:p w14:paraId="04F158CD" w14:textId="77777777" w:rsidR="00783E07" w:rsidRDefault="00783E07">
            <w:pPr>
              <w:spacing w:after="0"/>
              <w:textAlignment w:val="baseline"/>
              <w:rPr>
                <w:rFonts w:ascii="Times New Roman" w:eastAsia="宋体" w:hAnsi="Times New Roman"/>
                <w:bCs/>
                <w:color w:val="000000"/>
                <w:sz w:val="24"/>
                <w:szCs w:val="24"/>
              </w:rPr>
            </w:pPr>
          </w:p>
          <w:p w14:paraId="04F158CE" w14:textId="77777777" w:rsidR="00783E07" w:rsidRDefault="00783E07">
            <w:pPr>
              <w:spacing w:after="0"/>
              <w:textAlignment w:val="baseline"/>
              <w:rPr>
                <w:rFonts w:ascii="Times New Roman" w:eastAsia="宋体" w:hAnsi="Times New Roman"/>
                <w:bCs/>
                <w:color w:val="000000"/>
                <w:sz w:val="24"/>
                <w:szCs w:val="24"/>
              </w:rPr>
            </w:pPr>
          </w:p>
          <w:p w14:paraId="04F158CF" w14:textId="77777777" w:rsidR="00783E07" w:rsidRDefault="00783E07">
            <w:pPr>
              <w:spacing w:after="0"/>
              <w:textAlignment w:val="baseline"/>
              <w:rPr>
                <w:rFonts w:ascii="Times New Roman" w:eastAsia="宋体" w:hAnsi="Times New Roman"/>
                <w:bCs/>
                <w:color w:val="000000"/>
                <w:sz w:val="24"/>
                <w:szCs w:val="24"/>
              </w:rPr>
            </w:pPr>
          </w:p>
          <w:p w14:paraId="04F158D0" w14:textId="77777777" w:rsidR="00783E07" w:rsidRDefault="00783E07">
            <w:pPr>
              <w:spacing w:after="0"/>
              <w:textAlignment w:val="baseline"/>
              <w:rPr>
                <w:rFonts w:ascii="Times New Roman" w:eastAsia="宋体" w:hAnsi="Times New Roman"/>
                <w:bCs/>
                <w:color w:val="000000"/>
                <w:sz w:val="24"/>
                <w:szCs w:val="24"/>
              </w:rPr>
            </w:pPr>
          </w:p>
          <w:p w14:paraId="04F158D1" w14:textId="77777777" w:rsidR="00783E07" w:rsidRDefault="00783E07">
            <w:pPr>
              <w:spacing w:after="0"/>
              <w:textAlignment w:val="baseline"/>
              <w:rPr>
                <w:rFonts w:ascii="Times New Roman" w:eastAsia="宋体" w:hAnsi="Times New Roman"/>
                <w:bCs/>
                <w:color w:val="000000"/>
                <w:sz w:val="24"/>
                <w:szCs w:val="24"/>
              </w:rPr>
            </w:pPr>
          </w:p>
          <w:p w14:paraId="04F158D2" w14:textId="77777777" w:rsidR="00783E07" w:rsidRDefault="00783E07">
            <w:pPr>
              <w:spacing w:after="0"/>
              <w:textAlignment w:val="baseline"/>
              <w:rPr>
                <w:rFonts w:ascii="Times New Roman" w:eastAsia="宋体" w:hAnsi="Times New Roman"/>
                <w:bCs/>
                <w:color w:val="000000"/>
                <w:sz w:val="24"/>
                <w:szCs w:val="24"/>
              </w:rPr>
            </w:pPr>
          </w:p>
          <w:p w14:paraId="04F158D3" w14:textId="77777777" w:rsidR="00783E07" w:rsidRDefault="00783E07">
            <w:pPr>
              <w:spacing w:after="0"/>
              <w:textAlignment w:val="baseline"/>
              <w:rPr>
                <w:rFonts w:ascii="Times New Roman" w:eastAsia="宋体" w:hAnsi="Times New Roman"/>
                <w:bCs/>
                <w:color w:val="000000"/>
                <w:sz w:val="24"/>
                <w:szCs w:val="24"/>
              </w:rPr>
            </w:pPr>
          </w:p>
          <w:p w14:paraId="04F158D4" w14:textId="77777777" w:rsidR="00783E07" w:rsidRDefault="00783E07">
            <w:pPr>
              <w:spacing w:after="0"/>
              <w:textAlignment w:val="baseline"/>
              <w:rPr>
                <w:rFonts w:ascii="Times New Roman" w:eastAsia="宋体" w:hAnsi="Times New Roman"/>
                <w:bCs/>
                <w:color w:val="000000"/>
                <w:sz w:val="24"/>
                <w:szCs w:val="24"/>
              </w:rPr>
            </w:pPr>
          </w:p>
          <w:p w14:paraId="04F158D5" w14:textId="77777777" w:rsidR="00783E07" w:rsidRDefault="00783E07">
            <w:pPr>
              <w:spacing w:after="0"/>
              <w:textAlignment w:val="baseline"/>
              <w:rPr>
                <w:rFonts w:ascii="Times New Roman" w:eastAsia="宋体" w:hAnsi="Times New Roman"/>
                <w:bCs/>
                <w:color w:val="000000"/>
                <w:sz w:val="24"/>
                <w:szCs w:val="24"/>
              </w:rPr>
            </w:pPr>
          </w:p>
          <w:p w14:paraId="04F158D6" w14:textId="77777777" w:rsidR="00783E07" w:rsidRDefault="00783E07">
            <w:pPr>
              <w:spacing w:after="0"/>
              <w:textAlignment w:val="baseline"/>
              <w:rPr>
                <w:rFonts w:ascii="Times New Roman" w:eastAsia="宋体" w:hAnsi="Times New Roman"/>
                <w:bCs/>
                <w:color w:val="000000"/>
                <w:sz w:val="24"/>
                <w:szCs w:val="24"/>
              </w:rPr>
            </w:pPr>
          </w:p>
          <w:p w14:paraId="04F158D7" w14:textId="77777777" w:rsidR="00783E07" w:rsidRDefault="00783E07">
            <w:pPr>
              <w:spacing w:after="0"/>
              <w:textAlignment w:val="baseline"/>
              <w:rPr>
                <w:rFonts w:ascii="Times New Roman" w:eastAsia="宋体" w:hAnsi="Times New Roman"/>
                <w:bCs/>
                <w:color w:val="000000"/>
                <w:sz w:val="24"/>
                <w:szCs w:val="24"/>
              </w:rPr>
            </w:pPr>
          </w:p>
          <w:p w14:paraId="04F158D8" w14:textId="77777777" w:rsidR="00783E07" w:rsidRDefault="00783E07">
            <w:pPr>
              <w:spacing w:after="0"/>
              <w:textAlignment w:val="baseline"/>
              <w:rPr>
                <w:rFonts w:ascii="Times New Roman" w:eastAsia="宋体" w:hAnsi="Times New Roman"/>
                <w:bCs/>
                <w:color w:val="000000"/>
                <w:sz w:val="24"/>
                <w:szCs w:val="24"/>
              </w:rPr>
            </w:pPr>
          </w:p>
          <w:p w14:paraId="04F158D9" w14:textId="77777777" w:rsidR="00783E07" w:rsidRDefault="00783E07">
            <w:pPr>
              <w:spacing w:after="0"/>
              <w:textAlignment w:val="baseline"/>
              <w:rPr>
                <w:rFonts w:ascii="Times New Roman" w:eastAsia="宋体" w:hAnsi="Times New Roman"/>
                <w:bCs/>
                <w:color w:val="000000"/>
                <w:sz w:val="24"/>
                <w:szCs w:val="24"/>
              </w:rPr>
            </w:pPr>
          </w:p>
          <w:p w14:paraId="04F158DA" w14:textId="77777777" w:rsidR="00783E07" w:rsidRDefault="00783E07">
            <w:pPr>
              <w:spacing w:after="0"/>
              <w:textAlignment w:val="baseline"/>
              <w:rPr>
                <w:rFonts w:ascii="Times New Roman" w:eastAsia="宋体" w:hAnsi="Times New Roman"/>
                <w:bCs/>
                <w:color w:val="000000"/>
                <w:sz w:val="24"/>
                <w:szCs w:val="24"/>
              </w:rPr>
            </w:pPr>
          </w:p>
          <w:p w14:paraId="04F158DB" w14:textId="77777777" w:rsidR="00783E07" w:rsidRDefault="00783E07">
            <w:pPr>
              <w:spacing w:after="0"/>
              <w:textAlignment w:val="baseline"/>
              <w:rPr>
                <w:rFonts w:ascii="Times New Roman" w:eastAsia="宋体" w:hAnsi="Times New Roman"/>
                <w:bCs/>
                <w:color w:val="000000"/>
                <w:sz w:val="24"/>
                <w:szCs w:val="24"/>
              </w:rPr>
            </w:pPr>
          </w:p>
          <w:p w14:paraId="04F158DC" w14:textId="77777777" w:rsidR="00783E07" w:rsidRDefault="00783E07">
            <w:pPr>
              <w:spacing w:after="0"/>
              <w:textAlignment w:val="baseline"/>
              <w:rPr>
                <w:rFonts w:ascii="Times New Roman" w:eastAsia="宋体" w:hAnsi="Times New Roman"/>
                <w:bCs/>
                <w:color w:val="000000"/>
                <w:sz w:val="24"/>
                <w:szCs w:val="24"/>
              </w:rPr>
            </w:pPr>
          </w:p>
          <w:p w14:paraId="04F158DD" w14:textId="77777777" w:rsidR="00783E07" w:rsidRDefault="00783E07">
            <w:pPr>
              <w:spacing w:after="0"/>
              <w:textAlignment w:val="baseline"/>
              <w:rPr>
                <w:rFonts w:ascii="Times New Roman" w:eastAsia="宋体" w:hAnsi="Times New Roman"/>
                <w:bCs/>
                <w:color w:val="000000"/>
                <w:sz w:val="24"/>
                <w:szCs w:val="24"/>
              </w:rPr>
            </w:pPr>
          </w:p>
          <w:p w14:paraId="04F158DE" w14:textId="77777777" w:rsidR="00783E07" w:rsidRDefault="00783E07">
            <w:pPr>
              <w:spacing w:after="0"/>
              <w:textAlignment w:val="baseline"/>
              <w:rPr>
                <w:rFonts w:ascii="Times New Roman" w:eastAsia="宋体" w:hAnsi="Times New Roman"/>
                <w:bCs/>
                <w:color w:val="000000"/>
                <w:sz w:val="24"/>
                <w:szCs w:val="24"/>
              </w:rPr>
            </w:pPr>
          </w:p>
          <w:p w14:paraId="04F158DF" w14:textId="77777777" w:rsidR="00783E07" w:rsidRDefault="00783E07">
            <w:pPr>
              <w:spacing w:after="0"/>
              <w:textAlignment w:val="baseline"/>
              <w:rPr>
                <w:rFonts w:ascii="Times New Roman" w:eastAsia="宋体" w:hAnsi="Times New Roman"/>
                <w:bCs/>
                <w:color w:val="000000"/>
                <w:sz w:val="24"/>
                <w:szCs w:val="24"/>
              </w:rPr>
            </w:pPr>
          </w:p>
          <w:p w14:paraId="04F158E0" w14:textId="77777777" w:rsidR="00783E07" w:rsidRDefault="00783E07">
            <w:pPr>
              <w:spacing w:after="0"/>
              <w:textAlignment w:val="baseline"/>
              <w:rPr>
                <w:rFonts w:ascii="Times New Roman" w:eastAsia="宋体" w:hAnsi="Times New Roman"/>
                <w:bCs/>
                <w:color w:val="000000"/>
                <w:sz w:val="24"/>
                <w:szCs w:val="24"/>
              </w:rPr>
            </w:pPr>
          </w:p>
          <w:p w14:paraId="04F158E1" w14:textId="77777777" w:rsidR="00783E07" w:rsidRDefault="00783E07">
            <w:pPr>
              <w:spacing w:after="0"/>
              <w:textAlignment w:val="baseline"/>
              <w:rPr>
                <w:rFonts w:ascii="Times New Roman" w:eastAsia="宋体" w:hAnsi="Times New Roman"/>
                <w:bCs/>
                <w:color w:val="000000"/>
                <w:sz w:val="24"/>
                <w:szCs w:val="24"/>
              </w:rPr>
            </w:pPr>
          </w:p>
          <w:p w14:paraId="04F158E2" w14:textId="77777777" w:rsidR="00783E07" w:rsidRDefault="00783E07">
            <w:pPr>
              <w:spacing w:after="0"/>
              <w:textAlignment w:val="baseline"/>
              <w:rPr>
                <w:rFonts w:ascii="Times New Roman" w:eastAsia="宋体" w:hAnsi="Times New Roman"/>
                <w:bCs/>
                <w:color w:val="000000"/>
                <w:sz w:val="24"/>
                <w:szCs w:val="24"/>
              </w:rPr>
            </w:pPr>
          </w:p>
          <w:p w14:paraId="04F158E3" w14:textId="77777777" w:rsidR="00783E07" w:rsidRDefault="00783E07">
            <w:pPr>
              <w:spacing w:after="0"/>
              <w:textAlignment w:val="baseline"/>
              <w:rPr>
                <w:rFonts w:ascii="Times New Roman" w:eastAsia="宋体" w:hAnsi="Times New Roman"/>
                <w:bCs/>
                <w:color w:val="000000"/>
                <w:sz w:val="24"/>
                <w:szCs w:val="24"/>
              </w:rPr>
            </w:pPr>
          </w:p>
          <w:p w14:paraId="04F158E4" w14:textId="77777777" w:rsidR="00783E07" w:rsidRDefault="00783E07">
            <w:pPr>
              <w:spacing w:after="0"/>
              <w:textAlignment w:val="baseline"/>
              <w:rPr>
                <w:rFonts w:ascii="Times New Roman" w:eastAsia="宋体" w:hAnsi="Times New Roman"/>
                <w:bCs/>
                <w:color w:val="000000"/>
                <w:sz w:val="24"/>
                <w:szCs w:val="24"/>
              </w:rPr>
            </w:pPr>
          </w:p>
          <w:p w14:paraId="04F158E5" w14:textId="77777777" w:rsidR="00783E07" w:rsidRDefault="00783E07">
            <w:pPr>
              <w:spacing w:after="0"/>
              <w:textAlignment w:val="baseline"/>
              <w:rPr>
                <w:rFonts w:ascii="Times New Roman" w:eastAsia="宋体" w:hAnsi="Times New Roman"/>
                <w:bCs/>
                <w:color w:val="000000"/>
                <w:sz w:val="24"/>
                <w:szCs w:val="24"/>
              </w:rPr>
            </w:pPr>
          </w:p>
          <w:p w14:paraId="04F158E6" w14:textId="77777777" w:rsidR="00783E07" w:rsidRDefault="00783E07">
            <w:pPr>
              <w:spacing w:after="0"/>
              <w:textAlignment w:val="baseline"/>
              <w:rPr>
                <w:rFonts w:ascii="Times New Roman" w:eastAsia="宋体" w:hAnsi="Times New Roman"/>
                <w:bCs/>
                <w:color w:val="000000"/>
                <w:sz w:val="24"/>
                <w:szCs w:val="24"/>
              </w:rPr>
            </w:pPr>
          </w:p>
          <w:p w14:paraId="04F158E7" w14:textId="77777777" w:rsidR="00783E07" w:rsidRDefault="00783E07">
            <w:pPr>
              <w:spacing w:after="0"/>
              <w:textAlignment w:val="baseline"/>
              <w:rPr>
                <w:rFonts w:ascii="Times New Roman" w:eastAsia="宋体" w:hAnsi="Times New Roman"/>
                <w:bCs/>
                <w:color w:val="000000"/>
                <w:sz w:val="24"/>
                <w:szCs w:val="24"/>
              </w:rPr>
            </w:pPr>
          </w:p>
          <w:p w14:paraId="04F158E8" w14:textId="77777777" w:rsidR="00783E07" w:rsidRDefault="00783E07">
            <w:pPr>
              <w:spacing w:after="0"/>
              <w:textAlignment w:val="baseline"/>
              <w:rPr>
                <w:rFonts w:ascii="Times New Roman" w:eastAsia="宋体" w:hAnsi="Times New Roman"/>
                <w:bCs/>
                <w:color w:val="000000"/>
                <w:sz w:val="24"/>
                <w:szCs w:val="24"/>
              </w:rPr>
            </w:pPr>
          </w:p>
          <w:p w14:paraId="04F158E9" w14:textId="77777777" w:rsidR="00783E07" w:rsidRDefault="00783E07">
            <w:pPr>
              <w:spacing w:after="0"/>
              <w:textAlignment w:val="baseline"/>
              <w:rPr>
                <w:rFonts w:ascii="Times New Roman" w:eastAsia="宋体" w:hAnsi="Times New Roman"/>
                <w:bCs/>
                <w:color w:val="000000"/>
                <w:sz w:val="24"/>
                <w:szCs w:val="24"/>
              </w:rPr>
            </w:pPr>
          </w:p>
          <w:p w14:paraId="04F158EA" w14:textId="77777777" w:rsidR="00783E07" w:rsidRDefault="00783E07">
            <w:pPr>
              <w:spacing w:after="0"/>
              <w:textAlignment w:val="baseline"/>
              <w:rPr>
                <w:rFonts w:ascii="Times New Roman" w:eastAsia="宋体" w:hAnsi="Times New Roman"/>
                <w:bCs/>
                <w:color w:val="000000"/>
                <w:sz w:val="24"/>
                <w:szCs w:val="24"/>
              </w:rPr>
            </w:pPr>
          </w:p>
          <w:p w14:paraId="04F158EB" w14:textId="77777777" w:rsidR="00783E07" w:rsidRDefault="00783E07">
            <w:pPr>
              <w:spacing w:after="0"/>
              <w:textAlignment w:val="baseline"/>
              <w:rPr>
                <w:rFonts w:ascii="Times New Roman" w:eastAsia="宋体" w:hAnsi="Times New Roman"/>
                <w:bCs/>
                <w:color w:val="000000"/>
                <w:sz w:val="24"/>
                <w:szCs w:val="24"/>
              </w:rPr>
            </w:pPr>
          </w:p>
          <w:p w14:paraId="04F158EC" w14:textId="77777777" w:rsidR="00783E07" w:rsidRDefault="00783E07">
            <w:pPr>
              <w:spacing w:after="0"/>
              <w:textAlignment w:val="baseline"/>
              <w:rPr>
                <w:rFonts w:ascii="Times New Roman" w:eastAsia="宋体" w:hAnsi="Times New Roman"/>
                <w:bCs/>
                <w:color w:val="000000"/>
                <w:sz w:val="24"/>
                <w:szCs w:val="24"/>
              </w:rPr>
            </w:pPr>
          </w:p>
          <w:p w14:paraId="04F158ED" w14:textId="77777777" w:rsidR="00783E07" w:rsidRDefault="00783E07">
            <w:pPr>
              <w:spacing w:after="0"/>
              <w:textAlignment w:val="baseline"/>
              <w:rPr>
                <w:rFonts w:ascii="Times New Roman" w:eastAsia="宋体" w:hAnsi="Times New Roman"/>
                <w:bCs/>
                <w:color w:val="000000"/>
                <w:sz w:val="24"/>
                <w:szCs w:val="24"/>
              </w:rPr>
            </w:pPr>
          </w:p>
        </w:tc>
      </w:tr>
    </w:tbl>
    <w:p w14:paraId="04F158EF" w14:textId="77777777" w:rsidR="00783E07" w:rsidRDefault="00307EDC">
      <w:pPr>
        <w:spacing w:after="0" w:line="440" w:lineRule="exact"/>
        <w:rPr>
          <w:rFonts w:ascii="Times New Roman" w:eastAsia="仿宋_GB2312" w:hAnsi="Times New Roman"/>
          <w:b/>
          <w:color w:val="000000"/>
          <w:sz w:val="21"/>
          <w:szCs w:val="21"/>
        </w:rPr>
      </w:pPr>
      <w:r>
        <w:rPr>
          <w:rFonts w:ascii="Times New Roman" w:eastAsia="仿宋_GB2312" w:hAnsi="Times New Roman"/>
          <w:b/>
          <w:color w:val="000000"/>
          <w:sz w:val="21"/>
          <w:szCs w:val="21"/>
        </w:rPr>
        <w:lastRenderedPageBreak/>
        <w:t>表八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4"/>
      </w:tblGrid>
      <w:tr w:rsidR="00783E07" w14:paraId="04F15902" w14:textId="77777777">
        <w:trPr>
          <w:trHeight w:val="13457"/>
          <w:jc w:val="center"/>
        </w:trPr>
        <w:tc>
          <w:tcPr>
            <w:tcW w:w="8924" w:type="dxa"/>
          </w:tcPr>
          <w:p w14:paraId="04F158F0" w14:textId="77777777" w:rsidR="00783E07" w:rsidRDefault="00307EDC">
            <w:pPr>
              <w:spacing w:after="0" w:line="460" w:lineRule="exact"/>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验收检测结论：</w:t>
            </w:r>
          </w:p>
          <w:p w14:paraId="04F158F1" w14:textId="77777777" w:rsidR="00783E07" w:rsidRDefault="00307EDC">
            <w:pPr>
              <w:spacing w:after="0" w:line="460" w:lineRule="exact"/>
              <w:ind w:firstLineChars="200" w:firstLine="480"/>
              <w:textAlignment w:val="baseline"/>
              <w:rPr>
                <w:rFonts w:ascii="Times New Roman" w:eastAsia="宋体" w:hAnsi="Times New Roman"/>
                <w:bCs/>
                <w:sz w:val="24"/>
                <w:szCs w:val="24"/>
              </w:rPr>
            </w:pPr>
            <w:bookmarkStart w:id="12" w:name="_Toc501703566"/>
            <w:bookmarkStart w:id="13" w:name="_Toc504492863"/>
            <w:r>
              <w:rPr>
                <w:rFonts w:ascii="Times New Roman" w:eastAsia="宋体" w:hAnsi="Times New Roman"/>
                <w:bCs/>
                <w:sz w:val="24"/>
                <w:szCs w:val="24"/>
              </w:rPr>
              <w:t>1</w:t>
            </w:r>
            <w:r>
              <w:rPr>
                <w:rFonts w:ascii="Times New Roman" w:eastAsia="宋体" w:hAnsi="Times New Roman"/>
                <w:bCs/>
                <w:sz w:val="24"/>
                <w:szCs w:val="24"/>
              </w:rPr>
              <w:t>、环境保护设施验收结论</w:t>
            </w:r>
            <w:bookmarkEnd w:id="12"/>
            <w:bookmarkEnd w:id="13"/>
          </w:p>
          <w:p w14:paraId="04F158F2" w14:textId="77777777" w:rsidR="00783E07" w:rsidRDefault="00307EDC">
            <w:pPr>
              <w:spacing w:after="0" w:line="460" w:lineRule="exact"/>
              <w:ind w:firstLineChars="200" w:firstLine="480"/>
              <w:jc w:val="both"/>
              <w:textAlignment w:val="baseline"/>
              <w:rPr>
                <w:rFonts w:ascii="Times New Roman" w:eastAsia="宋体" w:hAnsi="Times New Roman"/>
                <w:color w:val="000000"/>
                <w:sz w:val="24"/>
                <w:szCs w:val="24"/>
              </w:rPr>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1</w:t>
            </w:r>
            <w:r>
              <w:rPr>
                <w:rFonts w:ascii="Times New Roman" w:eastAsia="宋体" w:hAnsi="Times New Roman" w:hint="eastAsia"/>
                <w:color w:val="000000"/>
                <w:sz w:val="24"/>
                <w:szCs w:val="24"/>
              </w:rPr>
              <w:t>）验收检测期间，该项目正常生产，主体工程调试工况稳定，各项污染防治设施运行稳定，符合验收检测期间对生产工况的要求。</w:t>
            </w:r>
          </w:p>
          <w:p w14:paraId="04F158F3" w14:textId="20A553B5" w:rsidR="00783E07" w:rsidRDefault="00307EDC">
            <w:pPr>
              <w:spacing w:after="0" w:line="460" w:lineRule="exact"/>
              <w:ind w:firstLineChars="200" w:firstLine="480"/>
              <w:jc w:val="both"/>
              <w:textAlignment w:val="baseline"/>
              <w:rPr>
                <w:rFonts w:ascii="Times New Roman" w:eastAsia="宋体" w:hAnsi="Times New Roman"/>
                <w:color w:val="000000"/>
                <w:sz w:val="24"/>
                <w:szCs w:val="24"/>
              </w:rPr>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2</w:t>
            </w:r>
            <w:r>
              <w:rPr>
                <w:rFonts w:ascii="Times New Roman" w:eastAsia="宋体" w:hAnsi="Times New Roman" w:hint="eastAsia"/>
                <w:color w:val="000000"/>
                <w:sz w:val="24"/>
                <w:szCs w:val="24"/>
              </w:rPr>
              <w:t>）项目建设性质、规模、地点等实际建设内容均与原环评及批复内容一致，不发生重大变动。</w:t>
            </w:r>
          </w:p>
          <w:p w14:paraId="04F158F4" w14:textId="5B51EE66" w:rsidR="00783E07" w:rsidRPr="00960CC4" w:rsidRDefault="00DA4CF9" w:rsidP="00960CC4">
            <w:pPr>
              <w:spacing w:line="480" w:lineRule="exact"/>
              <w:ind w:firstLineChars="200" w:firstLine="480"/>
              <w:rPr>
                <w:rFonts w:ascii="Times New Roman" w:eastAsia="宋体" w:hAnsi="Times New Roman"/>
                <w:color w:val="000000"/>
                <w:sz w:val="24"/>
                <w:szCs w:val="24"/>
              </w:rPr>
            </w:pPr>
            <w:r w:rsidRPr="00960CC4">
              <w:rPr>
                <w:rFonts w:ascii="Times New Roman" w:eastAsia="宋体" w:hAnsi="Times New Roman" w:hint="eastAsia"/>
                <w:color w:val="000000"/>
                <w:sz w:val="24"/>
                <w:szCs w:val="24"/>
              </w:rPr>
              <w:t>本项目年加工</w:t>
            </w:r>
            <w:r w:rsidRPr="00960CC4">
              <w:rPr>
                <w:rFonts w:ascii="Times New Roman" w:eastAsia="宋体" w:hAnsi="Times New Roman"/>
                <w:color w:val="000000"/>
                <w:sz w:val="24"/>
                <w:szCs w:val="24"/>
              </w:rPr>
              <w:t>6000</w:t>
            </w:r>
            <w:r w:rsidRPr="00960CC4">
              <w:rPr>
                <w:rFonts w:ascii="Times New Roman" w:eastAsia="宋体" w:hAnsi="Times New Roman"/>
                <w:color w:val="000000"/>
                <w:sz w:val="24"/>
                <w:szCs w:val="24"/>
              </w:rPr>
              <w:t>吨再生塑料颗粒生产线项目</w:t>
            </w:r>
            <w:r w:rsidRPr="00960CC4">
              <w:rPr>
                <w:rFonts w:ascii="Times New Roman" w:eastAsia="宋体" w:hAnsi="Times New Roman" w:hint="eastAsia"/>
                <w:color w:val="000000"/>
                <w:sz w:val="24"/>
                <w:szCs w:val="24"/>
              </w:rPr>
              <w:t>分期建设，一期建设“上料</w:t>
            </w:r>
            <w:r w:rsidRPr="00960CC4">
              <w:rPr>
                <w:rFonts w:ascii="Times New Roman" w:eastAsia="宋体" w:hAnsi="Times New Roman" w:hint="eastAsia"/>
                <w:color w:val="000000"/>
                <w:sz w:val="24"/>
                <w:szCs w:val="24"/>
              </w:rPr>
              <w:t>-</w:t>
            </w:r>
            <w:r w:rsidRPr="00960CC4">
              <w:rPr>
                <w:rFonts w:ascii="Times New Roman" w:eastAsia="宋体" w:hAnsi="Times New Roman" w:hint="eastAsia"/>
                <w:color w:val="000000"/>
                <w:sz w:val="24"/>
                <w:szCs w:val="24"/>
              </w:rPr>
              <w:t>摩擦</w:t>
            </w:r>
            <w:r w:rsidRPr="00960CC4">
              <w:rPr>
                <w:rFonts w:ascii="Times New Roman" w:eastAsia="宋体" w:hAnsi="Times New Roman" w:hint="eastAsia"/>
                <w:color w:val="000000"/>
                <w:sz w:val="24"/>
                <w:szCs w:val="24"/>
              </w:rPr>
              <w:t>-</w:t>
            </w:r>
            <w:r w:rsidRPr="00960CC4">
              <w:rPr>
                <w:rFonts w:ascii="Times New Roman" w:eastAsia="宋体" w:hAnsi="Times New Roman" w:hint="eastAsia"/>
                <w:color w:val="000000"/>
                <w:sz w:val="24"/>
                <w:szCs w:val="24"/>
              </w:rPr>
              <w:t>脱标</w:t>
            </w:r>
            <w:r w:rsidRPr="00960CC4">
              <w:rPr>
                <w:rFonts w:ascii="Times New Roman" w:eastAsia="宋体" w:hAnsi="Times New Roman" w:hint="eastAsia"/>
                <w:color w:val="000000"/>
                <w:sz w:val="24"/>
                <w:szCs w:val="24"/>
              </w:rPr>
              <w:t>-</w:t>
            </w:r>
            <w:r w:rsidRPr="00960CC4">
              <w:rPr>
                <w:rFonts w:ascii="Times New Roman" w:eastAsia="宋体" w:hAnsi="Times New Roman" w:hint="eastAsia"/>
                <w:color w:val="000000"/>
                <w:sz w:val="24"/>
                <w:szCs w:val="24"/>
              </w:rPr>
              <w:t>磁选</w:t>
            </w:r>
            <w:r w:rsidRPr="00960CC4">
              <w:rPr>
                <w:rFonts w:ascii="Times New Roman" w:eastAsia="宋体" w:hAnsi="Times New Roman" w:hint="eastAsia"/>
                <w:color w:val="000000"/>
                <w:sz w:val="24"/>
                <w:szCs w:val="24"/>
              </w:rPr>
              <w:t>-</w:t>
            </w:r>
            <w:r w:rsidRPr="00960CC4">
              <w:rPr>
                <w:rFonts w:ascii="Times New Roman" w:eastAsia="宋体" w:hAnsi="Times New Roman" w:hint="eastAsia"/>
                <w:color w:val="000000"/>
                <w:sz w:val="24"/>
                <w:szCs w:val="24"/>
              </w:rPr>
              <w:t>分选</w:t>
            </w:r>
            <w:r w:rsidR="00BE719F" w:rsidRPr="00960CC4">
              <w:rPr>
                <w:rFonts w:ascii="Times New Roman" w:eastAsia="宋体" w:hAnsi="Times New Roman" w:hint="eastAsia"/>
                <w:color w:val="000000"/>
                <w:sz w:val="24"/>
                <w:szCs w:val="24"/>
              </w:rPr>
              <w:t>-</w:t>
            </w:r>
            <w:r w:rsidR="00BE719F" w:rsidRPr="00960CC4">
              <w:rPr>
                <w:rFonts w:ascii="Times New Roman" w:eastAsia="宋体" w:hAnsi="Times New Roman" w:hint="eastAsia"/>
                <w:color w:val="000000"/>
                <w:sz w:val="24"/>
                <w:szCs w:val="24"/>
              </w:rPr>
              <w:t>包装</w:t>
            </w:r>
            <w:r w:rsidRPr="00960CC4">
              <w:rPr>
                <w:rFonts w:ascii="Times New Roman" w:eastAsia="宋体" w:hAnsi="Times New Roman" w:hint="eastAsia"/>
                <w:color w:val="000000"/>
                <w:sz w:val="24"/>
                <w:szCs w:val="24"/>
              </w:rPr>
              <w:t>”生产工艺，“熔融造粒</w:t>
            </w:r>
            <w:r w:rsidRPr="00960CC4">
              <w:rPr>
                <w:rFonts w:ascii="Times New Roman" w:eastAsia="宋体" w:hAnsi="Times New Roman" w:hint="eastAsia"/>
                <w:color w:val="000000"/>
                <w:sz w:val="24"/>
                <w:szCs w:val="24"/>
              </w:rPr>
              <w:t>-</w:t>
            </w:r>
            <w:r w:rsidRPr="00960CC4">
              <w:rPr>
                <w:rFonts w:ascii="Times New Roman" w:eastAsia="宋体" w:hAnsi="Times New Roman" w:hint="eastAsia"/>
                <w:color w:val="000000"/>
                <w:sz w:val="24"/>
                <w:szCs w:val="24"/>
              </w:rPr>
              <w:t>切粒</w:t>
            </w:r>
            <w:r w:rsidRPr="00960CC4">
              <w:rPr>
                <w:rFonts w:ascii="Times New Roman" w:eastAsia="宋体" w:hAnsi="Times New Roman" w:hint="eastAsia"/>
                <w:color w:val="000000"/>
                <w:sz w:val="24"/>
                <w:szCs w:val="24"/>
              </w:rPr>
              <w:t>-</w:t>
            </w:r>
            <w:r w:rsidRPr="00960CC4">
              <w:rPr>
                <w:rFonts w:ascii="Times New Roman" w:eastAsia="宋体" w:hAnsi="Times New Roman" w:hint="eastAsia"/>
                <w:color w:val="000000"/>
                <w:sz w:val="24"/>
                <w:szCs w:val="24"/>
              </w:rPr>
              <w:t>包装”生产工艺为二期建设，本次仅对一期工艺进行验收。目前企业采用人工打包，本项目产品为再生瓶片，人工打包过程中不会产生其他污染物。目前一期已建设完成项目的全部产能，</w:t>
            </w:r>
            <w:proofErr w:type="gramStart"/>
            <w:r w:rsidRPr="00960CC4">
              <w:rPr>
                <w:rFonts w:ascii="Times New Roman" w:eastAsia="宋体" w:hAnsi="Times New Roman" w:hint="eastAsia"/>
                <w:color w:val="000000"/>
                <w:sz w:val="24"/>
                <w:szCs w:val="24"/>
              </w:rPr>
              <w:t>产污不</w:t>
            </w:r>
            <w:proofErr w:type="gramEnd"/>
            <w:r w:rsidRPr="00960CC4">
              <w:rPr>
                <w:rFonts w:ascii="Times New Roman" w:eastAsia="宋体" w:hAnsi="Times New Roman" w:hint="eastAsia"/>
                <w:color w:val="000000"/>
                <w:sz w:val="24"/>
                <w:szCs w:val="24"/>
              </w:rPr>
              <w:t>增加，因此不属于重大变动。</w:t>
            </w:r>
            <w:r w:rsidRPr="00960CC4">
              <w:rPr>
                <w:rFonts w:ascii="Times New Roman" w:eastAsia="宋体" w:hAnsi="Times New Roman"/>
                <w:color w:val="000000"/>
                <w:sz w:val="24"/>
                <w:szCs w:val="24"/>
              </w:rPr>
              <w:t>经查阅对比</w:t>
            </w:r>
            <w:r w:rsidRPr="00960CC4">
              <w:rPr>
                <w:rFonts w:ascii="Times New Roman" w:eastAsia="宋体" w:hAnsi="Times New Roman" w:hint="eastAsia"/>
                <w:color w:val="000000"/>
                <w:sz w:val="24"/>
                <w:szCs w:val="24"/>
              </w:rPr>
              <w:t>《污染影响类建设项目重大变动清单（试行）的通知》（</w:t>
            </w:r>
            <w:proofErr w:type="gramStart"/>
            <w:r w:rsidRPr="00960CC4">
              <w:rPr>
                <w:rFonts w:ascii="Times New Roman" w:eastAsia="宋体" w:hAnsi="Times New Roman" w:hint="eastAsia"/>
                <w:color w:val="000000"/>
                <w:sz w:val="24"/>
                <w:szCs w:val="24"/>
              </w:rPr>
              <w:t>环办环评函</w:t>
            </w:r>
            <w:proofErr w:type="gramEnd"/>
            <w:r w:rsidRPr="00960CC4">
              <w:rPr>
                <w:rFonts w:ascii="Times New Roman" w:eastAsia="宋体" w:hAnsi="Times New Roman"/>
                <w:color w:val="000000"/>
                <w:sz w:val="24"/>
                <w:szCs w:val="24"/>
              </w:rPr>
              <w:t>[2020]688</w:t>
            </w:r>
            <w:r w:rsidRPr="00960CC4">
              <w:rPr>
                <w:rFonts w:ascii="Times New Roman" w:eastAsia="宋体" w:hAnsi="Times New Roman"/>
                <w:color w:val="000000"/>
                <w:sz w:val="24"/>
                <w:szCs w:val="24"/>
              </w:rPr>
              <w:t>号）</w:t>
            </w:r>
            <w:r w:rsidRPr="00960CC4">
              <w:rPr>
                <w:rFonts w:ascii="Times New Roman" w:eastAsia="宋体" w:hAnsi="Times New Roman" w:hint="eastAsia"/>
                <w:color w:val="000000"/>
                <w:sz w:val="24"/>
                <w:szCs w:val="24"/>
              </w:rPr>
              <w:t>，本次变动</w:t>
            </w:r>
            <w:r w:rsidRPr="00960CC4">
              <w:rPr>
                <w:rFonts w:ascii="Times New Roman" w:eastAsia="宋体" w:hAnsi="Times New Roman"/>
                <w:color w:val="000000"/>
                <w:sz w:val="24"/>
                <w:szCs w:val="24"/>
              </w:rPr>
              <w:t>不属于重大变动</w:t>
            </w:r>
            <w:r w:rsidRPr="00960CC4">
              <w:rPr>
                <w:rFonts w:ascii="Times New Roman" w:eastAsia="宋体" w:hAnsi="Times New Roman" w:hint="eastAsia"/>
                <w:color w:val="000000"/>
                <w:sz w:val="24"/>
                <w:szCs w:val="24"/>
              </w:rPr>
              <w:t>，不涉及环境风险源和环境风险防范措施的变化</w:t>
            </w:r>
            <w:r w:rsidR="00307EDC">
              <w:rPr>
                <w:rFonts w:ascii="Times New Roman" w:eastAsia="宋体" w:hAnsi="Times New Roman" w:hint="eastAsia"/>
                <w:color w:val="000000"/>
                <w:sz w:val="24"/>
                <w:szCs w:val="24"/>
              </w:rPr>
              <w:t>，且本项目符合《建设项目竣工环境保护验收暂行办法》（国环</w:t>
            </w:r>
            <w:proofErr w:type="gramStart"/>
            <w:r w:rsidR="00307EDC">
              <w:rPr>
                <w:rFonts w:ascii="Times New Roman" w:eastAsia="宋体" w:hAnsi="Times New Roman" w:hint="eastAsia"/>
                <w:color w:val="000000"/>
                <w:sz w:val="24"/>
                <w:szCs w:val="24"/>
              </w:rPr>
              <w:t>规</w:t>
            </w:r>
            <w:proofErr w:type="gramEnd"/>
            <w:r w:rsidR="00307EDC">
              <w:rPr>
                <w:rFonts w:ascii="Times New Roman" w:eastAsia="宋体" w:hAnsi="Times New Roman" w:hint="eastAsia"/>
                <w:color w:val="000000"/>
                <w:sz w:val="24"/>
                <w:szCs w:val="24"/>
              </w:rPr>
              <w:t>环评【</w:t>
            </w:r>
            <w:r w:rsidR="00307EDC">
              <w:rPr>
                <w:rFonts w:ascii="Times New Roman" w:eastAsia="宋体" w:hAnsi="Times New Roman" w:hint="eastAsia"/>
                <w:color w:val="000000"/>
                <w:sz w:val="24"/>
                <w:szCs w:val="24"/>
              </w:rPr>
              <w:t>2017</w:t>
            </w:r>
            <w:r w:rsidR="00307EDC">
              <w:rPr>
                <w:rFonts w:ascii="Times New Roman" w:eastAsia="宋体" w:hAnsi="Times New Roman" w:hint="eastAsia"/>
                <w:color w:val="000000"/>
                <w:sz w:val="24"/>
                <w:szCs w:val="24"/>
              </w:rPr>
              <w:t>】</w:t>
            </w:r>
            <w:r w:rsidR="00307EDC">
              <w:rPr>
                <w:rFonts w:ascii="Times New Roman" w:eastAsia="宋体" w:hAnsi="Times New Roman" w:hint="eastAsia"/>
                <w:color w:val="000000"/>
                <w:sz w:val="24"/>
                <w:szCs w:val="24"/>
              </w:rPr>
              <w:t>4</w:t>
            </w:r>
            <w:r w:rsidR="00307EDC">
              <w:rPr>
                <w:rFonts w:ascii="Times New Roman" w:eastAsia="宋体" w:hAnsi="Times New Roman" w:hint="eastAsia"/>
                <w:color w:val="000000"/>
                <w:sz w:val="24"/>
                <w:szCs w:val="24"/>
              </w:rPr>
              <w:t>号），满足验收条件。</w:t>
            </w:r>
          </w:p>
          <w:p w14:paraId="04F158F5" w14:textId="0147E210" w:rsidR="00783E07" w:rsidRPr="009139D7" w:rsidRDefault="00307EDC">
            <w:pPr>
              <w:spacing w:after="0" w:line="460" w:lineRule="exact"/>
              <w:ind w:firstLineChars="200" w:firstLine="480"/>
              <w:jc w:val="both"/>
              <w:textAlignment w:val="baseline"/>
              <w:rPr>
                <w:rFonts w:ascii="Times New Roman" w:eastAsia="宋体" w:hAnsi="Times New Roman"/>
                <w:color w:val="000000"/>
                <w:sz w:val="24"/>
                <w:szCs w:val="24"/>
              </w:rPr>
            </w:pPr>
            <w:r w:rsidRPr="009139D7">
              <w:rPr>
                <w:rFonts w:ascii="Times New Roman" w:eastAsia="宋体" w:hAnsi="Times New Roman" w:hint="eastAsia"/>
                <w:bCs/>
                <w:color w:val="000000"/>
                <w:sz w:val="24"/>
                <w:szCs w:val="24"/>
              </w:rPr>
              <w:t>（</w:t>
            </w:r>
            <w:r w:rsidRPr="009139D7">
              <w:rPr>
                <w:rFonts w:ascii="Times New Roman" w:eastAsia="宋体" w:hAnsi="Times New Roman"/>
                <w:bCs/>
                <w:color w:val="000000"/>
                <w:sz w:val="24"/>
                <w:szCs w:val="24"/>
              </w:rPr>
              <w:t>3</w:t>
            </w:r>
            <w:r w:rsidRPr="009139D7">
              <w:rPr>
                <w:rFonts w:ascii="Times New Roman" w:eastAsia="宋体" w:hAnsi="Times New Roman" w:hint="eastAsia"/>
                <w:bCs/>
                <w:color w:val="000000"/>
                <w:sz w:val="24"/>
                <w:szCs w:val="24"/>
              </w:rPr>
              <w:t>）</w:t>
            </w:r>
            <w:bookmarkStart w:id="14" w:name="_Hlk167201055"/>
            <w:r w:rsidRPr="009139D7">
              <w:rPr>
                <w:rFonts w:ascii="Times New Roman" w:eastAsia="宋体" w:hAnsi="Times New Roman" w:hint="eastAsia"/>
                <w:color w:val="000000"/>
                <w:sz w:val="24"/>
                <w:szCs w:val="24"/>
              </w:rPr>
              <w:t>验收检测期间，</w:t>
            </w:r>
            <w:bookmarkStart w:id="15" w:name="_Hlk167200959"/>
            <w:r w:rsidRPr="009139D7">
              <w:rPr>
                <w:rFonts w:ascii="Times New Roman" w:eastAsia="宋体" w:hAnsi="Times New Roman"/>
                <w:bCs/>
                <w:color w:val="000000"/>
                <w:sz w:val="24"/>
                <w:szCs w:val="24"/>
              </w:rPr>
              <w:t>本项目</w:t>
            </w:r>
            <w:r w:rsidR="006B0CB6" w:rsidRPr="009139D7">
              <w:rPr>
                <w:rFonts w:ascii="Times New Roman" w:eastAsia="宋体" w:hAnsi="Times New Roman" w:hint="eastAsia"/>
                <w:bCs/>
                <w:color w:val="000000"/>
                <w:sz w:val="24"/>
                <w:szCs w:val="24"/>
              </w:rPr>
              <w:t>厂界四周</w:t>
            </w:r>
            <w:r w:rsidRPr="009139D7">
              <w:rPr>
                <w:rFonts w:ascii="Times New Roman" w:eastAsia="宋体" w:hAnsi="Times New Roman"/>
                <w:bCs/>
                <w:color w:val="000000"/>
                <w:sz w:val="24"/>
                <w:szCs w:val="24"/>
              </w:rPr>
              <w:t>昼间噪声值为：</w:t>
            </w:r>
            <w:r w:rsidRPr="009139D7">
              <w:rPr>
                <w:rFonts w:ascii="Times New Roman" w:eastAsia="宋体" w:hAnsi="Times New Roman"/>
                <w:bCs/>
                <w:sz w:val="24"/>
                <w:szCs w:val="24"/>
              </w:rPr>
              <w:t>5</w:t>
            </w:r>
            <w:r w:rsidR="009139D7" w:rsidRPr="009139D7">
              <w:rPr>
                <w:rFonts w:ascii="Times New Roman" w:eastAsia="宋体" w:hAnsi="Times New Roman" w:hint="eastAsia"/>
                <w:bCs/>
                <w:sz w:val="24"/>
                <w:szCs w:val="24"/>
              </w:rPr>
              <w:t>2</w:t>
            </w:r>
            <w:r w:rsidRPr="009139D7">
              <w:rPr>
                <w:rFonts w:ascii="Times New Roman" w:eastAsia="宋体" w:hAnsi="Times New Roman"/>
                <w:bCs/>
                <w:sz w:val="24"/>
                <w:szCs w:val="24"/>
              </w:rPr>
              <w:t>~5</w:t>
            </w:r>
            <w:r w:rsidR="009139D7" w:rsidRPr="009139D7">
              <w:rPr>
                <w:rFonts w:ascii="Times New Roman" w:eastAsia="宋体" w:hAnsi="Times New Roman" w:hint="eastAsia"/>
                <w:bCs/>
                <w:sz w:val="24"/>
                <w:szCs w:val="24"/>
              </w:rPr>
              <w:t>6</w:t>
            </w:r>
            <w:r w:rsidRPr="009139D7">
              <w:rPr>
                <w:rFonts w:ascii="Times New Roman" w:eastAsia="宋体" w:hAnsi="Times New Roman"/>
                <w:bCs/>
                <w:color w:val="000000"/>
                <w:sz w:val="24"/>
                <w:szCs w:val="24"/>
              </w:rPr>
              <w:t>dB</w:t>
            </w:r>
            <w:r w:rsidRPr="009139D7">
              <w:rPr>
                <w:rFonts w:ascii="Times New Roman" w:eastAsia="宋体" w:hAnsi="Times New Roman"/>
                <w:bCs/>
                <w:color w:val="000000"/>
                <w:sz w:val="24"/>
                <w:szCs w:val="24"/>
              </w:rPr>
              <w:t>（</w:t>
            </w:r>
            <w:r w:rsidRPr="009139D7">
              <w:rPr>
                <w:rFonts w:ascii="Times New Roman" w:eastAsia="宋体" w:hAnsi="Times New Roman"/>
                <w:bCs/>
                <w:color w:val="000000"/>
                <w:sz w:val="24"/>
                <w:szCs w:val="24"/>
              </w:rPr>
              <w:t>A</w:t>
            </w:r>
            <w:r w:rsidRPr="009139D7">
              <w:rPr>
                <w:rFonts w:ascii="Times New Roman" w:eastAsia="宋体" w:hAnsi="Times New Roman"/>
                <w:bCs/>
                <w:color w:val="000000"/>
                <w:sz w:val="24"/>
                <w:szCs w:val="24"/>
              </w:rPr>
              <w:t>）</w:t>
            </w:r>
            <w:r w:rsidRPr="009139D7">
              <w:rPr>
                <w:rFonts w:ascii="Times New Roman" w:eastAsia="宋体" w:hAnsi="Times New Roman" w:hint="eastAsia"/>
                <w:bCs/>
                <w:color w:val="000000"/>
                <w:sz w:val="24"/>
                <w:szCs w:val="24"/>
              </w:rPr>
              <w:t>，</w:t>
            </w:r>
            <w:r w:rsidR="009139D7" w:rsidRPr="009139D7">
              <w:rPr>
                <w:rFonts w:ascii="Times New Roman" w:eastAsia="宋体" w:hAnsi="Times New Roman" w:hint="eastAsia"/>
                <w:bCs/>
                <w:color w:val="000000"/>
                <w:sz w:val="24"/>
                <w:szCs w:val="24"/>
              </w:rPr>
              <w:t>夜</w:t>
            </w:r>
            <w:r w:rsidR="009139D7" w:rsidRPr="009139D7">
              <w:rPr>
                <w:rFonts w:ascii="Times New Roman" w:eastAsia="宋体" w:hAnsi="Times New Roman"/>
                <w:bCs/>
                <w:color w:val="000000"/>
                <w:sz w:val="24"/>
                <w:szCs w:val="24"/>
              </w:rPr>
              <w:t>间噪声值为：</w:t>
            </w:r>
            <w:r w:rsidR="009139D7" w:rsidRPr="009139D7">
              <w:rPr>
                <w:rFonts w:ascii="Times New Roman" w:eastAsia="宋体" w:hAnsi="Times New Roman" w:hint="eastAsia"/>
                <w:bCs/>
                <w:sz w:val="24"/>
                <w:szCs w:val="24"/>
              </w:rPr>
              <w:t>42~47</w:t>
            </w:r>
            <w:r w:rsidR="009139D7" w:rsidRPr="009139D7">
              <w:rPr>
                <w:rFonts w:ascii="Times New Roman" w:eastAsia="宋体" w:hAnsi="Times New Roman"/>
                <w:bCs/>
                <w:color w:val="000000"/>
                <w:sz w:val="24"/>
                <w:szCs w:val="24"/>
              </w:rPr>
              <w:t>dB</w:t>
            </w:r>
            <w:r w:rsidR="009139D7" w:rsidRPr="009139D7">
              <w:rPr>
                <w:rFonts w:ascii="Times New Roman" w:eastAsia="宋体" w:hAnsi="Times New Roman"/>
                <w:bCs/>
                <w:color w:val="000000"/>
                <w:sz w:val="24"/>
                <w:szCs w:val="24"/>
              </w:rPr>
              <w:t>（</w:t>
            </w:r>
            <w:r w:rsidR="009139D7" w:rsidRPr="009139D7">
              <w:rPr>
                <w:rFonts w:ascii="Times New Roman" w:eastAsia="宋体" w:hAnsi="Times New Roman"/>
                <w:bCs/>
                <w:color w:val="000000"/>
                <w:sz w:val="24"/>
                <w:szCs w:val="24"/>
              </w:rPr>
              <w:t>A</w:t>
            </w:r>
            <w:r w:rsidR="009139D7" w:rsidRPr="009139D7">
              <w:rPr>
                <w:rFonts w:ascii="Times New Roman" w:eastAsia="宋体" w:hAnsi="Times New Roman"/>
                <w:bCs/>
                <w:color w:val="000000"/>
                <w:sz w:val="24"/>
                <w:szCs w:val="24"/>
              </w:rPr>
              <w:t>）</w:t>
            </w:r>
            <w:r w:rsidRPr="009139D7">
              <w:rPr>
                <w:rFonts w:ascii="Times New Roman" w:eastAsia="宋体" w:hAnsi="Times New Roman"/>
                <w:bCs/>
                <w:color w:val="000000"/>
                <w:sz w:val="24"/>
                <w:szCs w:val="24"/>
              </w:rPr>
              <w:t>可以满足《工业企业厂界环境噪声排放标准》（</w:t>
            </w:r>
            <w:r w:rsidRPr="009139D7">
              <w:rPr>
                <w:rFonts w:ascii="Times New Roman" w:eastAsia="宋体" w:hAnsi="Times New Roman"/>
                <w:bCs/>
                <w:color w:val="000000"/>
                <w:sz w:val="24"/>
                <w:szCs w:val="24"/>
              </w:rPr>
              <w:t>GB12348-2008</w:t>
            </w:r>
            <w:r w:rsidRPr="009139D7">
              <w:rPr>
                <w:rFonts w:ascii="Times New Roman" w:eastAsia="宋体" w:hAnsi="Times New Roman"/>
                <w:bCs/>
                <w:color w:val="000000"/>
                <w:sz w:val="24"/>
                <w:szCs w:val="24"/>
              </w:rPr>
              <w:t>）</w:t>
            </w:r>
            <w:r w:rsidRPr="009139D7">
              <w:rPr>
                <w:rFonts w:ascii="Times New Roman" w:eastAsia="宋体" w:hAnsi="Times New Roman" w:hint="eastAsia"/>
                <w:bCs/>
                <w:color w:val="000000"/>
                <w:sz w:val="24"/>
                <w:szCs w:val="24"/>
              </w:rPr>
              <w:t>3</w:t>
            </w:r>
            <w:r w:rsidRPr="009139D7">
              <w:rPr>
                <w:rFonts w:ascii="Times New Roman" w:eastAsia="宋体" w:hAnsi="Times New Roman" w:hint="eastAsia"/>
                <w:bCs/>
                <w:color w:val="000000"/>
                <w:sz w:val="24"/>
                <w:szCs w:val="24"/>
              </w:rPr>
              <w:t>类</w:t>
            </w:r>
            <w:r w:rsidRPr="009139D7">
              <w:rPr>
                <w:rFonts w:ascii="Times New Roman" w:eastAsia="宋体" w:hAnsi="Times New Roman"/>
                <w:bCs/>
                <w:color w:val="000000"/>
                <w:sz w:val="24"/>
                <w:szCs w:val="24"/>
              </w:rPr>
              <w:t>标准昼间</w:t>
            </w:r>
            <w:r w:rsidR="009139D7" w:rsidRPr="009139D7">
              <w:rPr>
                <w:rFonts w:ascii="Times New Roman" w:eastAsia="宋体" w:hAnsi="Times New Roman" w:hint="eastAsia"/>
                <w:bCs/>
                <w:color w:val="000000"/>
                <w:sz w:val="24"/>
                <w:szCs w:val="24"/>
              </w:rPr>
              <w:t>65dB(A)</w:t>
            </w:r>
            <w:r w:rsidR="009139D7" w:rsidRPr="009139D7">
              <w:rPr>
                <w:rFonts w:ascii="Times New Roman" w:eastAsia="宋体" w:hAnsi="Times New Roman" w:hint="eastAsia"/>
                <w:bCs/>
                <w:color w:val="000000"/>
                <w:sz w:val="24"/>
                <w:szCs w:val="24"/>
              </w:rPr>
              <w:t>、夜间</w:t>
            </w:r>
            <w:r w:rsidR="009139D7" w:rsidRPr="009139D7">
              <w:rPr>
                <w:rFonts w:ascii="Times New Roman" w:eastAsia="宋体" w:hAnsi="Times New Roman" w:hint="eastAsia"/>
                <w:bCs/>
                <w:color w:val="000000"/>
                <w:sz w:val="24"/>
                <w:szCs w:val="24"/>
              </w:rPr>
              <w:t>55dB(A)</w:t>
            </w:r>
            <w:r w:rsidRPr="009139D7">
              <w:rPr>
                <w:rFonts w:ascii="Times New Roman" w:eastAsia="宋体" w:hAnsi="Times New Roman"/>
                <w:bCs/>
                <w:color w:val="000000"/>
                <w:sz w:val="24"/>
                <w:szCs w:val="24"/>
              </w:rPr>
              <w:t>的限值要求</w:t>
            </w:r>
            <w:bookmarkEnd w:id="15"/>
            <w:r w:rsidRPr="009139D7">
              <w:rPr>
                <w:rFonts w:ascii="Times New Roman" w:eastAsia="宋体" w:hAnsi="Times New Roman" w:hint="eastAsia"/>
                <w:bCs/>
                <w:color w:val="000000"/>
                <w:sz w:val="24"/>
                <w:szCs w:val="24"/>
              </w:rPr>
              <w:t>。</w:t>
            </w:r>
          </w:p>
          <w:p w14:paraId="04F158F6" w14:textId="6F4780C8" w:rsidR="00783E07" w:rsidRDefault="00307EDC">
            <w:pPr>
              <w:spacing w:after="0" w:line="460" w:lineRule="exact"/>
              <w:ind w:firstLineChars="200" w:firstLine="480"/>
              <w:jc w:val="both"/>
              <w:rPr>
                <w:rFonts w:ascii="Times New Roman" w:eastAsia="宋体" w:hAnsi="Times New Roman"/>
                <w:color w:val="000000"/>
                <w:sz w:val="24"/>
                <w:szCs w:val="24"/>
              </w:rPr>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4</w:t>
            </w:r>
            <w:r>
              <w:rPr>
                <w:rFonts w:ascii="Times New Roman" w:eastAsia="宋体" w:hAnsi="Times New Roman" w:hint="eastAsia"/>
                <w:color w:val="000000"/>
                <w:sz w:val="24"/>
                <w:szCs w:val="24"/>
              </w:rPr>
              <w:t>）验收检测期间，本</w:t>
            </w:r>
            <w:bookmarkStart w:id="16" w:name="_Hlk167200965"/>
            <w:r>
              <w:rPr>
                <w:rFonts w:ascii="Times New Roman" w:eastAsia="宋体" w:hAnsi="Times New Roman" w:hint="eastAsia"/>
                <w:color w:val="000000"/>
                <w:sz w:val="24"/>
                <w:szCs w:val="24"/>
              </w:rPr>
              <w:t>项目</w:t>
            </w:r>
            <w:proofErr w:type="gramStart"/>
            <w:r>
              <w:rPr>
                <w:rFonts w:ascii="Times New Roman" w:eastAsia="宋体" w:hAnsi="Times New Roman" w:hint="eastAsia"/>
                <w:color w:val="000000"/>
                <w:sz w:val="24"/>
                <w:szCs w:val="24"/>
              </w:rPr>
              <w:t>塑料瓶片经过</w:t>
            </w:r>
            <w:proofErr w:type="gramEnd"/>
            <w:r>
              <w:rPr>
                <w:rFonts w:ascii="Times New Roman" w:eastAsia="宋体" w:hAnsi="Times New Roman" w:hint="eastAsia"/>
                <w:color w:val="000000"/>
                <w:sz w:val="24"/>
                <w:szCs w:val="24"/>
              </w:rPr>
              <w:t>磁选、分选后会产生固废，主要为小木棒、小石头、金属碎片及标签纸等。标签</w:t>
            </w:r>
            <w:proofErr w:type="gramStart"/>
            <w:r>
              <w:rPr>
                <w:rFonts w:ascii="Times New Roman" w:eastAsia="宋体" w:hAnsi="Times New Roman" w:hint="eastAsia"/>
                <w:color w:val="000000"/>
                <w:sz w:val="24"/>
                <w:szCs w:val="24"/>
              </w:rPr>
              <w:t>纸集中</w:t>
            </w:r>
            <w:proofErr w:type="gramEnd"/>
            <w:r>
              <w:rPr>
                <w:rFonts w:ascii="Times New Roman" w:eastAsia="宋体" w:hAnsi="Times New Roman" w:hint="eastAsia"/>
                <w:color w:val="000000"/>
                <w:sz w:val="24"/>
                <w:szCs w:val="24"/>
              </w:rPr>
              <w:t>收集后暂存于一般固废间（</w:t>
            </w:r>
            <w:r>
              <w:rPr>
                <w:rFonts w:ascii="Times New Roman" w:eastAsia="宋体" w:hAnsi="Times New Roman" w:hint="eastAsia"/>
                <w:color w:val="000000"/>
                <w:sz w:val="24"/>
                <w:szCs w:val="24"/>
              </w:rPr>
              <w:t>9m</w:t>
            </w:r>
            <w:r>
              <w:rPr>
                <w:rFonts w:ascii="Times New Roman" w:eastAsia="宋体" w:hAnsi="Times New Roman" w:hint="eastAsia"/>
                <w:color w:val="000000"/>
                <w:sz w:val="24"/>
                <w:szCs w:val="24"/>
                <w:vertAlign w:val="superscript"/>
              </w:rPr>
              <w:t>2</w:t>
            </w:r>
            <w:r w:rsidR="004420D8">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定期出售；小木棒、小石头及金属碎片等集中收集暂存于一般固废间，后交由环卫部门处理</w:t>
            </w:r>
            <w:bookmarkEnd w:id="16"/>
            <w:r>
              <w:rPr>
                <w:rFonts w:ascii="Times New Roman" w:eastAsia="宋体" w:hAnsi="Times New Roman" w:hint="eastAsia"/>
                <w:color w:val="000000"/>
                <w:sz w:val="24"/>
                <w:szCs w:val="24"/>
              </w:rPr>
              <w:t>。</w:t>
            </w:r>
            <w:bookmarkEnd w:id="14"/>
          </w:p>
          <w:p w14:paraId="04F158F7"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bookmarkStart w:id="17" w:name="_Toc504492864"/>
            <w:bookmarkStart w:id="18" w:name="_Toc501703567"/>
            <w:r>
              <w:rPr>
                <w:rFonts w:ascii="Times New Roman" w:eastAsia="宋体" w:hAnsi="Times New Roman"/>
                <w:bCs/>
                <w:color w:val="000000"/>
                <w:sz w:val="24"/>
                <w:szCs w:val="24"/>
              </w:rPr>
              <w:t>2</w:t>
            </w:r>
            <w:r>
              <w:rPr>
                <w:rFonts w:ascii="Times New Roman" w:eastAsia="宋体" w:hAnsi="Times New Roman"/>
                <w:bCs/>
                <w:color w:val="000000"/>
                <w:sz w:val="24"/>
                <w:szCs w:val="24"/>
              </w:rPr>
              <w:t>、环境管理检查结论</w:t>
            </w:r>
            <w:bookmarkEnd w:id="17"/>
            <w:bookmarkEnd w:id="18"/>
          </w:p>
          <w:p w14:paraId="04F158F8" w14:textId="77777777" w:rsidR="00783E07" w:rsidRDefault="00307EDC">
            <w:pPr>
              <w:spacing w:after="0" w:line="46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bCs/>
                <w:color w:val="000000"/>
                <w:sz w:val="24"/>
                <w:szCs w:val="24"/>
              </w:rPr>
              <w:t>项目执行了环保</w:t>
            </w:r>
            <w:r>
              <w:rPr>
                <w:rFonts w:ascii="Times New Roman" w:eastAsia="宋体" w:hAnsi="Times New Roman"/>
                <w:bCs/>
                <w:color w:val="000000"/>
                <w:sz w:val="24"/>
                <w:szCs w:val="24"/>
              </w:rPr>
              <w:t>“</w:t>
            </w:r>
            <w:r>
              <w:rPr>
                <w:rFonts w:ascii="Times New Roman" w:eastAsia="宋体" w:hAnsi="Times New Roman"/>
                <w:bCs/>
                <w:color w:val="000000"/>
                <w:sz w:val="24"/>
                <w:szCs w:val="24"/>
              </w:rPr>
              <w:t>三同时</w:t>
            </w:r>
            <w:r>
              <w:rPr>
                <w:rFonts w:ascii="Times New Roman" w:eastAsia="宋体" w:hAnsi="Times New Roman"/>
                <w:bCs/>
                <w:color w:val="000000"/>
                <w:sz w:val="24"/>
                <w:szCs w:val="24"/>
              </w:rPr>
              <w:t>”</w:t>
            </w:r>
            <w:r>
              <w:rPr>
                <w:rFonts w:ascii="Times New Roman" w:eastAsia="宋体" w:hAnsi="Times New Roman"/>
                <w:bCs/>
                <w:color w:val="000000"/>
                <w:sz w:val="24"/>
                <w:szCs w:val="24"/>
              </w:rPr>
              <w:t>制度；按照有关规定建立了相关环境保护管理制度；由专人负责公司环境管理工作。</w:t>
            </w:r>
          </w:p>
          <w:p w14:paraId="04F158F9"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8FA"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8FB" w14:textId="77777777" w:rsidR="00783E07" w:rsidRDefault="00783E07">
            <w:pPr>
              <w:spacing w:after="0" w:line="460" w:lineRule="exact"/>
              <w:ind w:firstLineChars="200" w:firstLine="480"/>
              <w:textAlignment w:val="baseline"/>
              <w:rPr>
                <w:rFonts w:ascii="Times New Roman" w:eastAsia="宋体" w:hAnsi="Times New Roman"/>
                <w:bCs/>
                <w:color w:val="000000"/>
                <w:sz w:val="24"/>
                <w:szCs w:val="24"/>
              </w:rPr>
            </w:pPr>
          </w:p>
          <w:p w14:paraId="04F15901" w14:textId="77777777" w:rsidR="00783E07" w:rsidRDefault="00783E07">
            <w:pPr>
              <w:spacing w:after="0" w:line="460" w:lineRule="exact"/>
              <w:textAlignment w:val="baseline"/>
              <w:rPr>
                <w:rFonts w:ascii="Times New Roman" w:eastAsia="宋体" w:hAnsi="Times New Roman"/>
                <w:bCs/>
                <w:color w:val="000000"/>
                <w:sz w:val="24"/>
                <w:szCs w:val="24"/>
              </w:rPr>
            </w:pPr>
          </w:p>
        </w:tc>
      </w:tr>
    </w:tbl>
    <w:p w14:paraId="04F15903" w14:textId="77777777" w:rsidR="00783E07" w:rsidRDefault="00783E07">
      <w:pPr>
        <w:pStyle w:val="14"/>
        <w:spacing w:before="0" w:beforeAutospacing="0" w:after="0" w:afterAutospacing="0" w:line="360" w:lineRule="exact"/>
        <w:jc w:val="both"/>
        <w:outlineLvl w:val="0"/>
        <w:rPr>
          <w:rFonts w:ascii="Times New Roman" w:hAnsi="Times New Roman" w:cs="Times New Roman"/>
          <w:b/>
          <w:color w:val="000000"/>
          <w:sz w:val="21"/>
          <w:szCs w:val="21"/>
        </w:rPr>
        <w:sectPr w:rsidR="00783E07">
          <w:pgSz w:w="11906" w:h="16838"/>
          <w:pgMar w:top="1440" w:right="1800" w:bottom="1440" w:left="1800" w:header="708" w:footer="708" w:gutter="0"/>
          <w:cols w:space="720"/>
          <w:docGrid w:linePitch="360"/>
        </w:sectPr>
      </w:pPr>
    </w:p>
    <w:p w14:paraId="04F15904" w14:textId="77777777" w:rsidR="00783E07" w:rsidRDefault="00307EDC">
      <w:pPr>
        <w:spacing w:after="0" w:line="280" w:lineRule="exact"/>
        <w:jc w:val="center"/>
        <w:rPr>
          <w:b/>
          <w:bCs/>
          <w:color w:val="000000"/>
          <w:sz w:val="21"/>
          <w:szCs w:val="21"/>
        </w:rPr>
      </w:pPr>
      <w:r>
        <w:rPr>
          <w:rFonts w:hint="eastAsia"/>
          <w:b/>
          <w:bCs/>
          <w:color w:val="000000"/>
          <w:sz w:val="21"/>
          <w:szCs w:val="21"/>
        </w:rPr>
        <w:lastRenderedPageBreak/>
        <w:t>建设项目工程竣工环境保护</w:t>
      </w:r>
      <w:r>
        <w:rPr>
          <w:b/>
          <w:bCs/>
          <w:color w:val="000000"/>
          <w:sz w:val="21"/>
          <w:szCs w:val="21"/>
        </w:rPr>
        <w:t>“</w:t>
      </w:r>
      <w:r>
        <w:rPr>
          <w:rFonts w:hint="eastAsia"/>
          <w:b/>
          <w:bCs/>
          <w:color w:val="000000"/>
          <w:sz w:val="21"/>
          <w:szCs w:val="21"/>
        </w:rPr>
        <w:t>三同时</w:t>
      </w:r>
      <w:r>
        <w:rPr>
          <w:b/>
          <w:bCs/>
          <w:color w:val="000000"/>
          <w:sz w:val="21"/>
          <w:szCs w:val="21"/>
        </w:rPr>
        <w:t>”</w:t>
      </w:r>
      <w:r>
        <w:rPr>
          <w:rFonts w:hint="eastAsia"/>
          <w:b/>
          <w:bCs/>
          <w:color w:val="000000"/>
          <w:sz w:val="21"/>
          <w:szCs w:val="21"/>
        </w:rPr>
        <w:t>验收登记表</w:t>
      </w:r>
    </w:p>
    <w:tbl>
      <w:tblPr>
        <w:tblpPr w:leftFromText="180" w:rightFromText="180" w:vertAnchor="text" w:horzAnchor="page" w:tblpX="1163" w:tblpY="382"/>
        <w:tblW w:w="1480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4"/>
        <w:gridCol w:w="1553"/>
        <w:gridCol w:w="708"/>
        <w:gridCol w:w="6"/>
        <w:gridCol w:w="985"/>
        <w:gridCol w:w="423"/>
        <w:gridCol w:w="572"/>
        <w:gridCol w:w="1418"/>
        <w:gridCol w:w="286"/>
        <w:gridCol w:w="710"/>
        <w:gridCol w:w="849"/>
        <w:gridCol w:w="1134"/>
        <w:gridCol w:w="1276"/>
        <w:gridCol w:w="992"/>
        <w:gridCol w:w="993"/>
        <w:gridCol w:w="834"/>
        <w:gridCol w:w="40"/>
        <w:gridCol w:w="543"/>
        <w:gridCol w:w="449"/>
        <w:gridCol w:w="600"/>
      </w:tblGrid>
      <w:tr w:rsidR="00783E07" w14:paraId="04F1590C" w14:textId="77777777">
        <w:trPr>
          <w:cantSplit/>
          <w:trHeight w:val="340"/>
        </w:trPr>
        <w:tc>
          <w:tcPr>
            <w:tcW w:w="434" w:type="dxa"/>
            <w:vMerge w:val="restart"/>
            <w:tcBorders>
              <w:top w:val="single" w:sz="8" w:space="0" w:color="auto"/>
              <w:left w:val="single" w:sz="8" w:space="0" w:color="auto"/>
              <w:bottom w:val="single" w:sz="4" w:space="0" w:color="auto"/>
              <w:right w:val="single" w:sz="4" w:space="0" w:color="auto"/>
            </w:tcBorders>
            <w:textDirection w:val="tbRlV"/>
            <w:vAlign w:val="center"/>
          </w:tcPr>
          <w:p w14:paraId="04F15905"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建设项目</w:t>
            </w:r>
          </w:p>
        </w:tc>
        <w:tc>
          <w:tcPr>
            <w:tcW w:w="1553" w:type="dxa"/>
            <w:tcBorders>
              <w:top w:val="single" w:sz="8" w:space="0" w:color="auto"/>
              <w:left w:val="single" w:sz="4" w:space="0" w:color="auto"/>
              <w:bottom w:val="single" w:sz="4" w:space="0" w:color="auto"/>
              <w:right w:val="single" w:sz="4" w:space="0" w:color="auto"/>
            </w:tcBorders>
            <w:vAlign w:val="center"/>
          </w:tcPr>
          <w:p w14:paraId="04F15906"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项目名称</w:t>
            </w:r>
          </w:p>
        </w:tc>
        <w:tc>
          <w:tcPr>
            <w:tcW w:w="4112" w:type="dxa"/>
            <w:gridSpan w:val="6"/>
            <w:tcBorders>
              <w:top w:val="single" w:sz="8" w:space="0" w:color="auto"/>
              <w:left w:val="single" w:sz="4" w:space="0" w:color="auto"/>
              <w:bottom w:val="single" w:sz="4" w:space="0" w:color="auto"/>
              <w:right w:val="single" w:sz="4" w:space="0" w:color="auto"/>
            </w:tcBorders>
            <w:vAlign w:val="center"/>
          </w:tcPr>
          <w:p w14:paraId="04F15907" w14:textId="77777777" w:rsidR="00783E07" w:rsidRDefault="00307EDC">
            <w:pPr>
              <w:spacing w:after="0"/>
              <w:jc w:val="center"/>
              <w:rPr>
                <w:rFonts w:ascii="Times New Roman" w:eastAsia="宋体" w:hAnsi="Times New Roman"/>
                <w:b/>
                <w:color w:val="000000"/>
                <w:sz w:val="15"/>
                <w:szCs w:val="15"/>
              </w:rPr>
            </w:pPr>
            <w:proofErr w:type="gramStart"/>
            <w:r>
              <w:rPr>
                <w:rFonts w:ascii="Times New Roman" w:eastAsia="宋体" w:hAnsi="Times New Roman" w:hint="eastAsia"/>
                <w:b/>
                <w:color w:val="000000"/>
                <w:sz w:val="15"/>
                <w:szCs w:val="15"/>
              </w:rPr>
              <w:t>原阳县泰亿</w:t>
            </w:r>
            <w:proofErr w:type="gramEnd"/>
            <w:r>
              <w:rPr>
                <w:rFonts w:ascii="Times New Roman" w:eastAsia="宋体" w:hAnsi="Times New Roman" w:hint="eastAsia"/>
                <w:b/>
                <w:color w:val="000000"/>
                <w:sz w:val="15"/>
                <w:szCs w:val="15"/>
              </w:rPr>
              <w:t>再生资源有限公司年加工</w:t>
            </w:r>
            <w:r>
              <w:rPr>
                <w:rFonts w:ascii="Times New Roman" w:eastAsia="宋体" w:hAnsi="Times New Roman" w:hint="eastAsia"/>
                <w:b/>
                <w:color w:val="000000"/>
                <w:sz w:val="15"/>
                <w:szCs w:val="15"/>
              </w:rPr>
              <w:t>6000</w:t>
            </w:r>
            <w:r>
              <w:rPr>
                <w:rFonts w:ascii="Times New Roman" w:eastAsia="宋体" w:hAnsi="Times New Roman" w:hint="eastAsia"/>
                <w:b/>
                <w:color w:val="000000"/>
                <w:sz w:val="15"/>
                <w:szCs w:val="15"/>
              </w:rPr>
              <w:t>吨再生塑料颗粒生产线项目（一期）</w:t>
            </w:r>
          </w:p>
        </w:tc>
        <w:tc>
          <w:tcPr>
            <w:tcW w:w="1845" w:type="dxa"/>
            <w:gridSpan w:val="3"/>
            <w:tcBorders>
              <w:top w:val="single" w:sz="8" w:space="0" w:color="auto"/>
              <w:left w:val="single" w:sz="4" w:space="0" w:color="auto"/>
              <w:bottom w:val="single" w:sz="4" w:space="0" w:color="auto"/>
              <w:right w:val="single" w:sz="4" w:space="0" w:color="auto"/>
            </w:tcBorders>
            <w:vAlign w:val="center"/>
          </w:tcPr>
          <w:p w14:paraId="04F15908"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项目代码</w:t>
            </w:r>
          </w:p>
        </w:tc>
        <w:tc>
          <w:tcPr>
            <w:tcW w:w="2410" w:type="dxa"/>
            <w:gridSpan w:val="2"/>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09"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2307-410725-04-01-703967</w:t>
            </w:r>
          </w:p>
        </w:tc>
        <w:tc>
          <w:tcPr>
            <w:tcW w:w="1985" w:type="dxa"/>
            <w:gridSpan w:val="2"/>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0A"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建设地点</w:t>
            </w:r>
          </w:p>
        </w:tc>
        <w:tc>
          <w:tcPr>
            <w:tcW w:w="2466" w:type="dxa"/>
            <w:gridSpan w:val="5"/>
            <w:tcBorders>
              <w:top w:val="single" w:sz="8"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0B"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河南省新乡市原阳县太平镇绿色智</w:t>
            </w:r>
            <w:proofErr w:type="gramStart"/>
            <w:r>
              <w:rPr>
                <w:rFonts w:ascii="Times New Roman" w:eastAsia="宋体" w:hAnsi="Times New Roman" w:hint="eastAsia"/>
                <w:b/>
                <w:color w:val="000000"/>
                <w:sz w:val="15"/>
                <w:szCs w:val="15"/>
              </w:rPr>
              <w:t>造产业</w:t>
            </w:r>
            <w:proofErr w:type="gramEnd"/>
            <w:r>
              <w:rPr>
                <w:rFonts w:ascii="Times New Roman" w:eastAsia="宋体" w:hAnsi="Times New Roman" w:hint="eastAsia"/>
                <w:b/>
                <w:color w:val="000000"/>
                <w:sz w:val="15"/>
                <w:szCs w:val="15"/>
              </w:rPr>
              <w:t>园</w:t>
            </w:r>
          </w:p>
        </w:tc>
      </w:tr>
      <w:tr w:rsidR="00783E07" w14:paraId="04F15915"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0D"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0E"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行业类别（分类管理名录）</w:t>
            </w:r>
          </w:p>
        </w:tc>
        <w:tc>
          <w:tcPr>
            <w:tcW w:w="411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0F"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C4220</w:t>
            </w:r>
            <w:r>
              <w:rPr>
                <w:rFonts w:ascii="Times New Roman" w:eastAsia="宋体" w:hAnsi="Times New Roman" w:hint="eastAsia"/>
                <w:b/>
                <w:color w:val="000000"/>
                <w:sz w:val="15"/>
                <w:szCs w:val="15"/>
              </w:rPr>
              <w:t>非金属废料和碎屑加工处理</w:t>
            </w:r>
          </w:p>
        </w:tc>
        <w:tc>
          <w:tcPr>
            <w:tcW w:w="184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10"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建设性质</w:t>
            </w:r>
          </w:p>
        </w:tc>
        <w:tc>
          <w:tcPr>
            <w:tcW w:w="439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11"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sz w:val="15"/>
                <w:szCs w:val="15"/>
              </w:rPr>
              <w:t>√</w:t>
            </w:r>
            <w:r>
              <w:rPr>
                <w:rFonts w:ascii="Times New Roman" w:eastAsia="宋体" w:hAnsi="Times New Roman" w:hint="eastAsia"/>
                <w:b/>
                <w:color w:val="000000"/>
                <w:kern w:val="2"/>
                <w:sz w:val="15"/>
                <w:szCs w:val="15"/>
              </w:rPr>
              <w:t>新建（迁建）</w:t>
            </w:r>
            <w:r>
              <w:rPr>
                <w:rFonts w:ascii="Times New Roman" w:eastAsia="宋体" w:hAnsi="Times New Roman"/>
                <w:b/>
                <w:color w:val="000000"/>
                <w:kern w:val="2"/>
                <w:sz w:val="15"/>
                <w:szCs w:val="15"/>
              </w:rPr>
              <w:t xml:space="preserve">    □</w:t>
            </w:r>
            <w:r>
              <w:rPr>
                <w:rFonts w:ascii="Times New Roman" w:eastAsia="宋体" w:hAnsi="Times New Roman" w:hint="eastAsia"/>
                <w:b/>
                <w:color w:val="000000"/>
                <w:kern w:val="2"/>
                <w:sz w:val="15"/>
                <w:szCs w:val="15"/>
              </w:rPr>
              <w:t>改扩建</w:t>
            </w:r>
            <w:r>
              <w:rPr>
                <w:rFonts w:ascii="Times New Roman" w:eastAsia="宋体" w:hAnsi="Times New Roman"/>
                <w:b/>
                <w:color w:val="000000"/>
                <w:kern w:val="2"/>
                <w:sz w:val="15"/>
                <w:szCs w:val="15"/>
              </w:rPr>
              <w:t xml:space="preserve">     □</w:t>
            </w:r>
            <w:r>
              <w:rPr>
                <w:rFonts w:ascii="Times New Roman" w:eastAsia="宋体" w:hAnsi="Times New Roman" w:hint="eastAsia"/>
                <w:b/>
                <w:color w:val="000000"/>
                <w:kern w:val="2"/>
                <w:sz w:val="15"/>
                <w:szCs w:val="15"/>
              </w:rPr>
              <w:t>技术改造</w:t>
            </w:r>
          </w:p>
        </w:tc>
        <w:tc>
          <w:tcPr>
            <w:tcW w:w="8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12" w14:textId="77777777" w:rsidR="00783E07" w:rsidRDefault="00307EDC">
            <w:pPr>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项目厂区中心经度</w:t>
            </w:r>
            <w:r>
              <w:rPr>
                <w:rFonts w:ascii="Times New Roman" w:eastAsia="宋体" w:hAnsi="Times New Roman"/>
                <w:b/>
                <w:kern w:val="2"/>
                <w:sz w:val="15"/>
                <w:szCs w:val="15"/>
              </w:rPr>
              <w:t>/</w:t>
            </w:r>
            <w:r>
              <w:rPr>
                <w:rFonts w:ascii="Times New Roman" w:eastAsia="宋体" w:hAnsi="Times New Roman" w:hint="eastAsia"/>
                <w:b/>
                <w:kern w:val="2"/>
                <w:sz w:val="15"/>
                <w:szCs w:val="15"/>
              </w:rPr>
              <w:t>纬度</w:t>
            </w:r>
          </w:p>
        </w:tc>
        <w:tc>
          <w:tcPr>
            <w:tcW w:w="1632"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13" w14:textId="05E4A446" w:rsidR="00783E07" w:rsidRDefault="00307EDC">
            <w:pPr>
              <w:spacing w:after="0"/>
              <w:ind w:firstLineChars="50" w:firstLine="75"/>
              <w:rPr>
                <w:rFonts w:ascii="Times New Roman" w:eastAsia="宋体" w:hAnsi="Times New Roman"/>
                <w:b/>
                <w:kern w:val="2"/>
                <w:sz w:val="15"/>
                <w:szCs w:val="15"/>
              </w:rPr>
            </w:pPr>
            <w:r>
              <w:rPr>
                <w:rFonts w:ascii="Times New Roman" w:eastAsia="宋体" w:hAnsi="Times New Roman"/>
                <w:b/>
                <w:kern w:val="2"/>
                <w:sz w:val="15"/>
                <w:szCs w:val="15"/>
              </w:rPr>
              <w:t xml:space="preserve">E </w:t>
            </w:r>
            <w:r>
              <w:rPr>
                <w:rFonts w:ascii="Times New Roman" w:eastAsia="宋体" w:hAnsi="Times New Roman" w:hint="eastAsia"/>
                <w:b/>
                <w:kern w:val="2"/>
                <w:sz w:val="15"/>
                <w:szCs w:val="15"/>
              </w:rPr>
              <w:t>114</w:t>
            </w:r>
            <w:r>
              <w:rPr>
                <w:rFonts w:ascii="Times New Roman" w:eastAsia="宋体" w:hAnsi="Times New Roman" w:hint="eastAsia"/>
                <w:b/>
                <w:kern w:val="2"/>
                <w:sz w:val="15"/>
                <w:szCs w:val="15"/>
              </w:rPr>
              <w:t>°</w:t>
            </w:r>
            <w:r>
              <w:rPr>
                <w:rFonts w:ascii="Times New Roman" w:eastAsia="宋体" w:hAnsi="Times New Roman" w:hint="eastAsia"/>
                <w:b/>
                <w:kern w:val="2"/>
                <w:sz w:val="15"/>
                <w:szCs w:val="15"/>
              </w:rPr>
              <w:t>4</w:t>
            </w:r>
            <w:r>
              <w:rPr>
                <w:rFonts w:ascii="Times New Roman" w:eastAsia="宋体" w:hAnsi="Times New Roman" w:hint="eastAsia"/>
                <w:b/>
                <w:kern w:val="2"/>
                <w:sz w:val="15"/>
                <w:szCs w:val="15"/>
              </w:rPr>
              <w:t>′</w:t>
            </w:r>
            <w:r w:rsidR="00911E04">
              <w:rPr>
                <w:rFonts w:ascii="Times New Roman" w:eastAsia="宋体" w:hAnsi="Times New Roman" w:hint="eastAsia"/>
                <w:b/>
                <w:kern w:val="2"/>
                <w:sz w:val="15"/>
                <w:szCs w:val="15"/>
              </w:rPr>
              <w:t>26.</w:t>
            </w:r>
            <w:r w:rsidR="00F8715A">
              <w:rPr>
                <w:rFonts w:ascii="Times New Roman" w:eastAsia="宋体" w:hAnsi="Times New Roman" w:hint="eastAsia"/>
                <w:b/>
                <w:kern w:val="2"/>
                <w:sz w:val="15"/>
                <w:szCs w:val="15"/>
              </w:rPr>
              <w:t>500</w:t>
            </w:r>
            <w:r>
              <w:rPr>
                <w:rFonts w:ascii="Times New Roman" w:eastAsia="宋体" w:hAnsi="Times New Roman" w:hint="eastAsia"/>
                <w:b/>
                <w:kern w:val="2"/>
                <w:sz w:val="15"/>
                <w:szCs w:val="15"/>
              </w:rPr>
              <w:t>″</w:t>
            </w:r>
          </w:p>
          <w:p w14:paraId="04F15914" w14:textId="75F0DE15" w:rsidR="00783E07" w:rsidRDefault="00307EDC">
            <w:pPr>
              <w:spacing w:after="0"/>
              <w:ind w:firstLineChars="50" w:firstLine="75"/>
              <w:rPr>
                <w:rFonts w:ascii="Times New Roman" w:eastAsia="宋体" w:hAnsi="Times New Roman"/>
                <w:b/>
                <w:kern w:val="2"/>
                <w:sz w:val="15"/>
                <w:szCs w:val="15"/>
              </w:rPr>
            </w:pPr>
            <w:r>
              <w:rPr>
                <w:rFonts w:ascii="Times New Roman" w:eastAsia="宋体" w:hAnsi="Times New Roman"/>
                <w:b/>
                <w:kern w:val="2"/>
                <w:sz w:val="15"/>
                <w:szCs w:val="15"/>
              </w:rPr>
              <w:t xml:space="preserve">N </w:t>
            </w:r>
            <w:r>
              <w:rPr>
                <w:rFonts w:ascii="Times New Roman" w:eastAsia="宋体" w:hAnsi="Times New Roman" w:hint="eastAsia"/>
                <w:b/>
                <w:kern w:val="2"/>
                <w:sz w:val="15"/>
                <w:szCs w:val="15"/>
              </w:rPr>
              <w:t>35</w:t>
            </w:r>
            <w:r>
              <w:rPr>
                <w:rFonts w:ascii="Times New Roman" w:eastAsia="宋体" w:hAnsi="Times New Roman" w:hint="eastAsia"/>
                <w:b/>
                <w:kern w:val="2"/>
                <w:sz w:val="15"/>
                <w:szCs w:val="15"/>
              </w:rPr>
              <w:t>°</w:t>
            </w:r>
            <w:r>
              <w:rPr>
                <w:rFonts w:ascii="Times New Roman" w:eastAsia="宋体" w:hAnsi="Times New Roman" w:hint="eastAsia"/>
                <w:b/>
                <w:kern w:val="2"/>
                <w:sz w:val="15"/>
                <w:szCs w:val="15"/>
              </w:rPr>
              <w:t>1</w:t>
            </w:r>
            <w:r>
              <w:rPr>
                <w:rFonts w:ascii="Times New Roman" w:eastAsia="宋体" w:hAnsi="Times New Roman" w:hint="eastAsia"/>
                <w:b/>
                <w:kern w:val="2"/>
                <w:sz w:val="15"/>
                <w:szCs w:val="15"/>
              </w:rPr>
              <w:t>′</w:t>
            </w:r>
            <w:r w:rsidR="00F8715A">
              <w:rPr>
                <w:rFonts w:ascii="Times New Roman" w:eastAsia="宋体" w:hAnsi="Times New Roman" w:hint="eastAsia"/>
                <w:b/>
                <w:kern w:val="2"/>
                <w:sz w:val="15"/>
                <w:szCs w:val="15"/>
              </w:rPr>
              <w:t>28.14394</w:t>
            </w:r>
            <w:r>
              <w:rPr>
                <w:rFonts w:ascii="Times New Roman" w:eastAsia="宋体" w:hAnsi="Times New Roman" w:hint="eastAsia"/>
                <w:b/>
                <w:kern w:val="2"/>
                <w:sz w:val="15"/>
                <w:szCs w:val="15"/>
              </w:rPr>
              <w:t>″</w:t>
            </w:r>
          </w:p>
        </w:tc>
      </w:tr>
      <w:tr w:rsidR="00783E07" w14:paraId="04F1591D"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16"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17"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设计生产能力</w:t>
            </w:r>
          </w:p>
        </w:tc>
        <w:tc>
          <w:tcPr>
            <w:tcW w:w="4112" w:type="dxa"/>
            <w:gridSpan w:val="6"/>
            <w:tcBorders>
              <w:top w:val="single" w:sz="4" w:space="0" w:color="auto"/>
              <w:left w:val="single" w:sz="4" w:space="0" w:color="auto"/>
              <w:bottom w:val="single" w:sz="4" w:space="0" w:color="auto"/>
              <w:right w:val="single" w:sz="4" w:space="0" w:color="auto"/>
            </w:tcBorders>
            <w:vAlign w:val="center"/>
          </w:tcPr>
          <w:p w14:paraId="04F15918"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PE</w:t>
            </w:r>
            <w:r>
              <w:rPr>
                <w:rFonts w:ascii="Times New Roman" w:eastAsia="宋体" w:hAnsi="Times New Roman" w:hint="eastAsia"/>
                <w:b/>
                <w:color w:val="000000"/>
                <w:sz w:val="15"/>
                <w:szCs w:val="15"/>
              </w:rPr>
              <w:t>塑料颗粒</w:t>
            </w:r>
            <w:r>
              <w:rPr>
                <w:rFonts w:ascii="Times New Roman" w:eastAsia="宋体" w:hAnsi="Times New Roman" w:hint="eastAsia"/>
                <w:b/>
                <w:color w:val="000000"/>
                <w:sz w:val="15"/>
                <w:szCs w:val="15"/>
              </w:rPr>
              <w:t>3000t/a</w:t>
            </w:r>
            <w:r>
              <w:rPr>
                <w:rFonts w:ascii="Times New Roman" w:eastAsia="宋体" w:hAnsi="Times New Roman" w:hint="eastAsia"/>
                <w:b/>
                <w:color w:val="000000"/>
                <w:sz w:val="15"/>
                <w:szCs w:val="15"/>
              </w:rPr>
              <w:t>；</w:t>
            </w:r>
            <w:r>
              <w:rPr>
                <w:rFonts w:ascii="Times New Roman" w:eastAsia="宋体" w:hAnsi="Times New Roman" w:hint="eastAsia"/>
                <w:b/>
                <w:color w:val="000000"/>
                <w:sz w:val="15"/>
                <w:szCs w:val="15"/>
              </w:rPr>
              <w:t>PP</w:t>
            </w:r>
            <w:r>
              <w:rPr>
                <w:rFonts w:ascii="Times New Roman" w:eastAsia="宋体" w:hAnsi="Times New Roman" w:hint="eastAsia"/>
                <w:b/>
                <w:color w:val="000000"/>
                <w:sz w:val="15"/>
                <w:szCs w:val="15"/>
              </w:rPr>
              <w:t>塑料颗粒</w:t>
            </w:r>
            <w:r>
              <w:rPr>
                <w:rFonts w:ascii="Times New Roman" w:eastAsia="宋体" w:hAnsi="Times New Roman" w:hint="eastAsia"/>
                <w:b/>
                <w:color w:val="000000"/>
                <w:sz w:val="15"/>
                <w:szCs w:val="15"/>
              </w:rPr>
              <w:t>3000t/a</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04F15919"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实际生产能力</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5355BB" w14:textId="0F0CD1A3" w:rsidR="00F8715A"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PE</w:t>
            </w:r>
            <w:proofErr w:type="gramStart"/>
            <w:r>
              <w:rPr>
                <w:rFonts w:ascii="Times New Roman" w:eastAsia="宋体" w:hAnsi="Times New Roman" w:hint="eastAsia"/>
                <w:b/>
                <w:color w:val="000000"/>
                <w:sz w:val="15"/>
                <w:szCs w:val="15"/>
              </w:rPr>
              <w:t>塑料瓶片</w:t>
            </w:r>
            <w:proofErr w:type="gramEnd"/>
            <w:r>
              <w:rPr>
                <w:rFonts w:ascii="Times New Roman" w:eastAsia="宋体" w:hAnsi="Times New Roman" w:hint="eastAsia"/>
                <w:b/>
                <w:color w:val="000000"/>
                <w:sz w:val="15"/>
                <w:szCs w:val="15"/>
              </w:rPr>
              <w:t>3000t/a</w:t>
            </w:r>
          </w:p>
          <w:p w14:paraId="04F1591A" w14:textId="3484BCFF"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sz w:val="15"/>
                <w:szCs w:val="15"/>
              </w:rPr>
              <w:t>PP</w:t>
            </w:r>
            <w:proofErr w:type="gramStart"/>
            <w:r>
              <w:rPr>
                <w:rFonts w:ascii="Times New Roman" w:eastAsia="宋体" w:hAnsi="Times New Roman" w:hint="eastAsia"/>
                <w:b/>
                <w:color w:val="000000"/>
                <w:sz w:val="15"/>
                <w:szCs w:val="15"/>
              </w:rPr>
              <w:t>塑料瓶片</w:t>
            </w:r>
            <w:proofErr w:type="gramEnd"/>
            <w:r>
              <w:rPr>
                <w:rFonts w:ascii="Times New Roman" w:eastAsia="宋体" w:hAnsi="Times New Roman" w:hint="eastAsia"/>
                <w:b/>
                <w:color w:val="000000"/>
                <w:sz w:val="15"/>
                <w:szCs w:val="15"/>
              </w:rPr>
              <w:t>3000t/a</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1B"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环评单位</w:t>
            </w:r>
          </w:p>
        </w:tc>
        <w:tc>
          <w:tcPr>
            <w:tcW w:w="2466" w:type="dxa"/>
            <w:gridSpan w:val="5"/>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1C"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新乡市</w:t>
            </w:r>
            <w:proofErr w:type="gramStart"/>
            <w:r>
              <w:rPr>
                <w:rFonts w:ascii="Times New Roman" w:eastAsia="宋体" w:hAnsi="Times New Roman" w:hint="eastAsia"/>
                <w:b/>
                <w:color w:val="000000"/>
                <w:sz w:val="15"/>
                <w:szCs w:val="15"/>
              </w:rPr>
              <w:t>世青环境</w:t>
            </w:r>
            <w:proofErr w:type="gramEnd"/>
            <w:r>
              <w:rPr>
                <w:rFonts w:ascii="Times New Roman" w:eastAsia="宋体" w:hAnsi="Times New Roman" w:hint="eastAsia"/>
                <w:b/>
                <w:color w:val="000000"/>
                <w:sz w:val="15"/>
                <w:szCs w:val="15"/>
              </w:rPr>
              <w:t>技术有限公司</w:t>
            </w:r>
          </w:p>
        </w:tc>
      </w:tr>
      <w:tr w:rsidR="00783E07" w14:paraId="04F15925"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1E"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1F" w14:textId="77777777" w:rsidR="00783E07" w:rsidRDefault="00307EDC">
            <w:pPr>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环</w:t>
            </w:r>
            <w:proofErr w:type="gramStart"/>
            <w:r>
              <w:rPr>
                <w:rFonts w:ascii="Times New Roman" w:eastAsia="宋体" w:hAnsi="Times New Roman" w:hint="eastAsia"/>
                <w:b/>
                <w:kern w:val="2"/>
                <w:sz w:val="15"/>
                <w:szCs w:val="15"/>
              </w:rPr>
              <w:t>评文件</w:t>
            </w:r>
            <w:proofErr w:type="gramEnd"/>
            <w:r>
              <w:rPr>
                <w:rFonts w:ascii="Times New Roman" w:eastAsia="宋体" w:hAnsi="Times New Roman" w:hint="eastAsia"/>
                <w:b/>
                <w:kern w:val="2"/>
                <w:sz w:val="15"/>
                <w:szCs w:val="15"/>
              </w:rPr>
              <w:t>审批机关</w:t>
            </w:r>
          </w:p>
        </w:tc>
        <w:tc>
          <w:tcPr>
            <w:tcW w:w="4112" w:type="dxa"/>
            <w:gridSpan w:val="6"/>
            <w:tcBorders>
              <w:top w:val="single" w:sz="4" w:space="0" w:color="auto"/>
              <w:left w:val="single" w:sz="4" w:space="0" w:color="auto"/>
              <w:bottom w:val="single" w:sz="4" w:space="0" w:color="auto"/>
              <w:right w:val="single" w:sz="4" w:space="0" w:color="auto"/>
            </w:tcBorders>
            <w:vAlign w:val="center"/>
          </w:tcPr>
          <w:p w14:paraId="04F15920"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hint="eastAsia"/>
                <w:b/>
                <w:sz w:val="15"/>
                <w:szCs w:val="15"/>
              </w:rPr>
              <w:t>新乡市生态环境局原阳分局</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04F15921"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hint="eastAsia"/>
                <w:b/>
                <w:sz w:val="15"/>
                <w:szCs w:val="15"/>
              </w:rPr>
              <w:t>审批文号</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22"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hint="eastAsia"/>
                <w:b/>
                <w:sz w:val="15"/>
                <w:szCs w:val="15"/>
              </w:rPr>
              <w:t>原环审</w:t>
            </w:r>
            <w:r>
              <w:rPr>
                <w:rFonts w:ascii="Times New Roman" w:eastAsia="宋体" w:hAnsi="Times New Roman" w:hint="eastAsia"/>
                <w:b/>
                <w:sz w:val="15"/>
                <w:szCs w:val="15"/>
              </w:rPr>
              <w:t>[2024]4</w:t>
            </w:r>
            <w:r>
              <w:rPr>
                <w:rFonts w:ascii="Times New Roman" w:eastAsia="宋体" w:hAnsi="Times New Roman" w:hint="eastAsia"/>
                <w:b/>
                <w:sz w:val="15"/>
                <w:szCs w:val="15"/>
              </w:rPr>
              <w:t>号</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23"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环评文件类型</w:t>
            </w:r>
          </w:p>
        </w:tc>
        <w:tc>
          <w:tcPr>
            <w:tcW w:w="2466" w:type="dxa"/>
            <w:gridSpan w:val="5"/>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24"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报告表</w:t>
            </w:r>
          </w:p>
        </w:tc>
      </w:tr>
      <w:tr w:rsidR="00783E07" w14:paraId="04F1592D"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26"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27" w14:textId="77777777" w:rsidR="00783E07" w:rsidRPr="00464B3C" w:rsidRDefault="00307EDC">
            <w:pPr>
              <w:spacing w:after="0"/>
              <w:jc w:val="center"/>
              <w:rPr>
                <w:rFonts w:ascii="Times New Roman" w:eastAsia="宋体" w:hAnsi="Times New Roman"/>
                <w:b/>
                <w:kern w:val="2"/>
                <w:sz w:val="15"/>
                <w:szCs w:val="15"/>
              </w:rPr>
            </w:pPr>
            <w:r w:rsidRPr="00464B3C">
              <w:rPr>
                <w:rFonts w:ascii="Times New Roman" w:eastAsia="宋体" w:hAnsi="Times New Roman" w:hint="eastAsia"/>
                <w:b/>
                <w:kern w:val="2"/>
                <w:sz w:val="15"/>
                <w:szCs w:val="15"/>
              </w:rPr>
              <w:t>开工日期</w:t>
            </w:r>
          </w:p>
        </w:tc>
        <w:tc>
          <w:tcPr>
            <w:tcW w:w="4112" w:type="dxa"/>
            <w:gridSpan w:val="6"/>
            <w:tcBorders>
              <w:top w:val="single" w:sz="4" w:space="0" w:color="auto"/>
              <w:left w:val="single" w:sz="4" w:space="0" w:color="auto"/>
              <w:bottom w:val="single" w:sz="4" w:space="0" w:color="auto"/>
              <w:right w:val="single" w:sz="4" w:space="0" w:color="auto"/>
            </w:tcBorders>
            <w:vAlign w:val="center"/>
          </w:tcPr>
          <w:p w14:paraId="04F15928" w14:textId="08CE0919" w:rsidR="00783E07" w:rsidRPr="00464B3C" w:rsidRDefault="00EA4335">
            <w:pPr>
              <w:spacing w:after="0"/>
              <w:jc w:val="center"/>
              <w:rPr>
                <w:rFonts w:ascii="Times New Roman" w:eastAsia="宋体" w:hAnsi="Times New Roman"/>
                <w:b/>
                <w:sz w:val="15"/>
                <w:szCs w:val="15"/>
              </w:rPr>
            </w:pPr>
            <w:r w:rsidRPr="00464B3C">
              <w:rPr>
                <w:rFonts w:ascii="Times New Roman" w:eastAsia="宋体" w:hAnsi="Times New Roman" w:hint="eastAsia"/>
                <w:b/>
                <w:sz w:val="15"/>
                <w:szCs w:val="15"/>
              </w:rPr>
              <w:t>2024.02</w:t>
            </w:r>
            <w:r w:rsidR="00307EDC" w:rsidRPr="00464B3C">
              <w:rPr>
                <w:rFonts w:ascii="Times New Roman" w:eastAsia="宋体" w:hAnsi="Times New Roman" w:hint="eastAsia"/>
                <w:b/>
                <w:sz w:val="15"/>
                <w:szCs w:val="15"/>
              </w:rPr>
              <w:t>.08</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04F15929" w14:textId="77777777" w:rsidR="00783E07" w:rsidRPr="00464B3C" w:rsidRDefault="00307EDC">
            <w:pPr>
              <w:spacing w:after="0"/>
              <w:jc w:val="center"/>
              <w:rPr>
                <w:rFonts w:ascii="Times New Roman" w:eastAsia="宋体" w:hAnsi="Times New Roman"/>
                <w:b/>
                <w:sz w:val="15"/>
                <w:szCs w:val="15"/>
              </w:rPr>
            </w:pPr>
            <w:r w:rsidRPr="00464B3C">
              <w:rPr>
                <w:rFonts w:ascii="Times New Roman" w:eastAsia="宋体" w:hAnsi="Times New Roman" w:hint="eastAsia"/>
                <w:b/>
                <w:sz w:val="15"/>
                <w:szCs w:val="15"/>
              </w:rPr>
              <w:t>竣工日期</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2A" w14:textId="2B59BEA5" w:rsidR="00783E07" w:rsidRPr="00464B3C" w:rsidRDefault="00307EDC">
            <w:pPr>
              <w:spacing w:after="0"/>
              <w:jc w:val="center"/>
              <w:rPr>
                <w:rFonts w:ascii="Times New Roman" w:eastAsia="宋体" w:hAnsi="Times New Roman"/>
                <w:b/>
                <w:color w:val="000000"/>
                <w:sz w:val="15"/>
                <w:szCs w:val="15"/>
              </w:rPr>
            </w:pPr>
            <w:r w:rsidRPr="00464B3C">
              <w:rPr>
                <w:rFonts w:ascii="Times New Roman" w:eastAsia="宋体" w:hAnsi="Times New Roman" w:hint="eastAsia"/>
                <w:b/>
                <w:color w:val="000000"/>
                <w:sz w:val="15"/>
                <w:szCs w:val="15"/>
              </w:rPr>
              <w:t>2</w:t>
            </w:r>
            <w:r w:rsidRPr="00464B3C">
              <w:rPr>
                <w:rFonts w:ascii="Times New Roman" w:eastAsia="宋体" w:hAnsi="Times New Roman"/>
                <w:b/>
                <w:color w:val="000000"/>
                <w:sz w:val="15"/>
                <w:szCs w:val="15"/>
              </w:rPr>
              <w:t>02</w:t>
            </w:r>
            <w:r w:rsidR="00EA4335" w:rsidRPr="00464B3C">
              <w:rPr>
                <w:rFonts w:ascii="Times New Roman" w:eastAsia="宋体" w:hAnsi="Times New Roman" w:hint="eastAsia"/>
                <w:b/>
                <w:color w:val="000000"/>
                <w:sz w:val="15"/>
                <w:szCs w:val="15"/>
              </w:rPr>
              <w:t>4.04</w:t>
            </w:r>
            <w:r w:rsidRPr="00464B3C">
              <w:rPr>
                <w:rFonts w:ascii="Times New Roman" w:eastAsia="宋体" w:hAnsi="Times New Roman" w:hint="eastAsia"/>
                <w:b/>
                <w:color w:val="000000"/>
                <w:sz w:val="15"/>
                <w:szCs w:val="15"/>
              </w:rPr>
              <w:t>.10</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2B"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排污许可证申领时间</w:t>
            </w:r>
          </w:p>
        </w:tc>
        <w:tc>
          <w:tcPr>
            <w:tcW w:w="2466" w:type="dxa"/>
            <w:gridSpan w:val="5"/>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2C" w14:textId="2ABFFD58"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2024</w:t>
            </w:r>
            <w:r w:rsidR="00EA4335">
              <w:rPr>
                <w:rFonts w:ascii="Times New Roman" w:eastAsia="宋体" w:hAnsi="Times New Roman" w:hint="eastAsia"/>
                <w:b/>
                <w:color w:val="000000"/>
                <w:kern w:val="2"/>
                <w:sz w:val="15"/>
                <w:szCs w:val="15"/>
              </w:rPr>
              <w:t>.04</w:t>
            </w:r>
            <w:r>
              <w:rPr>
                <w:rFonts w:ascii="Times New Roman" w:eastAsia="宋体" w:hAnsi="Times New Roman" w:hint="eastAsia"/>
                <w:b/>
                <w:color w:val="000000"/>
                <w:kern w:val="2"/>
                <w:sz w:val="15"/>
                <w:szCs w:val="15"/>
              </w:rPr>
              <w:t>.25</w:t>
            </w:r>
          </w:p>
        </w:tc>
      </w:tr>
      <w:tr w:rsidR="00783E07" w14:paraId="04F15935"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2E"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2F"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环保设施设计单位</w:t>
            </w:r>
          </w:p>
        </w:tc>
        <w:tc>
          <w:tcPr>
            <w:tcW w:w="4112" w:type="dxa"/>
            <w:gridSpan w:val="6"/>
            <w:tcBorders>
              <w:top w:val="single" w:sz="4" w:space="0" w:color="auto"/>
              <w:left w:val="single" w:sz="4" w:space="0" w:color="auto"/>
              <w:bottom w:val="single" w:sz="4" w:space="0" w:color="auto"/>
              <w:right w:val="single" w:sz="4" w:space="0" w:color="auto"/>
            </w:tcBorders>
            <w:vAlign w:val="center"/>
          </w:tcPr>
          <w:p w14:paraId="04F15930" w14:textId="77777777" w:rsidR="00783E07" w:rsidRDefault="00307EDC">
            <w:pPr>
              <w:spacing w:after="0"/>
              <w:jc w:val="center"/>
              <w:rPr>
                <w:rFonts w:ascii="Times New Roman" w:eastAsia="宋体" w:hAnsi="Times New Roman"/>
                <w:b/>
                <w:color w:val="000000"/>
                <w:sz w:val="15"/>
                <w:szCs w:val="15"/>
                <w:highlight w:val="yellow"/>
              </w:rPr>
            </w:pPr>
            <w:proofErr w:type="gramStart"/>
            <w:r>
              <w:rPr>
                <w:rFonts w:ascii="Times New Roman" w:eastAsia="宋体" w:hAnsi="Times New Roman" w:hint="eastAsia"/>
                <w:b/>
                <w:color w:val="000000"/>
                <w:sz w:val="15"/>
                <w:szCs w:val="15"/>
              </w:rPr>
              <w:t>原阳县泰亿</w:t>
            </w:r>
            <w:proofErr w:type="gramEnd"/>
            <w:r>
              <w:rPr>
                <w:rFonts w:ascii="Times New Roman" w:eastAsia="宋体" w:hAnsi="Times New Roman" w:hint="eastAsia"/>
                <w:b/>
                <w:color w:val="000000"/>
                <w:sz w:val="15"/>
                <w:szCs w:val="15"/>
              </w:rPr>
              <w:t>再生资源有限公司</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04F15931"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hint="eastAsia"/>
                <w:b/>
                <w:color w:val="000000"/>
                <w:sz w:val="15"/>
                <w:szCs w:val="15"/>
              </w:rPr>
              <w:t>环保设施施工单位</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32" w14:textId="77777777" w:rsidR="00783E07" w:rsidRDefault="00307EDC">
            <w:pPr>
              <w:spacing w:after="0"/>
              <w:jc w:val="center"/>
              <w:rPr>
                <w:rFonts w:ascii="Times New Roman" w:eastAsia="宋体" w:hAnsi="Times New Roman"/>
                <w:b/>
                <w:color w:val="000000"/>
                <w:sz w:val="15"/>
                <w:szCs w:val="15"/>
                <w:highlight w:val="yellow"/>
              </w:rPr>
            </w:pPr>
            <w:proofErr w:type="gramStart"/>
            <w:r>
              <w:rPr>
                <w:rFonts w:ascii="Times New Roman" w:eastAsia="宋体" w:hAnsi="Times New Roman" w:hint="eastAsia"/>
                <w:b/>
                <w:color w:val="000000"/>
                <w:sz w:val="15"/>
                <w:szCs w:val="15"/>
              </w:rPr>
              <w:t>原阳县泰亿</w:t>
            </w:r>
            <w:proofErr w:type="gramEnd"/>
            <w:r>
              <w:rPr>
                <w:rFonts w:ascii="Times New Roman" w:eastAsia="宋体" w:hAnsi="Times New Roman" w:hint="eastAsia"/>
                <w:b/>
                <w:color w:val="000000"/>
                <w:sz w:val="15"/>
                <w:szCs w:val="15"/>
              </w:rPr>
              <w:t>再生资源有限公司</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33"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本工程排污许可证编号</w:t>
            </w:r>
          </w:p>
        </w:tc>
        <w:tc>
          <w:tcPr>
            <w:tcW w:w="2466" w:type="dxa"/>
            <w:gridSpan w:val="5"/>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34"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91410725MA47UQ1X11001W</w:t>
            </w:r>
          </w:p>
        </w:tc>
      </w:tr>
      <w:tr w:rsidR="00783E07" w14:paraId="04F1593D"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36"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37"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验收单位</w:t>
            </w:r>
          </w:p>
        </w:tc>
        <w:tc>
          <w:tcPr>
            <w:tcW w:w="4112" w:type="dxa"/>
            <w:gridSpan w:val="6"/>
            <w:tcBorders>
              <w:top w:val="single" w:sz="4" w:space="0" w:color="auto"/>
              <w:left w:val="single" w:sz="4" w:space="0" w:color="auto"/>
              <w:bottom w:val="single" w:sz="4" w:space="0" w:color="auto"/>
              <w:right w:val="single" w:sz="4" w:space="0" w:color="auto"/>
            </w:tcBorders>
            <w:vAlign w:val="center"/>
          </w:tcPr>
          <w:p w14:paraId="04F15938" w14:textId="77777777" w:rsidR="00783E07" w:rsidRDefault="00307EDC">
            <w:pPr>
              <w:spacing w:after="0"/>
              <w:jc w:val="center"/>
              <w:rPr>
                <w:rFonts w:ascii="Times New Roman" w:eastAsia="宋体" w:hAnsi="Times New Roman"/>
                <w:b/>
                <w:color w:val="000000"/>
                <w:sz w:val="15"/>
                <w:szCs w:val="15"/>
              </w:rPr>
            </w:pPr>
            <w:proofErr w:type="gramStart"/>
            <w:r>
              <w:rPr>
                <w:rFonts w:ascii="Times New Roman" w:eastAsia="宋体" w:hAnsi="Times New Roman" w:hint="eastAsia"/>
                <w:b/>
                <w:color w:val="000000"/>
                <w:sz w:val="15"/>
                <w:szCs w:val="15"/>
              </w:rPr>
              <w:t>原阳县泰亿</w:t>
            </w:r>
            <w:proofErr w:type="gramEnd"/>
            <w:r>
              <w:rPr>
                <w:rFonts w:ascii="Times New Roman" w:eastAsia="宋体" w:hAnsi="Times New Roman" w:hint="eastAsia"/>
                <w:b/>
                <w:color w:val="000000"/>
                <w:sz w:val="15"/>
                <w:szCs w:val="15"/>
              </w:rPr>
              <w:t>再生资源有限公司</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04F15939" w14:textId="77777777" w:rsidR="00783E07" w:rsidRPr="00464B3C" w:rsidRDefault="00307EDC">
            <w:pPr>
              <w:spacing w:after="0"/>
              <w:jc w:val="center"/>
              <w:rPr>
                <w:rFonts w:ascii="Times New Roman" w:eastAsia="宋体" w:hAnsi="Times New Roman"/>
                <w:b/>
                <w:color w:val="000000"/>
                <w:kern w:val="2"/>
                <w:sz w:val="15"/>
                <w:szCs w:val="15"/>
              </w:rPr>
            </w:pPr>
            <w:r w:rsidRPr="00464B3C">
              <w:rPr>
                <w:rFonts w:ascii="Times New Roman" w:eastAsia="宋体" w:hAnsi="Times New Roman" w:hint="eastAsia"/>
                <w:b/>
                <w:color w:val="000000"/>
                <w:kern w:val="2"/>
                <w:sz w:val="15"/>
                <w:szCs w:val="15"/>
              </w:rPr>
              <w:t>环保设施检测单位</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3A" w14:textId="77777777" w:rsidR="00783E07" w:rsidRPr="00464B3C" w:rsidRDefault="00307EDC">
            <w:pPr>
              <w:spacing w:after="0"/>
              <w:jc w:val="center"/>
              <w:rPr>
                <w:rFonts w:ascii="Times New Roman" w:eastAsia="宋体" w:hAnsi="Times New Roman"/>
                <w:b/>
                <w:kern w:val="2"/>
                <w:sz w:val="15"/>
                <w:szCs w:val="15"/>
              </w:rPr>
            </w:pPr>
            <w:r w:rsidRPr="00464B3C">
              <w:rPr>
                <w:rFonts w:ascii="Times New Roman" w:eastAsia="宋体" w:hAnsi="Times New Roman" w:hint="eastAsia"/>
                <w:b/>
                <w:kern w:val="2"/>
                <w:sz w:val="15"/>
                <w:szCs w:val="15"/>
              </w:rPr>
              <w:t>河南鑫成环测检测技术有限公司</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3B" w14:textId="77777777" w:rsidR="00783E07" w:rsidRPr="00464B3C" w:rsidRDefault="00307EDC">
            <w:pPr>
              <w:spacing w:after="0"/>
              <w:jc w:val="center"/>
              <w:rPr>
                <w:rFonts w:ascii="Times New Roman" w:eastAsia="宋体" w:hAnsi="Times New Roman"/>
                <w:b/>
                <w:kern w:val="2"/>
                <w:sz w:val="15"/>
                <w:szCs w:val="15"/>
              </w:rPr>
            </w:pPr>
            <w:r w:rsidRPr="00464B3C">
              <w:rPr>
                <w:rFonts w:ascii="Times New Roman" w:eastAsia="宋体" w:hAnsi="Times New Roman" w:hint="eastAsia"/>
                <w:b/>
                <w:kern w:val="2"/>
                <w:sz w:val="15"/>
                <w:szCs w:val="15"/>
              </w:rPr>
              <w:t>验收检测时工况</w:t>
            </w:r>
          </w:p>
        </w:tc>
        <w:tc>
          <w:tcPr>
            <w:tcW w:w="2466" w:type="dxa"/>
            <w:gridSpan w:val="5"/>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3C" w14:textId="00D7540D" w:rsidR="00783E07" w:rsidRPr="00464B3C" w:rsidRDefault="00141945">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80</w:t>
            </w:r>
            <w:r w:rsidR="00307EDC" w:rsidRPr="00464B3C">
              <w:rPr>
                <w:rFonts w:ascii="Times New Roman" w:eastAsia="宋体" w:hAnsi="Times New Roman"/>
                <w:b/>
                <w:color w:val="000000"/>
                <w:kern w:val="2"/>
                <w:sz w:val="15"/>
                <w:szCs w:val="15"/>
              </w:rPr>
              <w:t>%</w:t>
            </w:r>
          </w:p>
        </w:tc>
      </w:tr>
      <w:tr w:rsidR="00783E07" w14:paraId="04F15945"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3E"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3F" w14:textId="77777777" w:rsidR="00783E07" w:rsidRPr="00184C86" w:rsidRDefault="00307EDC">
            <w:pPr>
              <w:spacing w:after="0"/>
              <w:jc w:val="center"/>
              <w:rPr>
                <w:rFonts w:ascii="Times New Roman" w:eastAsia="宋体" w:hAnsi="Times New Roman"/>
                <w:b/>
                <w:color w:val="000000"/>
                <w:kern w:val="2"/>
                <w:sz w:val="15"/>
                <w:szCs w:val="15"/>
              </w:rPr>
            </w:pPr>
            <w:r w:rsidRPr="00184C86">
              <w:rPr>
                <w:rFonts w:ascii="Times New Roman" w:eastAsia="宋体" w:hAnsi="Times New Roman" w:hint="eastAsia"/>
                <w:b/>
                <w:color w:val="000000"/>
                <w:kern w:val="2"/>
                <w:sz w:val="15"/>
                <w:szCs w:val="15"/>
              </w:rPr>
              <w:t>投资总概算（万元）</w:t>
            </w:r>
          </w:p>
        </w:tc>
        <w:tc>
          <w:tcPr>
            <w:tcW w:w="4112" w:type="dxa"/>
            <w:gridSpan w:val="6"/>
            <w:tcBorders>
              <w:top w:val="single" w:sz="4" w:space="0" w:color="auto"/>
              <w:left w:val="single" w:sz="4" w:space="0" w:color="auto"/>
              <w:bottom w:val="single" w:sz="4" w:space="0" w:color="auto"/>
              <w:right w:val="single" w:sz="4" w:space="0" w:color="auto"/>
            </w:tcBorders>
            <w:vAlign w:val="center"/>
          </w:tcPr>
          <w:p w14:paraId="04F15940" w14:textId="56386309" w:rsidR="00783E07" w:rsidRPr="00184C86" w:rsidRDefault="00464B3C">
            <w:pPr>
              <w:spacing w:after="0"/>
              <w:jc w:val="center"/>
              <w:rPr>
                <w:rFonts w:ascii="Times New Roman" w:eastAsia="宋体" w:hAnsi="Times New Roman"/>
                <w:b/>
                <w:color w:val="000000"/>
                <w:kern w:val="2"/>
                <w:sz w:val="15"/>
                <w:szCs w:val="15"/>
              </w:rPr>
            </w:pPr>
            <w:r w:rsidRPr="00184C86">
              <w:rPr>
                <w:rFonts w:ascii="Times New Roman" w:eastAsia="宋体" w:hAnsi="Times New Roman" w:hint="eastAsia"/>
                <w:b/>
                <w:color w:val="000000"/>
                <w:kern w:val="2"/>
                <w:sz w:val="15"/>
                <w:szCs w:val="15"/>
              </w:rPr>
              <w:t>600</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04F15941" w14:textId="77777777" w:rsidR="00783E07" w:rsidRPr="00184C86" w:rsidRDefault="00307EDC">
            <w:pPr>
              <w:tabs>
                <w:tab w:val="left" w:pos="690"/>
              </w:tabs>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环保投资总概算</w:t>
            </w:r>
            <w:r w:rsidRPr="00184C86">
              <w:rPr>
                <w:rFonts w:ascii="Times New Roman" w:eastAsia="宋体" w:hAnsi="Times New Roman"/>
                <w:b/>
                <w:kern w:val="2"/>
                <w:sz w:val="15"/>
                <w:szCs w:val="15"/>
              </w:rPr>
              <w:t>(</w:t>
            </w:r>
            <w:r w:rsidRPr="00184C86">
              <w:rPr>
                <w:rFonts w:ascii="Times New Roman" w:eastAsia="宋体" w:hAnsi="Times New Roman" w:hint="eastAsia"/>
                <w:b/>
                <w:kern w:val="2"/>
                <w:sz w:val="15"/>
                <w:szCs w:val="15"/>
              </w:rPr>
              <w:t>万元</w:t>
            </w:r>
            <w:r w:rsidRPr="00184C86">
              <w:rPr>
                <w:rFonts w:ascii="Times New Roman" w:eastAsia="宋体" w:hAnsi="Times New Roman"/>
                <w:b/>
                <w:kern w:val="2"/>
                <w:sz w:val="15"/>
                <w:szCs w:val="15"/>
              </w:rPr>
              <w:t>)</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42" w14:textId="7482D657" w:rsidR="00783E07" w:rsidRPr="00184C86" w:rsidRDefault="00141945">
            <w:pPr>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20</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43" w14:textId="77777777" w:rsidR="00783E07" w:rsidRPr="00184C86" w:rsidRDefault="00307EDC">
            <w:pPr>
              <w:tabs>
                <w:tab w:val="left" w:pos="690"/>
              </w:tabs>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所占比例（</w:t>
            </w:r>
            <w:r w:rsidRPr="00184C86">
              <w:rPr>
                <w:rFonts w:ascii="Times New Roman" w:eastAsia="宋体" w:hAnsi="Times New Roman"/>
                <w:b/>
                <w:kern w:val="2"/>
                <w:sz w:val="15"/>
                <w:szCs w:val="15"/>
              </w:rPr>
              <w:t>%</w:t>
            </w:r>
            <w:r w:rsidRPr="00184C86">
              <w:rPr>
                <w:rFonts w:ascii="Times New Roman" w:eastAsia="宋体" w:hAnsi="Times New Roman" w:hint="eastAsia"/>
                <w:b/>
                <w:kern w:val="2"/>
                <w:sz w:val="15"/>
                <w:szCs w:val="15"/>
              </w:rPr>
              <w:t>）</w:t>
            </w:r>
          </w:p>
        </w:tc>
        <w:tc>
          <w:tcPr>
            <w:tcW w:w="2466" w:type="dxa"/>
            <w:gridSpan w:val="5"/>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44" w14:textId="68796CF9" w:rsidR="00783E07" w:rsidRPr="00184C86" w:rsidRDefault="00141945">
            <w:pPr>
              <w:tabs>
                <w:tab w:val="left" w:pos="690"/>
              </w:tabs>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3.3</w:t>
            </w:r>
          </w:p>
        </w:tc>
      </w:tr>
      <w:tr w:rsidR="00783E07" w14:paraId="04F1594D"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46"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47" w14:textId="77777777" w:rsidR="00783E07" w:rsidRPr="00184C86" w:rsidRDefault="00307EDC">
            <w:pPr>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实际总投资</w:t>
            </w:r>
          </w:p>
        </w:tc>
        <w:tc>
          <w:tcPr>
            <w:tcW w:w="4112" w:type="dxa"/>
            <w:gridSpan w:val="6"/>
            <w:tcBorders>
              <w:top w:val="single" w:sz="4" w:space="0" w:color="auto"/>
              <w:left w:val="single" w:sz="4" w:space="0" w:color="auto"/>
              <w:bottom w:val="single" w:sz="4" w:space="0" w:color="auto"/>
              <w:right w:val="single" w:sz="4" w:space="0" w:color="auto"/>
            </w:tcBorders>
            <w:vAlign w:val="center"/>
          </w:tcPr>
          <w:p w14:paraId="04F15948" w14:textId="2719F23F" w:rsidR="00783E07" w:rsidRPr="00184C86" w:rsidRDefault="00F76849">
            <w:pPr>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3</w:t>
            </w:r>
            <w:r w:rsidR="00464B3C" w:rsidRPr="00184C86">
              <w:rPr>
                <w:rFonts w:ascii="Times New Roman" w:eastAsia="宋体" w:hAnsi="Times New Roman" w:hint="eastAsia"/>
                <w:b/>
                <w:kern w:val="2"/>
                <w:sz w:val="15"/>
                <w:szCs w:val="15"/>
              </w:rPr>
              <w:t>00</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04F15949" w14:textId="77777777" w:rsidR="00783E07" w:rsidRPr="00184C86" w:rsidRDefault="00307EDC">
            <w:pPr>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实际环保投资</w:t>
            </w:r>
            <w:r w:rsidRPr="00184C86">
              <w:rPr>
                <w:rFonts w:ascii="Times New Roman" w:eastAsia="宋体" w:hAnsi="Times New Roman"/>
                <w:b/>
                <w:kern w:val="2"/>
                <w:sz w:val="15"/>
                <w:szCs w:val="15"/>
              </w:rPr>
              <w:t>(</w:t>
            </w:r>
            <w:r w:rsidRPr="00184C86">
              <w:rPr>
                <w:rFonts w:ascii="Times New Roman" w:eastAsia="宋体" w:hAnsi="Times New Roman" w:hint="eastAsia"/>
                <w:b/>
                <w:kern w:val="2"/>
                <w:sz w:val="15"/>
                <w:szCs w:val="15"/>
              </w:rPr>
              <w:t>万元</w:t>
            </w:r>
            <w:r w:rsidRPr="00184C86">
              <w:rPr>
                <w:rFonts w:ascii="Times New Roman" w:eastAsia="宋体" w:hAnsi="Times New Roman"/>
                <w:b/>
                <w:kern w:val="2"/>
                <w:sz w:val="15"/>
                <w:szCs w:val="15"/>
              </w:rPr>
              <w:t>)</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4A" w14:textId="77777777" w:rsidR="00783E07" w:rsidRPr="00184C86" w:rsidRDefault="00307EDC">
            <w:pPr>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1</w:t>
            </w:r>
            <w:r w:rsidRPr="00184C86">
              <w:rPr>
                <w:rFonts w:ascii="Times New Roman" w:eastAsia="宋体" w:hAnsi="Times New Roman"/>
                <w:b/>
                <w:kern w:val="2"/>
                <w:sz w:val="15"/>
                <w:szCs w:val="15"/>
              </w:rPr>
              <w:t>0</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4B" w14:textId="77777777" w:rsidR="00783E07" w:rsidRPr="00184C86" w:rsidRDefault="00307EDC">
            <w:pPr>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所占比例（</w:t>
            </w:r>
            <w:r w:rsidRPr="00184C86">
              <w:rPr>
                <w:rFonts w:ascii="Times New Roman" w:eastAsia="宋体" w:hAnsi="Times New Roman"/>
                <w:b/>
                <w:kern w:val="2"/>
                <w:sz w:val="15"/>
                <w:szCs w:val="15"/>
              </w:rPr>
              <w:t>%</w:t>
            </w:r>
            <w:r w:rsidRPr="00184C86">
              <w:rPr>
                <w:rFonts w:ascii="Times New Roman" w:eastAsia="宋体" w:hAnsi="Times New Roman" w:hint="eastAsia"/>
                <w:b/>
                <w:kern w:val="2"/>
                <w:sz w:val="15"/>
                <w:szCs w:val="15"/>
              </w:rPr>
              <w:t>）</w:t>
            </w:r>
          </w:p>
        </w:tc>
        <w:tc>
          <w:tcPr>
            <w:tcW w:w="2466" w:type="dxa"/>
            <w:gridSpan w:val="5"/>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4C" w14:textId="5A122EC6" w:rsidR="00783E07" w:rsidRPr="00184C86" w:rsidRDefault="00D46EAC">
            <w:pPr>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3.3</w:t>
            </w:r>
          </w:p>
        </w:tc>
      </w:tr>
      <w:tr w:rsidR="00783E07" w14:paraId="04F1595B"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4E"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4F" w14:textId="77777777" w:rsidR="00783E07" w:rsidRPr="00184C86" w:rsidRDefault="00307EDC">
            <w:pPr>
              <w:spacing w:after="0"/>
              <w:jc w:val="center"/>
              <w:rPr>
                <w:rFonts w:ascii="Times New Roman" w:eastAsia="宋体" w:hAnsi="Times New Roman"/>
                <w:b/>
                <w:color w:val="000000"/>
                <w:kern w:val="2"/>
                <w:sz w:val="15"/>
                <w:szCs w:val="15"/>
              </w:rPr>
            </w:pPr>
            <w:r w:rsidRPr="00184C86">
              <w:rPr>
                <w:rFonts w:ascii="Times New Roman" w:eastAsia="宋体" w:hAnsi="Times New Roman" w:hint="eastAsia"/>
                <w:b/>
                <w:color w:val="000000"/>
                <w:kern w:val="2"/>
                <w:sz w:val="15"/>
                <w:szCs w:val="15"/>
              </w:rPr>
              <w:t>废水治理（万元）</w:t>
            </w: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04F15950" w14:textId="77777777" w:rsidR="00783E07" w:rsidRPr="00184C86" w:rsidRDefault="00307EDC">
            <w:pPr>
              <w:spacing w:after="0"/>
              <w:jc w:val="center"/>
              <w:rPr>
                <w:rFonts w:ascii="Times New Roman" w:eastAsia="宋体" w:hAnsi="Times New Roman"/>
                <w:b/>
                <w:color w:val="000000"/>
                <w:kern w:val="2"/>
                <w:sz w:val="15"/>
                <w:szCs w:val="15"/>
              </w:rPr>
            </w:pPr>
            <w:r w:rsidRPr="00184C86">
              <w:rPr>
                <w:rFonts w:ascii="Times New Roman" w:eastAsia="宋体" w:hAnsi="Times New Roman"/>
                <w:b/>
                <w:color w:val="000000"/>
                <w:kern w:val="2"/>
                <w:sz w:val="15"/>
                <w:szCs w:val="15"/>
              </w:rPr>
              <w:t>/</w:t>
            </w: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04F15951" w14:textId="77777777" w:rsidR="00783E07" w:rsidRPr="00184C86" w:rsidRDefault="00307EDC">
            <w:pPr>
              <w:spacing w:after="0"/>
              <w:jc w:val="center"/>
              <w:rPr>
                <w:rFonts w:ascii="Times New Roman" w:eastAsia="宋体" w:hAnsi="Times New Roman"/>
                <w:b/>
                <w:color w:val="000000"/>
                <w:kern w:val="2"/>
                <w:sz w:val="15"/>
                <w:szCs w:val="15"/>
              </w:rPr>
            </w:pPr>
            <w:r w:rsidRPr="00184C86">
              <w:rPr>
                <w:rFonts w:ascii="Times New Roman" w:eastAsia="宋体" w:hAnsi="Times New Roman" w:hint="eastAsia"/>
                <w:b/>
                <w:color w:val="000000"/>
                <w:kern w:val="2"/>
                <w:sz w:val="15"/>
                <w:szCs w:val="15"/>
              </w:rPr>
              <w:t>废气治理（万元）</w:t>
            </w:r>
          </w:p>
        </w:tc>
        <w:tc>
          <w:tcPr>
            <w:tcW w:w="572" w:type="dxa"/>
            <w:tcBorders>
              <w:top w:val="single" w:sz="4" w:space="0" w:color="auto"/>
              <w:left w:val="single" w:sz="4" w:space="0" w:color="auto"/>
              <w:bottom w:val="single" w:sz="4" w:space="0" w:color="auto"/>
              <w:right w:val="single" w:sz="4" w:space="0" w:color="auto"/>
            </w:tcBorders>
            <w:vAlign w:val="center"/>
          </w:tcPr>
          <w:p w14:paraId="04F15952" w14:textId="77777777" w:rsidR="00783E07" w:rsidRPr="00184C86" w:rsidRDefault="00307EDC">
            <w:pPr>
              <w:spacing w:after="0"/>
              <w:jc w:val="center"/>
              <w:rPr>
                <w:rFonts w:ascii="Times New Roman" w:eastAsia="宋体" w:hAnsi="Times New Roman"/>
                <w:b/>
                <w:color w:val="000000"/>
                <w:kern w:val="2"/>
                <w:sz w:val="15"/>
                <w:szCs w:val="15"/>
              </w:rPr>
            </w:pPr>
            <w:r w:rsidRPr="00184C86">
              <w:rPr>
                <w:rFonts w:ascii="Times New Roman" w:eastAsia="宋体" w:hAnsi="Times New Roman"/>
                <w:b/>
                <w:color w:val="000000"/>
                <w:kern w:val="2"/>
                <w:sz w:val="15"/>
                <w:szCs w:val="15"/>
              </w:rPr>
              <w:t>/</w:t>
            </w:r>
          </w:p>
        </w:tc>
        <w:tc>
          <w:tcPr>
            <w:tcW w:w="1418" w:type="dxa"/>
            <w:tcBorders>
              <w:top w:val="single" w:sz="4" w:space="0" w:color="auto"/>
              <w:left w:val="single" w:sz="4" w:space="0" w:color="auto"/>
              <w:bottom w:val="single" w:sz="4" w:space="0" w:color="auto"/>
              <w:right w:val="single" w:sz="4" w:space="0" w:color="auto"/>
            </w:tcBorders>
            <w:vAlign w:val="center"/>
          </w:tcPr>
          <w:p w14:paraId="04F15953" w14:textId="77777777" w:rsidR="00783E07" w:rsidRPr="00184C86" w:rsidRDefault="00307EDC">
            <w:pPr>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噪声治理（万元）</w:t>
            </w:r>
          </w:p>
        </w:tc>
        <w:tc>
          <w:tcPr>
            <w:tcW w:w="286" w:type="dxa"/>
            <w:tcBorders>
              <w:top w:val="single" w:sz="4" w:space="0" w:color="auto"/>
              <w:left w:val="single" w:sz="4" w:space="0" w:color="auto"/>
              <w:bottom w:val="single" w:sz="4" w:space="0" w:color="auto"/>
              <w:right w:val="single" w:sz="4" w:space="0" w:color="auto"/>
            </w:tcBorders>
            <w:vAlign w:val="center"/>
          </w:tcPr>
          <w:p w14:paraId="04F15954" w14:textId="77777777" w:rsidR="00783E07" w:rsidRPr="00184C86" w:rsidRDefault="00307EDC">
            <w:pPr>
              <w:spacing w:after="0"/>
              <w:jc w:val="center"/>
              <w:rPr>
                <w:rFonts w:ascii="Times New Roman" w:eastAsia="宋体" w:hAnsi="Times New Roman"/>
                <w:b/>
                <w:kern w:val="2"/>
                <w:sz w:val="15"/>
                <w:szCs w:val="15"/>
              </w:rPr>
            </w:pPr>
            <w:r w:rsidRPr="00184C86">
              <w:rPr>
                <w:rFonts w:ascii="Times New Roman" w:eastAsia="宋体" w:hAnsi="Times New Roman"/>
                <w:b/>
                <w:kern w:val="2"/>
                <w:sz w:val="15"/>
                <w:szCs w:val="15"/>
              </w:rPr>
              <w:t>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4F15955" w14:textId="77777777" w:rsidR="00783E07" w:rsidRPr="00184C86" w:rsidRDefault="00307EDC">
            <w:pPr>
              <w:spacing w:after="0"/>
              <w:jc w:val="center"/>
              <w:rPr>
                <w:rFonts w:ascii="Times New Roman" w:eastAsia="宋体" w:hAnsi="Times New Roman"/>
                <w:b/>
                <w:kern w:val="2"/>
                <w:sz w:val="15"/>
                <w:szCs w:val="15"/>
              </w:rPr>
            </w:pPr>
            <w:r w:rsidRPr="00184C86">
              <w:rPr>
                <w:rFonts w:ascii="Times New Roman" w:eastAsia="宋体" w:hAnsi="Times New Roman" w:hint="eastAsia"/>
                <w:b/>
                <w:kern w:val="2"/>
                <w:sz w:val="15"/>
                <w:szCs w:val="15"/>
              </w:rPr>
              <w:t>固体废物治理</w:t>
            </w:r>
            <w:r w:rsidRPr="00184C86">
              <w:rPr>
                <w:rFonts w:ascii="Times New Roman" w:eastAsia="宋体" w:hAnsi="Times New Roman"/>
                <w:b/>
                <w:kern w:val="2"/>
                <w:sz w:val="15"/>
                <w:szCs w:val="15"/>
              </w:rPr>
              <w:t>(</w:t>
            </w:r>
            <w:r w:rsidRPr="00184C86">
              <w:rPr>
                <w:rFonts w:ascii="Times New Roman" w:eastAsia="宋体" w:hAnsi="Times New Roman" w:hint="eastAsia"/>
                <w:b/>
                <w:kern w:val="2"/>
                <w:sz w:val="15"/>
                <w:szCs w:val="15"/>
              </w:rPr>
              <w:t>万元</w:t>
            </w:r>
            <w:r w:rsidRPr="00184C86">
              <w:rPr>
                <w:rFonts w:ascii="Times New Roman" w:eastAsia="宋体" w:hAnsi="Times New Roman"/>
                <w:b/>
                <w:kern w:val="2"/>
                <w:sz w:val="15"/>
                <w:szCs w:val="15"/>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4F15956" w14:textId="77777777" w:rsidR="00783E07" w:rsidRPr="00184C86" w:rsidRDefault="00307EDC">
            <w:pPr>
              <w:spacing w:after="0"/>
              <w:jc w:val="center"/>
              <w:rPr>
                <w:rFonts w:ascii="Times New Roman" w:eastAsia="宋体" w:hAnsi="Times New Roman"/>
                <w:b/>
                <w:kern w:val="2"/>
                <w:sz w:val="15"/>
                <w:szCs w:val="15"/>
              </w:rPr>
            </w:pPr>
            <w:r w:rsidRPr="00184C86">
              <w:rPr>
                <w:rFonts w:ascii="Times New Roman" w:eastAsia="宋体" w:hAnsi="Times New Roman"/>
                <w:b/>
                <w:kern w:val="2"/>
                <w:sz w:val="15"/>
                <w:szCs w:val="15"/>
              </w:rPr>
              <w:t>4</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4F15957"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绿化及生态（万元）</w:t>
            </w:r>
          </w:p>
        </w:tc>
        <w:tc>
          <w:tcPr>
            <w:tcW w:w="87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58"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59"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其他（万元）</w:t>
            </w:r>
          </w:p>
        </w:tc>
        <w:tc>
          <w:tcPr>
            <w:tcW w:w="600"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5A"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r>
      <w:tr w:rsidR="00783E07" w14:paraId="04F15963" w14:textId="77777777">
        <w:trPr>
          <w:cantSplit/>
          <w:trHeight w:val="340"/>
        </w:trPr>
        <w:tc>
          <w:tcPr>
            <w:tcW w:w="434" w:type="dxa"/>
            <w:vMerge/>
            <w:tcBorders>
              <w:top w:val="single" w:sz="8" w:space="0" w:color="auto"/>
              <w:left w:val="single" w:sz="8" w:space="0" w:color="auto"/>
              <w:bottom w:val="single" w:sz="4" w:space="0" w:color="auto"/>
              <w:right w:val="single" w:sz="4" w:space="0" w:color="auto"/>
            </w:tcBorders>
            <w:vAlign w:val="center"/>
          </w:tcPr>
          <w:p w14:paraId="04F1595C" w14:textId="77777777" w:rsidR="00783E07" w:rsidRDefault="00783E07">
            <w:pPr>
              <w:adjustRightInd/>
              <w:snapToGrid/>
              <w:spacing w:after="0"/>
              <w:rPr>
                <w:rFonts w:ascii="Times New Roman" w:eastAsia="宋体" w:hAnsi="Times New Roman"/>
                <w:b/>
                <w:color w:val="00000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5D"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新增废水处理设施能力</w:t>
            </w:r>
          </w:p>
        </w:tc>
        <w:tc>
          <w:tcPr>
            <w:tcW w:w="4112" w:type="dxa"/>
            <w:gridSpan w:val="6"/>
            <w:tcBorders>
              <w:top w:val="single" w:sz="4" w:space="0" w:color="auto"/>
              <w:left w:val="single" w:sz="4" w:space="0" w:color="auto"/>
              <w:bottom w:val="single" w:sz="4" w:space="0" w:color="auto"/>
              <w:right w:val="single" w:sz="4" w:space="0" w:color="auto"/>
            </w:tcBorders>
            <w:vAlign w:val="center"/>
          </w:tcPr>
          <w:p w14:paraId="04F1595E"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04F1595F"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新增废气处理设施能力</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60"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sz w:val="15"/>
                <w:szCs w:val="15"/>
              </w:rPr>
              <w:t>/</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61"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年平均工作时间</w:t>
            </w:r>
          </w:p>
        </w:tc>
        <w:tc>
          <w:tcPr>
            <w:tcW w:w="2466" w:type="dxa"/>
            <w:gridSpan w:val="5"/>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62"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300</w:t>
            </w:r>
            <w:r>
              <w:rPr>
                <w:rFonts w:ascii="Times New Roman" w:eastAsia="宋体" w:hAnsi="Times New Roman" w:hint="eastAsia"/>
                <w:b/>
                <w:color w:val="000000"/>
                <w:kern w:val="2"/>
                <w:sz w:val="15"/>
                <w:szCs w:val="15"/>
              </w:rPr>
              <w:t>天</w:t>
            </w:r>
          </w:p>
        </w:tc>
      </w:tr>
      <w:tr w:rsidR="00783E07" w14:paraId="04F1596A" w14:textId="77777777">
        <w:trPr>
          <w:cantSplit/>
          <w:trHeight w:val="340"/>
        </w:trPr>
        <w:tc>
          <w:tcPr>
            <w:tcW w:w="1987" w:type="dxa"/>
            <w:gridSpan w:val="2"/>
            <w:tcBorders>
              <w:top w:val="single" w:sz="4" w:space="0" w:color="auto"/>
              <w:left w:val="single" w:sz="8" w:space="0" w:color="auto"/>
              <w:bottom w:val="single" w:sz="4" w:space="0" w:color="auto"/>
              <w:right w:val="single" w:sz="4" w:space="0" w:color="auto"/>
            </w:tcBorders>
            <w:vAlign w:val="center"/>
          </w:tcPr>
          <w:p w14:paraId="04F15964"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运营单位</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04F15965" w14:textId="55F443BB" w:rsidR="00783E07" w:rsidRDefault="00EA1A50">
            <w:pPr>
              <w:spacing w:after="0"/>
              <w:jc w:val="center"/>
              <w:rPr>
                <w:rFonts w:ascii="Times New Roman" w:eastAsia="宋体" w:hAnsi="Times New Roman"/>
                <w:b/>
                <w:color w:val="000000"/>
                <w:kern w:val="2"/>
                <w:sz w:val="15"/>
                <w:szCs w:val="15"/>
              </w:rPr>
            </w:pPr>
            <w:proofErr w:type="gramStart"/>
            <w:r>
              <w:rPr>
                <w:rFonts w:ascii="Times New Roman" w:eastAsia="宋体" w:hAnsi="Times New Roman" w:hint="eastAsia"/>
                <w:b/>
                <w:color w:val="000000"/>
                <w:sz w:val="15"/>
                <w:szCs w:val="15"/>
              </w:rPr>
              <w:t>原阳县泰亿</w:t>
            </w:r>
            <w:proofErr w:type="gramEnd"/>
            <w:r>
              <w:rPr>
                <w:rFonts w:ascii="Times New Roman" w:eastAsia="宋体" w:hAnsi="Times New Roman" w:hint="eastAsia"/>
                <w:b/>
                <w:color w:val="000000"/>
                <w:sz w:val="15"/>
                <w:szCs w:val="15"/>
              </w:rPr>
              <w:t>再生资源有限公司</w:t>
            </w:r>
          </w:p>
        </w:tc>
        <w:tc>
          <w:tcPr>
            <w:tcW w:w="3263" w:type="dxa"/>
            <w:gridSpan w:val="4"/>
            <w:tcBorders>
              <w:top w:val="single" w:sz="4" w:space="0" w:color="auto"/>
              <w:left w:val="single" w:sz="4" w:space="0" w:color="auto"/>
              <w:bottom w:val="single" w:sz="4" w:space="0" w:color="auto"/>
              <w:right w:val="single" w:sz="4" w:space="0" w:color="auto"/>
            </w:tcBorders>
            <w:vAlign w:val="center"/>
          </w:tcPr>
          <w:p w14:paraId="04F15966"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运营单位社会统一信用代码（或组织机构代码）</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67"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91410725MA47UQ1X11</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68"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验收时间</w:t>
            </w:r>
          </w:p>
        </w:tc>
        <w:tc>
          <w:tcPr>
            <w:tcW w:w="2466" w:type="dxa"/>
            <w:gridSpan w:val="5"/>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69" w14:textId="5835926A" w:rsidR="00783E07" w:rsidRDefault="00307EDC">
            <w:pPr>
              <w:spacing w:after="0"/>
              <w:jc w:val="center"/>
              <w:rPr>
                <w:rFonts w:ascii="Times New Roman" w:eastAsia="宋体" w:hAnsi="Times New Roman"/>
                <w:b/>
                <w:color w:val="000000"/>
                <w:kern w:val="2"/>
                <w:sz w:val="15"/>
                <w:szCs w:val="15"/>
              </w:rPr>
            </w:pPr>
            <w:r w:rsidRPr="00184C86">
              <w:rPr>
                <w:rFonts w:ascii="Times New Roman" w:eastAsia="宋体" w:hAnsi="Times New Roman"/>
                <w:b/>
                <w:kern w:val="2"/>
                <w:sz w:val="15"/>
                <w:szCs w:val="15"/>
              </w:rPr>
              <w:t>202</w:t>
            </w:r>
            <w:r w:rsidR="00184C86" w:rsidRPr="00184C86">
              <w:rPr>
                <w:rFonts w:ascii="Times New Roman" w:eastAsia="宋体" w:hAnsi="Times New Roman" w:hint="eastAsia"/>
                <w:b/>
                <w:kern w:val="2"/>
                <w:sz w:val="15"/>
                <w:szCs w:val="15"/>
              </w:rPr>
              <w:t>4</w:t>
            </w:r>
            <w:r w:rsidRPr="00184C86">
              <w:rPr>
                <w:rFonts w:ascii="Times New Roman" w:eastAsia="宋体" w:hAnsi="Times New Roman" w:hint="eastAsia"/>
                <w:b/>
                <w:kern w:val="2"/>
                <w:sz w:val="15"/>
                <w:szCs w:val="15"/>
              </w:rPr>
              <w:t>年</w:t>
            </w:r>
            <w:r w:rsidR="00184C86" w:rsidRPr="00184C86">
              <w:rPr>
                <w:rFonts w:ascii="Times New Roman" w:eastAsia="宋体" w:hAnsi="Times New Roman" w:hint="eastAsia"/>
                <w:b/>
                <w:kern w:val="2"/>
                <w:sz w:val="15"/>
                <w:szCs w:val="15"/>
              </w:rPr>
              <w:t>5</w:t>
            </w:r>
            <w:r w:rsidRPr="00184C86">
              <w:rPr>
                <w:rFonts w:ascii="Times New Roman" w:eastAsia="宋体" w:hAnsi="Times New Roman" w:hint="eastAsia"/>
                <w:b/>
                <w:kern w:val="2"/>
                <w:sz w:val="15"/>
                <w:szCs w:val="15"/>
              </w:rPr>
              <w:t>月</w:t>
            </w:r>
          </w:p>
        </w:tc>
      </w:tr>
      <w:tr w:rsidR="00783E07" w14:paraId="04F15982" w14:textId="77777777">
        <w:trPr>
          <w:cantSplit/>
          <w:trHeight w:val="340"/>
        </w:trPr>
        <w:tc>
          <w:tcPr>
            <w:tcW w:w="434" w:type="dxa"/>
            <w:vMerge w:val="restart"/>
            <w:tcBorders>
              <w:top w:val="single" w:sz="4" w:space="0" w:color="auto"/>
              <w:left w:val="single" w:sz="8" w:space="0" w:color="auto"/>
              <w:bottom w:val="single" w:sz="8" w:space="0" w:color="auto"/>
              <w:right w:val="single" w:sz="4" w:space="0" w:color="auto"/>
            </w:tcBorders>
            <w:vAlign w:val="center"/>
          </w:tcPr>
          <w:p w14:paraId="04F1596B" w14:textId="77777777" w:rsidR="00783E07" w:rsidRDefault="00307EDC">
            <w:pPr>
              <w:spacing w:after="0"/>
              <w:jc w:val="center"/>
              <w:rPr>
                <w:rFonts w:ascii="Times New Roman" w:eastAsia="宋体" w:hAnsi="Times New Roman"/>
                <w:b/>
                <w:color w:val="000000"/>
                <w:spacing w:val="20"/>
                <w:kern w:val="2"/>
                <w:sz w:val="15"/>
                <w:szCs w:val="15"/>
              </w:rPr>
            </w:pPr>
            <w:r>
              <w:rPr>
                <w:rFonts w:ascii="Times New Roman" w:eastAsia="宋体" w:hAnsi="Times New Roman" w:hint="eastAsia"/>
                <w:b/>
                <w:color w:val="000000"/>
                <w:spacing w:val="20"/>
                <w:kern w:val="2"/>
                <w:sz w:val="15"/>
                <w:szCs w:val="15"/>
              </w:rPr>
              <w:t>污染</w:t>
            </w:r>
          </w:p>
          <w:p w14:paraId="04F1596C" w14:textId="77777777" w:rsidR="00783E07" w:rsidRDefault="00307EDC">
            <w:pPr>
              <w:spacing w:after="0"/>
              <w:jc w:val="center"/>
              <w:rPr>
                <w:rFonts w:ascii="Times New Roman" w:eastAsia="宋体" w:hAnsi="Times New Roman"/>
                <w:b/>
                <w:color w:val="000000"/>
                <w:spacing w:val="20"/>
                <w:kern w:val="2"/>
                <w:sz w:val="15"/>
                <w:szCs w:val="15"/>
              </w:rPr>
            </w:pPr>
            <w:r>
              <w:rPr>
                <w:rFonts w:ascii="Times New Roman" w:eastAsia="宋体" w:hAnsi="Times New Roman" w:hint="eastAsia"/>
                <w:b/>
                <w:color w:val="000000"/>
                <w:spacing w:val="20"/>
                <w:kern w:val="2"/>
                <w:sz w:val="15"/>
                <w:szCs w:val="15"/>
              </w:rPr>
              <w:t>物排</w:t>
            </w:r>
          </w:p>
          <w:p w14:paraId="04F1596D" w14:textId="77777777" w:rsidR="00783E07" w:rsidRDefault="00307EDC">
            <w:pPr>
              <w:spacing w:after="0"/>
              <w:jc w:val="center"/>
              <w:rPr>
                <w:rFonts w:ascii="Times New Roman" w:eastAsia="宋体" w:hAnsi="Times New Roman"/>
                <w:b/>
                <w:color w:val="000000"/>
                <w:spacing w:val="20"/>
                <w:kern w:val="2"/>
                <w:sz w:val="15"/>
                <w:szCs w:val="15"/>
              </w:rPr>
            </w:pPr>
            <w:r>
              <w:rPr>
                <w:rFonts w:ascii="Times New Roman" w:eastAsia="宋体" w:hAnsi="Times New Roman" w:hint="eastAsia"/>
                <w:b/>
                <w:color w:val="000000"/>
                <w:spacing w:val="20"/>
                <w:kern w:val="2"/>
                <w:sz w:val="15"/>
                <w:szCs w:val="15"/>
              </w:rPr>
              <w:t>放达</w:t>
            </w:r>
          </w:p>
          <w:p w14:paraId="04F1596E" w14:textId="77777777" w:rsidR="00783E07" w:rsidRDefault="00307EDC">
            <w:pPr>
              <w:spacing w:after="0"/>
              <w:jc w:val="center"/>
              <w:rPr>
                <w:rFonts w:ascii="Times New Roman" w:eastAsia="宋体" w:hAnsi="Times New Roman"/>
                <w:b/>
                <w:color w:val="000000"/>
                <w:spacing w:val="20"/>
                <w:kern w:val="2"/>
                <w:sz w:val="15"/>
                <w:szCs w:val="15"/>
              </w:rPr>
            </w:pPr>
            <w:r>
              <w:rPr>
                <w:rFonts w:ascii="Times New Roman" w:eastAsia="宋体" w:hAnsi="Times New Roman" w:hint="eastAsia"/>
                <w:b/>
                <w:color w:val="000000"/>
                <w:spacing w:val="20"/>
                <w:kern w:val="2"/>
                <w:sz w:val="15"/>
                <w:szCs w:val="15"/>
              </w:rPr>
              <w:t>标与</w:t>
            </w:r>
          </w:p>
          <w:p w14:paraId="04F1596F" w14:textId="77777777" w:rsidR="00783E07" w:rsidRDefault="00307EDC">
            <w:pPr>
              <w:spacing w:after="0"/>
              <w:jc w:val="center"/>
              <w:rPr>
                <w:rFonts w:ascii="Times New Roman" w:eastAsia="宋体" w:hAnsi="Times New Roman"/>
                <w:b/>
                <w:color w:val="000000"/>
                <w:spacing w:val="20"/>
                <w:kern w:val="2"/>
                <w:sz w:val="15"/>
                <w:szCs w:val="15"/>
              </w:rPr>
            </w:pPr>
            <w:r>
              <w:rPr>
                <w:rFonts w:ascii="Times New Roman" w:eastAsia="宋体" w:hAnsi="Times New Roman" w:hint="eastAsia"/>
                <w:b/>
                <w:color w:val="000000"/>
                <w:spacing w:val="20"/>
                <w:kern w:val="2"/>
                <w:sz w:val="15"/>
                <w:szCs w:val="15"/>
              </w:rPr>
              <w:t>总量</w:t>
            </w:r>
          </w:p>
          <w:p w14:paraId="04F15970" w14:textId="77777777" w:rsidR="00783E07" w:rsidRDefault="00307EDC">
            <w:pPr>
              <w:spacing w:after="0"/>
              <w:jc w:val="center"/>
              <w:rPr>
                <w:rFonts w:ascii="Times New Roman" w:eastAsia="宋体" w:hAnsi="Times New Roman"/>
                <w:b/>
                <w:color w:val="000000"/>
                <w:spacing w:val="20"/>
                <w:kern w:val="2"/>
                <w:sz w:val="15"/>
                <w:szCs w:val="15"/>
              </w:rPr>
            </w:pPr>
            <w:r>
              <w:rPr>
                <w:rFonts w:ascii="Times New Roman" w:eastAsia="宋体" w:hAnsi="Times New Roman" w:hint="eastAsia"/>
                <w:b/>
                <w:color w:val="000000"/>
                <w:spacing w:val="20"/>
                <w:kern w:val="2"/>
                <w:sz w:val="15"/>
                <w:szCs w:val="15"/>
              </w:rPr>
              <w:t>控制（工</w:t>
            </w:r>
          </w:p>
          <w:p w14:paraId="04F15971" w14:textId="77777777" w:rsidR="00783E07" w:rsidRDefault="00307EDC">
            <w:pPr>
              <w:spacing w:after="0"/>
              <w:jc w:val="center"/>
              <w:rPr>
                <w:rFonts w:ascii="Times New Roman" w:eastAsia="宋体" w:hAnsi="Times New Roman"/>
                <w:b/>
                <w:color w:val="000000"/>
                <w:spacing w:val="20"/>
                <w:kern w:val="2"/>
                <w:sz w:val="15"/>
                <w:szCs w:val="15"/>
              </w:rPr>
            </w:pPr>
            <w:r>
              <w:rPr>
                <w:rFonts w:ascii="Times New Roman" w:eastAsia="宋体" w:hAnsi="Times New Roman" w:hint="eastAsia"/>
                <w:b/>
                <w:color w:val="000000"/>
                <w:spacing w:val="20"/>
                <w:kern w:val="2"/>
                <w:sz w:val="15"/>
                <w:szCs w:val="15"/>
              </w:rPr>
              <w:t>业建</w:t>
            </w:r>
          </w:p>
          <w:p w14:paraId="04F15972" w14:textId="77777777" w:rsidR="00783E07" w:rsidRDefault="00307EDC">
            <w:pPr>
              <w:spacing w:after="0"/>
              <w:jc w:val="center"/>
              <w:rPr>
                <w:rFonts w:ascii="Times New Roman" w:eastAsia="宋体" w:hAnsi="Times New Roman"/>
                <w:b/>
                <w:color w:val="000000"/>
                <w:spacing w:val="20"/>
                <w:kern w:val="2"/>
                <w:sz w:val="15"/>
                <w:szCs w:val="15"/>
              </w:rPr>
            </w:pPr>
            <w:r>
              <w:rPr>
                <w:rFonts w:ascii="Times New Roman" w:eastAsia="宋体" w:hAnsi="Times New Roman" w:hint="eastAsia"/>
                <w:b/>
                <w:color w:val="000000"/>
                <w:spacing w:val="20"/>
                <w:kern w:val="2"/>
                <w:sz w:val="15"/>
                <w:szCs w:val="15"/>
              </w:rPr>
              <w:t>设项</w:t>
            </w:r>
          </w:p>
          <w:p w14:paraId="04F15973" w14:textId="77777777" w:rsidR="00783E07" w:rsidRDefault="00307EDC">
            <w:pPr>
              <w:spacing w:after="0"/>
              <w:jc w:val="center"/>
              <w:rPr>
                <w:rFonts w:ascii="Times New Roman" w:eastAsia="宋体" w:hAnsi="Times New Roman"/>
                <w:b/>
                <w:color w:val="000000"/>
                <w:spacing w:val="20"/>
                <w:kern w:val="2"/>
                <w:sz w:val="15"/>
                <w:szCs w:val="15"/>
              </w:rPr>
            </w:pPr>
            <w:r>
              <w:rPr>
                <w:rFonts w:ascii="Times New Roman" w:eastAsia="宋体" w:hAnsi="Times New Roman" w:hint="eastAsia"/>
                <w:b/>
                <w:color w:val="000000"/>
                <w:spacing w:val="20"/>
                <w:kern w:val="2"/>
                <w:sz w:val="15"/>
                <w:szCs w:val="15"/>
              </w:rPr>
              <w:t>目详填）</w:t>
            </w:r>
          </w:p>
        </w:tc>
        <w:tc>
          <w:tcPr>
            <w:tcW w:w="1553" w:type="dxa"/>
            <w:tcBorders>
              <w:top w:val="single" w:sz="4" w:space="0" w:color="auto"/>
              <w:left w:val="single" w:sz="4" w:space="0" w:color="auto"/>
              <w:bottom w:val="single" w:sz="4" w:space="0" w:color="auto"/>
              <w:right w:val="single" w:sz="4" w:space="0" w:color="auto"/>
            </w:tcBorders>
            <w:vAlign w:val="center"/>
          </w:tcPr>
          <w:p w14:paraId="04F15974"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污染物</w:t>
            </w:r>
          </w:p>
        </w:tc>
        <w:tc>
          <w:tcPr>
            <w:tcW w:w="708" w:type="dxa"/>
            <w:tcBorders>
              <w:top w:val="single" w:sz="4" w:space="0" w:color="auto"/>
              <w:left w:val="single" w:sz="4" w:space="0" w:color="auto"/>
              <w:bottom w:val="single" w:sz="4" w:space="0" w:color="auto"/>
              <w:right w:val="single" w:sz="4" w:space="0" w:color="auto"/>
            </w:tcBorders>
            <w:vAlign w:val="center"/>
          </w:tcPr>
          <w:p w14:paraId="04F15975"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原有排</w:t>
            </w:r>
          </w:p>
          <w:p w14:paraId="04F15976"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放量</w:t>
            </w:r>
            <w:r>
              <w:rPr>
                <w:rFonts w:ascii="Times New Roman" w:eastAsia="宋体" w:hAnsi="Times New Roman"/>
                <w:b/>
                <w:color w:val="000000"/>
                <w:kern w:val="2"/>
                <w:sz w:val="15"/>
                <w:szCs w:val="15"/>
              </w:rPr>
              <w:t>(1)</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4F15977"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本期工程实际排放浓度</w:t>
            </w:r>
            <w:r>
              <w:rPr>
                <w:rFonts w:ascii="Times New Roman" w:eastAsia="宋体" w:hAnsi="Times New Roman"/>
                <w:b/>
                <w:color w:val="000000"/>
                <w:kern w:val="2"/>
                <w:sz w:val="15"/>
                <w:szCs w:val="15"/>
              </w:rPr>
              <w:t>(2)</w:t>
            </w:r>
          </w:p>
        </w:tc>
        <w:tc>
          <w:tcPr>
            <w:tcW w:w="995" w:type="dxa"/>
            <w:gridSpan w:val="2"/>
            <w:tcBorders>
              <w:top w:val="single" w:sz="4" w:space="0" w:color="auto"/>
              <w:left w:val="single" w:sz="4" w:space="0" w:color="auto"/>
              <w:bottom w:val="single" w:sz="4" w:space="0" w:color="auto"/>
              <w:right w:val="single" w:sz="4" w:space="0" w:color="auto"/>
            </w:tcBorders>
            <w:vAlign w:val="center"/>
          </w:tcPr>
          <w:p w14:paraId="04F15978"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本期工程允许排放浓度</w:t>
            </w:r>
            <w:r>
              <w:rPr>
                <w:rFonts w:ascii="Times New Roman" w:eastAsia="宋体" w:hAnsi="Times New Roman"/>
                <w:b/>
                <w:color w:val="000000"/>
                <w:kern w:val="2"/>
                <w:sz w:val="15"/>
                <w:szCs w:val="15"/>
              </w:rPr>
              <w:t>(3)</w:t>
            </w:r>
          </w:p>
        </w:tc>
        <w:tc>
          <w:tcPr>
            <w:tcW w:w="1418" w:type="dxa"/>
            <w:tcBorders>
              <w:top w:val="single" w:sz="4" w:space="0" w:color="auto"/>
              <w:left w:val="single" w:sz="4" w:space="0" w:color="auto"/>
              <w:bottom w:val="single" w:sz="4" w:space="0" w:color="auto"/>
              <w:right w:val="single" w:sz="4" w:space="0" w:color="auto"/>
            </w:tcBorders>
            <w:vAlign w:val="center"/>
          </w:tcPr>
          <w:p w14:paraId="04F15979"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本期工程产生量</w:t>
            </w:r>
            <w:r>
              <w:rPr>
                <w:rFonts w:ascii="Times New Roman" w:eastAsia="宋体" w:hAnsi="Times New Roman"/>
                <w:b/>
                <w:color w:val="000000"/>
                <w:kern w:val="2"/>
                <w:sz w:val="15"/>
                <w:szCs w:val="15"/>
              </w:rPr>
              <w:t>(4)</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4F1597A"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本期工程自身削减量</w:t>
            </w:r>
            <w:r>
              <w:rPr>
                <w:rFonts w:ascii="Times New Roman" w:eastAsia="宋体" w:hAnsi="Times New Roman"/>
                <w:b/>
                <w:color w:val="000000"/>
                <w:kern w:val="2"/>
                <w:sz w:val="15"/>
                <w:szCs w:val="15"/>
              </w:rPr>
              <w:t>(5)</w:t>
            </w:r>
          </w:p>
        </w:tc>
        <w:tc>
          <w:tcPr>
            <w:tcW w:w="849" w:type="dxa"/>
            <w:tcBorders>
              <w:top w:val="single" w:sz="4" w:space="0" w:color="auto"/>
              <w:left w:val="single" w:sz="4" w:space="0" w:color="auto"/>
              <w:bottom w:val="single" w:sz="4" w:space="0" w:color="auto"/>
              <w:right w:val="single" w:sz="4" w:space="0" w:color="auto"/>
            </w:tcBorders>
            <w:vAlign w:val="center"/>
          </w:tcPr>
          <w:p w14:paraId="04F1597B" w14:textId="77777777" w:rsidR="00783E07" w:rsidRDefault="00307EDC">
            <w:pPr>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本期工程实际排放量</w:t>
            </w:r>
            <w:r>
              <w:rPr>
                <w:rFonts w:ascii="Times New Roman" w:eastAsia="宋体" w:hAnsi="Times New Roman"/>
                <w:b/>
                <w:kern w:val="2"/>
                <w:sz w:val="15"/>
                <w:szCs w:val="15"/>
              </w:rPr>
              <w:t>(6)</w:t>
            </w:r>
          </w:p>
        </w:tc>
        <w:tc>
          <w:tcPr>
            <w:tcW w:w="1134" w:type="dxa"/>
            <w:tcBorders>
              <w:top w:val="single" w:sz="4" w:space="0" w:color="auto"/>
              <w:left w:val="single" w:sz="4" w:space="0" w:color="auto"/>
              <w:bottom w:val="single" w:sz="4" w:space="0" w:color="auto"/>
              <w:right w:val="single" w:sz="4" w:space="0" w:color="auto"/>
            </w:tcBorders>
            <w:vAlign w:val="center"/>
          </w:tcPr>
          <w:p w14:paraId="04F1597C" w14:textId="77777777" w:rsidR="00783E07" w:rsidRDefault="00307EDC">
            <w:pPr>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本期工程核定排放总量</w:t>
            </w:r>
            <w:r>
              <w:rPr>
                <w:rFonts w:ascii="Times New Roman" w:eastAsia="宋体" w:hAnsi="Times New Roman"/>
                <w:b/>
                <w:kern w:val="2"/>
                <w:sz w:val="15"/>
                <w:szCs w:val="15"/>
              </w:rPr>
              <w:t>(7)</w:t>
            </w:r>
          </w:p>
        </w:tc>
        <w:tc>
          <w:tcPr>
            <w:tcW w:w="1276" w:type="dxa"/>
            <w:tcBorders>
              <w:top w:val="single" w:sz="4" w:space="0" w:color="auto"/>
              <w:left w:val="single" w:sz="4" w:space="0" w:color="auto"/>
              <w:bottom w:val="single" w:sz="4" w:space="0" w:color="auto"/>
              <w:right w:val="single" w:sz="4" w:space="0" w:color="auto"/>
            </w:tcBorders>
            <w:vAlign w:val="center"/>
          </w:tcPr>
          <w:p w14:paraId="04F1597D"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本期工程</w:t>
            </w:r>
            <w:r>
              <w:rPr>
                <w:rFonts w:ascii="Times New Roman" w:eastAsia="宋体" w:hAnsi="Times New Roman"/>
                <w:b/>
                <w:color w:val="000000"/>
                <w:kern w:val="2"/>
                <w:sz w:val="15"/>
                <w:szCs w:val="15"/>
              </w:rPr>
              <w:t>“</w:t>
            </w:r>
            <w:r>
              <w:rPr>
                <w:rFonts w:ascii="Times New Roman" w:eastAsia="宋体" w:hAnsi="Times New Roman" w:hint="eastAsia"/>
                <w:b/>
                <w:color w:val="000000"/>
                <w:kern w:val="2"/>
                <w:sz w:val="15"/>
                <w:szCs w:val="15"/>
              </w:rPr>
              <w:t>以新带老</w:t>
            </w:r>
            <w:r>
              <w:rPr>
                <w:rFonts w:ascii="Times New Roman" w:eastAsia="宋体" w:hAnsi="Times New Roman"/>
                <w:b/>
                <w:color w:val="000000"/>
                <w:kern w:val="2"/>
                <w:sz w:val="15"/>
                <w:szCs w:val="15"/>
              </w:rPr>
              <w:t>”</w:t>
            </w:r>
            <w:r>
              <w:rPr>
                <w:rFonts w:ascii="Times New Roman" w:eastAsia="宋体" w:hAnsi="Times New Roman" w:hint="eastAsia"/>
                <w:b/>
                <w:color w:val="000000"/>
                <w:kern w:val="2"/>
                <w:sz w:val="15"/>
                <w:szCs w:val="15"/>
              </w:rPr>
              <w:t>削减量</w:t>
            </w:r>
            <w:r>
              <w:rPr>
                <w:rFonts w:ascii="Times New Roman" w:eastAsia="宋体" w:hAnsi="Times New Roman"/>
                <w:b/>
                <w:color w:val="000000"/>
                <w:kern w:val="2"/>
                <w:sz w:val="15"/>
                <w:szCs w:val="15"/>
              </w:rPr>
              <w:t>(8)</w:t>
            </w:r>
          </w:p>
        </w:tc>
        <w:tc>
          <w:tcPr>
            <w:tcW w:w="992" w:type="dxa"/>
            <w:tcBorders>
              <w:top w:val="single" w:sz="4" w:space="0" w:color="auto"/>
              <w:left w:val="single" w:sz="4" w:space="0" w:color="auto"/>
              <w:bottom w:val="single" w:sz="4" w:space="0" w:color="auto"/>
              <w:right w:val="single" w:sz="4" w:space="0" w:color="auto"/>
            </w:tcBorders>
            <w:vAlign w:val="center"/>
          </w:tcPr>
          <w:p w14:paraId="04F1597E"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全厂实际排放总量</w:t>
            </w:r>
            <w:r>
              <w:rPr>
                <w:rFonts w:ascii="Times New Roman" w:eastAsia="宋体" w:hAnsi="Times New Roman"/>
                <w:b/>
                <w:color w:val="000000"/>
                <w:kern w:val="2"/>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14:paraId="04F1597F" w14:textId="77777777" w:rsidR="00783E07" w:rsidRDefault="00307EDC">
            <w:pPr>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全厂核定排放总量</w:t>
            </w:r>
            <w:r>
              <w:rPr>
                <w:rFonts w:ascii="Times New Roman" w:eastAsia="宋体" w:hAnsi="Times New Roman"/>
                <w:b/>
                <w:kern w:val="2"/>
                <w:sz w:val="15"/>
                <w:szCs w:val="15"/>
              </w:rPr>
              <w:t>(10)</w:t>
            </w:r>
          </w:p>
        </w:tc>
        <w:tc>
          <w:tcPr>
            <w:tcW w:w="1417"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80"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区域平衡替代削减量</w:t>
            </w:r>
            <w:r>
              <w:rPr>
                <w:rFonts w:ascii="Times New Roman" w:eastAsia="宋体" w:hAnsi="Times New Roman"/>
                <w:b/>
                <w:color w:val="000000"/>
                <w:kern w:val="2"/>
                <w:sz w:val="15"/>
                <w:szCs w:val="15"/>
              </w:rPr>
              <w:t>(11)</w:t>
            </w:r>
          </w:p>
        </w:tc>
        <w:tc>
          <w:tcPr>
            <w:tcW w:w="1049"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81" w14:textId="77777777" w:rsidR="00783E07" w:rsidRDefault="00307EDC">
            <w:pPr>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排放增减量</w:t>
            </w:r>
            <w:r>
              <w:rPr>
                <w:rFonts w:ascii="Times New Roman" w:eastAsia="宋体" w:hAnsi="Times New Roman"/>
                <w:b/>
                <w:kern w:val="2"/>
                <w:sz w:val="15"/>
                <w:szCs w:val="15"/>
              </w:rPr>
              <w:t>(12)</w:t>
            </w:r>
          </w:p>
        </w:tc>
      </w:tr>
      <w:tr w:rsidR="00783E07" w14:paraId="04F15991" w14:textId="77777777">
        <w:trPr>
          <w:cantSplit/>
          <w:trHeight w:val="340"/>
        </w:trPr>
        <w:tc>
          <w:tcPr>
            <w:tcW w:w="434" w:type="dxa"/>
            <w:vMerge/>
            <w:tcBorders>
              <w:top w:val="single" w:sz="4" w:space="0" w:color="auto"/>
              <w:left w:val="single" w:sz="8" w:space="0" w:color="auto"/>
              <w:bottom w:val="single" w:sz="8" w:space="0" w:color="auto"/>
              <w:right w:val="single" w:sz="4" w:space="0" w:color="auto"/>
            </w:tcBorders>
            <w:vAlign w:val="center"/>
          </w:tcPr>
          <w:p w14:paraId="04F15983" w14:textId="77777777" w:rsidR="00783E07" w:rsidRDefault="00783E07">
            <w:pPr>
              <w:adjustRightInd/>
              <w:snapToGrid/>
              <w:spacing w:after="0"/>
              <w:rPr>
                <w:rFonts w:ascii="Times New Roman" w:eastAsia="宋体" w:hAnsi="Times New Roman"/>
                <w:b/>
                <w:color w:val="000000"/>
                <w:spacing w:val="2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84"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废水</w:t>
            </w:r>
          </w:p>
        </w:tc>
        <w:tc>
          <w:tcPr>
            <w:tcW w:w="708" w:type="dxa"/>
            <w:tcBorders>
              <w:top w:val="single" w:sz="4" w:space="0" w:color="auto"/>
              <w:left w:val="single" w:sz="4" w:space="0" w:color="auto"/>
              <w:bottom w:val="single" w:sz="4" w:space="0" w:color="auto"/>
              <w:right w:val="single" w:sz="4" w:space="0" w:color="auto"/>
            </w:tcBorders>
            <w:vAlign w:val="center"/>
          </w:tcPr>
          <w:p w14:paraId="04F15985"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4F15986"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5" w:type="dxa"/>
            <w:gridSpan w:val="2"/>
            <w:tcBorders>
              <w:top w:val="single" w:sz="4" w:space="0" w:color="auto"/>
              <w:left w:val="single" w:sz="4" w:space="0" w:color="auto"/>
              <w:bottom w:val="single" w:sz="4" w:space="0" w:color="auto"/>
              <w:right w:val="single" w:sz="4" w:space="0" w:color="auto"/>
            </w:tcBorders>
            <w:vAlign w:val="center"/>
          </w:tcPr>
          <w:p w14:paraId="04F15987"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1418" w:type="dxa"/>
            <w:tcBorders>
              <w:top w:val="single" w:sz="4" w:space="0" w:color="auto"/>
              <w:left w:val="single" w:sz="4" w:space="0" w:color="auto"/>
              <w:bottom w:val="single" w:sz="4" w:space="0" w:color="auto"/>
              <w:right w:val="single" w:sz="4" w:space="0" w:color="auto"/>
            </w:tcBorders>
            <w:vAlign w:val="center"/>
          </w:tcPr>
          <w:p w14:paraId="04F15988" w14:textId="77777777" w:rsidR="00783E07" w:rsidRDefault="00783E07">
            <w:pPr>
              <w:spacing w:after="0"/>
              <w:jc w:val="center"/>
              <w:rPr>
                <w:rFonts w:ascii="Times New Roman" w:eastAsia="宋体" w:hAnsi="Times New Roman"/>
                <w:b/>
                <w:color w:val="000000"/>
                <w:sz w:val="15"/>
                <w:szCs w:val="15"/>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4F15989" w14:textId="77777777" w:rsidR="00783E07" w:rsidRDefault="00783E07">
            <w:pPr>
              <w:spacing w:after="0"/>
              <w:jc w:val="center"/>
              <w:rPr>
                <w:rFonts w:ascii="Times New Roman" w:eastAsia="宋体" w:hAnsi="Times New Roman"/>
                <w:b/>
                <w:color w:val="000000"/>
                <w:sz w:val="15"/>
                <w:szCs w:val="15"/>
              </w:rPr>
            </w:pPr>
          </w:p>
        </w:tc>
        <w:tc>
          <w:tcPr>
            <w:tcW w:w="849" w:type="dxa"/>
            <w:tcBorders>
              <w:top w:val="single" w:sz="4" w:space="0" w:color="auto"/>
              <w:left w:val="single" w:sz="4" w:space="0" w:color="auto"/>
              <w:bottom w:val="single" w:sz="4" w:space="0" w:color="auto"/>
              <w:right w:val="single" w:sz="4" w:space="0" w:color="auto"/>
            </w:tcBorders>
            <w:vAlign w:val="center"/>
          </w:tcPr>
          <w:p w14:paraId="04F1598A"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04F1598B"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276" w:type="dxa"/>
            <w:tcBorders>
              <w:top w:val="single" w:sz="4" w:space="0" w:color="auto"/>
              <w:left w:val="single" w:sz="4" w:space="0" w:color="auto"/>
              <w:bottom w:val="single" w:sz="4" w:space="0" w:color="auto"/>
              <w:right w:val="single" w:sz="4" w:space="0" w:color="auto"/>
            </w:tcBorders>
            <w:vAlign w:val="center"/>
          </w:tcPr>
          <w:p w14:paraId="04F1598C" w14:textId="77777777" w:rsidR="00783E07" w:rsidRDefault="00783E07">
            <w:pPr>
              <w:spacing w:after="0"/>
              <w:jc w:val="center"/>
              <w:rPr>
                <w:rFonts w:ascii="Times New Roman" w:eastAsia="宋体" w:hAnsi="Times New Roman"/>
                <w:b/>
                <w:color w:val="000000"/>
                <w:kern w:val="2"/>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tcPr>
          <w:p w14:paraId="04F1598D"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b/>
                <w:color w:val="000000"/>
                <w:kern w:val="2"/>
                <w:sz w:val="15"/>
                <w:szCs w:val="15"/>
              </w:rPr>
              <w:t>/</w:t>
            </w:r>
          </w:p>
        </w:tc>
        <w:tc>
          <w:tcPr>
            <w:tcW w:w="993" w:type="dxa"/>
            <w:tcBorders>
              <w:top w:val="single" w:sz="4" w:space="0" w:color="auto"/>
              <w:left w:val="single" w:sz="4" w:space="0" w:color="auto"/>
              <w:bottom w:val="single" w:sz="4" w:space="0" w:color="auto"/>
              <w:right w:val="single" w:sz="4" w:space="0" w:color="auto"/>
            </w:tcBorders>
            <w:vAlign w:val="center"/>
          </w:tcPr>
          <w:p w14:paraId="04F1598E"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417"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8F" w14:textId="77777777" w:rsidR="00783E07" w:rsidRDefault="00783E07">
            <w:pPr>
              <w:spacing w:after="0"/>
              <w:jc w:val="center"/>
              <w:rPr>
                <w:rFonts w:ascii="Times New Roman" w:eastAsia="宋体" w:hAnsi="Times New Roman"/>
                <w:b/>
                <w:color w:val="000000"/>
                <w:kern w:val="2"/>
                <w:sz w:val="15"/>
                <w:szCs w:val="15"/>
              </w:rPr>
            </w:pPr>
          </w:p>
        </w:tc>
        <w:tc>
          <w:tcPr>
            <w:tcW w:w="1049"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90"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r>
      <w:tr w:rsidR="00783E07" w14:paraId="04F159A0" w14:textId="77777777">
        <w:trPr>
          <w:cantSplit/>
          <w:trHeight w:val="340"/>
        </w:trPr>
        <w:tc>
          <w:tcPr>
            <w:tcW w:w="434" w:type="dxa"/>
            <w:vMerge/>
            <w:tcBorders>
              <w:top w:val="single" w:sz="4" w:space="0" w:color="auto"/>
              <w:left w:val="single" w:sz="8" w:space="0" w:color="auto"/>
              <w:bottom w:val="single" w:sz="8" w:space="0" w:color="auto"/>
              <w:right w:val="single" w:sz="4" w:space="0" w:color="auto"/>
            </w:tcBorders>
            <w:vAlign w:val="center"/>
          </w:tcPr>
          <w:p w14:paraId="04F15992" w14:textId="77777777" w:rsidR="00783E07" w:rsidRDefault="00783E07">
            <w:pPr>
              <w:adjustRightInd/>
              <w:snapToGrid/>
              <w:spacing w:after="0"/>
              <w:rPr>
                <w:rFonts w:ascii="Times New Roman" w:eastAsia="宋体" w:hAnsi="Times New Roman"/>
                <w:b/>
                <w:color w:val="000000"/>
                <w:spacing w:val="2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93"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化学需氧量</w:t>
            </w:r>
          </w:p>
        </w:tc>
        <w:tc>
          <w:tcPr>
            <w:tcW w:w="708" w:type="dxa"/>
            <w:tcBorders>
              <w:top w:val="single" w:sz="4" w:space="0" w:color="auto"/>
              <w:left w:val="single" w:sz="4" w:space="0" w:color="auto"/>
              <w:bottom w:val="single" w:sz="4" w:space="0" w:color="auto"/>
              <w:right w:val="single" w:sz="4" w:space="0" w:color="auto"/>
            </w:tcBorders>
            <w:vAlign w:val="center"/>
          </w:tcPr>
          <w:p w14:paraId="04F15994"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4F15995"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5" w:type="dxa"/>
            <w:gridSpan w:val="2"/>
            <w:tcBorders>
              <w:top w:val="single" w:sz="4" w:space="0" w:color="auto"/>
              <w:left w:val="single" w:sz="4" w:space="0" w:color="auto"/>
              <w:bottom w:val="single" w:sz="4" w:space="0" w:color="auto"/>
              <w:right w:val="single" w:sz="4" w:space="0" w:color="auto"/>
            </w:tcBorders>
            <w:vAlign w:val="center"/>
          </w:tcPr>
          <w:p w14:paraId="04F15996"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1418" w:type="dxa"/>
            <w:tcBorders>
              <w:top w:val="single" w:sz="4" w:space="0" w:color="auto"/>
              <w:left w:val="single" w:sz="4" w:space="0" w:color="auto"/>
              <w:bottom w:val="single" w:sz="4" w:space="0" w:color="auto"/>
              <w:right w:val="single" w:sz="4" w:space="0" w:color="auto"/>
            </w:tcBorders>
            <w:vAlign w:val="center"/>
          </w:tcPr>
          <w:p w14:paraId="04F15997" w14:textId="77777777" w:rsidR="00783E07" w:rsidRDefault="00783E07">
            <w:pPr>
              <w:spacing w:after="0"/>
              <w:jc w:val="center"/>
              <w:rPr>
                <w:rFonts w:ascii="Times New Roman" w:eastAsia="宋体" w:hAnsi="Times New Roman"/>
                <w:b/>
                <w:color w:val="000000"/>
                <w:sz w:val="15"/>
                <w:szCs w:val="15"/>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4F15998" w14:textId="77777777" w:rsidR="00783E07" w:rsidRDefault="00783E07">
            <w:pPr>
              <w:spacing w:after="0"/>
              <w:jc w:val="center"/>
              <w:rPr>
                <w:rFonts w:ascii="Times New Roman" w:eastAsia="宋体" w:hAnsi="Times New Roman"/>
                <w:b/>
                <w:color w:val="000000"/>
                <w:sz w:val="15"/>
                <w:szCs w:val="15"/>
              </w:rPr>
            </w:pPr>
          </w:p>
        </w:tc>
        <w:tc>
          <w:tcPr>
            <w:tcW w:w="849" w:type="dxa"/>
            <w:tcBorders>
              <w:top w:val="single" w:sz="4" w:space="0" w:color="auto"/>
              <w:left w:val="single" w:sz="4" w:space="0" w:color="auto"/>
              <w:bottom w:val="single" w:sz="4" w:space="0" w:color="auto"/>
              <w:right w:val="single" w:sz="4" w:space="0" w:color="auto"/>
            </w:tcBorders>
            <w:vAlign w:val="center"/>
          </w:tcPr>
          <w:p w14:paraId="04F15999"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04F1599A"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276" w:type="dxa"/>
            <w:tcBorders>
              <w:top w:val="single" w:sz="4" w:space="0" w:color="auto"/>
              <w:left w:val="single" w:sz="4" w:space="0" w:color="auto"/>
              <w:bottom w:val="single" w:sz="4" w:space="0" w:color="auto"/>
              <w:right w:val="single" w:sz="4" w:space="0" w:color="auto"/>
            </w:tcBorders>
            <w:vAlign w:val="center"/>
          </w:tcPr>
          <w:p w14:paraId="04F1599B" w14:textId="77777777" w:rsidR="00783E07" w:rsidRDefault="00783E07">
            <w:pPr>
              <w:spacing w:after="0"/>
              <w:jc w:val="center"/>
              <w:rPr>
                <w:rFonts w:ascii="Times New Roman" w:eastAsia="宋体" w:hAnsi="Times New Roman"/>
                <w:b/>
                <w:color w:val="000000"/>
                <w:kern w:val="2"/>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tcPr>
          <w:p w14:paraId="04F1599C"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b/>
                <w:color w:val="000000"/>
                <w:kern w:val="2"/>
                <w:sz w:val="15"/>
                <w:szCs w:val="15"/>
              </w:rPr>
              <w:t>/</w:t>
            </w:r>
          </w:p>
        </w:tc>
        <w:tc>
          <w:tcPr>
            <w:tcW w:w="993" w:type="dxa"/>
            <w:tcBorders>
              <w:top w:val="single" w:sz="4" w:space="0" w:color="auto"/>
              <w:left w:val="single" w:sz="4" w:space="0" w:color="auto"/>
              <w:bottom w:val="single" w:sz="4" w:space="0" w:color="auto"/>
              <w:right w:val="single" w:sz="4" w:space="0" w:color="auto"/>
            </w:tcBorders>
            <w:vAlign w:val="center"/>
          </w:tcPr>
          <w:p w14:paraId="04F1599D"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417"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9E" w14:textId="77777777" w:rsidR="00783E07" w:rsidRDefault="00783E07">
            <w:pPr>
              <w:spacing w:after="0"/>
              <w:jc w:val="center"/>
              <w:rPr>
                <w:rFonts w:ascii="Times New Roman" w:eastAsia="宋体" w:hAnsi="Times New Roman"/>
                <w:b/>
                <w:color w:val="000000"/>
                <w:kern w:val="2"/>
                <w:sz w:val="15"/>
                <w:szCs w:val="15"/>
              </w:rPr>
            </w:pPr>
          </w:p>
        </w:tc>
        <w:tc>
          <w:tcPr>
            <w:tcW w:w="1049"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9F"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r>
      <w:tr w:rsidR="00783E07" w14:paraId="04F159AF" w14:textId="77777777">
        <w:trPr>
          <w:cantSplit/>
          <w:trHeight w:val="352"/>
        </w:trPr>
        <w:tc>
          <w:tcPr>
            <w:tcW w:w="434" w:type="dxa"/>
            <w:vMerge/>
            <w:tcBorders>
              <w:top w:val="single" w:sz="4" w:space="0" w:color="auto"/>
              <w:left w:val="single" w:sz="8" w:space="0" w:color="auto"/>
              <w:bottom w:val="single" w:sz="8" w:space="0" w:color="auto"/>
              <w:right w:val="single" w:sz="4" w:space="0" w:color="auto"/>
            </w:tcBorders>
            <w:vAlign w:val="center"/>
          </w:tcPr>
          <w:p w14:paraId="04F159A1" w14:textId="77777777" w:rsidR="00783E07" w:rsidRDefault="00783E07">
            <w:pPr>
              <w:adjustRightInd/>
              <w:snapToGrid/>
              <w:spacing w:after="0"/>
              <w:rPr>
                <w:rFonts w:ascii="Times New Roman" w:eastAsia="宋体" w:hAnsi="Times New Roman"/>
                <w:b/>
                <w:color w:val="000000"/>
                <w:spacing w:val="2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A2"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氨氮</w:t>
            </w:r>
          </w:p>
        </w:tc>
        <w:tc>
          <w:tcPr>
            <w:tcW w:w="708" w:type="dxa"/>
            <w:tcBorders>
              <w:top w:val="single" w:sz="4" w:space="0" w:color="auto"/>
              <w:left w:val="single" w:sz="4" w:space="0" w:color="auto"/>
              <w:bottom w:val="single" w:sz="4" w:space="0" w:color="auto"/>
              <w:right w:val="single" w:sz="4" w:space="0" w:color="auto"/>
            </w:tcBorders>
            <w:vAlign w:val="center"/>
          </w:tcPr>
          <w:p w14:paraId="04F159A3"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4F159A4"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5" w:type="dxa"/>
            <w:gridSpan w:val="2"/>
            <w:tcBorders>
              <w:top w:val="single" w:sz="4" w:space="0" w:color="auto"/>
              <w:left w:val="single" w:sz="4" w:space="0" w:color="auto"/>
              <w:bottom w:val="single" w:sz="4" w:space="0" w:color="auto"/>
              <w:right w:val="single" w:sz="4" w:space="0" w:color="auto"/>
            </w:tcBorders>
            <w:vAlign w:val="center"/>
          </w:tcPr>
          <w:p w14:paraId="04F159A5"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1418" w:type="dxa"/>
            <w:tcBorders>
              <w:top w:val="single" w:sz="4" w:space="0" w:color="auto"/>
              <w:left w:val="single" w:sz="4" w:space="0" w:color="auto"/>
              <w:bottom w:val="single" w:sz="4" w:space="0" w:color="auto"/>
              <w:right w:val="single" w:sz="4" w:space="0" w:color="auto"/>
            </w:tcBorders>
            <w:vAlign w:val="center"/>
          </w:tcPr>
          <w:p w14:paraId="04F159A6" w14:textId="77777777" w:rsidR="00783E07" w:rsidRDefault="00783E07">
            <w:pPr>
              <w:spacing w:after="0"/>
              <w:jc w:val="center"/>
              <w:rPr>
                <w:rFonts w:ascii="Times New Roman" w:eastAsia="宋体" w:hAnsi="Times New Roman"/>
                <w:b/>
                <w:color w:val="000000"/>
                <w:sz w:val="15"/>
                <w:szCs w:val="15"/>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4F159A7" w14:textId="77777777" w:rsidR="00783E07" w:rsidRDefault="00783E07">
            <w:pPr>
              <w:spacing w:after="0"/>
              <w:jc w:val="center"/>
              <w:rPr>
                <w:rFonts w:ascii="Times New Roman" w:eastAsia="宋体" w:hAnsi="Times New Roman"/>
                <w:b/>
                <w:color w:val="000000"/>
                <w:sz w:val="15"/>
                <w:szCs w:val="15"/>
              </w:rPr>
            </w:pPr>
          </w:p>
        </w:tc>
        <w:tc>
          <w:tcPr>
            <w:tcW w:w="849" w:type="dxa"/>
            <w:tcBorders>
              <w:top w:val="single" w:sz="4" w:space="0" w:color="auto"/>
              <w:left w:val="single" w:sz="4" w:space="0" w:color="auto"/>
              <w:bottom w:val="single" w:sz="4" w:space="0" w:color="auto"/>
              <w:right w:val="single" w:sz="4" w:space="0" w:color="auto"/>
            </w:tcBorders>
            <w:vAlign w:val="center"/>
          </w:tcPr>
          <w:p w14:paraId="04F159A8"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04F159A9"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276" w:type="dxa"/>
            <w:tcBorders>
              <w:top w:val="single" w:sz="4" w:space="0" w:color="auto"/>
              <w:left w:val="single" w:sz="4" w:space="0" w:color="auto"/>
              <w:bottom w:val="single" w:sz="4" w:space="0" w:color="auto"/>
              <w:right w:val="single" w:sz="4" w:space="0" w:color="auto"/>
            </w:tcBorders>
            <w:vAlign w:val="center"/>
          </w:tcPr>
          <w:p w14:paraId="04F159AA" w14:textId="77777777" w:rsidR="00783E07" w:rsidRDefault="00783E07">
            <w:pPr>
              <w:spacing w:after="0"/>
              <w:jc w:val="center"/>
              <w:rPr>
                <w:rFonts w:ascii="Times New Roman" w:eastAsia="宋体" w:hAnsi="Times New Roman"/>
                <w:b/>
                <w:color w:val="000000"/>
                <w:kern w:val="2"/>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tcPr>
          <w:p w14:paraId="04F159AB"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b/>
                <w:color w:val="000000"/>
                <w:kern w:val="2"/>
                <w:sz w:val="15"/>
                <w:szCs w:val="15"/>
              </w:rPr>
              <w:t>/</w:t>
            </w:r>
          </w:p>
        </w:tc>
        <w:tc>
          <w:tcPr>
            <w:tcW w:w="993" w:type="dxa"/>
            <w:tcBorders>
              <w:top w:val="single" w:sz="4" w:space="0" w:color="auto"/>
              <w:left w:val="single" w:sz="4" w:space="0" w:color="auto"/>
              <w:bottom w:val="single" w:sz="4" w:space="0" w:color="auto"/>
              <w:right w:val="single" w:sz="4" w:space="0" w:color="auto"/>
            </w:tcBorders>
            <w:vAlign w:val="center"/>
          </w:tcPr>
          <w:p w14:paraId="04F159AC"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417"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AD" w14:textId="77777777" w:rsidR="00783E07" w:rsidRDefault="00783E07">
            <w:pPr>
              <w:spacing w:after="0"/>
              <w:jc w:val="center"/>
              <w:rPr>
                <w:rFonts w:ascii="Times New Roman" w:eastAsia="宋体" w:hAnsi="Times New Roman"/>
                <w:b/>
                <w:color w:val="000000"/>
                <w:kern w:val="2"/>
                <w:sz w:val="15"/>
                <w:szCs w:val="15"/>
              </w:rPr>
            </w:pPr>
          </w:p>
        </w:tc>
        <w:tc>
          <w:tcPr>
            <w:tcW w:w="1049"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AE"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r>
      <w:tr w:rsidR="00783E07" w14:paraId="04F159CD" w14:textId="77777777">
        <w:trPr>
          <w:cantSplit/>
          <w:trHeight w:val="340"/>
        </w:trPr>
        <w:tc>
          <w:tcPr>
            <w:tcW w:w="434" w:type="dxa"/>
            <w:vMerge/>
            <w:tcBorders>
              <w:top w:val="single" w:sz="4" w:space="0" w:color="auto"/>
              <w:left w:val="single" w:sz="8" w:space="0" w:color="auto"/>
              <w:bottom w:val="single" w:sz="8" w:space="0" w:color="auto"/>
              <w:right w:val="single" w:sz="4" w:space="0" w:color="auto"/>
            </w:tcBorders>
            <w:vAlign w:val="center"/>
          </w:tcPr>
          <w:p w14:paraId="04F159BF" w14:textId="77777777" w:rsidR="00783E07" w:rsidRDefault="00783E07">
            <w:pPr>
              <w:adjustRightInd/>
              <w:snapToGrid/>
              <w:spacing w:after="0"/>
              <w:rPr>
                <w:rFonts w:ascii="Times New Roman" w:eastAsia="宋体" w:hAnsi="Times New Roman"/>
                <w:b/>
                <w:color w:val="000000"/>
                <w:spacing w:val="2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C0"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废气</w:t>
            </w:r>
          </w:p>
        </w:tc>
        <w:tc>
          <w:tcPr>
            <w:tcW w:w="708" w:type="dxa"/>
            <w:tcBorders>
              <w:top w:val="single" w:sz="4" w:space="0" w:color="auto"/>
              <w:left w:val="single" w:sz="4" w:space="0" w:color="auto"/>
              <w:bottom w:val="single" w:sz="4" w:space="0" w:color="auto"/>
              <w:right w:val="single" w:sz="4" w:space="0" w:color="auto"/>
            </w:tcBorders>
            <w:vAlign w:val="center"/>
          </w:tcPr>
          <w:p w14:paraId="04F159C1"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4F159C2"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5" w:type="dxa"/>
            <w:gridSpan w:val="2"/>
            <w:tcBorders>
              <w:top w:val="single" w:sz="4" w:space="0" w:color="auto"/>
              <w:left w:val="single" w:sz="4" w:space="0" w:color="auto"/>
              <w:bottom w:val="single" w:sz="4" w:space="0" w:color="auto"/>
              <w:right w:val="single" w:sz="4" w:space="0" w:color="auto"/>
            </w:tcBorders>
            <w:vAlign w:val="center"/>
          </w:tcPr>
          <w:p w14:paraId="04F159C3"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1418" w:type="dxa"/>
            <w:tcBorders>
              <w:top w:val="single" w:sz="4" w:space="0" w:color="auto"/>
              <w:left w:val="single" w:sz="4" w:space="0" w:color="auto"/>
              <w:bottom w:val="single" w:sz="4" w:space="0" w:color="auto"/>
              <w:right w:val="single" w:sz="4" w:space="0" w:color="auto"/>
            </w:tcBorders>
            <w:vAlign w:val="center"/>
          </w:tcPr>
          <w:p w14:paraId="04F159C4" w14:textId="77777777" w:rsidR="00783E07" w:rsidRDefault="00783E07">
            <w:pPr>
              <w:spacing w:after="0"/>
              <w:jc w:val="center"/>
              <w:rPr>
                <w:rFonts w:ascii="Times New Roman" w:eastAsia="宋体" w:hAnsi="Times New Roman"/>
                <w:b/>
                <w:color w:val="000000"/>
                <w:kern w:val="2"/>
                <w:sz w:val="15"/>
                <w:szCs w:val="15"/>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4F159C5" w14:textId="77777777" w:rsidR="00783E07" w:rsidRDefault="00783E07">
            <w:pPr>
              <w:spacing w:after="0"/>
              <w:jc w:val="center"/>
              <w:rPr>
                <w:rFonts w:ascii="Times New Roman" w:eastAsia="宋体" w:hAnsi="Times New Roman"/>
                <w:b/>
                <w:color w:val="000000"/>
                <w:kern w:val="2"/>
                <w:sz w:val="15"/>
                <w:szCs w:val="15"/>
              </w:rPr>
            </w:pPr>
          </w:p>
        </w:tc>
        <w:tc>
          <w:tcPr>
            <w:tcW w:w="849" w:type="dxa"/>
            <w:tcBorders>
              <w:top w:val="single" w:sz="4" w:space="0" w:color="auto"/>
              <w:left w:val="single" w:sz="4" w:space="0" w:color="auto"/>
              <w:bottom w:val="single" w:sz="4" w:space="0" w:color="auto"/>
              <w:right w:val="single" w:sz="4" w:space="0" w:color="auto"/>
            </w:tcBorders>
            <w:vAlign w:val="center"/>
          </w:tcPr>
          <w:p w14:paraId="04F159C6"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04F159C7"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276" w:type="dxa"/>
            <w:tcBorders>
              <w:top w:val="single" w:sz="4" w:space="0" w:color="auto"/>
              <w:left w:val="single" w:sz="4" w:space="0" w:color="auto"/>
              <w:bottom w:val="single" w:sz="4" w:space="0" w:color="auto"/>
              <w:right w:val="single" w:sz="4" w:space="0" w:color="auto"/>
            </w:tcBorders>
            <w:vAlign w:val="center"/>
          </w:tcPr>
          <w:p w14:paraId="04F159C8" w14:textId="77777777" w:rsidR="00783E07" w:rsidRDefault="00783E07">
            <w:pPr>
              <w:spacing w:after="0"/>
              <w:jc w:val="center"/>
              <w:rPr>
                <w:rFonts w:ascii="Times New Roman" w:eastAsia="宋体" w:hAnsi="Times New Roman"/>
                <w:b/>
                <w:color w:val="000000"/>
                <w:kern w:val="2"/>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tcPr>
          <w:p w14:paraId="04F159C9"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3" w:type="dxa"/>
            <w:tcBorders>
              <w:top w:val="single" w:sz="4" w:space="0" w:color="auto"/>
              <w:left w:val="single" w:sz="4" w:space="0" w:color="auto"/>
              <w:bottom w:val="single" w:sz="4" w:space="0" w:color="auto"/>
              <w:right w:val="single" w:sz="4" w:space="0" w:color="auto"/>
            </w:tcBorders>
            <w:vAlign w:val="center"/>
          </w:tcPr>
          <w:p w14:paraId="04F159CA"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417"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CB" w14:textId="77777777" w:rsidR="00783E07" w:rsidRDefault="00783E07">
            <w:pPr>
              <w:spacing w:after="0"/>
              <w:jc w:val="center"/>
              <w:rPr>
                <w:rFonts w:ascii="Times New Roman" w:eastAsia="宋体" w:hAnsi="Times New Roman"/>
                <w:b/>
                <w:color w:val="000000"/>
                <w:kern w:val="2"/>
                <w:sz w:val="15"/>
                <w:szCs w:val="15"/>
              </w:rPr>
            </w:pPr>
          </w:p>
        </w:tc>
        <w:tc>
          <w:tcPr>
            <w:tcW w:w="1049"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CC"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r>
      <w:tr w:rsidR="00783E07" w14:paraId="04F159EB" w14:textId="77777777">
        <w:trPr>
          <w:cantSplit/>
          <w:trHeight w:val="340"/>
        </w:trPr>
        <w:tc>
          <w:tcPr>
            <w:tcW w:w="434" w:type="dxa"/>
            <w:vMerge/>
            <w:tcBorders>
              <w:top w:val="single" w:sz="4" w:space="0" w:color="auto"/>
              <w:left w:val="single" w:sz="8" w:space="0" w:color="auto"/>
              <w:bottom w:val="single" w:sz="8" w:space="0" w:color="auto"/>
              <w:right w:val="single" w:sz="4" w:space="0" w:color="auto"/>
            </w:tcBorders>
            <w:vAlign w:val="center"/>
          </w:tcPr>
          <w:p w14:paraId="04F159DD" w14:textId="77777777" w:rsidR="00783E07" w:rsidRDefault="00783E07">
            <w:pPr>
              <w:adjustRightInd/>
              <w:snapToGrid/>
              <w:spacing w:after="0"/>
              <w:rPr>
                <w:rFonts w:ascii="Times New Roman" w:eastAsia="宋体" w:hAnsi="Times New Roman"/>
                <w:b/>
                <w:color w:val="000000"/>
                <w:spacing w:val="20"/>
                <w:kern w:val="2"/>
                <w:sz w:val="15"/>
                <w:szCs w:val="15"/>
              </w:rPr>
            </w:pPr>
          </w:p>
        </w:tc>
        <w:tc>
          <w:tcPr>
            <w:tcW w:w="1553" w:type="dxa"/>
            <w:tcBorders>
              <w:top w:val="single" w:sz="4" w:space="0" w:color="auto"/>
              <w:left w:val="single" w:sz="4" w:space="0" w:color="auto"/>
              <w:bottom w:val="single" w:sz="4" w:space="0" w:color="auto"/>
              <w:right w:val="single" w:sz="4" w:space="0" w:color="auto"/>
            </w:tcBorders>
            <w:vAlign w:val="center"/>
          </w:tcPr>
          <w:p w14:paraId="04F159DE"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hint="eastAsia"/>
                <w:b/>
                <w:color w:val="000000"/>
                <w:kern w:val="2"/>
                <w:sz w:val="15"/>
                <w:szCs w:val="15"/>
              </w:rPr>
              <w:t>工业粉尘</w:t>
            </w:r>
          </w:p>
        </w:tc>
        <w:tc>
          <w:tcPr>
            <w:tcW w:w="708" w:type="dxa"/>
            <w:tcBorders>
              <w:top w:val="single" w:sz="4" w:space="0" w:color="auto"/>
              <w:left w:val="single" w:sz="4" w:space="0" w:color="auto"/>
              <w:bottom w:val="single" w:sz="4" w:space="0" w:color="auto"/>
              <w:right w:val="single" w:sz="4" w:space="0" w:color="auto"/>
            </w:tcBorders>
            <w:vAlign w:val="center"/>
          </w:tcPr>
          <w:p w14:paraId="04F159DF"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4F159E0"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5" w:type="dxa"/>
            <w:gridSpan w:val="2"/>
            <w:tcBorders>
              <w:top w:val="single" w:sz="4" w:space="0" w:color="auto"/>
              <w:left w:val="single" w:sz="4" w:space="0" w:color="auto"/>
              <w:bottom w:val="single" w:sz="4" w:space="0" w:color="auto"/>
              <w:right w:val="single" w:sz="4" w:space="0" w:color="auto"/>
            </w:tcBorders>
            <w:vAlign w:val="center"/>
          </w:tcPr>
          <w:p w14:paraId="04F159E1"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1418" w:type="dxa"/>
            <w:tcBorders>
              <w:top w:val="single" w:sz="4" w:space="0" w:color="auto"/>
              <w:left w:val="single" w:sz="4" w:space="0" w:color="auto"/>
              <w:bottom w:val="single" w:sz="4" w:space="0" w:color="auto"/>
              <w:right w:val="single" w:sz="4" w:space="0" w:color="auto"/>
            </w:tcBorders>
            <w:vAlign w:val="center"/>
          </w:tcPr>
          <w:p w14:paraId="04F159E2" w14:textId="77777777" w:rsidR="00783E07" w:rsidRDefault="00783E07">
            <w:pPr>
              <w:spacing w:after="0"/>
              <w:jc w:val="center"/>
              <w:rPr>
                <w:rFonts w:ascii="Times New Roman" w:eastAsia="宋体" w:hAnsi="Times New Roman"/>
                <w:b/>
                <w:color w:val="000000"/>
                <w:sz w:val="15"/>
                <w:szCs w:val="15"/>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4F159E3" w14:textId="77777777" w:rsidR="00783E07" w:rsidRDefault="00783E07">
            <w:pPr>
              <w:spacing w:after="0"/>
              <w:jc w:val="center"/>
              <w:rPr>
                <w:rFonts w:ascii="Times New Roman" w:eastAsia="宋体" w:hAnsi="Times New Roman"/>
                <w:b/>
                <w:color w:val="000000"/>
                <w:sz w:val="15"/>
                <w:szCs w:val="15"/>
              </w:rPr>
            </w:pPr>
          </w:p>
        </w:tc>
        <w:tc>
          <w:tcPr>
            <w:tcW w:w="849" w:type="dxa"/>
            <w:tcBorders>
              <w:top w:val="single" w:sz="4" w:space="0" w:color="auto"/>
              <w:left w:val="single" w:sz="4" w:space="0" w:color="auto"/>
              <w:bottom w:val="single" w:sz="4" w:space="0" w:color="auto"/>
              <w:right w:val="single" w:sz="4" w:space="0" w:color="auto"/>
            </w:tcBorders>
            <w:vAlign w:val="center"/>
          </w:tcPr>
          <w:p w14:paraId="04F159E4"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04F159E5"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276" w:type="dxa"/>
            <w:tcBorders>
              <w:top w:val="single" w:sz="4" w:space="0" w:color="auto"/>
              <w:left w:val="single" w:sz="4" w:space="0" w:color="auto"/>
              <w:bottom w:val="single" w:sz="4" w:space="0" w:color="auto"/>
              <w:right w:val="single" w:sz="4" w:space="0" w:color="auto"/>
            </w:tcBorders>
            <w:vAlign w:val="center"/>
          </w:tcPr>
          <w:p w14:paraId="04F159E6" w14:textId="77777777" w:rsidR="00783E07" w:rsidRDefault="00783E07">
            <w:pPr>
              <w:spacing w:after="0"/>
              <w:jc w:val="center"/>
              <w:rPr>
                <w:rFonts w:ascii="Times New Roman" w:eastAsia="宋体" w:hAnsi="Times New Roman"/>
                <w:b/>
                <w:color w:val="000000"/>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tcPr>
          <w:p w14:paraId="04F159E7"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b/>
                <w:color w:val="000000"/>
                <w:kern w:val="2"/>
                <w:sz w:val="15"/>
                <w:szCs w:val="15"/>
              </w:rPr>
              <w:t>/</w:t>
            </w:r>
          </w:p>
        </w:tc>
        <w:tc>
          <w:tcPr>
            <w:tcW w:w="993" w:type="dxa"/>
            <w:tcBorders>
              <w:top w:val="single" w:sz="4" w:space="0" w:color="auto"/>
              <w:left w:val="single" w:sz="4" w:space="0" w:color="auto"/>
              <w:bottom w:val="single" w:sz="4" w:space="0" w:color="auto"/>
              <w:right w:val="single" w:sz="4" w:space="0" w:color="auto"/>
            </w:tcBorders>
            <w:vAlign w:val="center"/>
          </w:tcPr>
          <w:p w14:paraId="04F159E8"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c>
          <w:tcPr>
            <w:tcW w:w="1417"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F159E9" w14:textId="77777777" w:rsidR="00783E07" w:rsidRDefault="00783E07">
            <w:pPr>
              <w:spacing w:after="0"/>
              <w:jc w:val="center"/>
              <w:rPr>
                <w:rFonts w:ascii="Times New Roman" w:eastAsia="宋体" w:hAnsi="Times New Roman"/>
                <w:b/>
                <w:color w:val="000000"/>
                <w:sz w:val="15"/>
                <w:szCs w:val="15"/>
              </w:rPr>
            </w:pPr>
          </w:p>
        </w:tc>
        <w:tc>
          <w:tcPr>
            <w:tcW w:w="1049"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4F159EA"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color w:val="000000"/>
                <w:kern w:val="2"/>
                <w:sz w:val="15"/>
                <w:szCs w:val="15"/>
              </w:rPr>
              <w:t>/</w:t>
            </w:r>
          </w:p>
        </w:tc>
      </w:tr>
      <w:tr w:rsidR="00783E07" w14:paraId="04F15A09" w14:textId="77777777">
        <w:trPr>
          <w:cantSplit/>
          <w:trHeight w:val="340"/>
        </w:trPr>
        <w:tc>
          <w:tcPr>
            <w:tcW w:w="434" w:type="dxa"/>
            <w:vMerge/>
            <w:tcBorders>
              <w:top w:val="single" w:sz="4" w:space="0" w:color="auto"/>
              <w:left w:val="single" w:sz="8" w:space="0" w:color="auto"/>
              <w:bottom w:val="single" w:sz="8" w:space="0" w:color="auto"/>
              <w:right w:val="single" w:sz="4" w:space="0" w:color="auto"/>
            </w:tcBorders>
            <w:vAlign w:val="center"/>
          </w:tcPr>
          <w:p w14:paraId="04F159FB" w14:textId="77777777" w:rsidR="00783E07" w:rsidRDefault="00783E07">
            <w:pPr>
              <w:adjustRightInd/>
              <w:snapToGrid/>
              <w:spacing w:after="0"/>
              <w:rPr>
                <w:rFonts w:ascii="Times New Roman" w:eastAsia="宋体" w:hAnsi="Times New Roman"/>
                <w:b/>
                <w:color w:val="000000"/>
                <w:spacing w:val="20"/>
                <w:kern w:val="2"/>
                <w:sz w:val="15"/>
                <w:szCs w:val="15"/>
              </w:rPr>
            </w:pPr>
          </w:p>
        </w:tc>
        <w:tc>
          <w:tcPr>
            <w:tcW w:w="1553" w:type="dxa"/>
            <w:tcBorders>
              <w:top w:val="single" w:sz="4" w:space="0" w:color="auto"/>
              <w:left w:val="single" w:sz="4" w:space="0" w:color="auto"/>
              <w:bottom w:val="single" w:sz="8" w:space="0" w:color="auto"/>
              <w:right w:val="single" w:sz="4" w:space="0" w:color="auto"/>
            </w:tcBorders>
            <w:vAlign w:val="center"/>
          </w:tcPr>
          <w:p w14:paraId="04F159FC"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b/>
                <w:color w:val="000000"/>
                <w:sz w:val="15"/>
                <w:szCs w:val="15"/>
              </w:rPr>
              <w:t>VOCs</w:t>
            </w:r>
          </w:p>
        </w:tc>
        <w:tc>
          <w:tcPr>
            <w:tcW w:w="708" w:type="dxa"/>
            <w:tcBorders>
              <w:top w:val="single" w:sz="4" w:space="0" w:color="auto"/>
              <w:left w:val="single" w:sz="4" w:space="0" w:color="auto"/>
              <w:bottom w:val="single" w:sz="8" w:space="0" w:color="auto"/>
              <w:right w:val="single" w:sz="4" w:space="0" w:color="auto"/>
            </w:tcBorders>
            <w:vAlign w:val="center"/>
          </w:tcPr>
          <w:p w14:paraId="04F159FD"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1" w:type="dxa"/>
            <w:gridSpan w:val="2"/>
            <w:tcBorders>
              <w:top w:val="single" w:sz="4" w:space="0" w:color="auto"/>
              <w:left w:val="single" w:sz="4" w:space="0" w:color="auto"/>
              <w:bottom w:val="single" w:sz="8" w:space="0" w:color="auto"/>
              <w:right w:val="single" w:sz="4" w:space="0" w:color="auto"/>
            </w:tcBorders>
            <w:vAlign w:val="center"/>
          </w:tcPr>
          <w:p w14:paraId="04F159FE"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995" w:type="dxa"/>
            <w:gridSpan w:val="2"/>
            <w:tcBorders>
              <w:top w:val="single" w:sz="4" w:space="0" w:color="auto"/>
              <w:left w:val="single" w:sz="4" w:space="0" w:color="auto"/>
              <w:bottom w:val="single" w:sz="8" w:space="0" w:color="auto"/>
              <w:right w:val="single" w:sz="4" w:space="0" w:color="auto"/>
            </w:tcBorders>
            <w:vAlign w:val="center"/>
          </w:tcPr>
          <w:p w14:paraId="04F159FF" w14:textId="77777777" w:rsidR="00783E07" w:rsidRDefault="00307EDC">
            <w:pPr>
              <w:spacing w:after="0"/>
              <w:jc w:val="center"/>
              <w:rPr>
                <w:rFonts w:ascii="Times New Roman" w:eastAsia="宋体" w:hAnsi="Times New Roman"/>
                <w:b/>
                <w:color w:val="000000"/>
                <w:kern w:val="2"/>
                <w:sz w:val="15"/>
                <w:szCs w:val="15"/>
              </w:rPr>
            </w:pPr>
            <w:r>
              <w:rPr>
                <w:rFonts w:ascii="Times New Roman" w:eastAsia="宋体" w:hAnsi="Times New Roman"/>
                <w:b/>
                <w:color w:val="000000"/>
                <w:kern w:val="2"/>
                <w:sz w:val="15"/>
                <w:szCs w:val="15"/>
              </w:rPr>
              <w:t>/</w:t>
            </w:r>
          </w:p>
        </w:tc>
        <w:tc>
          <w:tcPr>
            <w:tcW w:w="1418" w:type="dxa"/>
            <w:tcBorders>
              <w:top w:val="single" w:sz="4" w:space="0" w:color="auto"/>
              <w:left w:val="single" w:sz="4" w:space="0" w:color="auto"/>
              <w:bottom w:val="single" w:sz="8" w:space="0" w:color="auto"/>
              <w:right w:val="single" w:sz="4" w:space="0" w:color="auto"/>
            </w:tcBorders>
            <w:vAlign w:val="center"/>
          </w:tcPr>
          <w:p w14:paraId="04F15A00" w14:textId="77777777" w:rsidR="00783E07" w:rsidRDefault="00783E07">
            <w:pPr>
              <w:spacing w:after="0"/>
              <w:jc w:val="center"/>
              <w:rPr>
                <w:rFonts w:ascii="Times New Roman" w:eastAsia="宋体" w:hAnsi="Times New Roman"/>
                <w:b/>
                <w:color w:val="000000"/>
                <w:sz w:val="15"/>
                <w:szCs w:val="15"/>
              </w:rPr>
            </w:pPr>
          </w:p>
        </w:tc>
        <w:tc>
          <w:tcPr>
            <w:tcW w:w="996" w:type="dxa"/>
            <w:gridSpan w:val="2"/>
            <w:tcBorders>
              <w:top w:val="single" w:sz="4" w:space="0" w:color="auto"/>
              <w:left w:val="single" w:sz="4" w:space="0" w:color="auto"/>
              <w:bottom w:val="single" w:sz="8" w:space="0" w:color="auto"/>
              <w:right w:val="single" w:sz="4" w:space="0" w:color="auto"/>
            </w:tcBorders>
            <w:vAlign w:val="center"/>
          </w:tcPr>
          <w:p w14:paraId="04F15A01" w14:textId="77777777" w:rsidR="00783E07" w:rsidRDefault="00783E07">
            <w:pPr>
              <w:spacing w:after="0"/>
              <w:jc w:val="center"/>
              <w:rPr>
                <w:rFonts w:ascii="Times New Roman" w:eastAsia="宋体" w:hAnsi="Times New Roman"/>
                <w:b/>
                <w:color w:val="000000"/>
                <w:sz w:val="15"/>
                <w:szCs w:val="15"/>
              </w:rPr>
            </w:pPr>
          </w:p>
        </w:tc>
        <w:tc>
          <w:tcPr>
            <w:tcW w:w="849" w:type="dxa"/>
            <w:tcBorders>
              <w:top w:val="single" w:sz="4" w:space="0" w:color="auto"/>
              <w:left w:val="single" w:sz="4" w:space="0" w:color="auto"/>
              <w:bottom w:val="single" w:sz="8" w:space="0" w:color="auto"/>
              <w:right w:val="single" w:sz="4" w:space="0" w:color="auto"/>
            </w:tcBorders>
            <w:vAlign w:val="center"/>
          </w:tcPr>
          <w:p w14:paraId="04F15A02"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sz w:val="15"/>
                <w:szCs w:val="15"/>
              </w:rPr>
              <w:t>/</w:t>
            </w:r>
          </w:p>
        </w:tc>
        <w:tc>
          <w:tcPr>
            <w:tcW w:w="1134" w:type="dxa"/>
            <w:tcBorders>
              <w:top w:val="single" w:sz="4" w:space="0" w:color="auto"/>
              <w:left w:val="single" w:sz="4" w:space="0" w:color="auto"/>
              <w:bottom w:val="single" w:sz="8" w:space="0" w:color="auto"/>
              <w:right w:val="single" w:sz="4" w:space="0" w:color="auto"/>
            </w:tcBorders>
            <w:vAlign w:val="center"/>
          </w:tcPr>
          <w:p w14:paraId="04F15A03"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sz w:val="15"/>
                <w:szCs w:val="15"/>
              </w:rPr>
              <w:t>/</w:t>
            </w:r>
          </w:p>
        </w:tc>
        <w:tc>
          <w:tcPr>
            <w:tcW w:w="1276" w:type="dxa"/>
            <w:tcBorders>
              <w:top w:val="single" w:sz="4" w:space="0" w:color="auto"/>
              <w:left w:val="single" w:sz="4" w:space="0" w:color="auto"/>
              <w:bottom w:val="single" w:sz="8" w:space="0" w:color="auto"/>
              <w:right w:val="single" w:sz="4" w:space="0" w:color="auto"/>
            </w:tcBorders>
            <w:vAlign w:val="center"/>
          </w:tcPr>
          <w:p w14:paraId="04F15A04" w14:textId="77777777" w:rsidR="00783E07" w:rsidRDefault="00783E07">
            <w:pPr>
              <w:spacing w:after="0"/>
              <w:jc w:val="center"/>
              <w:rPr>
                <w:rFonts w:ascii="Times New Roman" w:eastAsia="宋体" w:hAnsi="Times New Roman"/>
                <w:b/>
                <w:color w:val="000000"/>
                <w:sz w:val="15"/>
                <w:szCs w:val="15"/>
              </w:rPr>
            </w:pPr>
          </w:p>
        </w:tc>
        <w:tc>
          <w:tcPr>
            <w:tcW w:w="992" w:type="dxa"/>
            <w:tcBorders>
              <w:top w:val="single" w:sz="4" w:space="0" w:color="auto"/>
              <w:left w:val="single" w:sz="4" w:space="0" w:color="auto"/>
              <w:bottom w:val="single" w:sz="8" w:space="0" w:color="auto"/>
              <w:right w:val="single" w:sz="4" w:space="0" w:color="auto"/>
            </w:tcBorders>
            <w:vAlign w:val="center"/>
          </w:tcPr>
          <w:p w14:paraId="04F15A05" w14:textId="77777777" w:rsidR="00783E07" w:rsidRDefault="00307EDC">
            <w:pPr>
              <w:spacing w:after="0"/>
              <w:jc w:val="center"/>
              <w:rPr>
                <w:rFonts w:ascii="Times New Roman" w:eastAsia="宋体" w:hAnsi="Times New Roman"/>
                <w:b/>
                <w:color w:val="000000"/>
                <w:sz w:val="15"/>
                <w:szCs w:val="15"/>
              </w:rPr>
            </w:pPr>
            <w:r>
              <w:rPr>
                <w:rFonts w:ascii="Times New Roman" w:eastAsia="宋体" w:hAnsi="Times New Roman"/>
                <w:b/>
                <w:color w:val="000000"/>
                <w:sz w:val="15"/>
                <w:szCs w:val="15"/>
              </w:rPr>
              <w:t>/</w:t>
            </w:r>
          </w:p>
        </w:tc>
        <w:tc>
          <w:tcPr>
            <w:tcW w:w="993" w:type="dxa"/>
            <w:tcBorders>
              <w:top w:val="single" w:sz="4" w:space="0" w:color="auto"/>
              <w:left w:val="single" w:sz="4" w:space="0" w:color="auto"/>
              <w:bottom w:val="single" w:sz="8" w:space="0" w:color="auto"/>
              <w:right w:val="single" w:sz="4" w:space="0" w:color="auto"/>
            </w:tcBorders>
            <w:vAlign w:val="center"/>
          </w:tcPr>
          <w:p w14:paraId="04F15A06"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sz w:val="15"/>
                <w:szCs w:val="15"/>
              </w:rPr>
              <w:t>/</w:t>
            </w:r>
          </w:p>
        </w:tc>
        <w:tc>
          <w:tcPr>
            <w:tcW w:w="1417" w:type="dxa"/>
            <w:gridSpan w:val="3"/>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04F15A07" w14:textId="77777777" w:rsidR="00783E07" w:rsidRDefault="00783E07">
            <w:pPr>
              <w:spacing w:after="0"/>
              <w:jc w:val="center"/>
              <w:rPr>
                <w:rFonts w:ascii="Times New Roman" w:eastAsia="宋体" w:hAnsi="Times New Roman"/>
                <w:b/>
                <w:color w:val="000000"/>
                <w:sz w:val="15"/>
                <w:szCs w:val="15"/>
              </w:rPr>
            </w:pPr>
          </w:p>
        </w:tc>
        <w:tc>
          <w:tcPr>
            <w:tcW w:w="1049" w:type="dxa"/>
            <w:gridSpan w:val="2"/>
            <w:tcBorders>
              <w:top w:val="single" w:sz="4" w:space="0" w:color="auto"/>
              <w:left w:val="single" w:sz="4" w:space="0" w:color="auto"/>
              <w:bottom w:val="single" w:sz="8" w:space="0" w:color="auto"/>
              <w:right w:val="single" w:sz="8" w:space="0" w:color="auto"/>
            </w:tcBorders>
            <w:tcMar>
              <w:top w:w="0" w:type="dxa"/>
              <w:left w:w="57" w:type="dxa"/>
              <w:bottom w:w="0" w:type="dxa"/>
              <w:right w:w="57" w:type="dxa"/>
            </w:tcMar>
            <w:vAlign w:val="center"/>
          </w:tcPr>
          <w:p w14:paraId="04F15A08" w14:textId="77777777" w:rsidR="00783E07" w:rsidRDefault="00307EDC">
            <w:pPr>
              <w:spacing w:after="0"/>
              <w:jc w:val="center"/>
              <w:rPr>
                <w:rFonts w:ascii="Times New Roman" w:eastAsia="宋体" w:hAnsi="Times New Roman"/>
                <w:b/>
                <w:sz w:val="15"/>
                <w:szCs w:val="15"/>
              </w:rPr>
            </w:pPr>
            <w:r>
              <w:rPr>
                <w:rFonts w:ascii="Times New Roman" w:eastAsia="宋体" w:hAnsi="Times New Roman"/>
                <w:b/>
                <w:sz w:val="15"/>
                <w:szCs w:val="15"/>
              </w:rPr>
              <w:t>/</w:t>
            </w:r>
          </w:p>
        </w:tc>
      </w:tr>
    </w:tbl>
    <w:p w14:paraId="04F15A0A" w14:textId="7FFB6DEC" w:rsidR="00783E07" w:rsidRDefault="00307EDC">
      <w:pPr>
        <w:spacing w:after="0" w:line="280" w:lineRule="exact"/>
        <w:rPr>
          <w:rFonts w:ascii="宋体" w:eastAsia="宋体" w:hAnsi="宋体"/>
          <w:color w:val="000000"/>
          <w:sz w:val="21"/>
          <w:szCs w:val="21"/>
        </w:rPr>
      </w:pPr>
      <w:r>
        <w:rPr>
          <w:rFonts w:ascii="宋体" w:eastAsia="宋体" w:hAnsi="宋体" w:hint="eastAsia"/>
          <w:color w:val="000000"/>
          <w:sz w:val="21"/>
          <w:szCs w:val="21"/>
        </w:rPr>
        <w:t>填表单位（盖章）：</w:t>
      </w:r>
      <w:proofErr w:type="gramStart"/>
      <w:r w:rsidR="00EA1A50" w:rsidRPr="00EA1A50">
        <w:rPr>
          <w:rFonts w:ascii="宋体" w:eastAsia="宋体" w:hAnsi="宋体" w:hint="eastAsia"/>
          <w:color w:val="000000"/>
          <w:sz w:val="21"/>
          <w:szCs w:val="21"/>
        </w:rPr>
        <w:t>原阳县泰亿</w:t>
      </w:r>
      <w:proofErr w:type="gramEnd"/>
      <w:r w:rsidR="00EA1A50" w:rsidRPr="00EA1A50">
        <w:rPr>
          <w:rFonts w:ascii="宋体" w:eastAsia="宋体" w:hAnsi="宋体" w:hint="eastAsia"/>
          <w:color w:val="000000"/>
          <w:sz w:val="21"/>
          <w:szCs w:val="21"/>
        </w:rPr>
        <w:t>再生资源</w:t>
      </w:r>
      <w:r>
        <w:rPr>
          <w:rFonts w:ascii="宋体" w:eastAsia="宋体" w:hAnsi="宋体" w:hint="eastAsia"/>
          <w:color w:val="000000"/>
          <w:sz w:val="21"/>
          <w:szCs w:val="21"/>
        </w:rPr>
        <w:t>有限公司      填表人（签字）：             项目经办人（签字）：</w:t>
      </w:r>
    </w:p>
    <w:p w14:paraId="04F15A0B" w14:textId="77777777" w:rsidR="00783E07" w:rsidRDefault="00307EDC">
      <w:pPr>
        <w:spacing w:after="0"/>
        <w:rPr>
          <w:rFonts w:ascii="黑体" w:eastAsia="黑体" w:hAnsi="黑体"/>
          <w:color w:val="000000"/>
          <w:sz w:val="18"/>
          <w:szCs w:val="18"/>
        </w:rPr>
      </w:pPr>
      <w:r>
        <w:rPr>
          <w:rFonts w:ascii="黑体" w:eastAsia="黑体" w:hAnsi="黑体" w:hint="eastAsia"/>
          <w:color w:val="000000"/>
          <w:sz w:val="18"/>
          <w:szCs w:val="18"/>
        </w:rPr>
        <w:t>注：1、排放增减量：（+）表示增加，（-）表示减少。2、(12)=(6)-(8)-(11)，（9）= (4)-(5)-(8)- (11) +（1）。3、计量单位：废水排放量——万吨/年；废气排放量——</w:t>
      </w:r>
      <w:proofErr w:type="gramStart"/>
      <w:r>
        <w:rPr>
          <w:rFonts w:ascii="黑体" w:eastAsia="黑体" w:hAnsi="黑体" w:hint="eastAsia"/>
          <w:color w:val="000000"/>
          <w:sz w:val="18"/>
          <w:szCs w:val="18"/>
        </w:rPr>
        <w:t>万标立方米</w:t>
      </w:r>
      <w:proofErr w:type="gramEnd"/>
      <w:r>
        <w:rPr>
          <w:rFonts w:ascii="黑体" w:eastAsia="黑体" w:hAnsi="黑体" w:hint="eastAsia"/>
          <w:color w:val="000000"/>
          <w:sz w:val="18"/>
          <w:szCs w:val="18"/>
        </w:rPr>
        <w:t>/年；工业固体废物排放量——万吨/年； 水污染物排放浓度——</w:t>
      </w:r>
      <w:proofErr w:type="gramStart"/>
      <w:r>
        <w:rPr>
          <w:rFonts w:ascii="黑体" w:eastAsia="黑体" w:hAnsi="黑体" w:hint="eastAsia"/>
          <w:color w:val="000000"/>
          <w:sz w:val="18"/>
          <w:szCs w:val="18"/>
        </w:rPr>
        <w:t>毫克/</w:t>
      </w:r>
      <w:proofErr w:type="gramEnd"/>
      <w:r>
        <w:rPr>
          <w:rFonts w:ascii="黑体" w:eastAsia="黑体" w:hAnsi="黑体" w:hint="eastAsia"/>
          <w:color w:val="000000"/>
          <w:sz w:val="18"/>
          <w:szCs w:val="18"/>
        </w:rPr>
        <w:t>升</w:t>
      </w:r>
    </w:p>
    <w:p w14:paraId="04F15A0C" w14:textId="77777777" w:rsidR="00783E07" w:rsidRDefault="00783E07"/>
    <w:sectPr w:rsidR="00783E07">
      <w:pgSz w:w="16838" w:h="11906" w:orient="landscape"/>
      <w:pgMar w:top="1531" w:right="1440" w:bottom="153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C78FF" w14:textId="77777777" w:rsidR="005B6589" w:rsidRDefault="005B6589">
      <w:pPr>
        <w:spacing w:after="0"/>
      </w:pPr>
      <w:r>
        <w:separator/>
      </w:r>
    </w:p>
  </w:endnote>
  <w:endnote w:type="continuationSeparator" w:id="0">
    <w:p w14:paraId="3D5A59EB" w14:textId="77777777" w:rsidR="005B6589" w:rsidRDefault="005B6589">
      <w:pPr>
        <w:spacing w:after="0"/>
      </w:pPr>
      <w:r>
        <w:continuationSeparator/>
      </w:r>
    </w:p>
  </w:endnote>
  <w:endnote w:type="continuationNotice" w:id="1">
    <w:p w14:paraId="63E9EBEF" w14:textId="77777777" w:rsidR="005B6589" w:rsidRDefault="005B65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15A17" w14:textId="77777777" w:rsidR="00783E07" w:rsidRDefault="00783E07">
    <w:pPr>
      <w:pStyle w:val="af0"/>
      <w:spacing w:after="0"/>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15A18" w14:textId="77777777" w:rsidR="00783E07" w:rsidRDefault="00307EDC">
    <w:pPr>
      <w:pStyle w:val="af0"/>
      <w:framePr w:wrap="around" w:vAnchor="text" w:hAnchor="margin" w:xAlign="outside" w:y="1"/>
      <w:rPr>
        <w:rStyle w:val="af8"/>
        <w:rFonts w:ascii="宋体" w:eastAsia="宋体" w:hAnsi="宋体"/>
        <w:sz w:val="28"/>
        <w:szCs w:val="28"/>
      </w:rPr>
    </w:pPr>
    <w:r>
      <w:rPr>
        <w:rStyle w:val="af8"/>
        <w:rFonts w:ascii="宋体" w:eastAsia="宋体" w:hAnsi="宋体" w:hint="eastAsia"/>
        <w:sz w:val="28"/>
        <w:szCs w:val="28"/>
      </w:rPr>
      <w:t>—</w:t>
    </w:r>
    <w:r>
      <w:rPr>
        <w:rStyle w:val="af8"/>
        <w:rFonts w:ascii="宋体" w:eastAsia="宋体" w:hAnsi="宋体" w:hint="eastAsia"/>
        <w:sz w:val="20"/>
        <w:szCs w:val="20"/>
      </w:rPr>
      <w:t xml:space="preserve">  </w:t>
    </w:r>
    <w:r>
      <w:rPr>
        <w:rFonts w:ascii="宋体" w:eastAsia="宋体" w:hAnsi="宋体"/>
        <w:sz w:val="26"/>
        <w:szCs w:val="26"/>
      </w:rPr>
      <w:fldChar w:fldCharType="begin"/>
    </w:r>
    <w:r>
      <w:rPr>
        <w:rStyle w:val="af8"/>
        <w:rFonts w:ascii="宋体" w:eastAsia="宋体" w:hAnsi="宋体"/>
        <w:sz w:val="26"/>
        <w:szCs w:val="26"/>
      </w:rPr>
      <w:instrText xml:space="preserve">PAGE  </w:instrText>
    </w:r>
    <w:r>
      <w:rPr>
        <w:rFonts w:ascii="宋体" w:eastAsia="宋体" w:hAnsi="宋体"/>
        <w:sz w:val="26"/>
        <w:szCs w:val="26"/>
      </w:rPr>
      <w:fldChar w:fldCharType="separate"/>
    </w:r>
    <w:r>
      <w:rPr>
        <w:rStyle w:val="af8"/>
        <w:rFonts w:ascii="宋体" w:eastAsia="宋体" w:hAnsi="宋体"/>
        <w:sz w:val="26"/>
        <w:szCs w:val="26"/>
      </w:rPr>
      <w:t>38</w:t>
    </w:r>
    <w:r>
      <w:rPr>
        <w:rFonts w:ascii="宋体" w:eastAsia="宋体" w:hAnsi="宋体"/>
        <w:sz w:val="26"/>
        <w:szCs w:val="26"/>
      </w:rPr>
      <w:fldChar w:fldCharType="end"/>
    </w:r>
    <w:r>
      <w:rPr>
        <w:rStyle w:val="af8"/>
        <w:rFonts w:ascii="宋体" w:eastAsia="宋体" w:hAnsi="宋体" w:hint="eastAsia"/>
        <w:sz w:val="20"/>
        <w:szCs w:val="20"/>
      </w:rPr>
      <w:t xml:space="preserve">  </w:t>
    </w:r>
    <w:r>
      <w:rPr>
        <w:rStyle w:val="af8"/>
        <w:rFonts w:ascii="宋体" w:eastAsia="宋体" w:hAnsi="宋体" w:hint="eastAsia"/>
        <w:sz w:val="28"/>
        <w:szCs w:val="28"/>
      </w:rPr>
      <w:t>—</w:t>
    </w:r>
  </w:p>
  <w:p w14:paraId="04F15A19" w14:textId="77777777" w:rsidR="00783E07" w:rsidRDefault="00783E07">
    <w:pPr>
      <w:pStyle w:val="af0"/>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15A1A" w14:textId="77777777" w:rsidR="00783E07" w:rsidRDefault="00307EDC">
    <w:pPr>
      <w:pStyle w:val="af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42</w:t>
    </w:r>
    <w:r>
      <w:rPr>
        <w:rFonts w:ascii="Times New Roman" w:hAnsi="Times New Roman"/>
        <w:sz w:val="21"/>
        <w:szCs w:val="21"/>
      </w:rPr>
      <w:fldChar w:fldCharType="end"/>
    </w:r>
  </w:p>
  <w:p w14:paraId="04F15A1B" w14:textId="77777777" w:rsidR="00783E07" w:rsidRDefault="00783E07">
    <w:pPr>
      <w:pStyle w:val="af0"/>
      <w:spacing w:after="0"/>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4810B" w14:textId="77777777" w:rsidR="005B6589" w:rsidRDefault="005B6589">
      <w:pPr>
        <w:spacing w:after="0"/>
      </w:pPr>
      <w:r>
        <w:separator/>
      </w:r>
    </w:p>
  </w:footnote>
  <w:footnote w:type="continuationSeparator" w:id="0">
    <w:p w14:paraId="0C9803AA" w14:textId="77777777" w:rsidR="005B6589" w:rsidRDefault="005B6589">
      <w:pPr>
        <w:spacing w:after="0"/>
      </w:pPr>
      <w:r>
        <w:continuationSeparator/>
      </w:r>
    </w:p>
  </w:footnote>
  <w:footnote w:type="continuationNotice" w:id="1">
    <w:p w14:paraId="7F6CA9DC" w14:textId="77777777" w:rsidR="005B6589" w:rsidRDefault="005B65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8666C3"/>
    <w:multiLevelType w:val="singleLevel"/>
    <w:tmpl w:val="918666C3"/>
    <w:lvl w:ilvl="0">
      <w:start w:val="1"/>
      <w:numFmt w:val="chineseCounting"/>
      <w:suff w:val="nothing"/>
      <w:lvlText w:val="（%1）"/>
      <w:lvlJc w:val="left"/>
      <w:rPr>
        <w:rFonts w:hint="eastAsia"/>
      </w:rPr>
    </w:lvl>
  </w:abstractNum>
  <w:abstractNum w:abstractNumId="1" w15:restartNumberingAfterBreak="0">
    <w:nsid w:val="AABCF923"/>
    <w:multiLevelType w:val="singleLevel"/>
    <w:tmpl w:val="AABCF923"/>
    <w:lvl w:ilvl="0">
      <w:start w:val="1"/>
      <w:numFmt w:val="decimal"/>
      <w:suff w:val="nothing"/>
      <w:lvlText w:val="%1、"/>
      <w:lvlJc w:val="left"/>
    </w:lvl>
  </w:abstractNum>
  <w:abstractNum w:abstractNumId="2" w15:restartNumberingAfterBreak="0">
    <w:nsid w:val="39ACF967"/>
    <w:multiLevelType w:val="singleLevel"/>
    <w:tmpl w:val="39ACF967"/>
    <w:lvl w:ilvl="0">
      <w:start w:val="1"/>
      <w:numFmt w:val="chineseCounting"/>
      <w:suff w:val="nothing"/>
      <w:lvlText w:val="%1、"/>
      <w:lvlJc w:val="left"/>
      <w:rPr>
        <w:rFonts w:hint="eastAsia"/>
      </w:rPr>
    </w:lvl>
  </w:abstractNum>
  <w:num w:numId="1" w16cid:durableId="1488672007">
    <w:abstractNumId w:val="2"/>
  </w:num>
  <w:num w:numId="2" w16cid:durableId="653413308">
    <w:abstractNumId w:val="0"/>
  </w:num>
  <w:num w:numId="3" w16cid:durableId="327028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1NTI0ZTQ1ODRmZmYwNzEyZTEwZjJkYmQwMDJmYTgifQ=="/>
  </w:docVars>
  <w:rsids>
    <w:rsidRoot w:val="00C05317"/>
    <w:rsid w:val="00000CC1"/>
    <w:rsid w:val="00003FB8"/>
    <w:rsid w:val="00005C0B"/>
    <w:rsid w:val="00026EA8"/>
    <w:rsid w:val="000528A1"/>
    <w:rsid w:val="000575C6"/>
    <w:rsid w:val="00063253"/>
    <w:rsid w:val="000A7731"/>
    <w:rsid w:val="000B7446"/>
    <w:rsid w:val="000F621E"/>
    <w:rsid w:val="001076DF"/>
    <w:rsid w:val="001417B0"/>
    <w:rsid w:val="00141945"/>
    <w:rsid w:val="001460CE"/>
    <w:rsid w:val="00146980"/>
    <w:rsid w:val="0015198F"/>
    <w:rsid w:val="00170A7A"/>
    <w:rsid w:val="00184460"/>
    <w:rsid w:val="00184C86"/>
    <w:rsid w:val="001E11E9"/>
    <w:rsid w:val="00217921"/>
    <w:rsid w:val="00226D5B"/>
    <w:rsid w:val="00250ADC"/>
    <w:rsid w:val="002519DF"/>
    <w:rsid w:val="00255894"/>
    <w:rsid w:val="0025598F"/>
    <w:rsid w:val="00266EAE"/>
    <w:rsid w:val="002723E9"/>
    <w:rsid w:val="00276F42"/>
    <w:rsid w:val="00290B07"/>
    <w:rsid w:val="002921EF"/>
    <w:rsid w:val="0029724E"/>
    <w:rsid w:val="002C6B0E"/>
    <w:rsid w:val="002D70AE"/>
    <w:rsid w:val="002E25A5"/>
    <w:rsid w:val="002E3783"/>
    <w:rsid w:val="002F535F"/>
    <w:rsid w:val="00301D6C"/>
    <w:rsid w:val="00307EDC"/>
    <w:rsid w:val="00333EDD"/>
    <w:rsid w:val="0034153D"/>
    <w:rsid w:val="0034736F"/>
    <w:rsid w:val="00353069"/>
    <w:rsid w:val="0036589C"/>
    <w:rsid w:val="00387148"/>
    <w:rsid w:val="003968DB"/>
    <w:rsid w:val="003A7FC0"/>
    <w:rsid w:val="003B1EB6"/>
    <w:rsid w:val="003C4FD0"/>
    <w:rsid w:val="003C6E99"/>
    <w:rsid w:val="003D7B2E"/>
    <w:rsid w:val="0040316A"/>
    <w:rsid w:val="004101F2"/>
    <w:rsid w:val="00417804"/>
    <w:rsid w:val="004420D8"/>
    <w:rsid w:val="00450CD0"/>
    <w:rsid w:val="00463A9C"/>
    <w:rsid w:val="00464B3C"/>
    <w:rsid w:val="00466916"/>
    <w:rsid w:val="0047456C"/>
    <w:rsid w:val="004750B1"/>
    <w:rsid w:val="00565F11"/>
    <w:rsid w:val="00573548"/>
    <w:rsid w:val="005926F3"/>
    <w:rsid w:val="005A2E01"/>
    <w:rsid w:val="005B6589"/>
    <w:rsid w:val="005D3C4D"/>
    <w:rsid w:val="005D5090"/>
    <w:rsid w:val="00600C4E"/>
    <w:rsid w:val="0060180E"/>
    <w:rsid w:val="0060277D"/>
    <w:rsid w:val="006155F8"/>
    <w:rsid w:val="0063783B"/>
    <w:rsid w:val="00642E3F"/>
    <w:rsid w:val="00651085"/>
    <w:rsid w:val="00692607"/>
    <w:rsid w:val="0069508D"/>
    <w:rsid w:val="006B0CB6"/>
    <w:rsid w:val="006B7303"/>
    <w:rsid w:val="006D5EF5"/>
    <w:rsid w:val="006F2E3C"/>
    <w:rsid w:val="006F4F15"/>
    <w:rsid w:val="006F7E49"/>
    <w:rsid w:val="00702E1D"/>
    <w:rsid w:val="00703FBA"/>
    <w:rsid w:val="00773127"/>
    <w:rsid w:val="00783E07"/>
    <w:rsid w:val="007B58FE"/>
    <w:rsid w:val="007C1083"/>
    <w:rsid w:val="007E0558"/>
    <w:rsid w:val="007F7B6B"/>
    <w:rsid w:val="008061DD"/>
    <w:rsid w:val="00830A0C"/>
    <w:rsid w:val="008605F6"/>
    <w:rsid w:val="00874C61"/>
    <w:rsid w:val="008874FD"/>
    <w:rsid w:val="008A0BEE"/>
    <w:rsid w:val="008C2B86"/>
    <w:rsid w:val="008D641B"/>
    <w:rsid w:val="00911E04"/>
    <w:rsid w:val="009139D7"/>
    <w:rsid w:val="00935E84"/>
    <w:rsid w:val="009361FC"/>
    <w:rsid w:val="00944D97"/>
    <w:rsid w:val="00957CDE"/>
    <w:rsid w:val="00960CC4"/>
    <w:rsid w:val="00970A6A"/>
    <w:rsid w:val="009B6849"/>
    <w:rsid w:val="009E74CE"/>
    <w:rsid w:val="00A0282B"/>
    <w:rsid w:val="00A04DB0"/>
    <w:rsid w:val="00A21558"/>
    <w:rsid w:val="00A21FBF"/>
    <w:rsid w:val="00A3486D"/>
    <w:rsid w:val="00A436EF"/>
    <w:rsid w:val="00A45523"/>
    <w:rsid w:val="00A54A27"/>
    <w:rsid w:val="00A81B7F"/>
    <w:rsid w:val="00A8339D"/>
    <w:rsid w:val="00AB4DAD"/>
    <w:rsid w:val="00AF1D76"/>
    <w:rsid w:val="00B2207D"/>
    <w:rsid w:val="00B24149"/>
    <w:rsid w:val="00B465CA"/>
    <w:rsid w:val="00B57EAA"/>
    <w:rsid w:val="00B862FA"/>
    <w:rsid w:val="00BA080F"/>
    <w:rsid w:val="00BA6ADA"/>
    <w:rsid w:val="00BC0167"/>
    <w:rsid w:val="00BE6ECD"/>
    <w:rsid w:val="00BE719F"/>
    <w:rsid w:val="00BF7254"/>
    <w:rsid w:val="00C05317"/>
    <w:rsid w:val="00C0722C"/>
    <w:rsid w:val="00C07BB8"/>
    <w:rsid w:val="00C206A7"/>
    <w:rsid w:val="00C47DED"/>
    <w:rsid w:val="00C71835"/>
    <w:rsid w:val="00C75479"/>
    <w:rsid w:val="00CA2260"/>
    <w:rsid w:val="00CC03F6"/>
    <w:rsid w:val="00CE2D14"/>
    <w:rsid w:val="00CE6C74"/>
    <w:rsid w:val="00D05375"/>
    <w:rsid w:val="00D273E5"/>
    <w:rsid w:val="00D46EAC"/>
    <w:rsid w:val="00D723A0"/>
    <w:rsid w:val="00D96C68"/>
    <w:rsid w:val="00DA4CF9"/>
    <w:rsid w:val="00DE72F1"/>
    <w:rsid w:val="00DF6403"/>
    <w:rsid w:val="00E37EA1"/>
    <w:rsid w:val="00E43F9C"/>
    <w:rsid w:val="00E45F15"/>
    <w:rsid w:val="00E50439"/>
    <w:rsid w:val="00E5160A"/>
    <w:rsid w:val="00E55968"/>
    <w:rsid w:val="00E80E24"/>
    <w:rsid w:val="00EA1A50"/>
    <w:rsid w:val="00EA4335"/>
    <w:rsid w:val="00EB7880"/>
    <w:rsid w:val="00EC327B"/>
    <w:rsid w:val="00ED05A3"/>
    <w:rsid w:val="00EE1C4F"/>
    <w:rsid w:val="00EF1FD1"/>
    <w:rsid w:val="00F07E96"/>
    <w:rsid w:val="00F34555"/>
    <w:rsid w:val="00F56F12"/>
    <w:rsid w:val="00F63632"/>
    <w:rsid w:val="00F71F9F"/>
    <w:rsid w:val="00F76849"/>
    <w:rsid w:val="00F8715A"/>
    <w:rsid w:val="00FC2B4C"/>
    <w:rsid w:val="00FD43D8"/>
    <w:rsid w:val="58D2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4F154EB"/>
  <w15:docId w15:val="{8166CE39-85D4-4E3A-81CE-112625F9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1">
    <w:name w:val="heading 1"/>
    <w:basedOn w:val="a"/>
    <w:next w:val="a"/>
    <w:link w:val="11"/>
    <w:qFormat/>
    <w:pPr>
      <w:keepNext/>
      <w:widowControl w:val="0"/>
      <w:adjustRightInd/>
      <w:snapToGrid/>
      <w:spacing w:after="0"/>
      <w:jc w:val="center"/>
      <w:outlineLvl w:val="0"/>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djustRightInd/>
      <w:snapToGrid/>
      <w:spacing w:after="0"/>
      <w:ind w:firstLine="420"/>
    </w:pPr>
    <w:rPr>
      <w:rFonts w:ascii="宋体" w:eastAsiaTheme="minorEastAsia" w:hAnsi="宋体" w:cstheme="minorBidi"/>
      <w:kern w:val="2"/>
      <w:sz w:val="28"/>
    </w:rPr>
  </w:style>
  <w:style w:type="paragraph" w:styleId="a5">
    <w:name w:val="Document Map"/>
    <w:basedOn w:val="a"/>
    <w:link w:val="a6"/>
    <w:semiHidden/>
    <w:pPr>
      <w:shd w:val="clear" w:color="auto" w:fill="000080"/>
    </w:pPr>
  </w:style>
  <w:style w:type="paragraph" w:styleId="a7">
    <w:name w:val="annotation text"/>
    <w:basedOn w:val="a"/>
    <w:link w:val="a8"/>
    <w:semiHidden/>
    <w:unhideWhenUsed/>
  </w:style>
  <w:style w:type="paragraph" w:styleId="a9">
    <w:name w:val="Body Text"/>
    <w:basedOn w:val="a"/>
    <w:link w:val="aa"/>
    <w:pPr>
      <w:spacing w:after="120"/>
    </w:pPr>
    <w:rPr>
      <w:rFonts w:ascii="Times New Roman" w:hAnsi="Times New Roman"/>
      <w:kern w:val="2"/>
      <w:sz w:val="21"/>
      <w:szCs w:val="20"/>
    </w:rPr>
  </w:style>
  <w:style w:type="paragraph" w:styleId="ab">
    <w:name w:val="Body Text Indent"/>
    <w:basedOn w:val="a"/>
    <w:link w:val="10"/>
    <w:pPr>
      <w:spacing w:after="120"/>
      <w:ind w:leftChars="200" w:left="420"/>
    </w:pPr>
    <w:rPr>
      <w:rFonts w:cstheme="minorBidi"/>
      <w:kern w:val="2"/>
    </w:rPr>
  </w:style>
  <w:style w:type="paragraph" w:styleId="ac">
    <w:name w:val="Block Text"/>
    <w:basedOn w:val="a"/>
    <w:qFormat/>
    <w:pPr>
      <w:spacing w:line="408" w:lineRule="auto"/>
      <w:ind w:left="-113" w:right="-510" w:firstLine="510"/>
    </w:pPr>
    <w:rPr>
      <w:sz w:val="24"/>
    </w:rPr>
  </w:style>
  <w:style w:type="paragraph" w:styleId="ad">
    <w:name w:val="Plain Text"/>
    <w:basedOn w:val="a"/>
    <w:link w:val="12"/>
    <w:rPr>
      <w:rFonts w:ascii="宋体" w:eastAsia="宋体" w:hAnsi="Courier New" w:cs="Courier New"/>
      <w:kern w:val="2"/>
      <w:sz w:val="21"/>
      <w:szCs w:val="21"/>
    </w:rPr>
  </w:style>
  <w:style w:type="paragraph" w:styleId="ae">
    <w:name w:val="Balloon Text"/>
    <w:basedOn w:val="a"/>
    <w:link w:val="af"/>
    <w:semiHidden/>
    <w:rPr>
      <w:sz w:val="18"/>
      <w:szCs w:val="18"/>
    </w:rPr>
  </w:style>
  <w:style w:type="paragraph" w:styleId="af0">
    <w:name w:val="footer"/>
    <w:basedOn w:val="a"/>
    <w:link w:val="af1"/>
    <w:unhideWhenUsed/>
    <w:pPr>
      <w:tabs>
        <w:tab w:val="center" w:pos="4153"/>
        <w:tab w:val="right" w:pos="8306"/>
      </w:tabs>
    </w:pPr>
    <w:rPr>
      <w:sz w:val="18"/>
      <w:szCs w:val="18"/>
    </w:rPr>
  </w:style>
  <w:style w:type="paragraph" w:styleId="af2">
    <w:name w:val="header"/>
    <w:basedOn w:val="a"/>
    <w:link w:val="af3"/>
    <w:unhideWhenUsed/>
    <w:pPr>
      <w:tabs>
        <w:tab w:val="center" w:pos="4153"/>
        <w:tab w:val="right" w:pos="8306"/>
      </w:tabs>
      <w:jc w:val="center"/>
    </w:pPr>
    <w:rPr>
      <w:sz w:val="18"/>
      <w:szCs w:val="18"/>
    </w:rPr>
  </w:style>
  <w:style w:type="paragraph" w:styleId="2">
    <w:name w:val="Body Text 2"/>
    <w:basedOn w:val="a"/>
    <w:link w:val="21"/>
    <w:pPr>
      <w:spacing w:after="120" w:line="480" w:lineRule="auto"/>
    </w:pPr>
  </w:style>
  <w:style w:type="paragraph" w:styleId="af4">
    <w:name w:val="Normal (Web)"/>
    <w:basedOn w:val="a"/>
    <w:rPr>
      <w:rFonts w:ascii="Times New Roman" w:hAnsi="Times New Roman"/>
      <w:sz w:val="24"/>
      <w:szCs w:val="24"/>
    </w:rPr>
  </w:style>
  <w:style w:type="paragraph" w:styleId="af5">
    <w:name w:val="annotation subject"/>
    <w:basedOn w:val="a7"/>
    <w:next w:val="a7"/>
    <w:link w:val="af6"/>
    <w:semiHidden/>
    <w:rPr>
      <w:b/>
      <w:bCs/>
    </w:rPr>
  </w:style>
  <w:style w:type="paragraph" w:styleId="20">
    <w:name w:val="Body Text First Indent 2"/>
    <w:basedOn w:val="ab"/>
    <w:link w:val="210"/>
    <w:uiPriority w:val="99"/>
    <w:semiHidden/>
    <w:unhideWhenUsed/>
    <w:pPr>
      <w:ind w:firstLineChars="200" w:firstLine="420"/>
    </w:pPr>
  </w:style>
  <w:style w:type="table" w:styleId="af7">
    <w:name w:val="Table Grid"/>
    <w:basedOn w:val="a1"/>
    <w:qFormat/>
    <w:pPr>
      <w:adjustRightInd w:val="0"/>
      <w:snapToGrid w:val="0"/>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style>
  <w:style w:type="character" w:styleId="af9">
    <w:name w:val="annotation reference"/>
    <w:semiHidden/>
    <w:rPr>
      <w:sz w:val="21"/>
      <w:szCs w:val="21"/>
    </w:rPr>
  </w:style>
  <w:style w:type="character" w:customStyle="1" w:styleId="af3">
    <w:name w:val="页眉 字符"/>
    <w:basedOn w:val="a0"/>
    <w:link w:val="af2"/>
    <w:uiPriority w:val="99"/>
    <w:rPr>
      <w:sz w:val="18"/>
      <w:szCs w:val="18"/>
    </w:rPr>
  </w:style>
  <w:style w:type="character" w:customStyle="1" w:styleId="af1">
    <w:name w:val="页脚 字符"/>
    <w:basedOn w:val="a0"/>
    <w:link w:val="af0"/>
    <w:rPr>
      <w:sz w:val="18"/>
      <w:szCs w:val="18"/>
    </w:rPr>
  </w:style>
  <w:style w:type="character" w:customStyle="1" w:styleId="13">
    <w:name w:val="标题 1 字符"/>
    <w:basedOn w:val="a0"/>
    <w:uiPriority w:val="9"/>
    <w:rPr>
      <w:rFonts w:ascii="Tahoma" w:eastAsia="微软雅黑" w:hAnsi="Tahoma" w:cs="Times New Roman"/>
      <w:b/>
      <w:bCs/>
      <w:kern w:val="44"/>
      <w:sz w:val="44"/>
      <w:szCs w:val="44"/>
    </w:rPr>
  </w:style>
  <w:style w:type="character" w:customStyle="1" w:styleId="Char1">
    <w:name w:val="表头 Char1"/>
    <w:link w:val="afa"/>
    <w:rPr>
      <w:rFonts w:eastAsia="黑体"/>
      <w:spacing w:val="6"/>
      <w:position w:val="10"/>
      <w:sz w:val="24"/>
      <w:szCs w:val="24"/>
    </w:rPr>
  </w:style>
  <w:style w:type="paragraph" w:customStyle="1" w:styleId="afa">
    <w:name w:val="表头"/>
    <w:basedOn w:val="afb"/>
    <w:link w:val="Char1"/>
    <w:pPr>
      <w:spacing w:line="240" w:lineRule="auto"/>
      <w:ind w:firstLine="504"/>
      <w:jc w:val="left"/>
    </w:pPr>
    <w:rPr>
      <w:rFonts w:asciiTheme="minorHAnsi" w:eastAsia="黑体" w:hAnsiTheme="minorHAnsi" w:cstheme="minorBidi"/>
      <w:spacing w:val="6"/>
      <w:position w:val="10"/>
      <w:sz w:val="24"/>
      <w:szCs w:val="24"/>
    </w:rPr>
  </w:style>
  <w:style w:type="paragraph" w:customStyle="1" w:styleId="afb">
    <w:name w:val="表格正文"/>
    <w:basedOn w:val="a"/>
    <w:pPr>
      <w:widowControl w:val="0"/>
      <w:adjustRightInd/>
      <w:snapToGrid/>
      <w:spacing w:after="0" w:line="520" w:lineRule="exact"/>
      <w:ind w:firstLineChars="200" w:firstLine="200"/>
      <w:jc w:val="center"/>
    </w:pPr>
    <w:rPr>
      <w:rFonts w:ascii="Times New Roman" w:eastAsia="宋体" w:hAnsi="Times New Roman"/>
      <w:kern w:val="2"/>
      <w:sz w:val="21"/>
      <w:szCs w:val="20"/>
    </w:rPr>
  </w:style>
  <w:style w:type="character" w:customStyle="1" w:styleId="Char">
    <w:name w:val="段落 Char"/>
    <w:link w:val="afc"/>
    <w:qFormat/>
    <w:rPr>
      <w:rFonts w:ascii="宋体" w:eastAsia="宋体" w:hAnsi="Courier New"/>
      <w:sz w:val="28"/>
    </w:rPr>
  </w:style>
  <w:style w:type="paragraph" w:customStyle="1" w:styleId="afc">
    <w:name w:val="段落"/>
    <w:basedOn w:val="ad"/>
    <w:link w:val="Char"/>
    <w:qFormat/>
    <w:pPr>
      <w:widowControl w:val="0"/>
      <w:adjustRightInd/>
      <w:snapToGrid/>
      <w:spacing w:after="0" w:line="500" w:lineRule="exact"/>
      <w:ind w:firstLine="578"/>
      <w:jc w:val="both"/>
    </w:pPr>
    <w:rPr>
      <w:rFonts w:cstheme="minorBidi"/>
      <w:sz w:val="28"/>
      <w:szCs w:val="22"/>
    </w:rPr>
  </w:style>
  <w:style w:type="character" w:customStyle="1" w:styleId="Char0">
    <w:name w:val="页脚 Char"/>
    <w:uiPriority w:val="99"/>
    <w:rPr>
      <w:rFonts w:ascii="Tahoma" w:hAnsi="Tahoma"/>
      <w:sz w:val="18"/>
      <w:szCs w:val="18"/>
      <w:lang w:bidi="ar-SA"/>
    </w:rPr>
  </w:style>
  <w:style w:type="character" w:customStyle="1" w:styleId="10">
    <w:name w:val="正文文本缩进 字符1"/>
    <w:link w:val="ab"/>
    <w:rPr>
      <w:rFonts w:ascii="Tahoma" w:eastAsia="微软雅黑" w:hAnsi="Tahoma"/>
      <w:sz w:val="22"/>
    </w:rPr>
  </w:style>
  <w:style w:type="character" w:customStyle="1" w:styleId="12">
    <w:name w:val="纯文本 字符1"/>
    <w:link w:val="ad"/>
    <w:rPr>
      <w:rFonts w:ascii="宋体" w:eastAsia="宋体" w:hAnsi="Courier New" w:cs="Courier New"/>
      <w:szCs w:val="21"/>
    </w:rPr>
  </w:style>
  <w:style w:type="character" w:customStyle="1" w:styleId="210">
    <w:name w:val="正文文本首行缩进 2 字符1"/>
    <w:basedOn w:val="10"/>
    <w:link w:val="20"/>
    <w:uiPriority w:val="99"/>
    <w:rPr>
      <w:rFonts w:ascii="Tahoma" w:eastAsia="微软雅黑" w:hAnsi="Tahoma"/>
      <w:sz w:val="22"/>
    </w:rPr>
  </w:style>
  <w:style w:type="character" w:customStyle="1" w:styleId="11">
    <w:name w:val="标题 1 字符1"/>
    <w:link w:val="1"/>
    <w:rPr>
      <w:rFonts w:ascii="Times New Roman" w:eastAsia="仿宋_GB2312" w:hAnsi="Times New Roman" w:cs="Times New Roman"/>
      <w:sz w:val="32"/>
      <w:szCs w:val="24"/>
    </w:rPr>
  </w:style>
  <w:style w:type="character" w:customStyle="1" w:styleId="CharCharCharCharCharChar">
    <w:name w:val="段落 Char Char Char Char Char Char"/>
    <w:link w:val="CharCharCharCharChar"/>
    <w:rPr>
      <w:rFonts w:eastAsia="宋体"/>
      <w:szCs w:val="21"/>
    </w:rPr>
  </w:style>
  <w:style w:type="paragraph" w:customStyle="1" w:styleId="CharCharCharCharChar">
    <w:name w:val="段落 Char Char Char Char Char"/>
    <w:basedOn w:val="ad"/>
    <w:link w:val="CharCharCharCharCharChar"/>
    <w:pPr>
      <w:widowControl w:val="0"/>
      <w:tabs>
        <w:tab w:val="left" w:pos="600"/>
        <w:tab w:val="left" w:pos="720"/>
      </w:tabs>
      <w:adjustRightInd/>
      <w:spacing w:after="0" w:line="240" w:lineRule="atLeast"/>
      <w:jc w:val="center"/>
    </w:pPr>
    <w:rPr>
      <w:rFonts w:asciiTheme="minorHAnsi" w:hAnsiTheme="minorHAnsi" w:cstheme="minorBidi"/>
    </w:rPr>
  </w:style>
  <w:style w:type="character" w:customStyle="1" w:styleId="Char2">
    <w:name w:val="页眉 Char"/>
    <w:rPr>
      <w:rFonts w:ascii="Tahoma" w:eastAsia="微软雅黑" w:hAnsi="Tahoma"/>
      <w:sz w:val="18"/>
      <w:szCs w:val="18"/>
    </w:rPr>
  </w:style>
  <w:style w:type="character" w:customStyle="1" w:styleId="a4">
    <w:name w:val="正文缩进 字符"/>
    <w:link w:val="a3"/>
    <w:qFormat/>
    <w:locked/>
    <w:rPr>
      <w:rFonts w:ascii="宋体" w:hAnsi="宋体"/>
      <w:sz w:val="28"/>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font11">
    <w:name w:val="font11"/>
    <w:qFormat/>
    <w:rPr>
      <w:rFonts w:ascii="Times New Roman" w:hAnsi="Times New Roman" w:cs="Times New Roman" w:hint="default"/>
      <w:color w:val="000000"/>
      <w:sz w:val="22"/>
      <w:szCs w:val="22"/>
      <w:u w:val="none"/>
    </w:rPr>
  </w:style>
  <w:style w:type="paragraph" w:customStyle="1" w:styleId="Style24">
    <w:name w:val="_Style 24"/>
    <w:basedOn w:val="a"/>
    <w:next w:val="afd"/>
    <w:qFormat/>
    <w:pPr>
      <w:widowControl w:val="0"/>
      <w:adjustRightInd/>
      <w:snapToGrid/>
      <w:spacing w:after="0"/>
      <w:ind w:firstLineChars="200" w:firstLine="420"/>
      <w:jc w:val="both"/>
    </w:pPr>
    <w:rPr>
      <w:rFonts w:ascii="Times New Roman" w:eastAsia="宋体" w:hAnsi="Times New Roman"/>
      <w:kern w:val="2"/>
      <w:sz w:val="21"/>
      <w:szCs w:val="20"/>
    </w:rPr>
  </w:style>
  <w:style w:type="paragraph" w:styleId="afd">
    <w:name w:val="List Paragraph"/>
    <w:basedOn w:val="a"/>
    <w:uiPriority w:val="34"/>
    <w:qFormat/>
    <w:pPr>
      <w:ind w:firstLineChars="200" w:firstLine="420"/>
    </w:pPr>
  </w:style>
  <w:style w:type="character" w:customStyle="1" w:styleId="afe">
    <w:name w:val="纯文本 字符"/>
    <w:basedOn w:val="a0"/>
    <w:uiPriority w:val="99"/>
    <w:semiHidden/>
    <w:rPr>
      <w:rFonts w:asciiTheme="minorEastAsia" w:hAnsi="Courier New" w:cs="Courier New"/>
      <w:kern w:val="0"/>
      <w:sz w:val="22"/>
    </w:rPr>
  </w:style>
  <w:style w:type="character" w:customStyle="1" w:styleId="af">
    <w:name w:val="批注框文本 字符"/>
    <w:basedOn w:val="a0"/>
    <w:link w:val="ae"/>
    <w:semiHidden/>
    <w:rPr>
      <w:rFonts w:ascii="Tahoma" w:eastAsia="微软雅黑" w:hAnsi="Tahoma" w:cs="Times New Roman"/>
      <w:kern w:val="0"/>
      <w:sz w:val="18"/>
      <w:szCs w:val="18"/>
    </w:rPr>
  </w:style>
  <w:style w:type="character" w:customStyle="1" w:styleId="a8">
    <w:name w:val="批注文字 字符"/>
    <w:basedOn w:val="a0"/>
    <w:link w:val="a7"/>
    <w:uiPriority w:val="99"/>
    <w:semiHidden/>
    <w:rPr>
      <w:rFonts w:ascii="Tahoma" w:eastAsia="微软雅黑" w:hAnsi="Tahoma" w:cs="Times New Roman"/>
      <w:kern w:val="0"/>
      <w:sz w:val="22"/>
    </w:rPr>
  </w:style>
  <w:style w:type="character" w:customStyle="1" w:styleId="af6">
    <w:name w:val="批注主题 字符"/>
    <w:basedOn w:val="a8"/>
    <w:link w:val="af5"/>
    <w:semiHidden/>
    <w:rPr>
      <w:rFonts w:ascii="Tahoma" w:eastAsia="微软雅黑" w:hAnsi="Tahoma" w:cs="Times New Roman"/>
      <w:b/>
      <w:bCs/>
      <w:kern w:val="0"/>
      <w:sz w:val="22"/>
    </w:rPr>
  </w:style>
  <w:style w:type="character" w:customStyle="1" w:styleId="aff">
    <w:name w:val="正文文本缩进 字符"/>
    <w:basedOn w:val="a0"/>
    <w:uiPriority w:val="99"/>
    <w:semiHidden/>
    <w:rPr>
      <w:rFonts w:ascii="Tahoma" w:eastAsia="微软雅黑" w:hAnsi="Tahoma" w:cs="Times New Roman"/>
      <w:kern w:val="0"/>
      <w:sz w:val="22"/>
    </w:rPr>
  </w:style>
  <w:style w:type="character" w:customStyle="1" w:styleId="aa">
    <w:name w:val="正文文本 字符"/>
    <w:basedOn w:val="a0"/>
    <w:link w:val="a9"/>
    <w:rPr>
      <w:rFonts w:ascii="Times New Roman" w:eastAsia="微软雅黑" w:hAnsi="Times New Roman" w:cs="Times New Roman"/>
      <w:szCs w:val="20"/>
    </w:rPr>
  </w:style>
  <w:style w:type="character" w:customStyle="1" w:styleId="a6">
    <w:name w:val="文档结构图 字符"/>
    <w:basedOn w:val="a0"/>
    <w:link w:val="a5"/>
    <w:semiHidden/>
    <w:rPr>
      <w:rFonts w:ascii="Tahoma" w:eastAsia="微软雅黑" w:hAnsi="Tahoma" w:cs="Times New Roman"/>
      <w:kern w:val="0"/>
      <w:sz w:val="22"/>
      <w:shd w:val="clear" w:color="auto" w:fill="000080"/>
    </w:rPr>
  </w:style>
  <w:style w:type="paragraph" w:customStyle="1" w:styleId="aff0">
    <w:name w:val="表格"/>
    <w:basedOn w:val="a"/>
    <w:link w:val="aff1"/>
    <w:qFormat/>
    <w:pPr>
      <w:keepNext/>
      <w:widowControl w:val="0"/>
      <w:snapToGrid/>
      <w:spacing w:after="0" w:line="312" w:lineRule="atLeast"/>
      <w:jc w:val="center"/>
      <w:textAlignment w:val="baseline"/>
    </w:pPr>
    <w:rPr>
      <w:rFonts w:ascii="Times New Roman" w:eastAsia="宋体" w:hAnsi="Times New Roman"/>
      <w:sz w:val="21"/>
      <w:szCs w:val="20"/>
    </w:rPr>
  </w:style>
  <w:style w:type="paragraph" w:customStyle="1" w:styleId="aff2">
    <w:name w:val="五号表格"/>
    <w:basedOn w:val="a"/>
    <w:pPr>
      <w:widowControl w:val="0"/>
      <w:adjustRightInd/>
      <w:snapToGrid/>
      <w:spacing w:after="0"/>
      <w:jc w:val="center"/>
    </w:pPr>
    <w:rPr>
      <w:rFonts w:ascii="Times New Roman" w:eastAsia="宋体" w:hAnsi="Times New Roman"/>
      <w:kern w:val="2"/>
      <w:sz w:val="21"/>
      <w:szCs w:val="21"/>
    </w:rPr>
  </w:style>
  <w:style w:type="paragraph" w:customStyle="1" w:styleId="14">
    <w:name w:val="普通(网站)1"/>
    <w:basedOn w:val="a"/>
    <w:pPr>
      <w:adjustRightInd/>
      <w:snapToGrid/>
      <w:spacing w:before="100" w:beforeAutospacing="1" w:after="100" w:afterAutospacing="1"/>
    </w:pPr>
    <w:rPr>
      <w:rFonts w:ascii="宋体" w:eastAsia="宋体" w:hAnsi="宋体" w:cs="宋体"/>
      <w:sz w:val="24"/>
      <w:szCs w:val="24"/>
    </w:rPr>
  </w:style>
  <w:style w:type="paragraph" w:customStyle="1" w:styleId="15">
    <w:name w:val="修订1"/>
    <w:uiPriority w:val="99"/>
    <w:unhideWhenUsed/>
    <w:rPr>
      <w:rFonts w:ascii="Tahoma" w:eastAsia="微软雅黑" w:hAnsi="Tahoma"/>
      <w:sz w:val="22"/>
      <w:szCs w:val="22"/>
    </w:rPr>
  </w:style>
  <w:style w:type="paragraph" w:customStyle="1" w:styleId="05">
    <w:name w:val="样式 结论 + 段后: 0.5 行"/>
    <w:basedOn w:val="a"/>
    <w:pPr>
      <w:widowControl w:val="0"/>
      <w:adjustRightInd/>
      <w:spacing w:beforeLines="50" w:before="50" w:afterLines="50" w:after="50" w:line="500" w:lineRule="atLeast"/>
      <w:ind w:firstLine="561"/>
      <w:jc w:val="both"/>
    </w:pPr>
    <w:rPr>
      <w:rFonts w:ascii="楷体_GB2312" w:eastAsia="楷体_GB2312" w:hAnsi="Times New Roman" w:cs="宋体"/>
      <w:b/>
      <w:bCs/>
      <w:kern w:val="2"/>
      <w:sz w:val="28"/>
      <w:szCs w:val="21"/>
    </w:rPr>
  </w:style>
  <w:style w:type="paragraph" w:customStyle="1" w:styleId="aff3">
    <w:name w:val="清改表格字体"/>
    <w:basedOn w:val="a"/>
    <w:pPr>
      <w:widowControl w:val="0"/>
      <w:adjustRightInd/>
      <w:snapToGrid/>
      <w:spacing w:after="0"/>
      <w:jc w:val="center"/>
    </w:pPr>
    <w:rPr>
      <w:rFonts w:ascii="Times New Roman" w:eastAsia="宋体" w:hAnsi="Times New Roman" w:cs="宋体"/>
      <w:kern w:val="2"/>
      <w:sz w:val="21"/>
      <w:szCs w:val="20"/>
    </w:rPr>
  </w:style>
  <w:style w:type="character" w:customStyle="1" w:styleId="Char3">
    <w:name w:val="批注文字 Char"/>
    <w:semiHidden/>
    <w:rPr>
      <w:rFonts w:ascii="Tahoma" w:eastAsia="微软雅黑" w:hAnsi="Tahoma"/>
      <w:sz w:val="22"/>
      <w:szCs w:val="22"/>
    </w:rPr>
  </w:style>
  <w:style w:type="character" w:customStyle="1" w:styleId="22">
    <w:name w:val="正文文本 2 字符"/>
    <w:basedOn w:val="a0"/>
    <w:uiPriority w:val="99"/>
    <w:semiHidden/>
    <w:rPr>
      <w:rFonts w:ascii="Tahoma" w:eastAsia="微软雅黑" w:hAnsi="Tahoma" w:cs="Times New Roman"/>
      <w:kern w:val="0"/>
      <w:sz w:val="22"/>
    </w:rPr>
  </w:style>
  <w:style w:type="character" w:customStyle="1" w:styleId="21">
    <w:name w:val="正文文本 2 字符1"/>
    <w:link w:val="2"/>
    <w:rPr>
      <w:rFonts w:ascii="Tahoma" w:eastAsia="微软雅黑" w:hAnsi="Tahoma" w:cs="Times New Roman"/>
      <w:kern w:val="0"/>
      <w:sz w:val="22"/>
    </w:rPr>
  </w:style>
  <w:style w:type="paragraph" w:customStyle="1" w:styleId="TableStyle105">
    <w:name w:val="TableStyle10.5"/>
    <w:basedOn w:val="a"/>
    <w:qFormat/>
    <w:pPr>
      <w:widowControl w:val="0"/>
      <w:adjustRightInd/>
      <w:snapToGrid/>
      <w:spacing w:after="0"/>
      <w:jc w:val="center"/>
    </w:pPr>
    <w:rPr>
      <w:rFonts w:ascii="Times New Roman" w:eastAsia="宋体" w:hAnsi="Times New Roman"/>
      <w:sz w:val="21"/>
    </w:rPr>
  </w:style>
  <w:style w:type="paragraph" w:customStyle="1" w:styleId="TableStyle12">
    <w:name w:val="TableStyle12"/>
    <w:basedOn w:val="a"/>
    <w:qFormat/>
    <w:pPr>
      <w:widowControl w:val="0"/>
      <w:adjustRightInd/>
      <w:snapToGrid/>
      <w:spacing w:after="0"/>
      <w:jc w:val="center"/>
    </w:pPr>
    <w:rPr>
      <w:rFonts w:ascii="Times New Roman" w:eastAsia="宋体" w:hAnsi="Times New Roman"/>
      <w:sz w:val="24"/>
    </w:rPr>
  </w:style>
  <w:style w:type="paragraph" w:customStyle="1" w:styleId="TableParagraph">
    <w:name w:val="Table Paragraph"/>
    <w:basedOn w:val="a"/>
    <w:uiPriority w:val="1"/>
    <w:qFormat/>
    <w:pPr>
      <w:widowControl w:val="0"/>
      <w:autoSpaceDE w:val="0"/>
      <w:autoSpaceDN w:val="0"/>
      <w:adjustRightInd/>
      <w:snapToGrid/>
      <w:spacing w:after="0"/>
      <w:jc w:val="center"/>
    </w:pPr>
    <w:rPr>
      <w:rFonts w:ascii="Times New Roman" w:eastAsia="Times New Roman" w:hAnsi="Times New Roman"/>
      <w:lang w:val="zh-CN" w:bidi="zh-CN"/>
    </w:rPr>
  </w:style>
  <w:style w:type="table" w:customStyle="1" w:styleId="TableNormal">
    <w:name w:val="Table Normal"/>
    <w:uiPriority w:val="2"/>
    <w:semiHidden/>
    <w:unhideWhenUsed/>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character" w:customStyle="1" w:styleId="1Char">
    <w:name w:val="正文1 Char"/>
    <w:link w:val="16"/>
    <w:rPr>
      <w:rFonts w:ascii="楷体_GB2312" w:eastAsia="楷体_GB2312"/>
      <w:b/>
      <w:sz w:val="28"/>
    </w:rPr>
  </w:style>
  <w:style w:type="paragraph" w:customStyle="1" w:styleId="16">
    <w:name w:val="正文1"/>
    <w:basedOn w:val="a"/>
    <w:link w:val="1Char"/>
    <w:pPr>
      <w:widowControl w:val="0"/>
      <w:adjustRightInd/>
      <w:snapToGrid/>
      <w:spacing w:after="0"/>
      <w:ind w:firstLine="552"/>
      <w:jc w:val="both"/>
    </w:pPr>
    <w:rPr>
      <w:rFonts w:ascii="楷体_GB2312" w:eastAsia="楷体_GB2312" w:hAnsiTheme="minorHAnsi" w:cstheme="minorBidi"/>
      <w:b/>
      <w:kern w:val="2"/>
      <w:sz w:val="28"/>
    </w:rPr>
  </w:style>
  <w:style w:type="paragraph" w:customStyle="1" w:styleId="book">
    <w:name w:val="book"/>
    <w:basedOn w:val="a"/>
    <w:pPr>
      <w:widowControl w:val="0"/>
      <w:adjustRightInd/>
      <w:snapToGrid/>
      <w:spacing w:after="0" w:line="360" w:lineRule="exact"/>
      <w:jc w:val="center"/>
    </w:pPr>
    <w:rPr>
      <w:rFonts w:ascii="Calibri" w:eastAsia="宋体" w:hAnsi="Calibri" w:cs="Calibri"/>
      <w:kern w:val="2"/>
      <w:sz w:val="21"/>
      <w:szCs w:val="24"/>
    </w:rPr>
  </w:style>
  <w:style w:type="character" w:customStyle="1" w:styleId="aff1">
    <w:name w:val="表格 字符"/>
    <w:link w:val="aff0"/>
    <w:qFormat/>
    <w:rPr>
      <w:rFonts w:ascii="Times New Roman" w:eastAsia="宋体" w:hAnsi="Times New Roman" w:cs="Times New Roman"/>
      <w:kern w:val="0"/>
      <w:szCs w:val="20"/>
    </w:rPr>
  </w:style>
  <w:style w:type="character" w:customStyle="1" w:styleId="23">
    <w:name w:val="正文文本首行缩进 2 字符"/>
    <w:basedOn w:val="aff"/>
    <w:uiPriority w:val="99"/>
    <w:semiHidden/>
    <w:rPr>
      <w:rFonts w:ascii="Tahoma" w:eastAsia="微软雅黑" w:hAnsi="Tahoma" w:cs="Times New Roman"/>
      <w:kern w:val="0"/>
      <w:sz w:val="22"/>
    </w:rPr>
  </w:style>
  <w:style w:type="paragraph" w:customStyle="1" w:styleId="aff4">
    <w:name w:val="鸿达表格文字"/>
    <w:basedOn w:val="a"/>
    <w:link w:val="Char4"/>
    <w:qFormat/>
    <w:pPr>
      <w:widowControl w:val="0"/>
      <w:adjustRightInd/>
      <w:snapToGrid/>
      <w:spacing w:after="0"/>
      <w:contextualSpacing/>
      <w:jc w:val="center"/>
      <w:textAlignment w:val="baseline"/>
    </w:pPr>
    <w:rPr>
      <w:rFonts w:ascii="Times New Roman" w:eastAsia="宋体" w:hAnsi="Times New Roman"/>
      <w:sz w:val="21"/>
      <w:szCs w:val="21"/>
      <w:lang w:val="zh-CN"/>
    </w:rPr>
  </w:style>
  <w:style w:type="character" w:customStyle="1" w:styleId="Char4">
    <w:name w:val="鸿达表格文字 Char"/>
    <w:link w:val="aff4"/>
    <w:qFormat/>
    <w:rPr>
      <w:rFonts w:ascii="Times New Roman" w:eastAsia="宋体" w:hAnsi="Times New Roman" w:cs="Times New Roman"/>
      <w:kern w:val="0"/>
      <w:szCs w:val="21"/>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package" Target="embeddings/Microsoft_Visio_Drawing2.vsdx"/><Relationship Id="rId3" Type="http://schemas.openxmlformats.org/officeDocument/2006/relationships/settings" Target="settings.xml"/><Relationship Id="rId21" Type="http://schemas.openxmlformats.org/officeDocument/2006/relationships/package" Target="embeddings/Microsoft_Visio_Drawing3.vsdx"/><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Microsoft_Visio_2003-2010_Drawing.vsd"/><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23</Pages>
  <Words>2127</Words>
  <Characters>12125</Characters>
  <Application>Microsoft Office Word</Application>
  <DocSecurity>0</DocSecurity>
  <Lines>101</Lines>
  <Paragraphs>28</Paragraphs>
  <ScaleCrop>false</ScaleCrop>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miracle</dc:creator>
  <cp:lastModifiedBy>🍒 miracle</cp:lastModifiedBy>
  <cp:revision>115</cp:revision>
  <dcterms:created xsi:type="dcterms:W3CDTF">2023-12-13T05:55:00Z</dcterms:created>
  <dcterms:modified xsi:type="dcterms:W3CDTF">2024-06-14T07:22:00Z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4D3DCE03DFB7473D972D20E6F3C81A5F_12</vt:lpwstr>
  </property>
</Properties>
</file>